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>
        <w:rPr>
          <w:rFonts w:ascii="Cambria" w:eastAsia="Times New Roman" w:hAnsi="Cambria" w:cs="Tahoma"/>
          <w:lang w:eastAsia="pl-PL"/>
        </w:rPr>
        <w:t>03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16731F">
        <w:rPr>
          <w:rFonts w:ascii="Cambria" w:eastAsia="Times New Roman" w:hAnsi="Cambria" w:cs="Tahoma"/>
          <w:lang w:eastAsia="pl-PL"/>
        </w:rPr>
        <w:t>08</w:t>
      </w:r>
      <w:r>
        <w:rPr>
          <w:rFonts w:ascii="Cambria" w:eastAsia="Times New Roman" w:hAnsi="Cambria" w:cs="Tahoma"/>
          <w:lang w:eastAsia="pl-PL"/>
        </w:rPr>
        <w:t xml:space="preserve">.03.2023r.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ZOZ.V.010/DZP/03/23.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13343A" w:rsidRPr="00FC481A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6731F" w:rsidRDefault="0016731F" w:rsidP="0016731F">
      <w:pPr>
        <w:spacing w:line="360" w:lineRule="auto"/>
        <w:ind w:firstLine="708"/>
        <w:jc w:val="both"/>
      </w:pPr>
      <w:r>
        <w:t xml:space="preserve">Zwracamy się z prośbą o dopuszczenie w pakiecie 33 poz. 5 - Cewnik do dializ </w:t>
      </w:r>
      <w:proofErr w:type="spellStart"/>
      <w:r>
        <w:t>dwuświatłowy</w:t>
      </w:r>
      <w:proofErr w:type="spellEnd"/>
      <w:r>
        <w:t xml:space="preserve"> - 12 lub 14 Fr x 15; 20 lub 24cm wykonany z </w:t>
      </w:r>
      <w:proofErr w:type="spellStart"/>
      <w:r>
        <w:t>biokompatybilnego</w:t>
      </w:r>
      <w:proofErr w:type="spellEnd"/>
      <w:r>
        <w:t>, termo wrażliwego poliuretanu widoczny w RTG w zestawie z: strzykawką 5ml, igłą do wkuwania rozm18G/7cm, prowadnicą znaczona o elastycznym końcu typu J-</w:t>
      </w:r>
      <w:proofErr w:type="spellStart"/>
      <w:r>
        <w:t>flexi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grubości 0,038, rozszerzacz naczyniowy 12FR/15cm, rozszerzacz naczyniowy 8FR/10cm, koreczki </w:t>
      </w:r>
      <w:proofErr w:type="spellStart"/>
      <w:r>
        <w:t>heparynizowane</w:t>
      </w:r>
      <w:proofErr w:type="spellEnd"/>
      <w:r>
        <w:t xml:space="preserve"> – Zestawy jak obecnie stosowane przez Zamawiającego.</w:t>
      </w:r>
    </w:p>
    <w:p w:rsidR="000874E1" w:rsidRPr="000874E1" w:rsidRDefault="000874E1" w:rsidP="000874E1">
      <w:pPr>
        <w:spacing w:line="360" w:lineRule="auto"/>
        <w:jc w:val="both"/>
        <w:rPr>
          <w:b/>
        </w:rPr>
      </w:pPr>
      <w:r w:rsidRPr="000874E1">
        <w:rPr>
          <w:b/>
        </w:rPr>
        <w:t xml:space="preserve">Odp.: Zamawiający dopuszcza. </w:t>
      </w:r>
    </w:p>
    <w:p w:rsidR="009420D4" w:rsidRDefault="009420D4" w:rsidP="009420D4">
      <w:bookmarkStart w:id="0" w:name="_GoBack"/>
      <w:bookmarkEnd w:id="0"/>
    </w:p>
    <w:p w:rsidR="009420D4" w:rsidRDefault="009420D4" w:rsidP="009420D4"/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874E1"/>
    <w:rsid w:val="0013343A"/>
    <w:rsid w:val="0016731F"/>
    <w:rsid w:val="00257C6E"/>
    <w:rsid w:val="002B1775"/>
    <w:rsid w:val="00837C1E"/>
    <w:rsid w:val="00921BD7"/>
    <w:rsid w:val="009420D4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dcterms:created xsi:type="dcterms:W3CDTF">2023-03-08T10:08:00Z</dcterms:created>
  <dcterms:modified xsi:type="dcterms:W3CDTF">2023-03-10T09:23:00Z</dcterms:modified>
</cp:coreProperties>
</file>