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10D9E" w14:textId="77777777" w:rsidR="004D3D67" w:rsidRPr="004D3D67" w:rsidRDefault="004D3D67" w:rsidP="004D3D67">
      <w:pPr>
        <w:widowControl w:val="0"/>
        <w:suppressAutoHyphens/>
        <w:spacing w:after="0" w:line="240" w:lineRule="auto"/>
        <w:ind w:left="283" w:hanging="283"/>
        <w:jc w:val="center"/>
        <w:rPr>
          <w:rFonts w:ascii="Times New Roman" w:eastAsia="Calibri" w:hAnsi="Times New Roman" w:cs="Times New Roman"/>
          <w:kern w:val="2"/>
          <w:sz w:val="24"/>
          <w:szCs w:val="24"/>
        </w:rPr>
      </w:pPr>
    </w:p>
    <w:tbl>
      <w:tblPr>
        <w:tblpPr w:leftFromText="141" w:rightFromText="141" w:vertAnchor="page" w:horzAnchor="margin" w:tblpXSpec="center" w:tblpY="3136"/>
        <w:tblW w:w="10233" w:type="dxa"/>
        <w:tblCellMar>
          <w:left w:w="70" w:type="dxa"/>
          <w:right w:w="70" w:type="dxa"/>
        </w:tblCellMar>
        <w:tblLook w:val="04A0" w:firstRow="1" w:lastRow="0" w:firstColumn="1" w:lastColumn="0" w:noHBand="0" w:noVBand="1"/>
      </w:tblPr>
      <w:tblGrid>
        <w:gridCol w:w="10233"/>
      </w:tblGrid>
      <w:tr w:rsidR="004D3D67" w:rsidRPr="004D3D67" w14:paraId="23EBB729" w14:textId="77777777" w:rsidTr="004D3D67">
        <w:trPr>
          <w:trHeight w:val="1983"/>
        </w:trPr>
        <w:tc>
          <w:tcPr>
            <w:tcW w:w="10233" w:type="dxa"/>
            <w:tcBorders>
              <w:top w:val="single" w:sz="2" w:space="0" w:color="000000"/>
              <w:left w:val="single" w:sz="2" w:space="0" w:color="000000"/>
              <w:bottom w:val="single" w:sz="2" w:space="0" w:color="000000"/>
              <w:right w:val="single" w:sz="2" w:space="0" w:color="000000"/>
            </w:tcBorders>
          </w:tcPr>
          <w:p w14:paraId="77C42A75" w14:textId="77777777" w:rsidR="004D3D67" w:rsidRPr="004D3D67" w:rsidRDefault="004D3D67" w:rsidP="004D3D67">
            <w:pPr>
              <w:widowControl w:val="0"/>
              <w:suppressAutoHyphens/>
              <w:snapToGrid w:val="0"/>
              <w:spacing w:after="0" w:line="200" w:lineRule="atLeast"/>
              <w:jc w:val="center"/>
              <w:rPr>
                <w:rFonts w:ascii="Times New Roman" w:eastAsia="Arial" w:hAnsi="Times New Roman" w:cs="Times New Roman"/>
                <w:b/>
                <w:bCs/>
                <w:kern w:val="2"/>
                <w:sz w:val="24"/>
                <w:szCs w:val="24"/>
                <w:lang w:eastAsia="zh-CN" w:bidi="pl-PL"/>
              </w:rPr>
            </w:pPr>
          </w:p>
          <w:p w14:paraId="3B9DAFCF" w14:textId="77777777" w:rsidR="004D3D67" w:rsidRPr="004D3D67" w:rsidRDefault="004D3D67" w:rsidP="004D3D67">
            <w:pPr>
              <w:widowControl w:val="0"/>
              <w:suppressAutoHyphens/>
              <w:spacing w:after="0" w:line="200" w:lineRule="atLeast"/>
              <w:jc w:val="center"/>
              <w:rPr>
                <w:rFonts w:ascii="Times New Roman" w:eastAsia="Univers-PL" w:hAnsi="Times New Roman" w:cs="Times New Roman"/>
                <w:b/>
                <w:bCs/>
                <w:kern w:val="2"/>
                <w:sz w:val="24"/>
                <w:szCs w:val="24"/>
                <w:lang w:eastAsia="zh-CN" w:bidi="pl-PL"/>
              </w:rPr>
            </w:pPr>
            <w:r w:rsidRPr="004D3D67">
              <w:rPr>
                <w:rFonts w:ascii="Times New Roman" w:eastAsia="Univers-PL" w:hAnsi="Times New Roman" w:cs="Times New Roman"/>
                <w:b/>
                <w:bCs/>
                <w:kern w:val="2"/>
                <w:sz w:val="24"/>
                <w:szCs w:val="24"/>
                <w:lang w:eastAsia="zh-CN" w:bidi="pl-PL"/>
              </w:rPr>
              <w:t>ZAMAWIAJĄCY:</w:t>
            </w:r>
          </w:p>
          <w:p w14:paraId="2B6E61DB" w14:textId="77777777" w:rsidR="004D3D67" w:rsidRPr="004D3D67" w:rsidRDefault="004D3D67" w:rsidP="004D3D67">
            <w:pPr>
              <w:widowControl w:val="0"/>
              <w:suppressAutoHyphens/>
              <w:spacing w:after="0" w:line="200" w:lineRule="atLeast"/>
              <w:jc w:val="center"/>
              <w:rPr>
                <w:rFonts w:ascii="Times New Roman" w:eastAsia="Univers-PL" w:hAnsi="Times New Roman" w:cs="Times New Roman"/>
                <w:b/>
                <w:bCs/>
                <w:kern w:val="2"/>
                <w:sz w:val="24"/>
                <w:szCs w:val="24"/>
                <w:lang w:eastAsia="zh-CN" w:bidi="pl-PL"/>
              </w:rPr>
            </w:pPr>
          </w:p>
          <w:p w14:paraId="44ACD73D" w14:textId="09B2DA58" w:rsidR="004D3D67" w:rsidRPr="004D3D67" w:rsidRDefault="004D3D67" w:rsidP="004D3D67">
            <w:pPr>
              <w:widowControl w:val="0"/>
              <w:suppressAutoHyphens/>
              <w:spacing w:after="0" w:line="200" w:lineRule="atLeast"/>
              <w:jc w:val="center"/>
              <w:rPr>
                <w:rFonts w:ascii="Times New Roman" w:eastAsia="Univers-PL" w:hAnsi="Times New Roman" w:cs="Times New Roman"/>
                <w:b/>
                <w:bCs/>
                <w:kern w:val="2"/>
                <w:sz w:val="24"/>
                <w:szCs w:val="24"/>
                <w:lang w:eastAsia="zh-CN" w:bidi="pl-PL"/>
              </w:rPr>
            </w:pPr>
            <w:r w:rsidRPr="004D3D67">
              <w:rPr>
                <w:rFonts w:ascii="Times New Roman" w:eastAsia="Univers-PL" w:hAnsi="Times New Roman" w:cs="Times New Roman"/>
                <w:b/>
                <w:bCs/>
                <w:kern w:val="2"/>
                <w:sz w:val="24"/>
                <w:szCs w:val="24"/>
                <w:lang w:eastAsia="zh-CN" w:bidi="pl-PL"/>
              </w:rPr>
              <w:t>Gmina Zagnańsk, ul. Spacerowa 8, 26</w:t>
            </w:r>
            <w:r w:rsidR="000852C9">
              <w:rPr>
                <w:rFonts w:ascii="Times New Roman" w:eastAsia="Univers-PL" w:hAnsi="Times New Roman" w:cs="Times New Roman"/>
                <w:b/>
                <w:bCs/>
                <w:kern w:val="2"/>
                <w:sz w:val="24"/>
                <w:szCs w:val="24"/>
                <w:lang w:eastAsia="zh-CN" w:bidi="pl-PL"/>
              </w:rPr>
              <w:t xml:space="preserve"> </w:t>
            </w:r>
            <w:r w:rsidRPr="004D3D67">
              <w:rPr>
                <w:rFonts w:ascii="Times New Roman" w:eastAsia="Univers-PL" w:hAnsi="Times New Roman" w:cs="Times New Roman"/>
                <w:b/>
                <w:bCs/>
                <w:kern w:val="2"/>
                <w:sz w:val="24"/>
                <w:szCs w:val="24"/>
                <w:lang w:eastAsia="zh-CN" w:bidi="pl-PL"/>
              </w:rPr>
              <w:t>-</w:t>
            </w:r>
            <w:r w:rsidR="000852C9">
              <w:rPr>
                <w:rFonts w:ascii="Times New Roman" w:eastAsia="Univers-PL" w:hAnsi="Times New Roman" w:cs="Times New Roman"/>
                <w:b/>
                <w:bCs/>
                <w:kern w:val="2"/>
                <w:sz w:val="24"/>
                <w:szCs w:val="24"/>
                <w:lang w:eastAsia="zh-CN" w:bidi="pl-PL"/>
              </w:rPr>
              <w:t xml:space="preserve"> </w:t>
            </w:r>
            <w:r w:rsidRPr="004D3D67">
              <w:rPr>
                <w:rFonts w:ascii="Times New Roman" w:eastAsia="Univers-PL" w:hAnsi="Times New Roman" w:cs="Times New Roman"/>
                <w:b/>
                <w:bCs/>
                <w:kern w:val="2"/>
                <w:sz w:val="24"/>
                <w:szCs w:val="24"/>
                <w:lang w:eastAsia="zh-CN" w:bidi="pl-PL"/>
              </w:rPr>
              <w:t>050 Zagnańsk</w:t>
            </w:r>
          </w:p>
          <w:p w14:paraId="35CA2058" w14:textId="77777777" w:rsidR="004D3D67" w:rsidRPr="004D3D67" w:rsidRDefault="004D3D67" w:rsidP="004D3D67">
            <w:pPr>
              <w:widowControl w:val="0"/>
              <w:suppressAutoHyphens/>
              <w:spacing w:after="0" w:line="240" w:lineRule="auto"/>
              <w:jc w:val="center"/>
              <w:rPr>
                <w:rFonts w:ascii="Times New Roman" w:eastAsia="Arial" w:hAnsi="Times New Roman" w:cs="Times New Roman"/>
                <w:kern w:val="2"/>
                <w:sz w:val="24"/>
                <w:szCs w:val="24"/>
              </w:rPr>
            </w:pPr>
            <w:r w:rsidRPr="004D3D67">
              <w:rPr>
                <w:rFonts w:ascii="Times New Roman" w:eastAsia="Arial" w:hAnsi="Times New Roman" w:cs="Times New Roman"/>
                <w:kern w:val="2"/>
                <w:sz w:val="24"/>
                <w:szCs w:val="24"/>
              </w:rPr>
              <w:t>REGON: 291010866  NIP: 9591671296</w:t>
            </w:r>
          </w:p>
          <w:p w14:paraId="26479A00" w14:textId="77777777" w:rsidR="004D3D67" w:rsidRPr="004D3D67" w:rsidRDefault="004D3D67" w:rsidP="004D3D67">
            <w:pPr>
              <w:widowControl w:val="0"/>
              <w:suppressAutoHyphens/>
              <w:spacing w:after="0" w:line="240" w:lineRule="auto"/>
              <w:jc w:val="center"/>
              <w:rPr>
                <w:rFonts w:ascii="Times New Roman" w:eastAsia="Arial" w:hAnsi="Times New Roman" w:cs="Times New Roman"/>
                <w:b/>
                <w:bCs/>
                <w:kern w:val="2"/>
                <w:sz w:val="24"/>
                <w:szCs w:val="24"/>
                <w:lang w:val="en-US"/>
              </w:rPr>
            </w:pPr>
          </w:p>
        </w:tc>
      </w:tr>
      <w:tr w:rsidR="004D3D67" w:rsidRPr="004D3D67" w14:paraId="5D3B6CDE" w14:textId="77777777" w:rsidTr="004D3D67">
        <w:trPr>
          <w:trHeight w:val="857"/>
        </w:trPr>
        <w:tc>
          <w:tcPr>
            <w:tcW w:w="10233" w:type="dxa"/>
            <w:tcBorders>
              <w:top w:val="single" w:sz="2" w:space="0" w:color="000000"/>
              <w:left w:val="single" w:sz="2" w:space="0" w:color="000000"/>
              <w:bottom w:val="single" w:sz="2" w:space="0" w:color="000000"/>
              <w:right w:val="single" w:sz="2" w:space="0" w:color="000000"/>
            </w:tcBorders>
          </w:tcPr>
          <w:p w14:paraId="24DE6C79" w14:textId="77777777" w:rsidR="004D3D67" w:rsidRPr="004D3D67" w:rsidRDefault="004D3D67" w:rsidP="004D3D67">
            <w:pPr>
              <w:widowControl w:val="0"/>
              <w:suppressAutoHyphens/>
              <w:snapToGrid w:val="0"/>
              <w:spacing w:after="0" w:line="240" w:lineRule="auto"/>
              <w:rPr>
                <w:rFonts w:ascii="Times New Roman" w:eastAsia="Arial" w:hAnsi="Times New Roman" w:cs="Times New Roman"/>
                <w:b/>
                <w:bCs/>
                <w:kern w:val="2"/>
                <w:sz w:val="24"/>
                <w:szCs w:val="24"/>
              </w:rPr>
            </w:pPr>
          </w:p>
          <w:p w14:paraId="03F429DD" w14:textId="77777777" w:rsidR="004D3D67" w:rsidRPr="004D3D67" w:rsidRDefault="004D3D67" w:rsidP="004D3D67">
            <w:pPr>
              <w:widowControl w:val="0"/>
              <w:suppressAutoHyphens/>
              <w:spacing w:after="0" w:line="240" w:lineRule="auto"/>
              <w:jc w:val="center"/>
              <w:rPr>
                <w:rFonts w:ascii="Times New Roman" w:eastAsia="Calibri" w:hAnsi="Times New Roman" w:cs="Times New Roman"/>
                <w:kern w:val="2"/>
                <w:sz w:val="24"/>
                <w:szCs w:val="24"/>
              </w:rPr>
            </w:pPr>
            <w:r w:rsidRPr="004D3D67">
              <w:rPr>
                <w:rFonts w:ascii="Times New Roman" w:eastAsia="Arial" w:hAnsi="Times New Roman" w:cs="Times New Roman"/>
                <w:b/>
                <w:bCs/>
                <w:kern w:val="2"/>
                <w:sz w:val="24"/>
                <w:szCs w:val="24"/>
              </w:rPr>
              <w:t xml:space="preserve">Nr </w:t>
            </w:r>
            <w:r>
              <w:rPr>
                <w:rFonts w:ascii="Times New Roman" w:eastAsia="Arial" w:hAnsi="Times New Roman" w:cs="Times New Roman"/>
                <w:b/>
                <w:bCs/>
                <w:kern w:val="2"/>
                <w:sz w:val="24"/>
                <w:szCs w:val="24"/>
              </w:rPr>
              <w:t>postępowania: PZ.271.1.1</w:t>
            </w:r>
            <w:r w:rsidRPr="004D3D67">
              <w:rPr>
                <w:rFonts w:ascii="Times New Roman" w:eastAsia="Arial" w:hAnsi="Times New Roman" w:cs="Times New Roman"/>
                <w:b/>
                <w:bCs/>
                <w:kern w:val="2"/>
                <w:sz w:val="24"/>
                <w:szCs w:val="24"/>
              </w:rPr>
              <w:t>.2021.PZZiS-PZZ</w:t>
            </w:r>
          </w:p>
          <w:p w14:paraId="48F6B6D6" w14:textId="77777777" w:rsidR="004D3D67" w:rsidRPr="004D3D67" w:rsidRDefault="004D3D67" w:rsidP="004D3D67">
            <w:pPr>
              <w:widowControl w:val="0"/>
              <w:suppressAutoHyphens/>
              <w:spacing w:after="0" w:line="240" w:lineRule="auto"/>
              <w:rPr>
                <w:rFonts w:ascii="Times New Roman" w:eastAsia="Arial" w:hAnsi="Times New Roman" w:cs="Times New Roman"/>
                <w:b/>
                <w:bCs/>
                <w:color w:val="FF0000"/>
                <w:kern w:val="2"/>
                <w:sz w:val="24"/>
                <w:szCs w:val="24"/>
              </w:rPr>
            </w:pPr>
          </w:p>
          <w:p w14:paraId="3BD10862" w14:textId="77777777" w:rsidR="004D3D67" w:rsidRPr="004D3D67" w:rsidRDefault="004D3D67" w:rsidP="004D3D67">
            <w:pPr>
              <w:widowControl w:val="0"/>
              <w:suppressAutoHyphens/>
              <w:spacing w:after="0" w:line="240" w:lineRule="auto"/>
              <w:jc w:val="both"/>
              <w:rPr>
                <w:rFonts w:ascii="Times New Roman" w:eastAsia="Arial" w:hAnsi="Times New Roman" w:cs="Times New Roman"/>
                <w:kern w:val="2"/>
                <w:sz w:val="24"/>
                <w:szCs w:val="24"/>
              </w:rPr>
            </w:pPr>
          </w:p>
        </w:tc>
      </w:tr>
      <w:tr w:rsidR="004D3D67" w:rsidRPr="004D3D67" w14:paraId="12CD1185" w14:textId="77777777" w:rsidTr="004D3D67">
        <w:trPr>
          <w:trHeight w:val="1460"/>
        </w:trPr>
        <w:tc>
          <w:tcPr>
            <w:tcW w:w="10233" w:type="dxa"/>
            <w:tcBorders>
              <w:top w:val="single" w:sz="2" w:space="0" w:color="000000"/>
              <w:left w:val="single" w:sz="2" w:space="0" w:color="000000"/>
              <w:bottom w:val="single" w:sz="2" w:space="0" w:color="000000"/>
              <w:right w:val="single" w:sz="2" w:space="0" w:color="000000"/>
            </w:tcBorders>
            <w:shd w:val="clear" w:color="auto" w:fill="E0E0E0"/>
            <w:vAlign w:val="center"/>
          </w:tcPr>
          <w:p w14:paraId="4BCC759C" w14:textId="77777777" w:rsidR="004D3D67" w:rsidRPr="004D3D67" w:rsidRDefault="004D3D67" w:rsidP="004D3D67">
            <w:pPr>
              <w:widowControl w:val="0"/>
              <w:suppressAutoHyphens/>
              <w:snapToGrid w:val="0"/>
              <w:spacing w:after="0" w:line="240" w:lineRule="auto"/>
              <w:jc w:val="center"/>
              <w:outlineLvl w:val="4"/>
              <w:rPr>
                <w:rFonts w:ascii="Times New Roman" w:eastAsia="Arial" w:hAnsi="Times New Roman" w:cs="Times New Roman"/>
                <w:b/>
                <w:bCs/>
                <w:i/>
                <w:iCs/>
                <w:kern w:val="2"/>
                <w:sz w:val="24"/>
                <w:szCs w:val="24"/>
                <w:lang w:eastAsia="zh-CN" w:bidi="pl-PL"/>
              </w:rPr>
            </w:pPr>
            <w:r w:rsidRPr="004D3D67">
              <w:rPr>
                <w:rFonts w:ascii="Times New Roman" w:eastAsia="Arial" w:hAnsi="Times New Roman" w:cs="Times New Roman"/>
                <w:b/>
                <w:bCs/>
                <w:i/>
                <w:iCs/>
                <w:kern w:val="2"/>
                <w:sz w:val="26"/>
                <w:szCs w:val="26"/>
                <w:lang w:eastAsia="zh-CN" w:bidi="pl-PL"/>
              </w:rPr>
              <w:t>Specyfikacja Warunków Zamówienia</w:t>
            </w:r>
          </w:p>
          <w:p w14:paraId="7DC8D043" w14:textId="77777777" w:rsidR="004D3D67" w:rsidRPr="004D3D67" w:rsidRDefault="004D3D67" w:rsidP="004D3D67">
            <w:pPr>
              <w:widowControl w:val="0"/>
              <w:suppressAutoHyphens/>
              <w:spacing w:after="0" w:line="240" w:lineRule="auto"/>
              <w:rPr>
                <w:rFonts w:ascii="Times New Roman" w:eastAsia="Arial" w:hAnsi="Times New Roman" w:cs="Times New Roman"/>
                <w:kern w:val="2"/>
                <w:sz w:val="24"/>
                <w:szCs w:val="24"/>
              </w:rPr>
            </w:pPr>
          </w:p>
          <w:p w14:paraId="1BEA9E71" w14:textId="77777777" w:rsidR="004D3D67" w:rsidRPr="004D3D67" w:rsidRDefault="004D3D67" w:rsidP="004D3D67">
            <w:pPr>
              <w:widowControl w:val="0"/>
              <w:suppressAutoHyphens/>
              <w:snapToGrid w:val="0"/>
              <w:spacing w:after="0" w:line="240" w:lineRule="auto"/>
              <w:jc w:val="center"/>
              <w:rPr>
                <w:rFonts w:ascii="Times New Roman" w:eastAsia="Arial" w:hAnsi="Times New Roman" w:cs="Times New Roman"/>
                <w:kern w:val="2"/>
                <w:sz w:val="24"/>
                <w:szCs w:val="24"/>
              </w:rPr>
            </w:pPr>
            <w:r w:rsidRPr="004D3D67">
              <w:rPr>
                <w:rFonts w:ascii="Times New Roman" w:eastAsia="Arial" w:hAnsi="Times New Roman" w:cs="Times New Roman"/>
                <w:kern w:val="2"/>
                <w:sz w:val="24"/>
                <w:szCs w:val="24"/>
              </w:rPr>
              <w:t>(SWZ)</w:t>
            </w:r>
          </w:p>
        </w:tc>
      </w:tr>
      <w:tr w:rsidR="004D3D67" w:rsidRPr="004D3D67" w14:paraId="4CA39FF7" w14:textId="77777777" w:rsidTr="004D3D67">
        <w:trPr>
          <w:trHeight w:val="975"/>
        </w:trPr>
        <w:tc>
          <w:tcPr>
            <w:tcW w:w="10233" w:type="dxa"/>
            <w:tcBorders>
              <w:top w:val="single" w:sz="2" w:space="0" w:color="000000"/>
              <w:left w:val="single" w:sz="2" w:space="0" w:color="000000"/>
              <w:bottom w:val="single" w:sz="4" w:space="0" w:color="000000"/>
              <w:right w:val="single" w:sz="2" w:space="0" w:color="000000"/>
            </w:tcBorders>
          </w:tcPr>
          <w:p w14:paraId="6025E532" w14:textId="77777777" w:rsidR="004D3D67" w:rsidRPr="004D3D67" w:rsidRDefault="004D3D67" w:rsidP="004D3D67">
            <w:pPr>
              <w:widowControl w:val="0"/>
              <w:suppressAutoHyphens/>
              <w:snapToGrid w:val="0"/>
              <w:spacing w:after="0" w:line="240" w:lineRule="auto"/>
              <w:jc w:val="center"/>
              <w:rPr>
                <w:rFonts w:ascii="Times New Roman" w:eastAsia="Arial" w:hAnsi="Times New Roman" w:cs="Times New Roman"/>
                <w:b/>
                <w:bCs/>
                <w:kern w:val="2"/>
                <w:sz w:val="24"/>
                <w:szCs w:val="24"/>
              </w:rPr>
            </w:pPr>
          </w:p>
          <w:p w14:paraId="28D68CC0" w14:textId="77777777" w:rsidR="004D3D67" w:rsidRPr="004D3D67" w:rsidRDefault="004D3D67" w:rsidP="004D3D67">
            <w:pPr>
              <w:widowControl w:val="0"/>
              <w:suppressAutoHyphens/>
              <w:spacing w:after="0" w:line="240" w:lineRule="auto"/>
              <w:jc w:val="center"/>
              <w:rPr>
                <w:rFonts w:ascii="Times New Roman" w:eastAsia="Arial" w:hAnsi="Times New Roman" w:cs="Times New Roman"/>
                <w:kern w:val="2"/>
                <w:sz w:val="24"/>
                <w:szCs w:val="24"/>
              </w:rPr>
            </w:pPr>
            <w:r w:rsidRPr="004D3D67">
              <w:rPr>
                <w:rFonts w:ascii="Times New Roman" w:eastAsia="Arial" w:hAnsi="Times New Roman" w:cs="Times New Roman"/>
                <w:kern w:val="2"/>
                <w:sz w:val="24"/>
                <w:szCs w:val="24"/>
              </w:rPr>
              <w:t xml:space="preserve">dotyczy: </w:t>
            </w:r>
          </w:p>
          <w:p w14:paraId="49E27692" w14:textId="77777777" w:rsidR="004D3D67" w:rsidRPr="004D3D67" w:rsidRDefault="004D3D67" w:rsidP="004D3D67">
            <w:pPr>
              <w:widowControl w:val="0"/>
              <w:suppressAutoHyphens/>
              <w:spacing w:after="0" w:line="240" w:lineRule="auto"/>
              <w:jc w:val="center"/>
              <w:rPr>
                <w:rFonts w:ascii="Times New Roman" w:eastAsia="Arial" w:hAnsi="Times New Roman" w:cs="Times New Roman"/>
                <w:kern w:val="2"/>
                <w:sz w:val="24"/>
                <w:szCs w:val="24"/>
              </w:rPr>
            </w:pPr>
            <w:r w:rsidRPr="004D3D67">
              <w:rPr>
                <w:rFonts w:ascii="Times New Roman" w:eastAsia="Arial" w:hAnsi="Times New Roman" w:cs="Times New Roman"/>
                <w:kern w:val="2"/>
                <w:sz w:val="24"/>
                <w:szCs w:val="24"/>
              </w:rPr>
              <w:t xml:space="preserve">postępowania o udzielenie zamówienia publicznego na </w:t>
            </w:r>
            <w:r w:rsidRPr="004D3D67">
              <w:rPr>
                <w:rFonts w:ascii="Times New Roman" w:eastAsia="Arial" w:hAnsi="Times New Roman" w:cs="Times New Roman"/>
                <w:color w:val="000000"/>
                <w:kern w:val="2"/>
                <w:sz w:val="24"/>
                <w:szCs w:val="24"/>
              </w:rPr>
              <w:t xml:space="preserve">roboty </w:t>
            </w:r>
            <w:r w:rsidRPr="004D3D67">
              <w:rPr>
                <w:rFonts w:ascii="Times New Roman" w:eastAsia="Arial" w:hAnsi="Times New Roman" w:cs="Times New Roman"/>
                <w:kern w:val="2"/>
                <w:sz w:val="24"/>
                <w:szCs w:val="24"/>
              </w:rPr>
              <w:t>budowlane prowadzone w trybie podstawowym na podstawie art. 275 pkt 1 ustawy z dnia 11 września 2019 roku Prawo zamówień publicznych (Dz. U. 2019 poz. 2019 ze zm.) pn.:</w:t>
            </w:r>
          </w:p>
          <w:p w14:paraId="0FEB8A32" w14:textId="77777777" w:rsidR="004D3D67" w:rsidRPr="004D3D67" w:rsidRDefault="004D3D67" w:rsidP="004D3D67">
            <w:pPr>
              <w:widowControl w:val="0"/>
              <w:suppressAutoHyphens/>
              <w:spacing w:after="0" w:line="240" w:lineRule="auto"/>
              <w:jc w:val="center"/>
              <w:rPr>
                <w:rFonts w:ascii="Times New Roman" w:eastAsia="Arial" w:hAnsi="Times New Roman" w:cs="Times New Roman"/>
                <w:kern w:val="2"/>
                <w:sz w:val="24"/>
                <w:szCs w:val="24"/>
              </w:rPr>
            </w:pPr>
          </w:p>
          <w:p w14:paraId="5A215AC2" w14:textId="77777777" w:rsidR="004D3D67" w:rsidRPr="004D3D67" w:rsidRDefault="004D3D67" w:rsidP="004D3D67">
            <w:pPr>
              <w:widowControl w:val="0"/>
              <w:suppressAutoHyphens/>
              <w:spacing w:after="0" w:line="240" w:lineRule="auto"/>
              <w:rPr>
                <w:rFonts w:ascii="Times New Roman" w:eastAsia="Arial" w:hAnsi="Times New Roman" w:cs="Times New Roman"/>
                <w:kern w:val="2"/>
                <w:sz w:val="24"/>
                <w:szCs w:val="24"/>
              </w:rPr>
            </w:pPr>
          </w:p>
        </w:tc>
      </w:tr>
      <w:tr w:rsidR="004D3D67" w:rsidRPr="004D3D67" w14:paraId="3A607FA5" w14:textId="77777777" w:rsidTr="004D3D67">
        <w:trPr>
          <w:trHeight w:val="895"/>
        </w:trPr>
        <w:tc>
          <w:tcPr>
            <w:tcW w:w="10233" w:type="dxa"/>
            <w:tcBorders>
              <w:top w:val="single" w:sz="4" w:space="0" w:color="000000"/>
              <w:left w:val="single" w:sz="4" w:space="0" w:color="000000"/>
              <w:bottom w:val="single" w:sz="4" w:space="0" w:color="000000"/>
              <w:right w:val="single" w:sz="4" w:space="0" w:color="000000"/>
            </w:tcBorders>
            <w:shd w:val="clear" w:color="auto" w:fill="E0E0E0"/>
            <w:hideMark/>
          </w:tcPr>
          <w:p w14:paraId="3C3C9841" w14:textId="77777777" w:rsidR="004D3D67" w:rsidRPr="004D3D67" w:rsidRDefault="004D3D67" w:rsidP="004D3D67">
            <w:pPr>
              <w:widowControl w:val="0"/>
              <w:suppressLineNumbers/>
              <w:tabs>
                <w:tab w:val="left" w:pos="3690"/>
                <w:tab w:val="center" w:pos="4702"/>
                <w:tab w:val="right" w:pos="9404"/>
              </w:tabs>
              <w:suppressAutoHyphens/>
              <w:spacing w:after="0" w:line="240" w:lineRule="auto"/>
              <w:jc w:val="center"/>
              <w:rPr>
                <w:rFonts w:ascii="Times New Roman" w:eastAsia="Times New Roman" w:hAnsi="Times New Roman" w:cs="Times New Roman"/>
                <w:b/>
                <w:bCs/>
                <w:kern w:val="2"/>
                <w:sz w:val="24"/>
                <w:szCs w:val="24"/>
                <w:lang w:eastAsia="zh-CN" w:bidi="pl-PL"/>
              </w:rPr>
            </w:pPr>
            <w:r w:rsidRPr="004D3D67">
              <w:rPr>
                <w:rFonts w:ascii="Times New Roman" w:eastAsia="Times New Roman" w:hAnsi="Times New Roman" w:cs="Times New Roman"/>
                <w:b/>
                <w:bCs/>
                <w:kern w:val="2"/>
                <w:sz w:val="24"/>
                <w:szCs w:val="24"/>
                <w:lang w:eastAsia="zh-CN" w:bidi="pl-PL"/>
              </w:rPr>
              <w:t>„Opracowanie projektu budowy drogi ul. Dęba Bartka(do Lewiatana)”</w:t>
            </w:r>
          </w:p>
          <w:p w14:paraId="7BA9C110" w14:textId="77777777" w:rsidR="004D3D67" w:rsidRPr="004D3D67" w:rsidRDefault="004D3D67" w:rsidP="004D3D67">
            <w:pPr>
              <w:widowControl w:val="0"/>
              <w:suppressLineNumbers/>
              <w:tabs>
                <w:tab w:val="left" w:pos="3690"/>
                <w:tab w:val="center" w:pos="4702"/>
                <w:tab w:val="right" w:pos="9404"/>
              </w:tabs>
              <w:suppressAutoHyphens/>
              <w:spacing w:after="0" w:line="240" w:lineRule="auto"/>
              <w:jc w:val="center"/>
              <w:rPr>
                <w:rFonts w:ascii="Times New Roman" w:eastAsia="Times New Roman" w:hAnsi="Times New Roman" w:cs="Times New Roman"/>
                <w:kern w:val="2"/>
                <w:sz w:val="20"/>
                <w:szCs w:val="24"/>
                <w:lang w:eastAsia="zh-CN" w:bidi="pl-PL"/>
              </w:rPr>
            </w:pPr>
          </w:p>
        </w:tc>
      </w:tr>
      <w:tr w:rsidR="004D3D67" w:rsidRPr="004D3D67" w14:paraId="54D9A556" w14:textId="77777777" w:rsidTr="004D3D67">
        <w:trPr>
          <w:trHeight w:val="800"/>
        </w:trPr>
        <w:tc>
          <w:tcPr>
            <w:tcW w:w="10233" w:type="dxa"/>
            <w:tcBorders>
              <w:top w:val="single" w:sz="4" w:space="0" w:color="000000"/>
              <w:left w:val="single" w:sz="2" w:space="0" w:color="000000"/>
              <w:bottom w:val="single" w:sz="2" w:space="0" w:color="000000"/>
              <w:right w:val="single" w:sz="2" w:space="0" w:color="000000"/>
            </w:tcBorders>
          </w:tcPr>
          <w:p w14:paraId="230DA819" w14:textId="77777777" w:rsidR="004D3D67" w:rsidRPr="004D3D67" w:rsidRDefault="004D3D67" w:rsidP="004D3D67">
            <w:pPr>
              <w:widowControl w:val="0"/>
              <w:suppressAutoHyphens/>
              <w:snapToGrid w:val="0"/>
              <w:spacing w:after="0" w:line="240" w:lineRule="auto"/>
              <w:jc w:val="center"/>
              <w:rPr>
                <w:rFonts w:ascii="Times New Roman" w:eastAsia="Arial" w:hAnsi="Times New Roman" w:cs="Times New Roman"/>
                <w:b/>
                <w:bCs/>
                <w:i/>
                <w:iCs/>
                <w:kern w:val="2"/>
                <w:sz w:val="24"/>
                <w:szCs w:val="24"/>
              </w:rPr>
            </w:pPr>
          </w:p>
          <w:p w14:paraId="5DF681AD" w14:textId="3C748CC9" w:rsidR="004D3D67" w:rsidRPr="004D3D67" w:rsidRDefault="004D3D67" w:rsidP="00E57FE5">
            <w:pPr>
              <w:widowControl w:val="0"/>
              <w:tabs>
                <w:tab w:val="left" w:pos="426"/>
              </w:tabs>
              <w:suppressAutoHyphens/>
              <w:spacing w:after="120" w:line="240" w:lineRule="auto"/>
              <w:ind w:left="720"/>
              <w:rPr>
                <w:rFonts w:ascii="Times New Roman" w:eastAsia="Arial" w:hAnsi="Times New Roman" w:cs="Times New Roman"/>
                <w:kern w:val="2"/>
                <w:sz w:val="24"/>
                <w:szCs w:val="24"/>
              </w:rPr>
            </w:pPr>
            <w:r w:rsidRPr="004D3D67">
              <w:rPr>
                <w:rFonts w:ascii="Times New Roman" w:eastAsia="Arial" w:hAnsi="Times New Roman" w:cs="Times New Roman"/>
                <w:kern w:val="2"/>
                <w:sz w:val="24"/>
                <w:szCs w:val="24"/>
              </w:rPr>
              <w:t xml:space="preserve">Termin wykonania zamówienia: </w:t>
            </w:r>
            <w:r w:rsidR="00D505E0">
              <w:rPr>
                <w:rFonts w:ascii="Times New Roman" w:eastAsia="Arial" w:hAnsi="Times New Roman" w:cs="Times New Roman"/>
                <w:b/>
                <w:kern w:val="2"/>
                <w:sz w:val="24"/>
                <w:szCs w:val="24"/>
              </w:rPr>
              <w:t xml:space="preserve"> 22 miesiące </w:t>
            </w:r>
            <w:r w:rsidR="00933992">
              <w:rPr>
                <w:rFonts w:ascii="Times New Roman" w:eastAsia="Arial" w:hAnsi="Times New Roman" w:cs="Times New Roman"/>
                <w:b/>
                <w:kern w:val="2"/>
                <w:sz w:val="24"/>
                <w:szCs w:val="24"/>
              </w:rPr>
              <w:t>od daty podpisania umowy.</w:t>
            </w:r>
            <w:r>
              <w:rPr>
                <w:rFonts w:ascii="Times New Roman" w:eastAsia="Arial" w:hAnsi="Times New Roman" w:cs="Times New Roman"/>
                <w:b/>
                <w:kern w:val="2"/>
                <w:sz w:val="24"/>
                <w:szCs w:val="24"/>
              </w:rPr>
              <w:t xml:space="preserve"> </w:t>
            </w:r>
          </w:p>
        </w:tc>
      </w:tr>
    </w:tbl>
    <w:p w14:paraId="2B28332F" w14:textId="68C969BD" w:rsidR="004B4FBD" w:rsidRPr="00B64F59" w:rsidRDefault="004B4FBD" w:rsidP="00D30973">
      <w:pPr>
        <w:tabs>
          <w:tab w:val="left" w:pos="5340"/>
          <w:tab w:val="right" w:pos="9072"/>
        </w:tabs>
        <w:suppressAutoHyphens/>
        <w:spacing w:after="200" w:line="276" w:lineRule="auto"/>
        <w:rPr>
          <w:rFonts w:ascii="Times New Roman" w:eastAsia="Times New Roman" w:hAnsi="Times New Roman" w:cs="Times New Roman"/>
          <w:lang w:eastAsia="zh-CN"/>
        </w:rPr>
      </w:pPr>
    </w:p>
    <w:p w14:paraId="678FD2CA" w14:textId="77777777" w:rsidR="00043B27" w:rsidRDefault="00043B27" w:rsidP="00D30973">
      <w:pPr>
        <w:spacing w:line="256" w:lineRule="auto"/>
        <w:jc w:val="center"/>
        <w:rPr>
          <w:rFonts w:ascii="Calibri" w:eastAsia="Calibri" w:hAnsi="Calibri" w:cs="Times New Roman"/>
          <w:sz w:val="28"/>
          <w:szCs w:val="28"/>
        </w:rPr>
      </w:pPr>
    </w:p>
    <w:p w14:paraId="0CBCBC78" w14:textId="77777777" w:rsidR="00043B27" w:rsidRDefault="00043B27" w:rsidP="00C17AAC">
      <w:pPr>
        <w:spacing w:line="256" w:lineRule="auto"/>
        <w:rPr>
          <w:rFonts w:ascii="Calibri" w:eastAsia="Calibri" w:hAnsi="Calibri" w:cs="Times New Roman"/>
          <w:sz w:val="28"/>
          <w:szCs w:val="28"/>
        </w:rPr>
      </w:pPr>
    </w:p>
    <w:p w14:paraId="6E212158" w14:textId="77777777" w:rsidR="00A177C8" w:rsidRDefault="00A177C8" w:rsidP="00C17AAC">
      <w:pPr>
        <w:spacing w:line="256" w:lineRule="auto"/>
        <w:rPr>
          <w:rFonts w:ascii="Calibri" w:eastAsia="Calibri" w:hAnsi="Calibri" w:cs="Times New Roman"/>
          <w:sz w:val="28"/>
          <w:szCs w:val="28"/>
        </w:rPr>
      </w:pPr>
    </w:p>
    <w:p w14:paraId="0809296E" w14:textId="77777777" w:rsidR="00A177C8" w:rsidRDefault="00A177C8" w:rsidP="00C17AAC">
      <w:pPr>
        <w:spacing w:line="256" w:lineRule="auto"/>
        <w:rPr>
          <w:rFonts w:ascii="Calibri" w:eastAsia="Calibri" w:hAnsi="Calibri" w:cs="Times New Roman"/>
          <w:sz w:val="28"/>
          <w:szCs w:val="28"/>
        </w:rPr>
      </w:pPr>
    </w:p>
    <w:p w14:paraId="02313679" w14:textId="7A172E80" w:rsidR="00675D03" w:rsidRPr="00403D75" w:rsidRDefault="00675D03" w:rsidP="00C17AAC">
      <w:pPr>
        <w:spacing w:line="256" w:lineRule="auto"/>
        <w:rPr>
          <w:rFonts w:ascii="Times New Roman" w:eastAsia="Calibri" w:hAnsi="Times New Roman" w:cs="Times New Roman"/>
          <w:sz w:val="28"/>
          <w:szCs w:val="28"/>
        </w:rPr>
      </w:pP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sidRPr="00403D75">
        <w:rPr>
          <w:rFonts w:ascii="Times New Roman" w:eastAsia="Calibri" w:hAnsi="Times New Roman" w:cs="Times New Roman"/>
          <w:sz w:val="28"/>
          <w:szCs w:val="28"/>
        </w:rPr>
        <w:t>Zatwierdził</w:t>
      </w:r>
    </w:p>
    <w:p w14:paraId="5E4714B9" w14:textId="1B5DD73E" w:rsidR="004D3D67" w:rsidRPr="00403D75" w:rsidRDefault="00675D03" w:rsidP="00675D03">
      <w:pPr>
        <w:spacing w:line="256" w:lineRule="auto"/>
        <w:ind w:left="5664" w:firstLine="708"/>
        <w:rPr>
          <w:rFonts w:ascii="Times New Roman" w:eastAsia="Calibri" w:hAnsi="Times New Roman" w:cs="Times New Roman"/>
          <w:sz w:val="28"/>
          <w:szCs w:val="28"/>
        </w:rPr>
      </w:pPr>
      <w:r w:rsidRPr="00403D75">
        <w:rPr>
          <w:rFonts w:ascii="Times New Roman" w:eastAsia="Calibri" w:hAnsi="Times New Roman" w:cs="Times New Roman"/>
          <w:sz w:val="28"/>
          <w:szCs w:val="28"/>
        </w:rPr>
        <w:t>Stanisław Stępień</w:t>
      </w:r>
    </w:p>
    <w:p w14:paraId="114A73F7" w14:textId="32BEA3EE" w:rsidR="00675D03" w:rsidRPr="00403D75" w:rsidRDefault="00675D03" w:rsidP="00675D03">
      <w:pPr>
        <w:spacing w:line="256" w:lineRule="auto"/>
        <w:ind w:left="5664" w:firstLine="708"/>
        <w:rPr>
          <w:rFonts w:ascii="Times New Roman" w:eastAsia="Calibri" w:hAnsi="Times New Roman" w:cs="Times New Roman"/>
          <w:sz w:val="18"/>
          <w:szCs w:val="18"/>
        </w:rPr>
      </w:pPr>
      <w:r w:rsidRPr="00403D75">
        <w:rPr>
          <w:rFonts w:ascii="Times New Roman" w:eastAsia="Calibri" w:hAnsi="Times New Roman" w:cs="Times New Roman"/>
          <w:sz w:val="18"/>
          <w:szCs w:val="18"/>
        </w:rPr>
        <w:t>(podpisano elektronicznie)</w:t>
      </w:r>
    </w:p>
    <w:p w14:paraId="67F2DF83" w14:textId="77777777" w:rsidR="004D3D67" w:rsidRDefault="004D3D67" w:rsidP="00C17AAC">
      <w:pPr>
        <w:spacing w:line="256" w:lineRule="auto"/>
        <w:rPr>
          <w:rFonts w:ascii="Calibri" w:eastAsia="Calibri" w:hAnsi="Calibri" w:cs="Times New Roman"/>
          <w:sz w:val="28"/>
          <w:szCs w:val="28"/>
        </w:rPr>
      </w:pPr>
    </w:p>
    <w:p w14:paraId="6B758A6A" w14:textId="77777777" w:rsidR="004D3D67" w:rsidRDefault="004D3D67" w:rsidP="00C17AAC">
      <w:pPr>
        <w:spacing w:line="256" w:lineRule="auto"/>
        <w:rPr>
          <w:rFonts w:ascii="Calibri" w:eastAsia="Calibri" w:hAnsi="Calibri" w:cs="Times New Roman"/>
          <w:sz w:val="28"/>
          <w:szCs w:val="28"/>
        </w:rPr>
      </w:pPr>
    </w:p>
    <w:p w14:paraId="174BFEF2" w14:textId="77777777" w:rsidR="004D3D67" w:rsidRDefault="004D3D67" w:rsidP="00C17AAC">
      <w:pPr>
        <w:spacing w:line="256" w:lineRule="auto"/>
        <w:rPr>
          <w:rFonts w:ascii="Calibri" w:eastAsia="Calibri" w:hAnsi="Calibri" w:cs="Times New Roman"/>
          <w:sz w:val="28"/>
          <w:szCs w:val="28"/>
        </w:rPr>
      </w:pPr>
    </w:p>
    <w:p w14:paraId="598035E5" w14:textId="77777777" w:rsidR="004D3D67" w:rsidRPr="00D30973" w:rsidRDefault="004D3D67" w:rsidP="00C17AAC">
      <w:pPr>
        <w:spacing w:line="256" w:lineRule="auto"/>
        <w:rPr>
          <w:rFonts w:ascii="Calibri" w:eastAsia="Calibri" w:hAnsi="Calibri" w:cs="Times New Roman"/>
          <w:sz w:val="28"/>
          <w:szCs w:val="28"/>
        </w:rPr>
      </w:pPr>
    </w:p>
    <w:p w14:paraId="65F59CD7" w14:textId="139C900B" w:rsidR="00D30973" w:rsidRPr="00D30973" w:rsidRDefault="00D30973" w:rsidP="00C17AAC">
      <w:pPr>
        <w:pStyle w:val="Akapitzlist"/>
        <w:ind w:left="567"/>
        <w:jc w:val="both"/>
        <w:rPr>
          <w:rFonts w:ascii="Times New Roman" w:hAnsi="Times New Roman" w:cs="Times New Roman"/>
          <w:b/>
        </w:rPr>
      </w:pPr>
      <w:r w:rsidRPr="00D30973">
        <w:rPr>
          <w:rFonts w:ascii="Times New Roman" w:hAnsi="Times New Roman" w:cs="Times New Roman"/>
          <w:b/>
        </w:rPr>
        <w:t xml:space="preserve">NAZWA I ADRES ZAMAWIAJĄCEGO </w:t>
      </w:r>
    </w:p>
    <w:p w14:paraId="1F3F9D9F" w14:textId="1CF3231C" w:rsidR="00D30973" w:rsidRPr="00D30973" w:rsidRDefault="00D30973" w:rsidP="00C17AAC">
      <w:pPr>
        <w:pStyle w:val="Akapitzlist"/>
        <w:ind w:left="567"/>
        <w:jc w:val="both"/>
        <w:rPr>
          <w:rFonts w:ascii="Times New Roman" w:hAnsi="Times New Roman" w:cs="Times New Roman"/>
          <w:b/>
        </w:rPr>
      </w:pPr>
      <w:r w:rsidRPr="00D30973">
        <w:rPr>
          <w:rFonts w:ascii="Times New Roman" w:hAnsi="Times New Roman" w:cs="Times New Roman"/>
          <w:b/>
        </w:rPr>
        <w:t>Gmi</w:t>
      </w:r>
      <w:r w:rsidR="004B4FBD">
        <w:rPr>
          <w:rFonts w:ascii="Times New Roman" w:hAnsi="Times New Roman" w:cs="Times New Roman"/>
          <w:b/>
        </w:rPr>
        <w:t xml:space="preserve">na Zagnańsk, ul. Spacerowa 8, </w:t>
      </w:r>
      <w:r w:rsidRPr="00D30973">
        <w:rPr>
          <w:rFonts w:ascii="Times New Roman" w:hAnsi="Times New Roman" w:cs="Times New Roman"/>
          <w:b/>
        </w:rPr>
        <w:t>26-050 Zagnańsk</w:t>
      </w:r>
    </w:p>
    <w:p w14:paraId="076B3863" w14:textId="6BCBFD54" w:rsidR="00D30973" w:rsidRPr="00D30973" w:rsidRDefault="004B4FBD" w:rsidP="00C17AAC">
      <w:pPr>
        <w:pStyle w:val="Akapitzlist"/>
        <w:ind w:left="567"/>
        <w:jc w:val="both"/>
        <w:rPr>
          <w:rFonts w:ascii="Times New Roman" w:hAnsi="Times New Roman" w:cs="Times New Roman"/>
          <w:b/>
        </w:rPr>
      </w:pPr>
      <w:r>
        <w:rPr>
          <w:rFonts w:ascii="Times New Roman" w:hAnsi="Times New Roman" w:cs="Times New Roman"/>
          <w:b/>
        </w:rPr>
        <w:t xml:space="preserve">Adres strony internetowej: </w:t>
      </w:r>
      <w:hyperlink r:id="rId9" w:history="1">
        <w:r w:rsidR="00D30973" w:rsidRPr="00D30973">
          <w:rPr>
            <w:rStyle w:val="Hipercze"/>
            <w:rFonts w:ascii="Times New Roman" w:hAnsi="Times New Roman" w:cs="Times New Roman"/>
            <w:b/>
          </w:rPr>
          <w:t>www.zagnansk.pl</w:t>
        </w:r>
      </w:hyperlink>
    </w:p>
    <w:p w14:paraId="375EDA66" w14:textId="4E83AB06" w:rsidR="00D30973" w:rsidRPr="00D30973" w:rsidRDefault="00D30973" w:rsidP="00C17AAC">
      <w:pPr>
        <w:pStyle w:val="Akapitzlist"/>
        <w:ind w:left="567"/>
        <w:jc w:val="both"/>
        <w:rPr>
          <w:rFonts w:ascii="Times New Roman" w:hAnsi="Times New Roman" w:cs="Times New Roman"/>
          <w:b/>
          <w:lang w:val="en-US"/>
        </w:rPr>
      </w:pPr>
      <w:r w:rsidRPr="00D30973">
        <w:rPr>
          <w:rFonts w:ascii="Times New Roman" w:hAnsi="Times New Roman" w:cs="Times New Roman"/>
          <w:b/>
          <w:lang w:val="en-US"/>
        </w:rPr>
        <w:t xml:space="preserve">e-mail: </w:t>
      </w:r>
      <w:hyperlink r:id="rId10" w:history="1">
        <w:r w:rsidRPr="00D30973">
          <w:rPr>
            <w:rStyle w:val="Hipercze"/>
            <w:rFonts w:ascii="Times New Roman" w:hAnsi="Times New Roman" w:cs="Times New Roman"/>
            <w:b/>
            <w:lang w:val="en-US"/>
          </w:rPr>
          <w:t>sekretariat@zagnansk.pl</w:t>
        </w:r>
      </w:hyperlink>
      <w:r w:rsidR="004B4FBD">
        <w:rPr>
          <w:rFonts w:ascii="Times New Roman" w:hAnsi="Times New Roman" w:cs="Times New Roman"/>
          <w:b/>
          <w:lang w:val="en-US"/>
        </w:rPr>
        <w:t xml:space="preserve"> </w:t>
      </w:r>
    </w:p>
    <w:p w14:paraId="4CED49E1" w14:textId="23FECFC5" w:rsidR="00D30973" w:rsidRPr="00D30973" w:rsidRDefault="004B4FBD" w:rsidP="00C17AAC">
      <w:pPr>
        <w:pStyle w:val="Akapitzlist"/>
        <w:ind w:left="567"/>
        <w:jc w:val="both"/>
        <w:rPr>
          <w:rFonts w:ascii="Times New Roman" w:hAnsi="Times New Roman" w:cs="Times New Roman"/>
          <w:b/>
          <w:lang w:val="en-US"/>
        </w:rPr>
      </w:pPr>
      <w:r>
        <w:rPr>
          <w:rFonts w:ascii="Times New Roman" w:hAnsi="Times New Roman" w:cs="Times New Roman"/>
          <w:b/>
          <w:lang w:val="en-US"/>
        </w:rPr>
        <w:t xml:space="preserve">NIP: 959-16-71-296, </w:t>
      </w:r>
      <w:proofErr w:type="spellStart"/>
      <w:r w:rsidR="00D30973" w:rsidRPr="00D30973">
        <w:rPr>
          <w:rFonts w:ascii="Times New Roman" w:hAnsi="Times New Roman" w:cs="Times New Roman"/>
          <w:b/>
          <w:lang w:val="en-US"/>
        </w:rPr>
        <w:t>Regon</w:t>
      </w:r>
      <w:proofErr w:type="spellEnd"/>
      <w:r w:rsidR="00D30973" w:rsidRPr="00D30973">
        <w:rPr>
          <w:rFonts w:ascii="Times New Roman" w:hAnsi="Times New Roman" w:cs="Times New Roman"/>
          <w:b/>
          <w:lang w:val="en-US"/>
        </w:rPr>
        <w:t>: 291-01-08-66</w:t>
      </w:r>
    </w:p>
    <w:p w14:paraId="463819E0" w14:textId="77777777" w:rsidR="00D30973" w:rsidRDefault="00D30973" w:rsidP="00C17AAC">
      <w:pPr>
        <w:pStyle w:val="Akapitzlist"/>
        <w:ind w:left="567"/>
        <w:jc w:val="both"/>
        <w:rPr>
          <w:rFonts w:ascii="Times New Roman" w:hAnsi="Times New Roman" w:cs="Times New Roman"/>
          <w:b/>
        </w:rPr>
      </w:pPr>
      <w:r w:rsidRPr="00D30973">
        <w:rPr>
          <w:rFonts w:ascii="Times New Roman" w:hAnsi="Times New Roman" w:cs="Times New Roman"/>
          <w:b/>
        </w:rPr>
        <w:t>Adres strony internetowej, na której zamieszczona jest SIWZ:</w:t>
      </w:r>
    </w:p>
    <w:p w14:paraId="00D0D22B" w14:textId="72F859E2" w:rsidR="00996891" w:rsidRDefault="00996891" w:rsidP="00C17AAC">
      <w:pPr>
        <w:pStyle w:val="Akapitzlist"/>
        <w:ind w:left="567"/>
        <w:jc w:val="both"/>
        <w:rPr>
          <w:rFonts w:ascii="Times New Roman" w:hAnsi="Times New Roman" w:cs="Times New Roman"/>
          <w:b/>
        </w:rPr>
      </w:pPr>
      <w:r w:rsidRPr="008512D8">
        <w:rPr>
          <w:rFonts w:ascii="Times New Roman" w:hAnsi="Times New Roman" w:cs="Times New Roman"/>
        </w:rPr>
        <w:t xml:space="preserve"> </w:t>
      </w:r>
      <w:hyperlink r:id="rId11" w:history="1">
        <w:r w:rsidRPr="00923941">
          <w:rPr>
            <w:rStyle w:val="Hipercze"/>
            <w:rFonts w:ascii="Times New Roman" w:hAnsi="Times New Roman" w:cs="Times New Roman"/>
          </w:rPr>
          <w:t>https://platformazakupowa.pl/pn/zagnansk</w:t>
        </w:r>
      </w:hyperlink>
    </w:p>
    <w:p w14:paraId="00C8B811" w14:textId="77777777" w:rsidR="00996891" w:rsidRPr="00D30973" w:rsidRDefault="00996891" w:rsidP="00C17AAC">
      <w:pPr>
        <w:pStyle w:val="Akapitzlist"/>
        <w:ind w:left="567"/>
        <w:jc w:val="both"/>
        <w:rPr>
          <w:rFonts w:ascii="Times New Roman" w:hAnsi="Times New Roman" w:cs="Times New Roman"/>
          <w:b/>
        </w:rPr>
      </w:pPr>
    </w:p>
    <w:p w14:paraId="2153E205" w14:textId="6AE68CD8" w:rsidR="00D30973" w:rsidRDefault="00D30973" w:rsidP="00C17AAC">
      <w:pPr>
        <w:pStyle w:val="Akapitzlist"/>
        <w:ind w:left="567"/>
        <w:jc w:val="both"/>
        <w:rPr>
          <w:rFonts w:ascii="Times New Roman" w:hAnsi="Times New Roman" w:cs="Times New Roman"/>
        </w:rPr>
      </w:pPr>
    </w:p>
    <w:p w14:paraId="10793D14" w14:textId="1628ED0D" w:rsidR="005E23A0" w:rsidRPr="008512D8" w:rsidRDefault="005E23A0" w:rsidP="005E23A0">
      <w:pPr>
        <w:pStyle w:val="Akapitzlist"/>
        <w:ind w:left="1080"/>
        <w:jc w:val="both"/>
        <w:rPr>
          <w:rFonts w:ascii="Times New Roman" w:hAnsi="Times New Roman" w:cs="Times New Roman"/>
        </w:rPr>
      </w:pPr>
    </w:p>
    <w:p w14:paraId="3B1ADBD2" w14:textId="60880D9A" w:rsidR="005E23A0" w:rsidRPr="008512D8" w:rsidRDefault="005E23A0" w:rsidP="00C17AAC">
      <w:pPr>
        <w:pStyle w:val="Akapitzlist"/>
        <w:numPr>
          <w:ilvl w:val="0"/>
          <w:numId w:val="1"/>
        </w:numPr>
        <w:ind w:left="709" w:hanging="709"/>
        <w:jc w:val="both"/>
        <w:rPr>
          <w:rFonts w:ascii="Times New Roman" w:hAnsi="Times New Roman" w:cs="Times New Roman"/>
          <w:b/>
          <w:bCs/>
        </w:rPr>
      </w:pPr>
      <w:r w:rsidRPr="008512D8">
        <w:rPr>
          <w:rFonts w:ascii="Times New Roman" w:hAnsi="Times New Roman" w:cs="Times New Roman"/>
          <w:b/>
          <w:bCs/>
        </w:rPr>
        <w:t>OCHRONA DANYCH OSOBOWYCH</w:t>
      </w:r>
    </w:p>
    <w:p w14:paraId="3FFA47A0" w14:textId="77777777" w:rsidR="00096B11" w:rsidRPr="00096B11" w:rsidRDefault="00096B11" w:rsidP="00096B11">
      <w:pPr>
        <w:pStyle w:val="Akapitzlist"/>
        <w:ind w:left="284"/>
        <w:jc w:val="both"/>
        <w:rPr>
          <w:rFonts w:ascii="Times New Roman" w:hAnsi="Times New Roman" w:cs="Times New Roman"/>
        </w:rPr>
      </w:pPr>
      <w:r w:rsidRPr="00096B11">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7F9AA4CE" w14:textId="77777777" w:rsidR="00096B11" w:rsidRPr="00096B11" w:rsidRDefault="00096B11" w:rsidP="00096B11">
      <w:pPr>
        <w:pStyle w:val="Akapitzlist"/>
        <w:ind w:left="284"/>
        <w:jc w:val="both"/>
        <w:rPr>
          <w:rFonts w:ascii="Times New Roman" w:hAnsi="Times New Roman" w:cs="Times New Roman"/>
        </w:rPr>
      </w:pPr>
      <w:r w:rsidRPr="00096B11">
        <w:rPr>
          <w:rFonts w:ascii="Times New Roman" w:hAnsi="Times New Roman" w:cs="Times New Roman"/>
        </w:rPr>
        <w:t>1.Administratorem Pani/Pana danych osobowych jest Gmina Zagnańsk (ul. Spacerowa 8, 26- 050 Zagnańsk, tel. 41 300 13 22). zwanego dalej „Administratorem” lub „Zamawiającym”.</w:t>
      </w:r>
    </w:p>
    <w:p w14:paraId="6AB17150" w14:textId="77777777" w:rsidR="00096B11" w:rsidRPr="00096B11" w:rsidRDefault="00096B11" w:rsidP="00096B11">
      <w:pPr>
        <w:pStyle w:val="Akapitzlist"/>
        <w:ind w:left="284"/>
        <w:jc w:val="both"/>
        <w:rPr>
          <w:rFonts w:ascii="Times New Roman" w:hAnsi="Times New Roman" w:cs="Times New Roman"/>
        </w:rPr>
      </w:pPr>
      <w:r w:rsidRPr="00096B11">
        <w:rPr>
          <w:rFonts w:ascii="Times New Roman" w:hAnsi="Times New Roman" w:cs="Times New Roman"/>
        </w:rPr>
        <w:t>2. W sprawach z zakresu ochrony danych osobowych mogą Państwo kontaktować się z Inspektorem Ochrony Danych pod adresem e-mail: : inspektor@cbi24.pl</w:t>
      </w:r>
    </w:p>
    <w:p w14:paraId="3454FB48" w14:textId="77777777" w:rsidR="00096B11" w:rsidRPr="00096B11" w:rsidRDefault="00096B11" w:rsidP="00096B11">
      <w:pPr>
        <w:pStyle w:val="Akapitzlist"/>
        <w:ind w:left="284"/>
        <w:jc w:val="both"/>
        <w:rPr>
          <w:rFonts w:ascii="Times New Roman" w:hAnsi="Times New Roman" w:cs="Times New Roman"/>
        </w:rPr>
      </w:pPr>
      <w:r w:rsidRPr="00096B11">
        <w:rPr>
          <w:rFonts w:ascii="Times New Roman" w:hAnsi="Times New Roman" w:cs="Times New Roman"/>
        </w:rPr>
        <w:t xml:space="preserve">3. Dane osobowe będą przetwarzane w celu związanym z postępowaniem o udzielenie zamówienia publicznego. </w:t>
      </w:r>
    </w:p>
    <w:p w14:paraId="3B38BE3E" w14:textId="77777777" w:rsidR="00096B11" w:rsidRPr="00096B11" w:rsidRDefault="00096B11" w:rsidP="00096B11">
      <w:pPr>
        <w:pStyle w:val="Akapitzlist"/>
        <w:ind w:left="284"/>
        <w:jc w:val="both"/>
        <w:rPr>
          <w:rFonts w:ascii="Times New Roman" w:hAnsi="Times New Roman" w:cs="Times New Roman"/>
        </w:rPr>
      </w:pPr>
      <w:r w:rsidRPr="00096B11">
        <w:rPr>
          <w:rFonts w:ascii="Times New Roman" w:hAnsi="Times New Roman" w:cs="Times New Roman"/>
        </w:rPr>
        <w:t>4. Dane osobowe będą przetwarzane przez okres zgodnie z art. 78 ust. 1 i 4 ustawy z dnia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0AE71623" w14:textId="77777777" w:rsidR="00096B11" w:rsidRPr="00096B11" w:rsidRDefault="00096B11" w:rsidP="00096B11">
      <w:pPr>
        <w:pStyle w:val="Akapitzlist"/>
        <w:ind w:left="284"/>
        <w:jc w:val="both"/>
        <w:rPr>
          <w:rFonts w:ascii="Times New Roman" w:hAnsi="Times New Roman" w:cs="Times New Roman"/>
        </w:rPr>
      </w:pPr>
      <w:r w:rsidRPr="00096B11">
        <w:rPr>
          <w:rFonts w:ascii="Times New Roman" w:hAnsi="Times New Roman" w:cs="Times New Roman"/>
        </w:rPr>
        <w:t>5. Podstawą prawną przetwarzania danych jest art. 6 ust. 1 lit. c) ww. Rozporządzenia w związku z przepisami PZP.</w:t>
      </w:r>
    </w:p>
    <w:p w14:paraId="5E48E660" w14:textId="77777777" w:rsidR="00096B11" w:rsidRPr="00096B11" w:rsidRDefault="00096B11" w:rsidP="00096B11">
      <w:pPr>
        <w:pStyle w:val="Akapitzlist"/>
        <w:ind w:left="284"/>
        <w:jc w:val="both"/>
        <w:rPr>
          <w:rFonts w:ascii="Times New Roman" w:hAnsi="Times New Roman" w:cs="Times New Roman"/>
        </w:rPr>
      </w:pPr>
      <w:r w:rsidRPr="00096B11">
        <w:rPr>
          <w:rFonts w:ascii="Times New Roman" w:hAnsi="Times New Roman" w:cs="Times New Roman"/>
        </w:rPr>
        <w:t>6. Odbiorcami Pani/Pana danych będą osoby lub podmioty, którym udostępniona zostanie dokumentacja postępowania w oparciu o art. 18 oraz art. 74 ust. 4 PZP.</w:t>
      </w:r>
    </w:p>
    <w:p w14:paraId="2DBACA6A" w14:textId="77777777" w:rsidR="00096B11" w:rsidRPr="00096B11" w:rsidRDefault="00096B11" w:rsidP="00096B11">
      <w:pPr>
        <w:pStyle w:val="Akapitzlist"/>
        <w:ind w:left="284"/>
        <w:jc w:val="both"/>
        <w:rPr>
          <w:rFonts w:ascii="Times New Roman" w:hAnsi="Times New Roman" w:cs="Times New Roman"/>
        </w:rPr>
      </w:pPr>
      <w:r w:rsidRPr="00096B11">
        <w:rPr>
          <w:rFonts w:ascii="Times New Roman" w:hAnsi="Times New Roman" w:cs="Times New Roman"/>
        </w:rPr>
        <w:t xml:space="preserve">7.  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71F420AB" w14:textId="77777777" w:rsidR="00096B11" w:rsidRPr="00096B11" w:rsidRDefault="00096B11" w:rsidP="00096B11">
      <w:pPr>
        <w:pStyle w:val="Akapitzlist"/>
        <w:ind w:left="284"/>
        <w:jc w:val="both"/>
        <w:rPr>
          <w:rFonts w:ascii="Times New Roman" w:hAnsi="Times New Roman" w:cs="Times New Roman"/>
        </w:rPr>
      </w:pPr>
      <w:r w:rsidRPr="00096B11">
        <w:rPr>
          <w:rFonts w:ascii="Times New Roman" w:hAnsi="Times New Roman" w:cs="Times New Roman"/>
        </w:rPr>
        <w:t>8. Osoba, której dane dotyczą ma prawo do:</w:t>
      </w:r>
    </w:p>
    <w:p w14:paraId="3D9629FF" w14:textId="77777777" w:rsidR="00096B11" w:rsidRPr="00096B11" w:rsidRDefault="00096B11" w:rsidP="00096B11">
      <w:pPr>
        <w:pStyle w:val="Akapitzlist"/>
        <w:ind w:left="284"/>
        <w:jc w:val="both"/>
        <w:rPr>
          <w:rFonts w:ascii="Times New Roman" w:hAnsi="Times New Roman" w:cs="Times New Roman"/>
        </w:rPr>
      </w:pPr>
      <w:r w:rsidRPr="00096B11">
        <w:rPr>
          <w:rFonts w:ascii="Times New Roman" w:hAnsi="Times New Roman" w:cs="Times New Roman"/>
        </w:rPr>
        <w:t xml:space="preserve"> - dostępu do treści swoich danych oraz możliwości ich poprawiania, sprostowania, ograniczenia przetwarzania, </w:t>
      </w:r>
    </w:p>
    <w:p w14:paraId="44D5E870" w14:textId="77777777" w:rsidR="00096B11" w:rsidRPr="00096B11" w:rsidRDefault="00096B11" w:rsidP="00096B11">
      <w:pPr>
        <w:pStyle w:val="Akapitzlist"/>
        <w:ind w:left="284"/>
        <w:jc w:val="both"/>
        <w:rPr>
          <w:rFonts w:ascii="Times New Roman" w:hAnsi="Times New Roman" w:cs="Times New Roman"/>
        </w:rPr>
      </w:pPr>
      <w:r w:rsidRPr="00096B11">
        <w:rPr>
          <w:rFonts w:ascii="Times New Roman" w:hAnsi="Times New Roman" w:cs="Times New Roman"/>
        </w:rPr>
        <w:t>- w przypadku gdy przetwarzanie danych odbywa się z naruszeniem przepisów Rozporządzenia służy prawo wniesienia skargi do organu nadzorczego tj. Prezesa Urzędu Ochrony Danych Osobowych, ul. Stawki 2, 00-193 Warszawa,</w:t>
      </w:r>
    </w:p>
    <w:p w14:paraId="5D42F17E" w14:textId="77777777" w:rsidR="00096B11" w:rsidRPr="00096B11" w:rsidRDefault="00096B11" w:rsidP="00096B11">
      <w:pPr>
        <w:pStyle w:val="Akapitzlist"/>
        <w:ind w:left="284"/>
        <w:jc w:val="both"/>
        <w:rPr>
          <w:rFonts w:ascii="Times New Roman" w:hAnsi="Times New Roman" w:cs="Times New Roman"/>
        </w:rPr>
      </w:pPr>
      <w:r w:rsidRPr="00096B11">
        <w:rPr>
          <w:rFonts w:ascii="Times New Roman" w:hAnsi="Times New Roman" w:cs="Times New Roman"/>
        </w:rPr>
        <w:t>9. Osobie, której dane dotyczą nie przysługuje:</w:t>
      </w:r>
    </w:p>
    <w:p w14:paraId="6C3762AF" w14:textId="77777777" w:rsidR="00096B11" w:rsidRPr="00096B11" w:rsidRDefault="00096B11" w:rsidP="00096B11">
      <w:pPr>
        <w:pStyle w:val="Akapitzlist"/>
        <w:ind w:left="284"/>
        <w:jc w:val="both"/>
        <w:rPr>
          <w:rFonts w:ascii="Times New Roman" w:hAnsi="Times New Roman" w:cs="Times New Roman"/>
        </w:rPr>
      </w:pPr>
      <w:r w:rsidRPr="00096B11">
        <w:rPr>
          <w:rFonts w:ascii="Times New Roman" w:hAnsi="Times New Roman" w:cs="Times New Roman"/>
        </w:rPr>
        <w:t>- w związku z art. 17 ust. 3 lit. b, d lub e Rozporządzenia prawo do usunięcia danych osobowych;</w:t>
      </w:r>
    </w:p>
    <w:p w14:paraId="23D1D3B4" w14:textId="77777777" w:rsidR="00096B11" w:rsidRPr="00096B11" w:rsidRDefault="00096B11" w:rsidP="00096B11">
      <w:pPr>
        <w:pStyle w:val="Akapitzlist"/>
        <w:ind w:left="284"/>
        <w:jc w:val="both"/>
        <w:rPr>
          <w:rFonts w:ascii="Times New Roman" w:hAnsi="Times New Roman" w:cs="Times New Roman"/>
        </w:rPr>
      </w:pPr>
      <w:r w:rsidRPr="00096B11">
        <w:rPr>
          <w:rFonts w:ascii="Times New Roman" w:hAnsi="Times New Roman" w:cs="Times New Roman"/>
        </w:rPr>
        <w:lastRenderedPageBreak/>
        <w:t>- prawo do przenoszenia danych osobowych, o którym mowa w art. 20 Rozporządzenia;</w:t>
      </w:r>
    </w:p>
    <w:p w14:paraId="43B36B3E" w14:textId="77777777" w:rsidR="00096B11" w:rsidRPr="00096B11" w:rsidRDefault="00096B11" w:rsidP="00096B11">
      <w:pPr>
        <w:pStyle w:val="Akapitzlist"/>
        <w:ind w:left="284"/>
        <w:jc w:val="both"/>
        <w:rPr>
          <w:rFonts w:ascii="Times New Roman" w:hAnsi="Times New Roman" w:cs="Times New Roman"/>
        </w:rPr>
      </w:pPr>
      <w:r w:rsidRPr="00096B11">
        <w:rPr>
          <w:rFonts w:ascii="Times New Roman" w:hAnsi="Times New Roman" w:cs="Times New Roman"/>
        </w:rPr>
        <w:t xml:space="preserve">- na podstawie art. 21 Rozporządzenia prawo sprzeciwu, wobec przetwarzania danych osobowych. </w:t>
      </w:r>
    </w:p>
    <w:p w14:paraId="552614F8" w14:textId="77777777" w:rsidR="00096B11" w:rsidRPr="00096B11" w:rsidRDefault="00096B11" w:rsidP="00096B11">
      <w:pPr>
        <w:pStyle w:val="Akapitzlist"/>
        <w:ind w:left="284"/>
        <w:jc w:val="both"/>
        <w:rPr>
          <w:rFonts w:ascii="Times New Roman" w:hAnsi="Times New Roman" w:cs="Times New Roman"/>
        </w:rPr>
      </w:pPr>
      <w:r w:rsidRPr="00096B11">
        <w:rPr>
          <w:rFonts w:ascii="Times New Roman" w:hAnsi="Times New Roman" w:cs="Times New Roman"/>
        </w:rPr>
        <w:t>10. 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30FF5A11" w14:textId="77777777" w:rsidR="00096B11" w:rsidRPr="00096B11" w:rsidRDefault="00096B11" w:rsidP="00096B11">
      <w:pPr>
        <w:pStyle w:val="Akapitzlist"/>
        <w:ind w:left="284"/>
        <w:jc w:val="both"/>
        <w:rPr>
          <w:rFonts w:ascii="Times New Roman" w:hAnsi="Times New Roman" w:cs="Times New Roman"/>
        </w:rPr>
      </w:pPr>
      <w:r w:rsidRPr="00096B11">
        <w:rPr>
          <w:rFonts w:ascii="Times New Roman" w:hAnsi="Times New Roman" w:cs="Times New Roman"/>
        </w:rPr>
        <w:t>11. 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4F2F0E33" w14:textId="77777777" w:rsidR="00096B11" w:rsidRPr="00096B11" w:rsidRDefault="00096B11" w:rsidP="00096B11">
      <w:pPr>
        <w:pStyle w:val="Akapitzlist"/>
        <w:ind w:left="284"/>
        <w:jc w:val="both"/>
        <w:rPr>
          <w:rFonts w:ascii="Times New Roman" w:hAnsi="Times New Roman" w:cs="Times New Roman"/>
        </w:rPr>
      </w:pPr>
      <w:r w:rsidRPr="00096B11">
        <w:rPr>
          <w:rFonts w:ascii="Times New Roman" w:hAnsi="Times New Roman" w:cs="Times New Roman"/>
        </w:rPr>
        <w:t>12. Wystąpienie z żądaniem, o którym mowa w art. 18 ust. 1 Rozporządzenia, nie ogranicza przetwarzania danych osobowych do czasu zakończenia postępowania o udzielenie zamówienia publicznego.</w:t>
      </w:r>
    </w:p>
    <w:p w14:paraId="5B409411" w14:textId="77777777" w:rsidR="00096B11" w:rsidRPr="00096B11" w:rsidRDefault="00096B11" w:rsidP="00096B11">
      <w:pPr>
        <w:pStyle w:val="Akapitzlist"/>
        <w:ind w:left="284"/>
        <w:jc w:val="both"/>
        <w:rPr>
          <w:rFonts w:ascii="Times New Roman" w:hAnsi="Times New Roman" w:cs="Times New Roman"/>
        </w:rPr>
      </w:pPr>
      <w:r w:rsidRPr="00096B11">
        <w:rPr>
          <w:rFonts w:ascii="Times New Roman" w:hAnsi="Times New Roman" w:cs="Times New Roman"/>
        </w:rPr>
        <w:t>13. W przypadku danych osobowych zamieszczonych przez Administratora w Biuletynie Zamówień Publicznych, prawa, o których mowa w art. 15 i art. 16 Rozporządzenia, są wykonywane w drodze żądania skierowanego do Administratora.</w:t>
      </w:r>
    </w:p>
    <w:p w14:paraId="577D2C56" w14:textId="77777777" w:rsidR="00096B11" w:rsidRPr="00096B11" w:rsidRDefault="00096B11" w:rsidP="00096B11">
      <w:pPr>
        <w:pStyle w:val="Akapitzlist"/>
        <w:ind w:left="284"/>
        <w:jc w:val="both"/>
        <w:rPr>
          <w:rFonts w:ascii="Times New Roman" w:hAnsi="Times New Roman" w:cs="Times New Roman"/>
        </w:rPr>
      </w:pPr>
      <w:r w:rsidRPr="00096B11">
        <w:rPr>
          <w:rFonts w:ascii="Times New Roman" w:hAnsi="Times New Roman" w:cs="Times New Roman"/>
        </w:rPr>
        <w:t>14. 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781AC91D" w14:textId="77777777" w:rsidR="00096B11" w:rsidRPr="00096B11" w:rsidRDefault="00096B11" w:rsidP="00096B11">
      <w:pPr>
        <w:pStyle w:val="Akapitzlist"/>
        <w:ind w:left="284"/>
        <w:jc w:val="both"/>
        <w:rPr>
          <w:rFonts w:ascii="Times New Roman" w:hAnsi="Times New Roman" w:cs="Times New Roman"/>
        </w:rPr>
      </w:pPr>
      <w:r w:rsidRPr="00096B11">
        <w:rPr>
          <w:rFonts w:ascii="Times New Roman" w:hAnsi="Times New Roman" w:cs="Times New Roman"/>
        </w:rPr>
        <w:t>15. 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36A250A0" w14:textId="77777777" w:rsidR="00096B11" w:rsidRPr="00096B11" w:rsidRDefault="00096B11" w:rsidP="00096B11">
      <w:pPr>
        <w:pStyle w:val="Akapitzlist"/>
        <w:ind w:left="284"/>
        <w:jc w:val="both"/>
        <w:rPr>
          <w:rFonts w:ascii="Times New Roman" w:hAnsi="Times New Roman" w:cs="Times New Roman"/>
        </w:rPr>
      </w:pPr>
      <w:r w:rsidRPr="00096B11">
        <w:rPr>
          <w:rFonts w:ascii="Times New Roman" w:hAnsi="Times New Roman" w:cs="Times New Roman"/>
        </w:rPr>
        <w:t>16. Skorzystanie przez osobę, której dane dotyczą, z uprawnienia do sprostowania lub uzupełnienia, o którym mowa w art. 16 Rozporządzenia, nie może naruszać integralności protokołu oraz jego załączników.</w:t>
      </w:r>
    </w:p>
    <w:p w14:paraId="5E7EC368" w14:textId="0BFBE3F8" w:rsidR="003A036B" w:rsidRPr="008512D8" w:rsidRDefault="00096B11" w:rsidP="00096B11">
      <w:pPr>
        <w:pStyle w:val="Akapitzlist"/>
        <w:ind w:left="284"/>
        <w:jc w:val="both"/>
        <w:rPr>
          <w:rFonts w:ascii="Times New Roman" w:hAnsi="Times New Roman" w:cs="Times New Roman"/>
        </w:rPr>
      </w:pPr>
      <w:r w:rsidRPr="00096B11">
        <w:rPr>
          <w:rFonts w:ascii="Times New Roman" w:hAnsi="Times New Roman" w:cs="Times New Roman"/>
        </w:rPr>
        <w:t>17. Ponadto informujemy, iż w związku z przetwarzaniem Pani/Pana danych osobowych nie podlega Pan/Pani decyzjom, które się opierają wyłącznie na zautomatyzowanym przetwarzaniu, w tym profilowaniu, o czym stanowi art. 22 Rozporządzenia.</w:t>
      </w:r>
    </w:p>
    <w:p w14:paraId="10AED15E" w14:textId="5BAE5999" w:rsidR="005E23A0" w:rsidRPr="008512D8" w:rsidRDefault="00B37F37" w:rsidP="005E23A0">
      <w:pPr>
        <w:pStyle w:val="Akapitzlist"/>
        <w:numPr>
          <w:ilvl w:val="0"/>
          <w:numId w:val="1"/>
        </w:numPr>
        <w:jc w:val="both"/>
        <w:rPr>
          <w:rFonts w:ascii="Times New Roman" w:hAnsi="Times New Roman" w:cs="Times New Roman"/>
          <w:b/>
          <w:bCs/>
        </w:rPr>
      </w:pPr>
      <w:r w:rsidRPr="008512D8">
        <w:rPr>
          <w:rFonts w:ascii="Times New Roman" w:hAnsi="Times New Roman" w:cs="Times New Roman"/>
          <w:b/>
          <w:bCs/>
        </w:rPr>
        <w:t>TRYB UDZIELENIA ZAMÓWIENIA</w:t>
      </w:r>
    </w:p>
    <w:p w14:paraId="4AB02051" w14:textId="73EDC633" w:rsidR="00B37F37" w:rsidRPr="008512D8" w:rsidRDefault="00B37F37" w:rsidP="00C17AAC">
      <w:pPr>
        <w:pStyle w:val="Akapitzlist"/>
        <w:numPr>
          <w:ilvl w:val="0"/>
          <w:numId w:val="4"/>
        </w:numPr>
        <w:ind w:left="851"/>
        <w:jc w:val="both"/>
        <w:rPr>
          <w:rFonts w:ascii="Times New Roman" w:hAnsi="Times New Roman" w:cs="Times New Roman"/>
        </w:rPr>
      </w:pPr>
      <w:r w:rsidRPr="008512D8">
        <w:rPr>
          <w:rFonts w:ascii="Times New Roman" w:hAnsi="Times New Roman" w:cs="Times New Roman"/>
        </w:rPr>
        <w:t>Ni</w:t>
      </w:r>
      <w:r w:rsidR="00D615DC" w:rsidRPr="008512D8">
        <w:rPr>
          <w:rFonts w:ascii="Times New Roman" w:hAnsi="Times New Roman" w:cs="Times New Roman"/>
        </w:rPr>
        <w:t>n</w:t>
      </w:r>
      <w:r w:rsidRPr="008512D8">
        <w:rPr>
          <w:rFonts w:ascii="Times New Roman" w:hAnsi="Times New Roman" w:cs="Times New Roman"/>
        </w:rPr>
        <w:t xml:space="preserve">iejsze postępowanie prowadzone jest w trybie podstawowym o jakim stanowi art.275 pkt 1 </w:t>
      </w:r>
      <w:proofErr w:type="spellStart"/>
      <w:r w:rsidRPr="008512D8">
        <w:rPr>
          <w:rFonts w:ascii="Times New Roman" w:hAnsi="Times New Roman" w:cs="Times New Roman"/>
        </w:rPr>
        <w:t>p.z</w:t>
      </w:r>
      <w:r w:rsidR="00D615DC" w:rsidRPr="008512D8">
        <w:rPr>
          <w:rFonts w:ascii="Times New Roman" w:hAnsi="Times New Roman" w:cs="Times New Roman"/>
        </w:rPr>
        <w:t>.</w:t>
      </w:r>
      <w:r w:rsidRPr="008512D8">
        <w:rPr>
          <w:rFonts w:ascii="Times New Roman" w:hAnsi="Times New Roman" w:cs="Times New Roman"/>
        </w:rPr>
        <w:t>p</w:t>
      </w:r>
      <w:proofErr w:type="spellEnd"/>
      <w:r w:rsidRPr="008512D8">
        <w:rPr>
          <w:rFonts w:ascii="Times New Roman" w:hAnsi="Times New Roman" w:cs="Times New Roman"/>
        </w:rPr>
        <w:t xml:space="preserve">. </w:t>
      </w:r>
      <w:r w:rsidR="00D615DC" w:rsidRPr="008512D8">
        <w:rPr>
          <w:rFonts w:ascii="Times New Roman" w:hAnsi="Times New Roman" w:cs="Times New Roman"/>
        </w:rPr>
        <w:t>oraz niniejszej Specyfikacji Warunków Zamówienia, zwaną dalej „SWZ”.</w:t>
      </w:r>
    </w:p>
    <w:p w14:paraId="03D98672" w14:textId="0B22B008" w:rsidR="00D615DC" w:rsidRPr="008512D8" w:rsidRDefault="00D615DC" w:rsidP="00C17AAC">
      <w:pPr>
        <w:pStyle w:val="Akapitzlist"/>
        <w:numPr>
          <w:ilvl w:val="0"/>
          <w:numId w:val="4"/>
        </w:numPr>
        <w:ind w:left="851"/>
        <w:jc w:val="both"/>
        <w:rPr>
          <w:rFonts w:ascii="Times New Roman" w:hAnsi="Times New Roman" w:cs="Times New Roman"/>
        </w:rPr>
      </w:pPr>
      <w:r w:rsidRPr="008512D8">
        <w:rPr>
          <w:rFonts w:ascii="Times New Roman" w:hAnsi="Times New Roman" w:cs="Times New Roman"/>
        </w:rPr>
        <w:t>Zamawiający nie przewiduje wyboru najkorzystniejszej ofert</w:t>
      </w:r>
      <w:r w:rsidR="00CF1854" w:rsidRPr="008512D8">
        <w:rPr>
          <w:rFonts w:ascii="Times New Roman" w:hAnsi="Times New Roman" w:cs="Times New Roman"/>
        </w:rPr>
        <w:t>y</w:t>
      </w:r>
      <w:r w:rsidRPr="008512D8">
        <w:rPr>
          <w:rFonts w:ascii="Times New Roman" w:hAnsi="Times New Roman" w:cs="Times New Roman"/>
        </w:rPr>
        <w:t xml:space="preserve"> z możliwością prowadzenia negocjacji.</w:t>
      </w:r>
    </w:p>
    <w:p w14:paraId="6D707FBB" w14:textId="0DA0D6A5" w:rsidR="00D615DC" w:rsidRPr="008512D8" w:rsidRDefault="00D615DC" w:rsidP="00C17AAC">
      <w:pPr>
        <w:pStyle w:val="Akapitzlist"/>
        <w:numPr>
          <w:ilvl w:val="0"/>
          <w:numId w:val="4"/>
        </w:numPr>
        <w:ind w:left="851"/>
        <w:jc w:val="both"/>
        <w:rPr>
          <w:rFonts w:ascii="Times New Roman" w:hAnsi="Times New Roman" w:cs="Times New Roman"/>
        </w:rPr>
      </w:pPr>
      <w:r w:rsidRPr="008512D8">
        <w:rPr>
          <w:rFonts w:ascii="Times New Roman" w:hAnsi="Times New Roman" w:cs="Times New Roman"/>
        </w:rPr>
        <w:t xml:space="preserve">Szacunkowa wartość zamówienia nie przekracza progów unijnych o jakich mowa </w:t>
      </w:r>
      <w:r w:rsidR="00DA3C81">
        <w:rPr>
          <w:rFonts w:ascii="Times New Roman" w:hAnsi="Times New Roman" w:cs="Times New Roman"/>
        </w:rPr>
        <w:br/>
      </w:r>
      <w:r w:rsidRPr="008512D8">
        <w:rPr>
          <w:rFonts w:ascii="Times New Roman" w:hAnsi="Times New Roman" w:cs="Times New Roman"/>
        </w:rPr>
        <w:t xml:space="preserve">w art.3 ustawy </w:t>
      </w:r>
      <w:proofErr w:type="spellStart"/>
      <w:r w:rsidRPr="008512D8">
        <w:rPr>
          <w:rFonts w:ascii="Times New Roman" w:hAnsi="Times New Roman" w:cs="Times New Roman"/>
        </w:rPr>
        <w:t>p.z.p</w:t>
      </w:r>
      <w:proofErr w:type="spellEnd"/>
      <w:r w:rsidRPr="008512D8">
        <w:rPr>
          <w:rFonts w:ascii="Times New Roman" w:hAnsi="Times New Roman" w:cs="Times New Roman"/>
        </w:rPr>
        <w:t>.</w:t>
      </w:r>
    </w:p>
    <w:p w14:paraId="6CACF0DB" w14:textId="5D38C33B" w:rsidR="00DF2452" w:rsidRPr="008512D8" w:rsidRDefault="00DF2452" w:rsidP="00C17AAC">
      <w:pPr>
        <w:pStyle w:val="Akapitzlist"/>
        <w:numPr>
          <w:ilvl w:val="0"/>
          <w:numId w:val="4"/>
        </w:numPr>
        <w:ind w:left="851"/>
        <w:jc w:val="both"/>
        <w:rPr>
          <w:rFonts w:ascii="Times New Roman" w:hAnsi="Times New Roman" w:cs="Times New Roman"/>
        </w:rPr>
      </w:pPr>
      <w:r w:rsidRPr="008512D8">
        <w:rPr>
          <w:rFonts w:ascii="Times New Roman" w:hAnsi="Times New Roman" w:cs="Times New Roman"/>
        </w:rPr>
        <w:t>Zamawiający nie przewiduje aukcji elektronicznej.</w:t>
      </w:r>
    </w:p>
    <w:p w14:paraId="65A689C5" w14:textId="07CBA1C9" w:rsidR="00DF2452" w:rsidRPr="008512D8" w:rsidRDefault="00DF2452" w:rsidP="00C17AAC">
      <w:pPr>
        <w:pStyle w:val="Akapitzlist"/>
        <w:numPr>
          <w:ilvl w:val="0"/>
          <w:numId w:val="4"/>
        </w:numPr>
        <w:ind w:left="851"/>
        <w:jc w:val="both"/>
        <w:rPr>
          <w:rFonts w:ascii="Times New Roman" w:hAnsi="Times New Roman" w:cs="Times New Roman"/>
        </w:rPr>
      </w:pPr>
      <w:r w:rsidRPr="008512D8">
        <w:rPr>
          <w:rFonts w:ascii="Times New Roman" w:hAnsi="Times New Roman" w:cs="Times New Roman"/>
        </w:rPr>
        <w:t>Zamawiający nie przewiduje złożenia oferty w postaci katalogów elektronicznych</w:t>
      </w:r>
      <w:r w:rsidR="00D700C9" w:rsidRPr="008512D8">
        <w:rPr>
          <w:rFonts w:ascii="Times New Roman" w:hAnsi="Times New Roman" w:cs="Times New Roman"/>
        </w:rPr>
        <w:t>.</w:t>
      </w:r>
    </w:p>
    <w:p w14:paraId="2A0A4B87" w14:textId="11D2085A" w:rsidR="00D700C9" w:rsidRPr="008512D8" w:rsidRDefault="00D700C9" w:rsidP="00C17AAC">
      <w:pPr>
        <w:pStyle w:val="Akapitzlist"/>
        <w:numPr>
          <w:ilvl w:val="0"/>
          <w:numId w:val="4"/>
        </w:numPr>
        <w:ind w:left="851"/>
        <w:jc w:val="both"/>
        <w:rPr>
          <w:rFonts w:ascii="Times New Roman" w:hAnsi="Times New Roman" w:cs="Times New Roman"/>
        </w:rPr>
      </w:pPr>
      <w:r w:rsidRPr="008512D8">
        <w:rPr>
          <w:rFonts w:ascii="Times New Roman" w:hAnsi="Times New Roman" w:cs="Times New Roman"/>
        </w:rPr>
        <w:t>Zamawiający nie prowadzi postępowania w celu zawarcia umowy ramowej.</w:t>
      </w:r>
    </w:p>
    <w:p w14:paraId="10AB6C1B" w14:textId="7AAE1CED" w:rsidR="00260BFD" w:rsidRDefault="00D700C9" w:rsidP="00C17AAC">
      <w:pPr>
        <w:pStyle w:val="Akapitzlist"/>
        <w:numPr>
          <w:ilvl w:val="0"/>
          <w:numId w:val="4"/>
        </w:numPr>
        <w:ind w:left="851"/>
        <w:jc w:val="both"/>
        <w:rPr>
          <w:rFonts w:ascii="Times New Roman" w:hAnsi="Times New Roman" w:cs="Times New Roman"/>
        </w:rPr>
      </w:pPr>
      <w:r w:rsidRPr="008512D8">
        <w:rPr>
          <w:rFonts w:ascii="Times New Roman" w:hAnsi="Times New Roman" w:cs="Times New Roman"/>
        </w:rPr>
        <w:t xml:space="preserve">Zamawiający nie zastrzega możliwości ubiegania się o udzielenie zamówienia wyłącznie przez wykonawców, o których mowa w art. 94 </w:t>
      </w:r>
      <w:proofErr w:type="spellStart"/>
      <w:r w:rsidRPr="008512D8">
        <w:rPr>
          <w:rFonts w:ascii="Times New Roman" w:hAnsi="Times New Roman" w:cs="Times New Roman"/>
        </w:rPr>
        <w:t>p.z.p</w:t>
      </w:r>
      <w:proofErr w:type="spellEnd"/>
      <w:r w:rsidRPr="008512D8">
        <w:rPr>
          <w:rFonts w:ascii="Times New Roman" w:hAnsi="Times New Roman" w:cs="Times New Roman"/>
        </w:rPr>
        <w:t>.</w:t>
      </w:r>
    </w:p>
    <w:p w14:paraId="495005E9" w14:textId="225722BC" w:rsidR="00EE6577" w:rsidRPr="00EE6577" w:rsidRDefault="00EE6577" w:rsidP="00C17AAC">
      <w:pPr>
        <w:pStyle w:val="Akapitzlist"/>
        <w:numPr>
          <w:ilvl w:val="0"/>
          <w:numId w:val="4"/>
        </w:numPr>
        <w:ind w:left="851"/>
        <w:jc w:val="both"/>
        <w:rPr>
          <w:rFonts w:ascii="Times New Roman" w:hAnsi="Times New Roman" w:cs="Times New Roman"/>
          <w:b/>
          <w:bCs/>
          <w:u w:val="single"/>
          <w:lang w:val="x-none"/>
        </w:rPr>
      </w:pPr>
      <w:r w:rsidRPr="00EE6577">
        <w:rPr>
          <w:rFonts w:ascii="Times New Roman" w:hAnsi="Times New Roman" w:cs="Times New Roman"/>
          <w:b/>
          <w:u w:val="single"/>
          <w:lang w:val="x-none"/>
        </w:rPr>
        <w:t xml:space="preserve">Zamawiający przewiduje wymagania związane z art. </w:t>
      </w:r>
      <w:r w:rsidRPr="00EE6577">
        <w:rPr>
          <w:rFonts w:ascii="Times New Roman" w:hAnsi="Times New Roman" w:cs="Times New Roman"/>
          <w:b/>
          <w:u w:val="single"/>
        </w:rPr>
        <w:t>95</w:t>
      </w:r>
      <w:r w:rsidRPr="00EE6577">
        <w:rPr>
          <w:rFonts w:ascii="Times New Roman" w:hAnsi="Times New Roman" w:cs="Times New Roman"/>
          <w:b/>
          <w:u w:val="single"/>
          <w:lang w:val="x-none"/>
        </w:rPr>
        <w:t xml:space="preserve"> </w:t>
      </w:r>
      <w:proofErr w:type="spellStart"/>
      <w:r>
        <w:rPr>
          <w:rFonts w:ascii="Times New Roman" w:hAnsi="Times New Roman" w:cs="Times New Roman"/>
          <w:b/>
          <w:u w:val="single"/>
        </w:rPr>
        <w:t>pzp</w:t>
      </w:r>
      <w:proofErr w:type="spellEnd"/>
    </w:p>
    <w:p w14:paraId="1DFF9C14" w14:textId="5A2895A6" w:rsidR="00EE6577" w:rsidRDefault="00EE6577" w:rsidP="00C17AAC">
      <w:pPr>
        <w:pStyle w:val="Akapitzlist"/>
        <w:numPr>
          <w:ilvl w:val="0"/>
          <w:numId w:val="15"/>
        </w:numPr>
        <w:ind w:left="851"/>
        <w:jc w:val="both"/>
        <w:rPr>
          <w:rFonts w:ascii="Times New Roman" w:hAnsi="Times New Roman" w:cs="Times New Roman"/>
          <w:bCs/>
        </w:rPr>
      </w:pPr>
      <w:r w:rsidRPr="00EE6577">
        <w:rPr>
          <w:rFonts w:ascii="Times New Roman" w:hAnsi="Times New Roman" w:cs="Times New Roman"/>
        </w:rPr>
        <w:t>Wymagania zatrudnienia przez Wykonawcę lub Podwykonawcę na podstawie umowy</w:t>
      </w:r>
      <w:r>
        <w:rPr>
          <w:rFonts w:ascii="Times New Roman" w:hAnsi="Times New Roman" w:cs="Times New Roman"/>
        </w:rPr>
        <w:t xml:space="preserve"> </w:t>
      </w:r>
      <w:r w:rsidRPr="00EE6577">
        <w:rPr>
          <w:rFonts w:ascii="Times New Roman" w:hAnsi="Times New Roman" w:cs="Times New Roman"/>
        </w:rPr>
        <w:t>o</w:t>
      </w:r>
      <w:r>
        <w:rPr>
          <w:rFonts w:ascii="Times New Roman" w:hAnsi="Times New Roman" w:cs="Times New Roman"/>
        </w:rPr>
        <w:t xml:space="preserve">  pracę, o których mowa w art. 95 </w:t>
      </w:r>
      <w:r w:rsidRPr="00EE6577">
        <w:rPr>
          <w:rFonts w:ascii="Times New Roman" w:hAnsi="Times New Roman" w:cs="Times New Roman"/>
        </w:rPr>
        <w:t xml:space="preserve">ustawy, osób wykonujących wskazane przez Zamawiającego czynności w zakresie  realizacji zamówienia, zostały one określone w </w:t>
      </w:r>
      <w:r w:rsidRPr="00EE6577">
        <w:rPr>
          <w:rFonts w:ascii="Times New Roman" w:hAnsi="Times New Roman" w:cs="Times New Roman"/>
        </w:rPr>
        <w:lastRenderedPageBreak/>
        <w:t xml:space="preserve">niniejszym ustępie oraz we wzorze umowy - </w:t>
      </w:r>
      <w:r w:rsidRPr="00EE6577">
        <w:rPr>
          <w:rFonts w:ascii="Times New Roman" w:hAnsi="Times New Roman" w:cs="Times New Roman"/>
          <w:bCs/>
        </w:rPr>
        <w:t xml:space="preserve"> (Asystent projektanta – prace przy projektowaniu, prace przy programach graficznych związane z przedmiotem zamówienia). </w:t>
      </w:r>
    </w:p>
    <w:p w14:paraId="7095DD9C" w14:textId="7AD60BC7" w:rsidR="00EE6577" w:rsidRPr="00EE6577" w:rsidRDefault="00EE6577" w:rsidP="00C17AAC">
      <w:pPr>
        <w:pStyle w:val="Akapitzlist"/>
        <w:numPr>
          <w:ilvl w:val="0"/>
          <w:numId w:val="15"/>
        </w:numPr>
        <w:ind w:left="851"/>
        <w:jc w:val="both"/>
        <w:rPr>
          <w:rFonts w:ascii="Times New Roman" w:hAnsi="Times New Roman" w:cs="Times New Roman"/>
          <w:bCs/>
        </w:rPr>
      </w:pPr>
      <w:r w:rsidRPr="00EE6577">
        <w:rPr>
          <w:rFonts w:ascii="Times New Roman" w:hAnsi="Times New Roman" w:cs="Times New Roman"/>
        </w:rPr>
        <w:t>Powyższe wymagania określają w szczególności:</w:t>
      </w:r>
    </w:p>
    <w:p w14:paraId="08334C3D" w14:textId="71F4F9C1" w:rsidR="00E91358" w:rsidRPr="00E91358" w:rsidRDefault="00E91358" w:rsidP="00C17AAC">
      <w:pPr>
        <w:pStyle w:val="Akapitzlist"/>
        <w:numPr>
          <w:ilvl w:val="0"/>
          <w:numId w:val="16"/>
        </w:numPr>
        <w:ind w:left="851"/>
        <w:rPr>
          <w:rFonts w:ascii="Times New Roman" w:hAnsi="Times New Roman" w:cs="Times New Roman"/>
        </w:rPr>
      </w:pPr>
      <w:r w:rsidRPr="00E91358">
        <w:rPr>
          <w:rFonts w:ascii="Times New Roman" w:hAnsi="Times New Roman" w:cs="Times New Roman"/>
        </w:rPr>
        <w:t>rodzaj czynności do realizacji zamówienia, których dotyczą wymagania   zatrudnienia na podstawie umowy o pracę przez Wykonawcę lub Podwykonawcę osób  wykonujących czynności w trakcie realizacji zamówienia.</w:t>
      </w:r>
    </w:p>
    <w:p w14:paraId="153B7965" w14:textId="73B79A33" w:rsidR="00E91358" w:rsidRPr="00E91358" w:rsidRDefault="00E91358" w:rsidP="00C17AAC">
      <w:pPr>
        <w:pStyle w:val="Akapitzlist"/>
        <w:numPr>
          <w:ilvl w:val="0"/>
          <w:numId w:val="16"/>
        </w:numPr>
        <w:ind w:left="851"/>
        <w:rPr>
          <w:rFonts w:ascii="Times New Roman" w:hAnsi="Times New Roman" w:cs="Times New Roman"/>
        </w:rPr>
      </w:pPr>
      <w:r>
        <w:rPr>
          <w:rFonts w:ascii="Times New Roman" w:hAnsi="Times New Roman" w:cs="Times New Roman"/>
        </w:rPr>
        <w:t xml:space="preserve"> sposób </w:t>
      </w:r>
      <w:r w:rsidRPr="00E91358">
        <w:rPr>
          <w:rFonts w:ascii="Times New Roman" w:hAnsi="Times New Roman" w:cs="Times New Roman"/>
        </w:rPr>
        <w:t>weryfikacji zatrudnienia osób, o których mowa w art. 95 ustawy,</w:t>
      </w:r>
    </w:p>
    <w:p w14:paraId="47EF2559" w14:textId="09FEEBE9" w:rsidR="00EE6577" w:rsidRDefault="00EE6577" w:rsidP="00C17AAC">
      <w:pPr>
        <w:pStyle w:val="Akapitzlist"/>
        <w:numPr>
          <w:ilvl w:val="0"/>
          <w:numId w:val="16"/>
        </w:numPr>
        <w:ind w:left="851"/>
        <w:rPr>
          <w:rFonts w:ascii="Times New Roman" w:hAnsi="Times New Roman" w:cs="Times New Roman"/>
        </w:rPr>
      </w:pPr>
      <w:r w:rsidRPr="00EE6577">
        <w:rPr>
          <w:rFonts w:ascii="Times New Roman" w:hAnsi="Times New Roman" w:cs="Times New Roman"/>
        </w:rPr>
        <w:t>uprawnienia Zamawiającego w zakresie kontroli spełniania przez Wykonawcę wymagań,</w:t>
      </w:r>
      <w:r>
        <w:rPr>
          <w:rFonts w:ascii="Times New Roman" w:hAnsi="Times New Roman" w:cs="Times New Roman"/>
        </w:rPr>
        <w:t xml:space="preserve"> </w:t>
      </w:r>
      <w:r w:rsidR="00C17AAC">
        <w:rPr>
          <w:rFonts w:ascii="Times New Roman" w:hAnsi="Times New Roman" w:cs="Times New Roman"/>
        </w:rPr>
        <w:br/>
      </w:r>
      <w:r w:rsidRPr="00EE6577">
        <w:rPr>
          <w:rFonts w:ascii="Times New Roman" w:hAnsi="Times New Roman" w:cs="Times New Roman"/>
        </w:rPr>
        <w:t xml:space="preserve">o których mowa w art. </w:t>
      </w:r>
      <w:r>
        <w:rPr>
          <w:rFonts w:ascii="Times New Roman" w:hAnsi="Times New Roman" w:cs="Times New Roman"/>
        </w:rPr>
        <w:t xml:space="preserve">95 </w:t>
      </w:r>
      <w:r w:rsidRPr="00EE6577">
        <w:rPr>
          <w:rFonts w:ascii="Times New Roman" w:hAnsi="Times New Roman" w:cs="Times New Roman"/>
        </w:rPr>
        <w:t xml:space="preserve">ustawy, oraz sankcje z tytułu niespełnienia tych wymagań, </w:t>
      </w:r>
    </w:p>
    <w:p w14:paraId="76E9FD0F" w14:textId="697D386B" w:rsidR="005E23A0" w:rsidRPr="008512D8" w:rsidRDefault="00D700C9" w:rsidP="005E23A0">
      <w:pPr>
        <w:pStyle w:val="Akapitzlist"/>
        <w:numPr>
          <w:ilvl w:val="0"/>
          <w:numId w:val="1"/>
        </w:numPr>
        <w:jc w:val="both"/>
        <w:rPr>
          <w:rFonts w:ascii="Times New Roman" w:hAnsi="Times New Roman" w:cs="Times New Roman"/>
          <w:b/>
          <w:bCs/>
        </w:rPr>
      </w:pPr>
      <w:r w:rsidRPr="008512D8">
        <w:rPr>
          <w:rFonts w:ascii="Times New Roman" w:hAnsi="Times New Roman" w:cs="Times New Roman"/>
          <w:b/>
          <w:bCs/>
        </w:rPr>
        <w:t>OPIS PRZEDMIOTU ZAMÓWIENIA</w:t>
      </w:r>
    </w:p>
    <w:p w14:paraId="1B5F0554" w14:textId="32958120" w:rsidR="00260BFD" w:rsidRPr="008512D8" w:rsidRDefault="00B85009" w:rsidP="008512D8">
      <w:pPr>
        <w:pStyle w:val="Akapitzlist"/>
        <w:numPr>
          <w:ilvl w:val="1"/>
          <w:numId w:val="7"/>
        </w:numPr>
        <w:jc w:val="both"/>
        <w:rPr>
          <w:rFonts w:ascii="Times New Roman" w:hAnsi="Times New Roman" w:cs="Times New Roman"/>
          <w:b/>
        </w:rPr>
      </w:pPr>
      <w:r>
        <w:rPr>
          <w:rFonts w:ascii="Times New Roman" w:hAnsi="Times New Roman" w:cs="Times New Roman"/>
        </w:rPr>
        <w:t xml:space="preserve">Przedmiotem postępowania jest </w:t>
      </w:r>
      <w:r w:rsidR="00260BFD" w:rsidRPr="008512D8">
        <w:rPr>
          <w:rFonts w:ascii="Times New Roman" w:hAnsi="Times New Roman" w:cs="Times New Roman"/>
          <w:b/>
        </w:rPr>
        <w:t>„Opracowanie projektu budowy drogi ul. Dęba Bartka(do Lewiatana)”</w:t>
      </w:r>
    </w:p>
    <w:p w14:paraId="6096AF19" w14:textId="623151FA" w:rsidR="00D700C9" w:rsidRPr="008512D8" w:rsidRDefault="00D700C9" w:rsidP="008E78BA">
      <w:pPr>
        <w:pStyle w:val="Akapitzlist"/>
        <w:numPr>
          <w:ilvl w:val="1"/>
          <w:numId w:val="7"/>
        </w:numPr>
        <w:jc w:val="both"/>
        <w:rPr>
          <w:rFonts w:ascii="Times New Roman" w:hAnsi="Times New Roman" w:cs="Times New Roman"/>
        </w:rPr>
      </w:pPr>
      <w:r w:rsidRPr="008512D8">
        <w:rPr>
          <w:rFonts w:ascii="Times New Roman" w:hAnsi="Times New Roman" w:cs="Times New Roman"/>
        </w:rPr>
        <w:t xml:space="preserve">Wspólny Słownik Zamówień </w:t>
      </w:r>
      <w:r w:rsidR="00171167" w:rsidRPr="008512D8">
        <w:rPr>
          <w:rFonts w:ascii="Times New Roman" w:eastAsia="Times New Roman" w:hAnsi="Times New Roman" w:cs="Times New Roman"/>
          <w:b/>
          <w:bCs/>
          <w:noProof/>
          <w:lang w:eastAsia="pl-PL"/>
        </w:rPr>
        <w:t xml:space="preserve">CPV - </w:t>
      </w:r>
      <w:r w:rsidR="00243D56" w:rsidRPr="008512D8">
        <w:rPr>
          <w:rFonts w:ascii="Times New Roman" w:eastAsia="Times New Roman" w:hAnsi="Times New Roman" w:cs="Times New Roman"/>
          <w:bCs/>
          <w:noProof/>
          <w:lang w:eastAsia="pl-PL"/>
        </w:rPr>
        <w:t>71320000-7</w:t>
      </w:r>
    </w:p>
    <w:p w14:paraId="409F3FD3" w14:textId="68FBF3B3" w:rsidR="008E78BA" w:rsidRPr="008512D8" w:rsidRDefault="008E78BA" w:rsidP="008E78BA">
      <w:pPr>
        <w:pStyle w:val="Akapitzlist"/>
        <w:numPr>
          <w:ilvl w:val="1"/>
          <w:numId w:val="7"/>
        </w:numPr>
        <w:jc w:val="both"/>
        <w:rPr>
          <w:rFonts w:ascii="Times New Roman" w:hAnsi="Times New Roman" w:cs="Times New Roman"/>
        </w:rPr>
      </w:pPr>
      <w:r w:rsidRPr="008512D8">
        <w:rPr>
          <w:rFonts w:ascii="Times New Roman" w:hAnsi="Times New Roman" w:cs="Times New Roman"/>
        </w:rPr>
        <w:t>Zamawiający nie dopuszcza składania ofert częściowych.</w:t>
      </w:r>
    </w:p>
    <w:p w14:paraId="24C11AE8" w14:textId="0707A57A" w:rsidR="008E78BA" w:rsidRPr="008512D8" w:rsidRDefault="008E78BA" w:rsidP="008E78BA">
      <w:pPr>
        <w:pStyle w:val="Akapitzlist"/>
        <w:numPr>
          <w:ilvl w:val="1"/>
          <w:numId w:val="7"/>
        </w:numPr>
        <w:jc w:val="both"/>
        <w:rPr>
          <w:rFonts w:ascii="Times New Roman" w:hAnsi="Times New Roman" w:cs="Times New Roman"/>
        </w:rPr>
      </w:pPr>
      <w:r w:rsidRPr="008512D8">
        <w:rPr>
          <w:rFonts w:ascii="Times New Roman" w:hAnsi="Times New Roman" w:cs="Times New Roman"/>
        </w:rPr>
        <w:t>Zamawiający nie dopuszcza składania ofert wariantowych oraz w postaci katalogów elektronicznych.</w:t>
      </w:r>
    </w:p>
    <w:p w14:paraId="4B63F21E" w14:textId="46B5F14E" w:rsidR="008E78BA" w:rsidRPr="008512D8" w:rsidRDefault="008E78BA" w:rsidP="008E78BA">
      <w:pPr>
        <w:pStyle w:val="Akapitzlist"/>
        <w:numPr>
          <w:ilvl w:val="1"/>
          <w:numId w:val="7"/>
        </w:numPr>
        <w:jc w:val="both"/>
        <w:rPr>
          <w:rFonts w:ascii="Times New Roman" w:hAnsi="Times New Roman" w:cs="Times New Roman"/>
        </w:rPr>
      </w:pPr>
      <w:r w:rsidRPr="008512D8">
        <w:rPr>
          <w:rFonts w:ascii="Times New Roman" w:hAnsi="Times New Roman" w:cs="Times New Roman"/>
        </w:rPr>
        <w:t xml:space="preserve">Zamawiający nie przewiduje udzielenie zamówień, o których </w:t>
      </w:r>
      <w:r w:rsidR="00260BFD" w:rsidRPr="008512D8">
        <w:rPr>
          <w:rFonts w:ascii="Times New Roman" w:hAnsi="Times New Roman" w:cs="Times New Roman"/>
        </w:rPr>
        <w:t xml:space="preserve">mowa </w:t>
      </w:r>
      <w:r w:rsidR="00243D56" w:rsidRPr="008512D8">
        <w:rPr>
          <w:rFonts w:ascii="Times New Roman" w:hAnsi="Times New Roman" w:cs="Times New Roman"/>
        </w:rPr>
        <w:br/>
      </w:r>
      <w:r w:rsidR="00260BFD" w:rsidRPr="008512D8">
        <w:rPr>
          <w:rFonts w:ascii="Times New Roman" w:hAnsi="Times New Roman" w:cs="Times New Roman"/>
        </w:rPr>
        <w:t xml:space="preserve">w </w:t>
      </w:r>
      <w:r w:rsidR="00243D56" w:rsidRPr="008512D8">
        <w:rPr>
          <w:rFonts w:ascii="Times New Roman" w:hAnsi="Times New Roman" w:cs="Times New Roman"/>
        </w:rPr>
        <w:t>art.</w:t>
      </w:r>
      <w:r w:rsidR="00260BFD" w:rsidRPr="008512D8">
        <w:rPr>
          <w:rFonts w:ascii="Times New Roman" w:hAnsi="Times New Roman" w:cs="Times New Roman"/>
        </w:rPr>
        <w:t xml:space="preserve"> 214 ust.1 pkt 7 i </w:t>
      </w:r>
      <w:r w:rsidRPr="008512D8">
        <w:rPr>
          <w:rFonts w:ascii="Times New Roman" w:hAnsi="Times New Roman" w:cs="Times New Roman"/>
        </w:rPr>
        <w:t>8.</w:t>
      </w:r>
    </w:p>
    <w:p w14:paraId="7F7D7C80" w14:textId="62DFAF67" w:rsidR="008E78BA" w:rsidRPr="008512D8" w:rsidRDefault="008E78BA" w:rsidP="008E78BA">
      <w:pPr>
        <w:pStyle w:val="Akapitzlist"/>
        <w:numPr>
          <w:ilvl w:val="1"/>
          <w:numId w:val="7"/>
        </w:numPr>
        <w:jc w:val="both"/>
        <w:rPr>
          <w:rFonts w:ascii="Times New Roman" w:hAnsi="Times New Roman" w:cs="Times New Roman"/>
        </w:rPr>
      </w:pPr>
      <w:r w:rsidRPr="008512D8">
        <w:rPr>
          <w:rFonts w:ascii="Times New Roman" w:hAnsi="Times New Roman" w:cs="Times New Roman"/>
        </w:rPr>
        <w:t xml:space="preserve">Szczegółowy opis przedmiotu zamówienia zawiera Opis Przedmiotu Zamówienia (OPZ), stanowiący Załącznik nr </w:t>
      </w:r>
      <w:r w:rsidR="00D806C4" w:rsidRPr="008512D8">
        <w:rPr>
          <w:rFonts w:ascii="Times New Roman" w:hAnsi="Times New Roman" w:cs="Times New Roman"/>
        </w:rPr>
        <w:t>1 d</w:t>
      </w:r>
      <w:r w:rsidR="00171167" w:rsidRPr="008512D8">
        <w:rPr>
          <w:rFonts w:ascii="Times New Roman" w:hAnsi="Times New Roman" w:cs="Times New Roman"/>
        </w:rPr>
        <w:t xml:space="preserve">o SWZ oraz Wytyczne do projektowania Załącznik nr 2 do SWZ </w:t>
      </w:r>
    </w:p>
    <w:p w14:paraId="03EA3E63" w14:textId="507443EF" w:rsidR="00D700C9" w:rsidRDefault="00D700C9" w:rsidP="00D700C9">
      <w:pPr>
        <w:pStyle w:val="Akapitzlist"/>
        <w:ind w:left="1080"/>
        <w:jc w:val="both"/>
        <w:rPr>
          <w:rFonts w:ascii="Times New Roman" w:hAnsi="Times New Roman" w:cs="Times New Roman"/>
        </w:rPr>
      </w:pPr>
    </w:p>
    <w:p w14:paraId="0E2D27FC" w14:textId="77777777" w:rsidR="004B4FBD" w:rsidRPr="008512D8" w:rsidRDefault="004B4FBD" w:rsidP="00D700C9">
      <w:pPr>
        <w:pStyle w:val="Akapitzlist"/>
        <w:ind w:left="1080"/>
        <w:jc w:val="both"/>
        <w:rPr>
          <w:rFonts w:ascii="Times New Roman" w:hAnsi="Times New Roman" w:cs="Times New Roman"/>
        </w:rPr>
      </w:pPr>
    </w:p>
    <w:p w14:paraId="6326FB22" w14:textId="122B9E00" w:rsidR="00D700C9" w:rsidRPr="008512D8" w:rsidRDefault="008E78BA" w:rsidP="005E23A0">
      <w:pPr>
        <w:pStyle w:val="Akapitzlist"/>
        <w:numPr>
          <w:ilvl w:val="0"/>
          <w:numId w:val="1"/>
        </w:numPr>
        <w:jc w:val="both"/>
        <w:rPr>
          <w:rFonts w:ascii="Times New Roman" w:hAnsi="Times New Roman" w:cs="Times New Roman"/>
          <w:b/>
          <w:bCs/>
        </w:rPr>
      </w:pPr>
      <w:r w:rsidRPr="008512D8">
        <w:rPr>
          <w:rFonts w:ascii="Times New Roman" w:hAnsi="Times New Roman" w:cs="Times New Roman"/>
          <w:b/>
          <w:bCs/>
        </w:rPr>
        <w:t>PODWYKONAWSTWO</w:t>
      </w:r>
    </w:p>
    <w:p w14:paraId="2E591249" w14:textId="35C323D2" w:rsidR="008E78BA" w:rsidRPr="008512D8" w:rsidRDefault="008E78BA" w:rsidP="008E78BA">
      <w:pPr>
        <w:pStyle w:val="Akapitzlist"/>
        <w:numPr>
          <w:ilvl w:val="1"/>
          <w:numId w:val="1"/>
        </w:numPr>
        <w:jc w:val="both"/>
        <w:rPr>
          <w:rFonts w:ascii="Times New Roman" w:hAnsi="Times New Roman" w:cs="Times New Roman"/>
        </w:rPr>
      </w:pPr>
      <w:r w:rsidRPr="008512D8">
        <w:rPr>
          <w:rFonts w:ascii="Times New Roman" w:hAnsi="Times New Roman" w:cs="Times New Roman"/>
        </w:rPr>
        <w:t xml:space="preserve">Wykonawca może powierzyć wykonanie części zamówienia podwykonawcy. </w:t>
      </w:r>
    </w:p>
    <w:p w14:paraId="1A41EEE8" w14:textId="594AA20E" w:rsidR="008E78BA" w:rsidRPr="008512D8" w:rsidRDefault="008E78BA" w:rsidP="008E78BA">
      <w:pPr>
        <w:pStyle w:val="Akapitzlist"/>
        <w:numPr>
          <w:ilvl w:val="1"/>
          <w:numId w:val="1"/>
        </w:numPr>
        <w:jc w:val="both"/>
        <w:rPr>
          <w:rFonts w:ascii="Times New Roman" w:hAnsi="Times New Roman" w:cs="Times New Roman"/>
        </w:rPr>
      </w:pPr>
      <w:r w:rsidRPr="008512D8">
        <w:rPr>
          <w:rFonts w:ascii="Times New Roman" w:hAnsi="Times New Roman" w:cs="Times New Roman"/>
        </w:rPr>
        <w:t>Zamawiający nie zastrzega obowiązku osobistego wykonania przez Wykonawcę kluczowych części zamówienia</w:t>
      </w:r>
      <w:r w:rsidR="00CC0090" w:rsidRPr="008512D8">
        <w:rPr>
          <w:rFonts w:ascii="Times New Roman" w:hAnsi="Times New Roman" w:cs="Times New Roman"/>
        </w:rPr>
        <w:t>.</w:t>
      </w:r>
    </w:p>
    <w:p w14:paraId="1F37D7DE" w14:textId="6FCBADBA" w:rsidR="00CC0090" w:rsidRPr="008512D8" w:rsidRDefault="00CC0090" w:rsidP="008E78BA">
      <w:pPr>
        <w:pStyle w:val="Akapitzlist"/>
        <w:numPr>
          <w:ilvl w:val="1"/>
          <w:numId w:val="1"/>
        </w:numPr>
        <w:jc w:val="both"/>
        <w:rPr>
          <w:rFonts w:ascii="Times New Roman" w:hAnsi="Times New Roman" w:cs="Times New Roman"/>
        </w:rPr>
      </w:pPr>
      <w:r w:rsidRPr="008512D8">
        <w:rPr>
          <w:rFonts w:ascii="Times New Roman" w:hAnsi="Times New Roman" w:cs="Times New Roman"/>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3D4BC37" w14:textId="77777777" w:rsidR="00CC0090" w:rsidRPr="008512D8" w:rsidRDefault="00CC0090" w:rsidP="00CC0090">
      <w:pPr>
        <w:pStyle w:val="Akapitzlist"/>
        <w:ind w:left="1485"/>
        <w:jc w:val="both"/>
        <w:rPr>
          <w:rFonts w:ascii="Times New Roman" w:hAnsi="Times New Roman" w:cs="Times New Roman"/>
        </w:rPr>
      </w:pPr>
    </w:p>
    <w:p w14:paraId="1722E8F6" w14:textId="43458FBA" w:rsidR="00D700C9" w:rsidRPr="008512D8" w:rsidRDefault="00CC0090" w:rsidP="005E23A0">
      <w:pPr>
        <w:pStyle w:val="Akapitzlist"/>
        <w:numPr>
          <w:ilvl w:val="0"/>
          <w:numId w:val="1"/>
        </w:numPr>
        <w:jc w:val="both"/>
        <w:rPr>
          <w:rFonts w:ascii="Times New Roman" w:hAnsi="Times New Roman" w:cs="Times New Roman"/>
          <w:b/>
          <w:bCs/>
        </w:rPr>
      </w:pPr>
      <w:r w:rsidRPr="008512D8">
        <w:rPr>
          <w:rFonts w:ascii="Times New Roman" w:hAnsi="Times New Roman" w:cs="Times New Roman"/>
          <w:b/>
          <w:bCs/>
        </w:rPr>
        <w:t>TERMIN WYKONANIA ZAMÓWIENIA</w:t>
      </w:r>
    </w:p>
    <w:p w14:paraId="6D4967C5" w14:textId="12EA2AB1" w:rsidR="00876434" w:rsidRPr="008512D8" w:rsidRDefault="00933992" w:rsidP="00CC0090">
      <w:pPr>
        <w:pStyle w:val="Akapitzlist"/>
        <w:numPr>
          <w:ilvl w:val="1"/>
          <w:numId w:val="1"/>
        </w:numPr>
        <w:jc w:val="both"/>
        <w:rPr>
          <w:rFonts w:ascii="Times New Roman" w:hAnsi="Times New Roman" w:cs="Times New Roman"/>
          <w:b/>
        </w:rPr>
      </w:pPr>
      <w:r>
        <w:rPr>
          <w:rFonts w:ascii="Times New Roman" w:hAnsi="Times New Roman" w:cs="Times New Roman"/>
        </w:rPr>
        <w:t xml:space="preserve">Termin realizacji zamówienia: </w:t>
      </w:r>
      <w:r w:rsidRPr="00933992">
        <w:rPr>
          <w:rFonts w:ascii="Times New Roman" w:hAnsi="Times New Roman" w:cs="Times New Roman"/>
          <w:b/>
        </w:rPr>
        <w:t>22 miesiące od daty podpisania umowy.</w:t>
      </w:r>
    </w:p>
    <w:p w14:paraId="33910B15" w14:textId="1564A43B" w:rsidR="00CC0090" w:rsidRPr="008512D8" w:rsidRDefault="00CC0090" w:rsidP="00CC0090">
      <w:pPr>
        <w:pStyle w:val="Akapitzlist"/>
        <w:numPr>
          <w:ilvl w:val="1"/>
          <w:numId w:val="1"/>
        </w:numPr>
        <w:jc w:val="both"/>
        <w:rPr>
          <w:rFonts w:ascii="Times New Roman" w:hAnsi="Times New Roman" w:cs="Times New Roman"/>
        </w:rPr>
      </w:pPr>
      <w:r w:rsidRPr="008512D8">
        <w:rPr>
          <w:rFonts w:ascii="Times New Roman" w:hAnsi="Times New Roman" w:cs="Times New Roman"/>
        </w:rPr>
        <w:t xml:space="preserve">Szczegółowe zagadnienia dotyczące terminu realizacji umowy uregulowane są </w:t>
      </w:r>
      <w:r w:rsidR="004B4FBD">
        <w:rPr>
          <w:rFonts w:ascii="Times New Roman" w:hAnsi="Times New Roman" w:cs="Times New Roman"/>
        </w:rPr>
        <w:br/>
      </w:r>
      <w:r w:rsidRPr="008512D8">
        <w:rPr>
          <w:rFonts w:ascii="Times New Roman" w:hAnsi="Times New Roman" w:cs="Times New Roman"/>
        </w:rPr>
        <w:t xml:space="preserve">we wzorze </w:t>
      </w:r>
      <w:r w:rsidR="008512D8">
        <w:rPr>
          <w:rFonts w:ascii="Times New Roman" w:hAnsi="Times New Roman" w:cs="Times New Roman"/>
        </w:rPr>
        <w:t>umowy stan</w:t>
      </w:r>
      <w:r w:rsidR="00DA3C81">
        <w:rPr>
          <w:rFonts w:ascii="Times New Roman" w:hAnsi="Times New Roman" w:cs="Times New Roman"/>
        </w:rPr>
        <w:t>owiącej załącznik nr 7</w:t>
      </w:r>
      <w:r w:rsidRPr="008512D8">
        <w:rPr>
          <w:rFonts w:ascii="Times New Roman" w:hAnsi="Times New Roman" w:cs="Times New Roman"/>
        </w:rPr>
        <w:t xml:space="preserve"> do SWZ.</w:t>
      </w:r>
    </w:p>
    <w:p w14:paraId="6B37E45D" w14:textId="77777777" w:rsidR="00CC0090" w:rsidRPr="008512D8" w:rsidRDefault="00CC0090" w:rsidP="00CC0090">
      <w:pPr>
        <w:pStyle w:val="Akapitzlist"/>
        <w:ind w:left="1080"/>
        <w:jc w:val="both"/>
        <w:rPr>
          <w:rFonts w:ascii="Times New Roman" w:hAnsi="Times New Roman" w:cs="Times New Roman"/>
        </w:rPr>
      </w:pPr>
    </w:p>
    <w:p w14:paraId="6AE185B9" w14:textId="7416302C" w:rsidR="00A40619" w:rsidRPr="008512D8" w:rsidRDefault="00A40619" w:rsidP="00A40619">
      <w:pPr>
        <w:pStyle w:val="Akapitzlist"/>
        <w:numPr>
          <w:ilvl w:val="0"/>
          <w:numId w:val="1"/>
        </w:numPr>
        <w:jc w:val="both"/>
        <w:rPr>
          <w:rFonts w:ascii="Times New Roman" w:hAnsi="Times New Roman" w:cs="Times New Roman"/>
          <w:b/>
          <w:bCs/>
        </w:rPr>
      </w:pPr>
      <w:r w:rsidRPr="008512D8">
        <w:rPr>
          <w:rFonts w:ascii="Times New Roman" w:hAnsi="Times New Roman" w:cs="Times New Roman"/>
          <w:b/>
          <w:bCs/>
        </w:rPr>
        <w:t>WARUNKI UDZIAŁU W POSTĘPOWANIU</w:t>
      </w:r>
    </w:p>
    <w:p w14:paraId="1243106F" w14:textId="6E89FE77" w:rsidR="00A40619" w:rsidRPr="008512D8" w:rsidRDefault="00A40619" w:rsidP="00A40619">
      <w:pPr>
        <w:pStyle w:val="Akapitzlist"/>
        <w:numPr>
          <w:ilvl w:val="1"/>
          <w:numId w:val="1"/>
        </w:numPr>
        <w:jc w:val="both"/>
        <w:rPr>
          <w:rFonts w:ascii="Times New Roman" w:hAnsi="Times New Roman" w:cs="Times New Roman"/>
        </w:rPr>
      </w:pPr>
      <w:r w:rsidRPr="008512D8">
        <w:rPr>
          <w:rFonts w:ascii="Times New Roman" w:hAnsi="Times New Roman" w:cs="Times New Roman"/>
        </w:rPr>
        <w:t xml:space="preserve">O </w:t>
      </w:r>
      <w:r w:rsidR="00D468E4" w:rsidRPr="008512D8">
        <w:rPr>
          <w:rFonts w:ascii="Times New Roman" w:hAnsi="Times New Roman" w:cs="Times New Roman"/>
        </w:rPr>
        <w:t>udzielenie zamówienia mogą ubiegać się Wyko</w:t>
      </w:r>
      <w:r w:rsidRPr="008512D8">
        <w:rPr>
          <w:rFonts w:ascii="Times New Roman" w:hAnsi="Times New Roman" w:cs="Times New Roman"/>
        </w:rPr>
        <w:t>nawcy, którzy nie podlegają wykluczeniu na zasadach określonych w Rozdziale VIII SWZ, oraz spełniają określone przez Za</w:t>
      </w:r>
      <w:r w:rsidR="00D468E4" w:rsidRPr="008512D8">
        <w:rPr>
          <w:rFonts w:ascii="Times New Roman" w:hAnsi="Times New Roman" w:cs="Times New Roman"/>
        </w:rPr>
        <w:t>mawiającego</w:t>
      </w:r>
      <w:r w:rsidR="008975C3" w:rsidRPr="008512D8">
        <w:rPr>
          <w:rFonts w:ascii="Times New Roman" w:hAnsi="Times New Roman" w:cs="Times New Roman"/>
        </w:rPr>
        <w:t xml:space="preserve"> warunki udziału w postępowaniu.</w:t>
      </w:r>
    </w:p>
    <w:p w14:paraId="3EF40840" w14:textId="0321F292" w:rsidR="008975C3" w:rsidRPr="008512D8" w:rsidRDefault="008975C3" w:rsidP="00A40619">
      <w:pPr>
        <w:pStyle w:val="Akapitzlist"/>
        <w:numPr>
          <w:ilvl w:val="1"/>
          <w:numId w:val="1"/>
        </w:numPr>
        <w:jc w:val="both"/>
        <w:rPr>
          <w:rFonts w:ascii="Times New Roman" w:hAnsi="Times New Roman" w:cs="Times New Roman"/>
        </w:rPr>
      </w:pPr>
      <w:r w:rsidRPr="008512D8">
        <w:rPr>
          <w:rFonts w:ascii="Times New Roman" w:hAnsi="Times New Roman" w:cs="Times New Roman"/>
        </w:rPr>
        <w:t>O udzielenie zamówienia mogą ubiegać się Wykonawcy, którzy spełniają warunki dotyczące:</w:t>
      </w:r>
    </w:p>
    <w:p w14:paraId="4863778C" w14:textId="33DFD3C6" w:rsidR="008975C3" w:rsidRPr="008512D8" w:rsidRDefault="008975C3" w:rsidP="00121FE1">
      <w:pPr>
        <w:pStyle w:val="Akapitzlist"/>
        <w:numPr>
          <w:ilvl w:val="2"/>
          <w:numId w:val="1"/>
        </w:numPr>
        <w:ind w:left="1134" w:firstLine="0"/>
        <w:jc w:val="both"/>
        <w:rPr>
          <w:rFonts w:ascii="Times New Roman" w:hAnsi="Times New Roman" w:cs="Times New Roman"/>
        </w:rPr>
      </w:pPr>
      <w:r w:rsidRPr="008512D8">
        <w:rPr>
          <w:rFonts w:ascii="Times New Roman" w:hAnsi="Times New Roman" w:cs="Times New Roman"/>
        </w:rPr>
        <w:t>zdolności do występowania w obrocie gospodarczym:</w:t>
      </w:r>
    </w:p>
    <w:p w14:paraId="2CCC16E4" w14:textId="2EFA33F0" w:rsidR="008975C3" w:rsidRPr="008512D8" w:rsidRDefault="008975C3" w:rsidP="00121FE1">
      <w:pPr>
        <w:pStyle w:val="Akapitzlist"/>
        <w:ind w:left="1134"/>
        <w:jc w:val="both"/>
        <w:rPr>
          <w:rFonts w:ascii="Times New Roman" w:hAnsi="Times New Roman" w:cs="Times New Roman"/>
        </w:rPr>
      </w:pPr>
      <w:bookmarkStart w:id="0" w:name="_Hlk61959997"/>
      <w:r w:rsidRPr="008512D8">
        <w:rPr>
          <w:rFonts w:ascii="Times New Roman" w:hAnsi="Times New Roman" w:cs="Times New Roman"/>
        </w:rPr>
        <w:t>Zamawiający nie stawia warunku w powyższym zakresie</w:t>
      </w:r>
    </w:p>
    <w:bookmarkEnd w:id="0"/>
    <w:p w14:paraId="51F6BFE8" w14:textId="4A5AA35A" w:rsidR="008975C3" w:rsidRPr="008512D8" w:rsidRDefault="008975C3" w:rsidP="00121FE1">
      <w:pPr>
        <w:pStyle w:val="Akapitzlist"/>
        <w:numPr>
          <w:ilvl w:val="2"/>
          <w:numId w:val="1"/>
        </w:numPr>
        <w:ind w:left="1134" w:firstLine="0"/>
        <w:jc w:val="both"/>
        <w:rPr>
          <w:rFonts w:ascii="Times New Roman" w:hAnsi="Times New Roman" w:cs="Times New Roman"/>
        </w:rPr>
      </w:pPr>
      <w:r w:rsidRPr="008512D8">
        <w:rPr>
          <w:rFonts w:ascii="Times New Roman" w:hAnsi="Times New Roman" w:cs="Times New Roman"/>
        </w:rPr>
        <w:t>uprawnień do prowadzenia określonej działalności gospodarczej lub zawodowej, o ile wynika to z odrębnych przepisów:</w:t>
      </w:r>
    </w:p>
    <w:p w14:paraId="12398CF0" w14:textId="1BB65ABB" w:rsidR="008975C3" w:rsidRPr="008512D8" w:rsidRDefault="008975C3" w:rsidP="00121FE1">
      <w:pPr>
        <w:pStyle w:val="Akapitzlist"/>
        <w:ind w:left="1134"/>
        <w:jc w:val="both"/>
        <w:rPr>
          <w:rFonts w:ascii="Times New Roman" w:hAnsi="Times New Roman" w:cs="Times New Roman"/>
        </w:rPr>
      </w:pPr>
      <w:r w:rsidRPr="008512D8">
        <w:rPr>
          <w:rFonts w:ascii="Times New Roman" w:hAnsi="Times New Roman" w:cs="Times New Roman"/>
        </w:rPr>
        <w:t>Zamawiający nie stawia warunku w powyższym zakresie</w:t>
      </w:r>
    </w:p>
    <w:p w14:paraId="2871492C" w14:textId="0CA070F5" w:rsidR="008975C3" w:rsidRPr="008512D8" w:rsidRDefault="008975C3" w:rsidP="00121FE1">
      <w:pPr>
        <w:pStyle w:val="Akapitzlist"/>
        <w:numPr>
          <w:ilvl w:val="2"/>
          <w:numId w:val="1"/>
        </w:numPr>
        <w:ind w:left="1134" w:firstLine="0"/>
        <w:jc w:val="both"/>
        <w:rPr>
          <w:rFonts w:ascii="Times New Roman" w:hAnsi="Times New Roman" w:cs="Times New Roman"/>
        </w:rPr>
      </w:pPr>
      <w:r w:rsidRPr="008512D8">
        <w:rPr>
          <w:rFonts w:ascii="Times New Roman" w:hAnsi="Times New Roman" w:cs="Times New Roman"/>
        </w:rPr>
        <w:lastRenderedPageBreak/>
        <w:t>sytuacji ekonomicznej lub finansowej:</w:t>
      </w:r>
    </w:p>
    <w:p w14:paraId="021A2AD1" w14:textId="24C41967" w:rsidR="008975C3" w:rsidRPr="008512D8" w:rsidRDefault="008975C3" w:rsidP="00121FE1">
      <w:pPr>
        <w:pStyle w:val="Akapitzlist"/>
        <w:ind w:left="1134"/>
        <w:jc w:val="both"/>
        <w:rPr>
          <w:rFonts w:ascii="Times New Roman" w:hAnsi="Times New Roman" w:cs="Times New Roman"/>
        </w:rPr>
      </w:pPr>
      <w:r w:rsidRPr="008512D8">
        <w:rPr>
          <w:rFonts w:ascii="Times New Roman" w:hAnsi="Times New Roman" w:cs="Times New Roman"/>
        </w:rPr>
        <w:t>Zamawiający nie stawia warunku w powyższym zakresie</w:t>
      </w:r>
    </w:p>
    <w:p w14:paraId="65839EDD" w14:textId="6F6F9761" w:rsidR="008975C3" w:rsidRPr="00115A80" w:rsidRDefault="008975C3" w:rsidP="00121FE1">
      <w:pPr>
        <w:pStyle w:val="Akapitzlist"/>
        <w:numPr>
          <w:ilvl w:val="2"/>
          <w:numId w:val="1"/>
        </w:numPr>
        <w:ind w:left="1134" w:firstLine="0"/>
        <w:jc w:val="both"/>
        <w:rPr>
          <w:rFonts w:ascii="Times New Roman" w:hAnsi="Times New Roman" w:cs="Times New Roman"/>
          <w:b/>
        </w:rPr>
      </w:pPr>
      <w:r w:rsidRPr="00115A80">
        <w:rPr>
          <w:rFonts w:ascii="Times New Roman" w:hAnsi="Times New Roman" w:cs="Times New Roman"/>
          <w:b/>
        </w:rPr>
        <w:t>zdolności technicznej lub zawodowej:</w:t>
      </w:r>
    </w:p>
    <w:p w14:paraId="271602EA" w14:textId="77777777" w:rsidR="00115A80" w:rsidRPr="00115A80" w:rsidRDefault="00115A80" w:rsidP="00115A80">
      <w:pPr>
        <w:pStyle w:val="Akapitzlist"/>
        <w:ind w:left="1134"/>
        <w:jc w:val="both"/>
        <w:rPr>
          <w:rFonts w:ascii="Times New Roman" w:hAnsi="Times New Roman" w:cs="Times New Roman"/>
        </w:rPr>
      </w:pPr>
      <w:r w:rsidRPr="00115A80">
        <w:rPr>
          <w:rFonts w:ascii="Times New Roman" w:hAnsi="Times New Roman" w:cs="Times New Roman"/>
        </w:rPr>
        <w:t>o udzielenie zamówienia mogą ubiegać się Wykonawcy, którzy wykażą, że:</w:t>
      </w:r>
    </w:p>
    <w:p w14:paraId="127A8F45" w14:textId="77777777" w:rsidR="00115A80" w:rsidRPr="00115A80" w:rsidRDefault="00115A80" w:rsidP="00115A80">
      <w:pPr>
        <w:pStyle w:val="Akapitzlist"/>
        <w:ind w:left="1134"/>
        <w:jc w:val="both"/>
        <w:rPr>
          <w:rFonts w:ascii="Times New Roman" w:hAnsi="Times New Roman" w:cs="Times New Roman"/>
        </w:rPr>
      </w:pPr>
      <w:r w:rsidRPr="00115A80">
        <w:rPr>
          <w:rFonts w:ascii="Times New Roman" w:hAnsi="Times New Roman" w:cs="Times New Roman"/>
        </w:rPr>
        <w:t xml:space="preserve">a) posiadają wiedzę i doświadczenie, tj. o niniejsze zamówienie może ubiegać się Wykonawca, który w okresie ostatnich 3 lat przed upływem terminu składania ofert, a jeżeli okres prowadzenia działalności jest krótszy – w tym okresie, wykonał należycie co najmniej 2 usługi polegające na wykonaniu dokumentacji projektowej budowy lub rozbudowy drogi o długości min. 500 </w:t>
      </w:r>
      <w:proofErr w:type="spellStart"/>
      <w:r w:rsidRPr="00115A80">
        <w:rPr>
          <w:rFonts w:ascii="Times New Roman" w:hAnsi="Times New Roman" w:cs="Times New Roman"/>
        </w:rPr>
        <w:t>mb</w:t>
      </w:r>
      <w:proofErr w:type="spellEnd"/>
      <w:r w:rsidRPr="00115A80">
        <w:rPr>
          <w:rFonts w:ascii="Times New Roman" w:hAnsi="Times New Roman" w:cs="Times New Roman"/>
        </w:rPr>
        <w:t>. (każda ze zrealizowanych usług).</w:t>
      </w:r>
    </w:p>
    <w:p w14:paraId="02D70FC1" w14:textId="77777777" w:rsidR="00115A80" w:rsidRPr="00115A80" w:rsidRDefault="00115A80" w:rsidP="00115A80">
      <w:pPr>
        <w:pStyle w:val="Akapitzlist"/>
        <w:ind w:left="1134"/>
        <w:jc w:val="both"/>
        <w:rPr>
          <w:rFonts w:ascii="Times New Roman" w:hAnsi="Times New Roman" w:cs="Times New Roman"/>
        </w:rPr>
      </w:pPr>
      <w:r w:rsidRPr="00115A80">
        <w:rPr>
          <w:rFonts w:ascii="Times New Roman" w:hAnsi="Times New Roman" w:cs="Times New Roman"/>
        </w:rPr>
        <w:t>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0F840FBF" w14:textId="77777777" w:rsidR="00115A80" w:rsidRPr="00115A80" w:rsidRDefault="00115A80" w:rsidP="00115A80">
      <w:pPr>
        <w:pStyle w:val="Akapitzlist"/>
        <w:ind w:left="1134"/>
        <w:jc w:val="both"/>
        <w:rPr>
          <w:rFonts w:ascii="Times New Roman" w:hAnsi="Times New Roman" w:cs="Times New Roman"/>
        </w:rPr>
      </w:pPr>
      <w:r w:rsidRPr="00115A80">
        <w:rPr>
          <w:rFonts w:ascii="Times New Roman" w:hAnsi="Times New Roman" w:cs="Times New Roman"/>
        </w:rPr>
        <w:t xml:space="preserve">b) dysponują osobami zdolnymi do wykonania zamówienia, tj. o niniejsze zamówienie może ubiegać się Wykonawca, który wykaże, że dysponuje lub będzie dysponował osobami posiadającymi uprawnienia budowlane do projektowania w następujących specjalnościach: </w:t>
      </w:r>
    </w:p>
    <w:p w14:paraId="585CC171" w14:textId="77777777" w:rsidR="00115A80" w:rsidRPr="00115A80" w:rsidRDefault="00115A80" w:rsidP="00115A80">
      <w:pPr>
        <w:pStyle w:val="Akapitzlist"/>
        <w:ind w:left="1134"/>
        <w:jc w:val="both"/>
        <w:rPr>
          <w:rFonts w:ascii="Times New Roman" w:hAnsi="Times New Roman" w:cs="Times New Roman"/>
        </w:rPr>
      </w:pPr>
      <w:r w:rsidRPr="00115A80">
        <w:rPr>
          <w:rFonts w:ascii="Times New Roman" w:hAnsi="Times New Roman" w:cs="Times New Roman"/>
        </w:rPr>
        <w:t>•</w:t>
      </w:r>
      <w:r w:rsidRPr="00115A80">
        <w:rPr>
          <w:rFonts w:ascii="Times New Roman" w:hAnsi="Times New Roman" w:cs="Times New Roman"/>
        </w:rPr>
        <w:tab/>
        <w:t>co najmniej 1 osobą z uprawnieniami do projektowania w specjalności inżynieryjnej drogowej,</w:t>
      </w:r>
    </w:p>
    <w:p w14:paraId="7975FF96" w14:textId="56073538" w:rsidR="00115A80" w:rsidRPr="00115A80" w:rsidRDefault="00115A80" w:rsidP="00115A80">
      <w:pPr>
        <w:pStyle w:val="Akapitzlist"/>
        <w:ind w:left="1134"/>
        <w:jc w:val="both"/>
        <w:rPr>
          <w:rFonts w:ascii="Times New Roman" w:hAnsi="Times New Roman" w:cs="Times New Roman"/>
        </w:rPr>
      </w:pPr>
      <w:r w:rsidRPr="00115A80">
        <w:rPr>
          <w:rFonts w:ascii="Times New Roman" w:hAnsi="Times New Roman" w:cs="Times New Roman"/>
        </w:rPr>
        <w:t>•</w:t>
      </w:r>
      <w:r w:rsidRPr="00115A80">
        <w:rPr>
          <w:rFonts w:ascii="Times New Roman" w:hAnsi="Times New Roman" w:cs="Times New Roman"/>
        </w:rPr>
        <w:tab/>
        <w:t>co najmniej 1 osobą z uprawnieniami do projektowania w specjalności instalacyjnej w</w:t>
      </w:r>
      <w:r w:rsidR="00B33B5D">
        <w:rPr>
          <w:rFonts w:ascii="Times New Roman" w:hAnsi="Times New Roman" w:cs="Times New Roman"/>
        </w:rPr>
        <w:t xml:space="preserve"> zakresie sieci  sanitarnych </w:t>
      </w:r>
      <w:r w:rsidRPr="00115A80">
        <w:rPr>
          <w:rFonts w:ascii="Times New Roman" w:hAnsi="Times New Roman" w:cs="Times New Roman"/>
        </w:rPr>
        <w:t>bez ograniczeń;</w:t>
      </w:r>
    </w:p>
    <w:p w14:paraId="3EDB2124" w14:textId="468D27C7" w:rsidR="00115A80" w:rsidRPr="00115A80" w:rsidRDefault="00115A80" w:rsidP="00115A80">
      <w:pPr>
        <w:pStyle w:val="Akapitzlist"/>
        <w:ind w:left="1134"/>
        <w:jc w:val="both"/>
        <w:rPr>
          <w:rFonts w:ascii="Times New Roman" w:hAnsi="Times New Roman" w:cs="Times New Roman"/>
        </w:rPr>
      </w:pPr>
      <w:r w:rsidRPr="00115A80">
        <w:rPr>
          <w:rFonts w:ascii="Times New Roman" w:hAnsi="Times New Roman" w:cs="Times New Roman"/>
        </w:rPr>
        <w:t>•</w:t>
      </w:r>
      <w:r w:rsidRPr="00115A80">
        <w:rPr>
          <w:rFonts w:ascii="Times New Roman" w:hAnsi="Times New Roman" w:cs="Times New Roman"/>
        </w:rPr>
        <w:tab/>
        <w:t xml:space="preserve"> co najmniej 1 osobą z uprawnieniami do projektowania w specjalności instalacyjnej w zakresie sie</w:t>
      </w:r>
      <w:r w:rsidR="00B33B5D">
        <w:rPr>
          <w:rFonts w:ascii="Times New Roman" w:hAnsi="Times New Roman" w:cs="Times New Roman"/>
        </w:rPr>
        <w:t>ci, instalacji i urządzeń tele</w:t>
      </w:r>
      <w:r w:rsidRPr="00115A80">
        <w:rPr>
          <w:rFonts w:ascii="Times New Roman" w:hAnsi="Times New Roman" w:cs="Times New Roman"/>
        </w:rPr>
        <w:t>komunikacyjnych;</w:t>
      </w:r>
    </w:p>
    <w:p w14:paraId="77934175" w14:textId="77777777" w:rsidR="00115A80" w:rsidRPr="00115A80" w:rsidRDefault="00115A80" w:rsidP="00115A80">
      <w:pPr>
        <w:pStyle w:val="Akapitzlist"/>
        <w:ind w:left="1134"/>
        <w:jc w:val="both"/>
        <w:rPr>
          <w:rFonts w:ascii="Times New Roman" w:hAnsi="Times New Roman" w:cs="Times New Roman"/>
        </w:rPr>
      </w:pPr>
      <w:r w:rsidRPr="00115A80">
        <w:rPr>
          <w:rFonts w:ascii="Times New Roman" w:hAnsi="Times New Roman" w:cs="Times New Roman"/>
        </w:rPr>
        <w:t>•</w:t>
      </w:r>
      <w:r w:rsidRPr="00115A80">
        <w:rPr>
          <w:rFonts w:ascii="Times New Roman" w:hAnsi="Times New Roman" w:cs="Times New Roman"/>
        </w:rPr>
        <w:tab/>
        <w:t>co najmniej 1 osobą z uprawnieniami do projektowania w specjalności instalacyjnej w zakresie sieci elektrycznej i elektroenergetycznej bez ograniczeń.</w:t>
      </w:r>
    </w:p>
    <w:p w14:paraId="67432E79" w14:textId="77777777" w:rsidR="00115A80" w:rsidRPr="00115A80" w:rsidRDefault="00115A80" w:rsidP="00115A80">
      <w:pPr>
        <w:pStyle w:val="Akapitzlist"/>
        <w:ind w:left="1134"/>
        <w:jc w:val="both"/>
        <w:rPr>
          <w:rFonts w:ascii="Times New Roman" w:hAnsi="Times New Roman" w:cs="Times New Roman"/>
        </w:rPr>
      </w:pPr>
      <w:r w:rsidRPr="00115A80">
        <w:rPr>
          <w:rFonts w:ascii="Times New Roman" w:hAnsi="Times New Roman" w:cs="Times New Roman"/>
        </w:rPr>
        <w:t>1) Uprawnienia, o których mowa powyżej, powinny być zgodne z ustawą z dnia 7 lipca 1994r. Prawo budowlane (</w:t>
      </w:r>
      <w:proofErr w:type="spellStart"/>
      <w:r w:rsidRPr="00115A80">
        <w:rPr>
          <w:rFonts w:ascii="Times New Roman" w:hAnsi="Times New Roman" w:cs="Times New Roman"/>
        </w:rPr>
        <w:t>t.j</w:t>
      </w:r>
      <w:proofErr w:type="spellEnd"/>
      <w:r w:rsidRPr="00115A80">
        <w:rPr>
          <w:rFonts w:ascii="Times New Roman" w:hAnsi="Times New Roman" w:cs="Times New Roman"/>
        </w:rPr>
        <w:t xml:space="preserve">. Dz. U. z 2020 r., poz. 1333 z </w:t>
      </w:r>
      <w:proofErr w:type="spellStart"/>
      <w:r w:rsidRPr="00115A80">
        <w:rPr>
          <w:rFonts w:ascii="Times New Roman" w:hAnsi="Times New Roman" w:cs="Times New Roman"/>
        </w:rPr>
        <w:t>późn</w:t>
      </w:r>
      <w:proofErr w:type="spellEnd"/>
      <w:r w:rsidRPr="00115A80">
        <w:rPr>
          <w:rFonts w:ascii="Times New Roman" w:hAnsi="Times New Roman" w:cs="Times New Roman"/>
        </w:rPr>
        <w:t>. zm.) lub ważne odpowiadające im kwalifikacje, nadane na podstawie wcześniej obowiązujących przepisów upoważniające do kierowania robotami budowlanymi w zakresie objętym niniejszym zamówieniem.</w:t>
      </w:r>
    </w:p>
    <w:p w14:paraId="175AB34C" w14:textId="77777777" w:rsidR="00115A80" w:rsidRPr="00115A80" w:rsidRDefault="00115A80" w:rsidP="00115A80">
      <w:pPr>
        <w:pStyle w:val="Akapitzlist"/>
        <w:ind w:left="1134"/>
        <w:jc w:val="both"/>
        <w:rPr>
          <w:rFonts w:ascii="Times New Roman" w:hAnsi="Times New Roman" w:cs="Times New Roman"/>
        </w:rPr>
      </w:pPr>
      <w:r w:rsidRPr="00115A80">
        <w:rPr>
          <w:rFonts w:ascii="Times New Roman" w:hAnsi="Times New Roman" w:cs="Times New Roman"/>
        </w:rPr>
        <w:t>2)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 j. Dz. U. z 2020 r., poz. 220).</w:t>
      </w:r>
    </w:p>
    <w:p w14:paraId="0D9D2E33" w14:textId="77777777" w:rsidR="00115A80" w:rsidRPr="00115A80" w:rsidRDefault="00115A80" w:rsidP="00115A80">
      <w:pPr>
        <w:pStyle w:val="Akapitzlist"/>
        <w:ind w:left="1134"/>
        <w:jc w:val="both"/>
        <w:rPr>
          <w:rFonts w:ascii="Times New Roman" w:hAnsi="Times New Roman" w:cs="Times New Roman"/>
        </w:rPr>
      </w:pPr>
      <w:r w:rsidRPr="00115A80">
        <w:rPr>
          <w:rFonts w:ascii="Times New Roman" w:hAnsi="Times New Roman" w:cs="Times New Roman"/>
        </w:rPr>
        <w:t>3) W przypadku osób będących obywatelami państw członkowskich UE, Konfederacji Szwajcarskiej lub państw członkowskich (EFTA) - stron umowy o Europejskim Obszarze Gospodarczym – prawo do wykonywania samodzielnych funkcji technicznych</w:t>
      </w:r>
    </w:p>
    <w:p w14:paraId="620207DB" w14:textId="77777777" w:rsidR="00115A80" w:rsidRPr="00115A80" w:rsidRDefault="00115A80" w:rsidP="00115A80">
      <w:pPr>
        <w:pStyle w:val="Akapitzlist"/>
        <w:ind w:left="1134"/>
        <w:jc w:val="both"/>
        <w:rPr>
          <w:rFonts w:ascii="Times New Roman" w:hAnsi="Times New Roman" w:cs="Times New Roman"/>
        </w:rPr>
      </w:pPr>
      <w:r w:rsidRPr="00115A80">
        <w:rPr>
          <w:rFonts w:ascii="Times New Roman" w:hAnsi="Times New Roman" w:cs="Times New Roman"/>
        </w:rPr>
        <w:t>w budownictwie na terytorium RP winno być potwierdzone odpowiednią decyzją o uznaniu kwalifikacji zawodowych lub prawa do świadczenia usług transgranicznych.</w:t>
      </w:r>
    </w:p>
    <w:p w14:paraId="6E62DE36" w14:textId="02F458A5" w:rsidR="00115A80" w:rsidRDefault="00115A80" w:rsidP="00115A80">
      <w:pPr>
        <w:pStyle w:val="Akapitzlist"/>
        <w:ind w:left="1134"/>
        <w:jc w:val="both"/>
        <w:rPr>
          <w:rFonts w:ascii="Times New Roman" w:hAnsi="Times New Roman" w:cs="Times New Roman"/>
        </w:rPr>
      </w:pPr>
      <w:r w:rsidRPr="00115A80">
        <w:rPr>
          <w:rFonts w:ascii="Times New Roman" w:hAnsi="Times New Roman" w:cs="Times New Roman"/>
        </w:rPr>
        <w:t xml:space="preserve">4) Dopuszcza się uprawnienia równoważne (w zakresie koniecznym do wykonania przedmiotu zamówienia) – dla osób, które posiadają uprawnienia uzyskane przed dniem </w:t>
      </w:r>
      <w:r w:rsidRPr="00115A80">
        <w:rPr>
          <w:rFonts w:ascii="Times New Roman" w:hAnsi="Times New Roman" w:cs="Times New Roman"/>
        </w:rPr>
        <w:lastRenderedPageBreak/>
        <w:t>wejścia w życie ustawy z dnia 7 lipca 1994 r. Prawo budowlane lub stwierdzenie posiadania przygotowania zawodowego do pełnienia samodzielnych funkcji technicznych w budownictwie i zachowały uprawnienia do pełnienia tych funkcji w dotychczasowym zakresie.</w:t>
      </w:r>
    </w:p>
    <w:p w14:paraId="1167EFF9" w14:textId="50E185B7" w:rsidR="000A1DD4" w:rsidRPr="008512D8" w:rsidRDefault="000A1DD4" w:rsidP="00881523">
      <w:pPr>
        <w:pStyle w:val="Akapitzlist"/>
        <w:numPr>
          <w:ilvl w:val="1"/>
          <w:numId w:val="1"/>
        </w:numPr>
        <w:jc w:val="both"/>
        <w:rPr>
          <w:rFonts w:ascii="Times New Roman" w:hAnsi="Times New Roman" w:cs="Times New Roman"/>
        </w:rPr>
      </w:pPr>
      <w:r w:rsidRPr="008512D8">
        <w:rPr>
          <w:rFonts w:ascii="Times New Roman" w:hAnsi="Times New Roman" w:cs="Times New Roman"/>
        </w:rPr>
        <w:t xml:space="preserve">Zamawiający może na każdym etapie postępowania, uznać, że wykonawca nie posiada wymaganych zdolności, jeżeli posiadanie przez Wykonawcę sprzecznych interesów, </w:t>
      </w:r>
      <w:r w:rsidR="00B33B5D">
        <w:rPr>
          <w:rFonts w:ascii="Times New Roman" w:hAnsi="Times New Roman" w:cs="Times New Roman"/>
        </w:rPr>
        <w:br/>
      </w:r>
      <w:r w:rsidRPr="008512D8">
        <w:rPr>
          <w:rFonts w:ascii="Times New Roman" w:hAnsi="Times New Roman" w:cs="Times New Roman"/>
        </w:rPr>
        <w:t xml:space="preserve">w szczególności zaangażowanie zasobów technicznych lub zawodowych wykonawcy </w:t>
      </w:r>
      <w:r w:rsidR="00B33B5D">
        <w:rPr>
          <w:rFonts w:ascii="Times New Roman" w:hAnsi="Times New Roman" w:cs="Times New Roman"/>
        </w:rPr>
        <w:br/>
      </w:r>
      <w:r w:rsidRPr="008512D8">
        <w:rPr>
          <w:rFonts w:ascii="Times New Roman" w:hAnsi="Times New Roman" w:cs="Times New Roman"/>
        </w:rPr>
        <w:t>w inne przedsięwzięcia gospodarcze wykonawcy może mieć negatywny wpływ na realizację zamówienia.</w:t>
      </w:r>
    </w:p>
    <w:p w14:paraId="6091C0A8" w14:textId="77777777" w:rsidR="000A1DD4" w:rsidRPr="008512D8" w:rsidRDefault="000A1DD4" w:rsidP="000A1DD4">
      <w:pPr>
        <w:pStyle w:val="Akapitzlist"/>
        <w:ind w:left="1485"/>
        <w:jc w:val="both"/>
        <w:rPr>
          <w:rFonts w:ascii="Times New Roman" w:hAnsi="Times New Roman" w:cs="Times New Roman"/>
        </w:rPr>
      </w:pPr>
    </w:p>
    <w:p w14:paraId="52F7DAF0" w14:textId="3D1A2F41" w:rsidR="005E23A0" w:rsidRPr="008512D8" w:rsidRDefault="000A1DD4" w:rsidP="005E23A0">
      <w:pPr>
        <w:pStyle w:val="Akapitzlist"/>
        <w:numPr>
          <w:ilvl w:val="0"/>
          <w:numId w:val="1"/>
        </w:numPr>
        <w:jc w:val="both"/>
        <w:rPr>
          <w:rFonts w:ascii="Times New Roman" w:hAnsi="Times New Roman" w:cs="Times New Roman"/>
          <w:b/>
          <w:bCs/>
        </w:rPr>
      </w:pPr>
      <w:r w:rsidRPr="008512D8">
        <w:rPr>
          <w:rFonts w:ascii="Times New Roman" w:hAnsi="Times New Roman" w:cs="Times New Roman"/>
          <w:b/>
          <w:bCs/>
        </w:rPr>
        <w:t>PODSTAWY WYKLUCZENIA</w:t>
      </w:r>
    </w:p>
    <w:p w14:paraId="3093B7B7" w14:textId="0BF0FE2A" w:rsidR="000A1DD4" w:rsidRPr="008512D8" w:rsidRDefault="000A1DD4" w:rsidP="000A1DD4">
      <w:pPr>
        <w:pStyle w:val="Akapitzlist"/>
        <w:numPr>
          <w:ilvl w:val="1"/>
          <w:numId w:val="1"/>
        </w:numPr>
        <w:jc w:val="both"/>
        <w:rPr>
          <w:rFonts w:ascii="Times New Roman" w:hAnsi="Times New Roman" w:cs="Times New Roman"/>
        </w:rPr>
      </w:pPr>
      <w:r w:rsidRPr="008512D8">
        <w:rPr>
          <w:rFonts w:ascii="Times New Roman" w:hAnsi="Times New Roman" w:cs="Times New Roman"/>
        </w:rPr>
        <w:t xml:space="preserve">Z postępowania o udzielenie zamówienia wyklucza się Wykonawców, </w:t>
      </w:r>
      <w:r w:rsidR="00876434" w:rsidRPr="008512D8">
        <w:rPr>
          <w:rFonts w:ascii="Times New Roman" w:hAnsi="Times New Roman" w:cs="Times New Roman"/>
        </w:rPr>
        <w:br/>
      </w:r>
      <w:r w:rsidRPr="008512D8">
        <w:rPr>
          <w:rFonts w:ascii="Times New Roman" w:hAnsi="Times New Roman" w:cs="Times New Roman"/>
        </w:rPr>
        <w:t xml:space="preserve">w stosunku do których zachodzi którakolwiek z okoliczności wskazanych w art.108 ust.1 </w:t>
      </w:r>
      <w:proofErr w:type="spellStart"/>
      <w:r w:rsidRPr="008512D8">
        <w:rPr>
          <w:rFonts w:ascii="Times New Roman" w:hAnsi="Times New Roman" w:cs="Times New Roman"/>
        </w:rPr>
        <w:t>p.z.p</w:t>
      </w:r>
      <w:proofErr w:type="spellEnd"/>
      <w:r w:rsidRPr="008512D8">
        <w:rPr>
          <w:rFonts w:ascii="Times New Roman" w:hAnsi="Times New Roman" w:cs="Times New Roman"/>
        </w:rPr>
        <w:t>.</w:t>
      </w:r>
    </w:p>
    <w:p w14:paraId="4406D689" w14:textId="52F9538D" w:rsidR="000A1DD4" w:rsidRPr="008512D8" w:rsidRDefault="000A1DD4" w:rsidP="000A1DD4">
      <w:pPr>
        <w:pStyle w:val="Akapitzlist"/>
        <w:numPr>
          <w:ilvl w:val="1"/>
          <w:numId w:val="1"/>
        </w:numPr>
        <w:jc w:val="both"/>
        <w:rPr>
          <w:rFonts w:ascii="Times New Roman" w:hAnsi="Times New Roman" w:cs="Times New Roman"/>
        </w:rPr>
      </w:pPr>
      <w:r w:rsidRPr="008512D8">
        <w:rPr>
          <w:rFonts w:ascii="Times New Roman" w:hAnsi="Times New Roman" w:cs="Times New Roman"/>
        </w:rPr>
        <w:t xml:space="preserve">Wykluczenie Wykonawcy następuje zgodnie z art.111 </w:t>
      </w:r>
      <w:proofErr w:type="spellStart"/>
      <w:r w:rsidRPr="008512D8">
        <w:rPr>
          <w:rFonts w:ascii="Times New Roman" w:hAnsi="Times New Roman" w:cs="Times New Roman"/>
        </w:rPr>
        <w:t>p.z.p</w:t>
      </w:r>
      <w:proofErr w:type="spellEnd"/>
      <w:r w:rsidRPr="008512D8">
        <w:rPr>
          <w:rFonts w:ascii="Times New Roman" w:hAnsi="Times New Roman" w:cs="Times New Roman"/>
        </w:rPr>
        <w:t>.</w:t>
      </w:r>
    </w:p>
    <w:p w14:paraId="420726B5" w14:textId="77777777" w:rsidR="000A1DD4" w:rsidRPr="008512D8" w:rsidRDefault="000A1DD4" w:rsidP="000A1DD4">
      <w:pPr>
        <w:pStyle w:val="Akapitzlist"/>
        <w:ind w:left="1485"/>
        <w:jc w:val="both"/>
        <w:rPr>
          <w:rFonts w:ascii="Times New Roman" w:hAnsi="Times New Roman" w:cs="Times New Roman"/>
        </w:rPr>
      </w:pPr>
    </w:p>
    <w:p w14:paraId="52846B6E" w14:textId="7F287F9F" w:rsidR="000A1DD4" w:rsidRDefault="000A1DD4" w:rsidP="005E23A0">
      <w:pPr>
        <w:pStyle w:val="Akapitzlist"/>
        <w:numPr>
          <w:ilvl w:val="0"/>
          <w:numId w:val="1"/>
        </w:numPr>
        <w:jc w:val="both"/>
        <w:rPr>
          <w:rFonts w:ascii="Times New Roman" w:hAnsi="Times New Roman" w:cs="Times New Roman"/>
          <w:b/>
          <w:bCs/>
        </w:rPr>
      </w:pPr>
      <w:r w:rsidRPr="008512D8">
        <w:rPr>
          <w:rFonts w:ascii="Times New Roman" w:hAnsi="Times New Roman" w:cs="Times New Roman"/>
          <w:b/>
          <w:bCs/>
        </w:rPr>
        <w:t>OŚWIADCZENIA I DOKUMENTY, JAKIE ZOBOWIĄZANI SĄ DOSTARCZYĆ WYKONAWCY W CELU POTWIERDZENIA SPEŁNIENIA WARUNKÓW UDZIAŁU W POSTĘPOWANIU ORAZ WYKAZANIA BRAKU PODSTAW WYKLUCZENIA (PODMIOTOWE ŚRODKI DOWODOWE)</w:t>
      </w:r>
    </w:p>
    <w:p w14:paraId="50FD384F" w14:textId="77777777" w:rsidR="004B4FBD" w:rsidRPr="008512D8" w:rsidRDefault="004B4FBD" w:rsidP="004B4FBD">
      <w:pPr>
        <w:pStyle w:val="Akapitzlist"/>
        <w:ind w:left="1080"/>
        <w:jc w:val="both"/>
        <w:rPr>
          <w:rFonts w:ascii="Times New Roman" w:hAnsi="Times New Roman" w:cs="Times New Roman"/>
          <w:b/>
          <w:bCs/>
        </w:rPr>
      </w:pPr>
    </w:p>
    <w:p w14:paraId="4FB4ED5F" w14:textId="0C410016" w:rsidR="000A1DD4" w:rsidRPr="008512D8" w:rsidRDefault="000A1DD4" w:rsidP="000A1DD4">
      <w:pPr>
        <w:pStyle w:val="Akapitzlist"/>
        <w:numPr>
          <w:ilvl w:val="1"/>
          <w:numId w:val="1"/>
        </w:numPr>
        <w:jc w:val="both"/>
        <w:rPr>
          <w:rFonts w:ascii="Times New Roman" w:hAnsi="Times New Roman" w:cs="Times New Roman"/>
          <w:b/>
          <w:bCs/>
        </w:rPr>
      </w:pPr>
      <w:r w:rsidRPr="008512D8">
        <w:rPr>
          <w:rFonts w:ascii="Times New Roman" w:hAnsi="Times New Roman" w:cs="Times New Roman"/>
        </w:rPr>
        <w:t>Do oferty Wykonawca zobowiązany jest dołączyć aktualne na dzień składania ofert oświadczenie o spełnieniu warunków udziału w postępowaniu oraz o braku podstaw wykluczenia z postępowania – zgodnie z Załącznikiem nr 4 do SWZ.</w:t>
      </w:r>
    </w:p>
    <w:p w14:paraId="34AD053D" w14:textId="70790FBF" w:rsidR="000A1DD4" w:rsidRPr="008512D8" w:rsidRDefault="000A1DD4" w:rsidP="000A1DD4">
      <w:pPr>
        <w:pStyle w:val="Akapitzlist"/>
        <w:numPr>
          <w:ilvl w:val="1"/>
          <w:numId w:val="1"/>
        </w:numPr>
        <w:jc w:val="both"/>
        <w:rPr>
          <w:rFonts w:ascii="Times New Roman" w:hAnsi="Times New Roman" w:cs="Times New Roman"/>
          <w:b/>
          <w:bCs/>
        </w:rPr>
      </w:pPr>
      <w:r w:rsidRPr="008512D8">
        <w:rPr>
          <w:rFonts w:ascii="Times New Roman" w:hAnsi="Times New Roman" w:cs="Times New Roman"/>
        </w:rPr>
        <w:t>Informacje zawarte w oświa</w:t>
      </w:r>
      <w:r w:rsidR="004B4FBD">
        <w:rPr>
          <w:rFonts w:ascii="Times New Roman" w:hAnsi="Times New Roman" w:cs="Times New Roman"/>
        </w:rPr>
        <w:t xml:space="preserve">dczeniu, o którym mowa w pkt 1 </w:t>
      </w:r>
      <w:r w:rsidRPr="008512D8">
        <w:rPr>
          <w:rFonts w:ascii="Times New Roman" w:hAnsi="Times New Roman" w:cs="Times New Roman"/>
        </w:rPr>
        <w:t xml:space="preserve">stanowią </w:t>
      </w:r>
      <w:r w:rsidR="00CE461D" w:rsidRPr="008512D8">
        <w:rPr>
          <w:rFonts w:ascii="Times New Roman" w:hAnsi="Times New Roman" w:cs="Times New Roman"/>
        </w:rPr>
        <w:t>wstępne potwierdzenie, że Wykonawca nie podlega wykluczeniu oraz spełnia warunki udziału w postępowaniu.</w:t>
      </w:r>
    </w:p>
    <w:p w14:paraId="10DBF6E1" w14:textId="72CBCE81" w:rsidR="00CE461D" w:rsidRPr="008512D8" w:rsidRDefault="00CE461D" w:rsidP="000A1DD4">
      <w:pPr>
        <w:pStyle w:val="Akapitzlist"/>
        <w:numPr>
          <w:ilvl w:val="1"/>
          <w:numId w:val="1"/>
        </w:numPr>
        <w:jc w:val="both"/>
        <w:rPr>
          <w:rFonts w:ascii="Times New Roman" w:hAnsi="Times New Roman" w:cs="Times New Roman"/>
          <w:b/>
          <w:bCs/>
        </w:rPr>
      </w:pPr>
      <w:r w:rsidRPr="008512D8">
        <w:rPr>
          <w:rFonts w:ascii="Times New Roman" w:hAnsi="Times New Roman" w:cs="Times New Roman"/>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FBE1A96" w14:textId="7D1876C6" w:rsidR="00CE461D" w:rsidRPr="008512D8" w:rsidRDefault="00CE461D" w:rsidP="000A1DD4">
      <w:pPr>
        <w:pStyle w:val="Akapitzlist"/>
        <w:numPr>
          <w:ilvl w:val="1"/>
          <w:numId w:val="1"/>
        </w:numPr>
        <w:jc w:val="both"/>
        <w:rPr>
          <w:rFonts w:ascii="Times New Roman" w:hAnsi="Times New Roman" w:cs="Times New Roman"/>
          <w:b/>
          <w:bCs/>
        </w:rPr>
      </w:pPr>
      <w:r w:rsidRPr="008512D8">
        <w:rPr>
          <w:rFonts w:ascii="Times New Roman" w:hAnsi="Times New Roman" w:cs="Times New Roman"/>
        </w:rPr>
        <w:t>Podmiotowe środki dowodowe wymagane od wykonawcy obejmują:</w:t>
      </w:r>
    </w:p>
    <w:p w14:paraId="2E917F58" w14:textId="55CAD19D" w:rsidR="00CE461D" w:rsidRPr="008512D8" w:rsidRDefault="00CE461D" w:rsidP="00CE461D">
      <w:pPr>
        <w:pStyle w:val="Akapitzlist"/>
        <w:numPr>
          <w:ilvl w:val="2"/>
          <w:numId w:val="1"/>
        </w:numPr>
        <w:jc w:val="both"/>
        <w:rPr>
          <w:rFonts w:ascii="Times New Roman" w:hAnsi="Times New Roman" w:cs="Times New Roman"/>
        </w:rPr>
      </w:pPr>
      <w:r w:rsidRPr="008512D8">
        <w:rPr>
          <w:rFonts w:ascii="Times New Roman" w:hAnsi="Times New Roman" w:cs="Times New Roman"/>
        </w:rPr>
        <w:t>Oświadczenie Wykonawcy, w zakresie art.108 ust.1 pkt 5 ustawy, o braku przynależności do tej samej grupy kapitałowej, w rozumieni</w:t>
      </w:r>
      <w:r w:rsidR="00463F7E" w:rsidRPr="008512D8">
        <w:rPr>
          <w:rFonts w:ascii="Times New Roman" w:hAnsi="Times New Roman" w:cs="Times New Roman"/>
        </w:rPr>
        <w:t>u</w:t>
      </w:r>
      <w:r w:rsidRPr="008512D8">
        <w:rPr>
          <w:rFonts w:ascii="Times New Roman" w:hAnsi="Times New Roman" w:cs="Times New Roman"/>
        </w:rPr>
        <w:t xml:space="preserve"> ustawy z dnia 16 lutego 2007 r. o ochronie konkurencji i konsumentów, z innym wykonawcą, który złożył odrębną ofertę, ofertę częściową lub wniosek </w:t>
      </w:r>
      <w:r w:rsidR="00777A3A">
        <w:rPr>
          <w:rFonts w:ascii="Times New Roman" w:hAnsi="Times New Roman" w:cs="Times New Roman"/>
        </w:rPr>
        <w:br/>
      </w:r>
      <w:r w:rsidRPr="008512D8">
        <w:rPr>
          <w:rFonts w:ascii="Times New Roman" w:hAnsi="Times New Roman" w:cs="Times New Roman"/>
        </w:rPr>
        <w:t xml:space="preserve">o dopuszczenie do udziału w postępowaniu, albo oświadczenie </w:t>
      </w:r>
      <w:r w:rsidR="00777A3A">
        <w:rPr>
          <w:rFonts w:ascii="Times New Roman" w:hAnsi="Times New Roman" w:cs="Times New Roman"/>
        </w:rPr>
        <w:br/>
      </w:r>
      <w:r w:rsidRPr="008512D8">
        <w:rPr>
          <w:rFonts w:ascii="Times New Roman" w:hAnsi="Times New Roman" w:cs="Times New Roman"/>
        </w:rPr>
        <w:t>o przynależności do tej samej grupy kapitałowej wraz z dokumentami lub informacjami potwierdzającymi przygotowanie oferty, oferty częśc</w:t>
      </w:r>
      <w:r w:rsidR="00463F7E" w:rsidRPr="008512D8">
        <w:rPr>
          <w:rFonts w:ascii="Times New Roman" w:hAnsi="Times New Roman" w:cs="Times New Roman"/>
        </w:rPr>
        <w:t>iowej</w:t>
      </w:r>
      <w:r w:rsidRPr="008512D8">
        <w:rPr>
          <w:rFonts w:ascii="Times New Roman" w:hAnsi="Times New Roman" w:cs="Times New Roman"/>
        </w:rPr>
        <w:t xml:space="preserve"> lub wniosku o dopuszczenie do udziału w postępowaniu niezależnie od innego wykonawcy należącego do tej samej gr</w:t>
      </w:r>
      <w:r w:rsidR="00043B27">
        <w:rPr>
          <w:rFonts w:ascii="Times New Roman" w:hAnsi="Times New Roman" w:cs="Times New Roman"/>
        </w:rPr>
        <w:t>upy kapitałowej – Załącznik nr 5</w:t>
      </w:r>
      <w:r w:rsidRPr="008512D8">
        <w:rPr>
          <w:rFonts w:ascii="Times New Roman" w:hAnsi="Times New Roman" w:cs="Times New Roman"/>
        </w:rPr>
        <w:t xml:space="preserve"> do SWZ</w:t>
      </w:r>
      <w:r w:rsidR="00463F7E" w:rsidRPr="008512D8">
        <w:rPr>
          <w:rFonts w:ascii="Times New Roman" w:hAnsi="Times New Roman" w:cs="Times New Roman"/>
        </w:rPr>
        <w:t>.</w:t>
      </w:r>
    </w:p>
    <w:p w14:paraId="016B85E1" w14:textId="321BFD58" w:rsidR="00AA0B28" w:rsidRDefault="00AA0B28" w:rsidP="00CE461D">
      <w:pPr>
        <w:pStyle w:val="Akapitzlist"/>
        <w:numPr>
          <w:ilvl w:val="2"/>
          <w:numId w:val="1"/>
        </w:numPr>
        <w:jc w:val="both"/>
        <w:rPr>
          <w:rFonts w:ascii="Times New Roman" w:hAnsi="Times New Roman" w:cs="Times New Roman"/>
        </w:rPr>
      </w:pPr>
      <w:r w:rsidRPr="00AA0B28">
        <w:rPr>
          <w:rFonts w:ascii="Times New Roman" w:hAnsi="Times New Roman" w:cs="Times New Roman"/>
        </w:rPr>
        <w:t>wykazu osób, skierowanych przez wykonawcę do realizacji zamówienia publiczne</w:t>
      </w:r>
      <w:r>
        <w:rPr>
          <w:rFonts w:ascii="Times New Roman" w:hAnsi="Times New Roman" w:cs="Times New Roman"/>
        </w:rPr>
        <w:t>go, w szczególności odpowiedzial</w:t>
      </w:r>
      <w:r w:rsidRPr="00AA0B28">
        <w:rPr>
          <w:rFonts w:ascii="Times New Roman" w:hAnsi="Times New Roman" w:cs="Times New Roman"/>
        </w:rPr>
        <w:t>nych za świadczenie usług, kontrolę jakości lub kierowanie robotami budowlanymi, wraz z</w:t>
      </w:r>
      <w:r>
        <w:rPr>
          <w:rFonts w:ascii="Times New Roman" w:hAnsi="Times New Roman" w:cs="Times New Roman"/>
        </w:rPr>
        <w:t xml:space="preserve"> </w:t>
      </w:r>
      <w:r w:rsidRPr="00AA0B28">
        <w:rPr>
          <w:rFonts w:ascii="Times New Roman" w:hAnsi="Times New Roman" w:cs="Times New Roman"/>
        </w:rPr>
        <w:t>informacjami na temat ich kwalifikacji zawodowych, uprawnień, doświadczenia i</w:t>
      </w:r>
      <w:r>
        <w:rPr>
          <w:rFonts w:ascii="Times New Roman" w:hAnsi="Times New Roman" w:cs="Times New Roman"/>
        </w:rPr>
        <w:t xml:space="preserve"> </w:t>
      </w:r>
      <w:r w:rsidRPr="00AA0B28">
        <w:rPr>
          <w:rFonts w:ascii="Times New Roman" w:hAnsi="Times New Roman" w:cs="Times New Roman"/>
        </w:rPr>
        <w:t>wykształcenia niezbęd</w:t>
      </w:r>
      <w:r>
        <w:rPr>
          <w:rFonts w:ascii="Times New Roman" w:hAnsi="Times New Roman" w:cs="Times New Roman"/>
        </w:rPr>
        <w:t>nych do wykonania zamówienia pu</w:t>
      </w:r>
      <w:r w:rsidRPr="00AA0B28">
        <w:rPr>
          <w:rFonts w:ascii="Times New Roman" w:hAnsi="Times New Roman" w:cs="Times New Roman"/>
        </w:rPr>
        <w:t>blicznego, a</w:t>
      </w:r>
      <w:r>
        <w:rPr>
          <w:rFonts w:ascii="Times New Roman" w:hAnsi="Times New Roman" w:cs="Times New Roman"/>
        </w:rPr>
        <w:t xml:space="preserve"> </w:t>
      </w:r>
      <w:r w:rsidRPr="00AA0B28">
        <w:rPr>
          <w:rFonts w:ascii="Times New Roman" w:hAnsi="Times New Roman" w:cs="Times New Roman"/>
        </w:rPr>
        <w:t xml:space="preserve">także zakresu </w:t>
      </w:r>
      <w:r w:rsidRPr="00AA0B28">
        <w:rPr>
          <w:rFonts w:ascii="Times New Roman" w:hAnsi="Times New Roman" w:cs="Times New Roman"/>
        </w:rPr>
        <w:lastRenderedPageBreak/>
        <w:t>wykonywanych przez nie czynności oraz informacją o</w:t>
      </w:r>
      <w:r>
        <w:rPr>
          <w:rFonts w:ascii="Times New Roman" w:hAnsi="Times New Roman" w:cs="Times New Roman"/>
        </w:rPr>
        <w:t xml:space="preserve"> </w:t>
      </w:r>
      <w:r w:rsidRPr="00AA0B28">
        <w:rPr>
          <w:rFonts w:ascii="Times New Roman" w:hAnsi="Times New Roman" w:cs="Times New Roman"/>
        </w:rPr>
        <w:t>podstawie do dysponowania tymi osobam</w:t>
      </w:r>
      <w:r>
        <w:rPr>
          <w:rFonts w:ascii="Times New Roman" w:hAnsi="Times New Roman" w:cs="Times New Roman"/>
        </w:rPr>
        <w:t>i</w:t>
      </w:r>
      <w:r w:rsidR="00E91358">
        <w:rPr>
          <w:rFonts w:ascii="Times New Roman" w:hAnsi="Times New Roman" w:cs="Times New Roman"/>
        </w:rPr>
        <w:t xml:space="preserve"> – załącznik nr 8 do SWZ</w:t>
      </w:r>
    </w:p>
    <w:p w14:paraId="3C9D2BF6" w14:textId="5A03A602" w:rsidR="00996891" w:rsidRPr="00096B11" w:rsidRDefault="00996891" w:rsidP="00096B11">
      <w:pPr>
        <w:pStyle w:val="Akapitzlist"/>
        <w:numPr>
          <w:ilvl w:val="2"/>
          <w:numId w:val="1"/>
        </w:numPr>
        <w:rPr>
          <w:rFonts w:ascii="Times New Roman" w:hAnsi="Times New Roman" w:cs="Times New Roman"/>
        </w:rPr>
      </w:pPr>
      <w:r w:rsidRPr="00096B11">
        <w:rPr>
          <w:rFonts w:ascii="Times New Roman" w:hAnsi="Times New Roman" w:cs="Times New Roman"/>
        </w:rPr>
        <w:t>Wykazu usług wykonanych w okresie ostatnich 3 lat, a jeżeli okres prowadzenia działalności jest krótszy - w tym okresie, wraz z podaniem ich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w:t>
      </w:r>
      <w:r w:rsidR="00096B11" w:rsidRPr="00096B11">
        <w:t xml:space="preserve"> </w:t>
      </w:r>
      <w:r w:rsidR="00096B11">
        <w:rPr>
          <w:rFonts w:ascii="Times New Roman" w:hAnsi="Times New Roman" w:cs="Times New Roman"/>
        </w:rPr>
        <w:t>– załącznik nr 9</w:t>
      </w:r>
      <w:r w:rsidR="00096B11" w:rsidRPr="00096B11">
        <w:rPr>
          <w:rFonts w:ascii="Times New Roman" w:hAnsi="Times New Roman" w:cs="Times New Roman"/>
        </w:rPr>
        <w:t xml:space="preserve"> do SWZ</w:t>
      </w:r>
    </w:p>
    <w:p w14:paraId="099F7236" w14:textId="0D5BB1A7" w:rsidR="00463F7E" w:rsidRPr="008512D8" w:rsidRDefault="00463F7E" w:rsidP="00463F7E">
      <w:pPr>
        <w:pStyle w:val="Akapitzlist"/>
        <w:numPr>
          <w:ilvl w:val="1"/>
          <w:numId w:val="1"/>
        </w:numPr>
        <w:jc w:val="both"/>
        <w:rPr>
          <w:rFonts w:ascii="Times New Roman" w:hAnsi="Times New Roman" w:cs="Times New Roman"/>
        </w:rPr>
      </w:pPr>
      <w:r w:rsidRPr="008512D8">
        <w:rPr>
          <w:rFonts w:ascii="Times New Roman" w:hAnsi="Times New Roman" w:cs="Times New Roman"/>
        </w:rPr>
        <w:t>Zamawiający nie wzywa do złożenia podmiotowych środków dowodowyc</w:t>
      </w:r>
      <w:r w:rsidR="007001DC" w:rsidRPr="008512D8">
        <w:rPr>
          <w:rFonts w:ascii="Times New Roman" w:hAnsi="Times New Roman" w:cs="Times New Roman"/>
        </w:rPr>
        <w:t>h</w:t>
      </w:r>
      <w:r w:rsidRPr="008512D8">
        <w:rPr>
          <w:rFonts w:ascii="Times New Roman" w:hAnsi="Times New Roman" w:cs="Times New Roman"/>
        </w:rPr>
        <w:t xml:space="preserve"> , jeżeli podmiotowym </w:t>
      </w:r>
      <w:r w:rsidR="005566C1" w:rsidRPr="008512D8">
        <w:rPr>
          <w:rFonts w:ascii="Times New Roman" w:hAnsi="Times New Roman" w:cs="Times New Roman"/>
        </w:rPr>
        <w:t>środkiem</w:t>
      </w:r>
      <w:r w:rsidRPr="008512D8">
        <w:rPr>
          <w:rFonts w:ascii="Times New Roman" w:hAnsi="Times New Roman" w:cs="Times New Roman"/>
        </w:rPr>
        <w:t xml:space="preserve"> dowodowym jest </w:t>
      </w:r>
      <w:r w:rsidR="005566C1" w:rsidRPr="008512D8">
        <w:rPr>
          <w:rFonts w:ascii="Times New Roman" w:hAnsi="Times New Roman" w:cs="Times New Roman"/>
        </w:rPr>
        <w:t>oświadczenie</w:t>
      </w:r>
      <w:r w:rsidRPr="008512D8">
        <w:rPr>
          <w:rFonts w:ascii="Times New Roman" w:hAnsi="Times New Roman" w:cs="Times New Roman"/>
        </w:rPr>
        <w:t>, którego treść odpowiada zakresowi oświadczenia , o którym mowa w art.125 ust.1</w:t>
      </w:r>
      <w:r w:rsidR="005566C1" w:rsidRPr="008512D8">
        <w:rPr>
          <w:rFonts w:ascii="Times New Roman" w:hAnsi="Times New Roman" w:cs="Times New Roman"/>
        </w:rPr>
        <w:t>.</w:t>
      </w:r>
    </w:p>
    <w:p w14:paraId="31377227" w14:textId="70AC0CB0" w:rsidR="005566C1" w:rsidRPr="008512D8" w:rsidRDefault="005566C1" w:rsidP="00463F7E">
      <w:pPr>
        <w:pStyle w:val="Akapitzlist"/>
        <w:numPr>
          <w:ilvl w:val="1"/>
          <w:numId w:val="1"/>
        </w:numPr>
        <w:jc w:val="both"/>
        <w:rPr>
          <w:rFonts w:ascii="Times New Roman" w:hAnsi="Times New Roman" w:cs="Times New Roman"/>
        </w:rPr>
      </w:pPr>
      <w:r w:rsidRPr="008512D8">
        <w:rPr>
          <w:rFonts w:ascii="Times New Roman" w:hAnsi="Times New Roman" w:cs="Times New Roman"/>
        </w:rPr>
        <w:t>Wykonawca nie jest zobowiązany do złożenia podmiotowych środków dowodowych , które zamawiający posiada, jeżeli wykonawca wskaże te środki oraz potwierdzi ich prawidłowość i aktualność.</w:t>
      </w:r>
    </w:p>
    <w:p w14:paraId="7586235F" w14:textId="0F1DDDC1" w:rsidR="000A1DD4" w:rsidRPr="008512D8" w:rsidRDefault="005566C1" w:rsidP="000A1DD4">
      <w:pPr>
        <w:pStyle w:val="Akapitzlist"/>
        <w:numPr>
          <w:ilvl w:val="1"/>
          <w:numId w:val="1"/>
        </w:numPr>
        <w:jc w:val="both"/>
        <w:rPr>
          <w:rFonts w:ascii="Times New Roman" w:hAnsi="Times New Roman" w:cs="Times New Roman"/>
          <w:b/>
          <w:bCs/>
        </w:rPr>
      </w:pPr>
      <w:r w:rsidRPr="008512D8">
        <w:rPr>
          <w:rFonts w:ascii="Times New Roman" w:hAnsi="Times New Roman" w:cs="Times New Roman"/>
        </w:rPr>
        <w:t xml:space="preserve">W zakresie nieuregulowanym ustawą </w:t>
      </w:r>
      <w:proofErr w:type="spellStart"/>
      <w:r w:rsidRPr="008512D8">
        <w:rPr>
          <w:rFonts w:ascii="Times New Roman" w:hAnsi="Times New Roman" w:cs="Times New Roman"/>
        </w:rPr>
        <w:t>p.z.p</w:t>
      </w:r>
      <w:proofErr w:type="spellEnd"/>
      <w:r w:rsidRPr="008512D8">
        <w:rPr>
          <w:rFonts w:ascii="Times New Roman" w:hAnsi="Times New Roman" w:cs="Times New Roman"/>
        </w:rPr>
        <w:t>. lub niniejszą SWZ do oświadczeń</w:t>
      </w:r>
      <w:r w:rsidR="00777A3A">
        <w:rPr>
          <w:rFonts w:ascii="Times New Roman" w:hAnsi="Times New Roman" w:cs="Times New Roman"/>
        </w:rPr>
        <w:br/>
      </w:r>
      <w:r w:rsidRPr="008512D8">
        <w:rPr>
          <w:rFonts w:ascii="Times New Roman" w:hAnsi="Times New Roman" w:cs="Times New Roman"/>
        </w:rPr>
        <w:t xml:space="preserve"> i dokumentów składanych przez Wykonawcę w postępowaniu zastosowanie mają </w:t>
      </w:r>
      <w:r w:rsidR="00777A3A">
        <w:rPr>
          <w:rFonts w:ascii="Times New Roman" w:hAnsi="Times New Roman" w:cs="Times New Roman"/>
        </w:rPr>
        <w:br/>
      </w:r>
      <w:r w:rsidRPr="008512D8">
        <w:rPr>
          <w:rFonts w:ascii="Times New Roman" w:hAnsi="Times New Roman" w:cs="Times New Roman"/>
        </w:rPr>
        <w:t xml:space="preserve">w szczególności przepisy rozporządzenia Ministra Rozwoju Pracy i Technologii </w:t>
      </w:r>
      <w:r w:rsidR="00777A3A">
        <w:rPr>
          <w:rFonts w:ascii="Times New Roman" w:hAnsi="Times New Roman" w:cs="Times New Roman"/>
        </w:rPr>
        <w:br/>
      </w:r>
      <w:r w:rsidRPr="008512D8">
        <w:rPr>
          <w:rFonts w:ascii="Times New Roman" w:hAnsi="Times New Roman" w:cs="Times New Roman"/>
        </w:rPr>
        <w:t>z dnia 23 grudnia 2020 r. w sprawie podmiotowych środków dowodowych oraz innych dokumentów lub oświadczeń, jakich może żądać zamawiający od wykonawcy oraz rozporządzenia Prezesa Rady Ministrów z dnia</w:t>
      </w:r>
      <w:r w:rsidR="003C4A3A" w:rsidRPr="008512D8">
        <w:rPr>
          <w:rFonts w:ascii="Times New Roman" w:hAnsi="Times New Roman" w:cs="Times New Roman"/>
        </w:rPr>
        <w:t xml:space="preserve"> 30 grudnia</w:t>
      </w:r>
      <w:r w:rsidRPr="008512D8">
        <w:rPr>
          <w:rFonts w:ascii="Times New Roman" w:hAnsi="Times New Roman" w:cs="Times New Roman"/>
        </w:rPr>
        <w:t xml:space="preserve"> 2020 r. w sprawie  sposobu sporządzania i przekazywania informacji oraz wymagań technicznych dla dokumentów elektronicznych oraz środków komunikacji elektronicznej </w:t>
      </w:r>
      <w:r w:rsidR="00777A3A">
        <w:rPr>
          <w:rFonts w:ascii="Times New Roman" w:hAnsi="Times New Roman" w:cs="Times New Roman"/>
        </w:rPr>
        <w:br/>
      </w:r>
      <w:r w:rsidR="003C4A3A" w:rsidRPr="008512D8">
        <w:rPr>
          <w:rFonts w:ascii="Times New Roman" w:hAnsi="Times New Roman" w:cs="Times New Roman"/>
        </w:rPr>
        <w:t>w postepowaniu o udzielenie zamówienia publicznego lub konkursie.</w:t>
      </w:r>
    </w:p>
    <w:p w14:paraId="1366E55D" w14:textId="4D2834F9" w:rsidR="000A1DD4" w:rsidRPr="008512D8" w:rsidRDefault="008730B4" w:rsidP="005E23A0">
      <w:pPr>
        <w:pStyle w:val="Akapitzlist"/>
        <w:numPr>
          <w:ilvl w:val="0"/>
          <w:numId w:val="1"/>
        </w:numPr>
        <w:jc w:val="both"/>
        <w:rPr>
          <w:rFonts w:ascii="Times New Roman" w:hAnsi="Times New Roman" w:cs="Times New Roman"/>
          <w:b/>
          <w:bCs/>
        </w:rPr>
      </w:pPr>
      <w:r w:rsidRPr="008512D8">
        <w:rPr>
          <w:rFonts w:ascii="Times New Roman" w:hAnsi="Times New Roman" w:cs="Times New Roman"/>
          <w:b/>
          <w:bCs/>
        </w:rPr>
        <w:t>POL</w:t>
      </w:r>
      <w:r w:rsidR="007001DC" w:rsidRPr="008512D8">
        <w:rPr>
          <w:rFonts w:ascii="Times New Roman" w:hAnsi="Times New Roman" w:cs="Times New Roman"/>
          <w:b/>
          <w:bCs/>
        </w:rPr>
        <w:t>E</w:t>
      </w:r>
      <w:r w:rsidRPr="008512D8">
        <w:rPr>
          <w:rFonts w:ascii="Times New Roman" w:hAnsi="Times New Roman" w:cs="Times New Roman"/>
          <w:b/>
          <w:bCs/>
        </w:rPr>
        <w:t>GANIE NA ZASOBACH INNYCH PODMIOTÓW</w:t>
      </w:r>
    </w:p>
    <w:p w14:paraId="42BDF92B" w14:textId="75751ED4" w:rsidR="008730B4" w:rsidRPr="008512D8" w:rsidRDefault="008730B4" w:rsidP="008730B4">
      <w:pPr>
        <w:pStyle w:val="Akapitzlist"/>
        <w:numPr>
          <w:ilvl w:val="1"/>
          <w:numId w:val="1"/>
        </w:numPr>
        <w:jc w:val="both"/>
        <w:rPr>
          <w:rFonts w:ascii="Times New Roman" w:hAnsi="Times New Roman" w:cs="Times New Roman"/>
        </w:rPr>
      </w:pPr>
      <w:r w:rsidRPr="008512D8">
        <w:rPr>
          <w:rFonts w:ascii="Times New Roman" w:hAnsi="Times New Roman" w:cs="Times New Roman"/>
        </w:rPr>
        <w:t>Wykonawca może w celu potwierdzenia spełniania warunków udziału polegać na zdolnościach technicznych lub zawodowych podmiotów udostępniających zasoby, niezależnie od charakteru prawnego łączących go z nimi stosunków prawnych.</w:t>
      </w:r>
    </w:p>
    <w:p w14:paraId="292CB39D" w14:textId="77283E0A" w:rsidR="008730B4" w:rsidRPr="008512D8" w:rsidRDefault="008730B4" w:rsidP="008730B4">
      <w:pPr>
        <w:pStyle w:val="Akapitzlist"/>
        <w:numPr>
          <w:ilvl w:val="1"/>
          <w:numId w:val="1"/>
        </w:numPr>
        <w:jc w:val="both"/>
        <w:rPr>
          <w:rFonts w:ascii="Times New Roman" w:hAnsi="Times New Roman" w:cs="Times New Roman"/>
        </w:rPr>
      </w:pPr>
      <w:r w:rsidRPr="008512D8">
        <w:rPr>
          <w:rFonts w:ascii="Times New Roman" w:hAnsi="Times New Roman" w:cs="Times New Roman"/>
        </w:rPr>
        <w:t>W odniesieniu do warunków dotyczących doświadczenia, wykonawcy mogą polegać na zdolnościach podmiotów udostępniających zasoby, jeśli podmioty te wykonują świadczenie do realizacji którego te zdolności są wymagane.</w:t>
      </w:r>
    </w:p>
    <w:p w14:paraId="5DE0F31A" w14:textId="781C6A04" w:rsidR="008730B4" w:rsidRPr="008512D8" w:rsidRDefault="008730B4" w:rsidP="008730B4">
      <w:pPr>
        <w:pStyle w:val="Akapitzlist"/>
        <w:numPr>
          <w:ilvl w:val="1"/>
          <w:numId w:val="1"/>
        </w:numPr>
        <w:jc w:val="both"/>
        <w:rPr>
          <w:rFonts w:ascii="Times New Roman" w:hAnsi="Times New Roman" w:cs="Times New Roman"/>
        </w:rPr>
      </w:pPr>
      <w:r w:rsidRPr="008512D8">
        <w:rPr>
          <w:rFonts w:ascii="Times New Roman" w:hAnsi="Times New Roman" w:cs="Times New Roman"/>
        </w:rPr>
        <w:t>Wykonawca, który polega na zdolnościach lub sytuacji innych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6 do SWZ.</w:t>
      </w:r>
    </w:p>
    <w:p w14:paraId="751C24F2" w14:textId="58B9683A" w:rsidR="008730B4" w:rsidRPr="008512D8" w:rsidRDefault="008730B4" w:rsidP="008730B4">
      <w:pPr>
        <w:pStyle w:val="Akapitzlist"/>
        <w:numPr>
          <w:ilvl w:val="1"/>
          <w:numId w:val="1"/>
        </w:numPr>
        <w:jc w:val="both"/>
        <w:rPr>
          <w:rFonts w:ascii="Times New Roman" w:hAnsi="Times New Roman" w:cs="Times New Roman"/>
        </w:rPr>
      </w:pPr>
      <w:r w:rsidRPr="008512D8">
        <w:rPr>
          <w:rFonts w:ascii="Times New Roman" w:hAnsi="Times New Roman" w:cs="Times New Roman"/>
        </w:rPr>
        <w:t xml:space="preserve">Zamawiający ocenia, czy udostępniane wykonawcy przez podmioty udostępniające zasoby zdolności techniczne lub zawodowe, pozwalają na wykazanie przez wykonawcę spełnienia warunków udziału w postępowaniu, a także bada, czy nie zachodzą wobec tego podmiotu podstawy wykluczenia, które zostały przewidziane </w:t>
      </w:r>
      <w:r w:rsidR="00674034" w:rsidRPr="008512D8">
        <w:rPr>
          <w:rFonts w:ascii="Times New Roman" w:hAnsi="Times New Roman" w:cs="Times New Roman"/>
        </w:rPr>
        <w:t>względem wykonawcy.</w:t>
      </w:r>
    </w:p>
    <w:p w14:paraId="5BE06CE8" w14:textId="34BABC61" w:rsidR="00674034" w:rsidRPr="008512D8" w:rsidRDefault="00674034" w:rsidP="00674034">
      <w:pPr>
        <w:pStyle w:val="Akapitzlist"/>
        <w:numPr>
          <w:ilvl w:val="1"/>
          <w:numId w:val="1"/>
        </w:numPr>
        <w:jc w:val="both"/>
        <w:rPr>
          <w:rFonts w:ascii="Times New Roman" w:hAnsi="Times New Roman" w:cs="Times New Roman"/>
        </w:rPr>
      </w:pPr>
      <w:r w:rsidRPr="008512D8">
        <w:rPr>
          <w:rFonts w:ascii="Times New Roman" w:hAnsi="Times New Roman" w:cs="Times New Roman"/>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w:t>
      </w:r>
      <w:r w:rsidR="00CE1A5B" w:rsidRPr="008512D8">
        <w:rPr>
          <w:rFonts w:ascii="Times New Roman" w:hAnsi="Times New Roman" w:cs="Times New Roman"/>
        </w:rPr>
        <w:t>e</w:t>
      </w:r>
      <w:r w:rsidRPr="008512D8">
        <w:rPr>
          <w:rFonts w:ascii="Times New Roman" w:hAnsi="Times New Roman" w:cs="Times New Roman"/>
        </w:rPr>
        <w:t xml:space="preserve"> samodzielnie spełnia warunki udziału w postępowaniu.</w:t>
      </w:r>
    </w:p>
    <w:p w14:paraId="36081C3A" w14:textId="62035923" w:rsidR="00674034" w:rsidRPr="008512D8" w:rsidRDefault="00674034" w:rsidP="00674034">
      <w:pPr>
        <w:pStyle w:val="Akapitzlist"/>
        <w:numPr>
          <w:ilvl w:val="1"/>
          <w:numId w:val="1"/>
        </w:numPr>
        <w:jc w:val="both"/>
        <w:rPr>
          <w:rFonts w:ascii="Times New Roman" w:hAnsi="Times New Roman" w:cs="Times New Roman"/>
        </w:rPr>
      </w:pPr>
      <w:r w:rsidRPr="008512D8">
        <w:rPr>
          <w:rFonts w:ascii="Times New Roman" w:hAnsi="Times New Roman" w:cs="Times New Roman"/>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57F915F" w14:textId="5BEB84F3" w:rsidR="00674034" w:rsidRPr="008512D8" w:rsidRDefault="00674034" w:rsidP="00702F70">
      <w:pPr>
        <w:pStyle w:val="Akapitzlist"/>
        <w:numPr>
          <w:ilvl w:val="1"/>
          <w:numId w:val="1"/>
        </w:numPr>
        <w:jc w:val="both"/>
        <w:rPr>
          <w:rFonts w:ascii="Times New Roman" w:hAnsi="Times New Roman" w:cs="Times New Roman"/>
        </w:rPr>
      </w:pPr>
      <w:r w:rsidRPr="008512D8">
        <w:rPr>
          <w:rFonts w:ascii="Times New Roman" w:hAnsi="Times New Roman" w:cs="Times New Roman"/>
        </w:rPr>
        <w:t xml:space="preserve">Wykonawca, w przypadku polegania na zdolnościach lub sytuacji podmiotów udostępniających zasoby, przedstawia, wraz z oświadczeniem, o </w:t>
      </w:r>
      <w:r w:rsidR="000D0A69">
        <w:rPr>
          <w:rFonts w:ascii="Times New Roman" w:hAnsi="Times New Roman" w:cs="Times New Roman"/>
        </w:rPr>
        <w:t>którym mowa w Rozdziale IX ust.3</w:t>
      </w:r>
      <w:r w:rsidRPr="008512D8">
        <w:rPr>
          <w:rFonts w:ascii="Times New Roman" w:hAnsi="Times New Roman" w:cs="Times New Roman"/>
        </w:rPr>
        <w:t xml:space="preserve"> SWZ, także oświadczenie podmiotu udostępniającego zasoby, potwierdzające brak podstaw wykluczenia tego podmiotu oraz odpowiednio spełnianie warunków udziału w postępowaniu, w zakresie w jakim wykonawca powołuje się na jego zasoby, zgodnie z katalogiem dokume</w:t>
      </w:r>
      <w:r w:rsidR="000D0A69">
        <w:rPr>
          <w:rFonts w:ascii="Times New Roman" w:hAnsi="Times New Roman" w:cs="Times New Roman"/>
        </w:rPr>
        <w:t>ntów określonych  w Rozdziale</w:t>
      </w:r>
      <w:r w:rsidR="00AA0B28">
        <w:rPr>
          <w:rFonts w:ascii="Times New Roman" w:hAnsi="Times New Roman" w:cs="Times New Roman"/>
        </w:rPr>
        <w:t xml:space="preserve"> </w:t>
      </w:r>
      <w:r w:rsidR="000D0A69">
        <w:rPr>
          <w:rFonts w:ascii="Times New Roman" w:hAnsi="Times New Roman" w:cs="Times New Roman"/>
        </w:rPr>
        <w:t>VIII</w:t>
      </w:r>
      <w:r w:rsidRPr="008512D8">
        <w:rPr>
          <w:rFonts w:ascii="Times New Roman" w:hAnsi="Times New Roman" w:cs="Times New Roman"/>
        </w:rPr>
        <w:t xml:space="preserve"> SWZ.</w:t>
      </w:r>
    </w:p>
    <w:p w14:paraId="00125A2E" w14:textId="77777777" w:rsidR="00674034" w:rsidRPr="008512D8" w:rsidRDefault="00674034" w:rsidP="00702F70">
      <w:pPr>
        <w:pStyle w:val="Akapitzlist"/>
        <w:ind w:left="1485"/>
        <w:rPr>
          <w:rFonts w:ascii="Times New Roman" w:hAnsi="Times New Roman" w:cs="Times New Roman"/>
        </w:rPr>
      </w:pPr>
    </w:p>
    <w:p w14:paraId="28A9D338" w14:textId="0DF7F219" w:rsidR="005E23A0" w:rsidRPr="008512D8" w:rsidRDefault="00702F70" w:rsidP="005E23A0">
      <w:pPr>
        <w:pStyle w:val="Akapitzlist"/>
        <w:numPr>
          <w:ilvl w:val="0"/>
          <w:numId w:val="1"/>
        </w:numPr>
        <w:jc w:val="both"/>
        <w:rPr>
          <w:rFonts w:ascii="Times New Roman" w:hAnsi="Times New Roman" w:cs="Times New Roman"/>
          <w:b/>
          <w:bCs/>
        </w:rPr>
      </w:pPr>
      <w:r w:rsidRPr="008512D8">
        <w:rPr>
          <w:rFonts w:ascii="Times New Roman" w:hAnsi="Times New Roman" w:cs="Times New Roman"/>
          <w:b/>
          <w:bCs/>
        </w:rPr>
        <w:t>INFORMACJE DLA WYKONAWCÓW WSPÓLNIE UBIEGAJĄCYCH SIĘ O UDZIELENIE ZAMÓWIENIA (SPÓŁKI CYWILNE/KONSORCJA)</w:t>
      </w:r>
    </w:p>
    <w:p w14:paraId="7C0F5237" w14:textId="633A9F35" w:rsidR="00702F70" w:rsidRPr="008512D8" w:rsidRDefault="00702F70" w:rsidP="00702F70">
      <w:pPr>
        <w:pStyle w:val="Akapitzlist"/>
        <w:numPr>
          <w:ilvl w:val="1"/>
          <w:numId w:val="1"/>
        </w:numPr>
        <w:jc w:val="both"/>
        <w:rPr>
          <w:rFonts w:ascii="Times New Roman" w:hAnsi="Times New Roman" w:cs="Times New Roman"/>
        </w:rPr>
      </w:pPr>
      <w:r w:rsidRPr="008512D8">
        <w:rPr>
          <w:rFonts w:ascii="Times New Roman" w:hAnsi="Times New Roman" w:cs="Times New Roman"/>
        </w:rPr>
        <w:t>Wykonawcy mogą się wspólnie ubiegać o udzielenie zamówienia. W takim przypadku Wykonawcy ustanawiają pełnomocnika do reprezentowania ich w postępowaniu albo do reprezentowania i zawarcia umowy w sprawie zamówienia publicznego. Pełnomocnictwo winno być załączone do oferty.</w:t>
      </w:r>
    </w:p>
    <w:p w14:paraId="5AFA9835" w14:textId="3AD695BF" w:rsidR="00702F70" w:rsidRPr="008512D8" w:rsidRDefault="00702F70" w:rsidP="00702F70">
      <w:pPr>
        <w:pStyle w:val="Akapitzlist"/>
        <w:numPr>
          <w:ilvl w:val="1"/>
          <w:numId w:val="1"/>
        </w:numPr>
        <w:jc w:val="both"/>
        <w:rPr>
          <w:rFonts w:ascii="Times New Roman" w:hAnsi="Times New Roman" w:cs="Times New Roman"/>
        </w:rPr>
      </w:pPr>
      <w:r w:rsidRPr="008512D8">
        <w:rPr>
          <w:rFonts w:ascii="Times New Roman" w:hAnsi="Times New Roman" w:cs="Times New Roman"/>
        </w:rPr>
        <w:t>W przypadku Wykonawców wspólnie ubiegających o udzielenie zamówienia , oświadczeni</w:t>
      </w:r>
      <w:r w:rsidR="00921CD0">
        <w:rPr>
          <w:rFonts w:ascii="Times New Roman" w:hAnsi="Times New Roman" w:cs="Times New Roman"/>
        </w:rPr>
        <w:t>a, o których mowa w Rozdziale VIII</w:t>
      </w:r>
      <w:r w:rsidRPr="008512D8">
        <w:rPr>
          <w:rFonts w:ascii="Times New Roman" w:hAnsi="Times New Roman" w:cs="Times New Roman"/>
        </w:rPr>
        <w:t xml:space="preserve"> ust.1 SWZ, składa każdy z Wykonawców. Oświadczenia te potwierdzają brak podstaw wykluczenia oraz spełnianie warunków udziału w postępowaniu w zakresie, w jakim każdy z wykonawców wykazuje spełnienie warunków udziału w postępowaniu.</w:t>
      </w:r>
    </w:p>
    <w:p w14:paraId="03FE547C" w14:textId="076881DB" w:rsidR="00702F70" w:rsidRPr="008512D8" w:rsidRDefault="00702F70" w:rsidP="00702F70">
      <w:pPr>
        <w:pStyle w:val="Akapitzlist"/>
        <w:numPr>
          <w:ilvl w:val="1"/>
          <w:numId w:val="1"/>
        </w:numPr>
        <w:jc w:val="both"/>
        <w:rPr>
          <w:rFonts w:ascii="Times New Roman" w:hAnsi="Times New Roman" w:cs="Times New Roman"/>
        </w:rPr>
      </w:pPr>
      <w:r w:rsidRPr="008512D8">
        <w:rPr>
          <w:rFonts w:ascii="Times New Roman" w:hAnsi="Times New Roman" w:cs="Times New Roman"/>
        </w:rPr>
        <w:t>Wykonawcy wspólnie ubiegający się o udzielenie zamówienia dołączają do oferty oświadczenie</w:t>
      </w:r>
      <w:r w:rsidR="00FC0C8F">
        <w:rPr>
          <w:rFonts w:ascii="Times New Roman" w:hAnsi="Times New Roman" w:cs="Times New Roman"/>
        </w:rPr>
        <w:t xml:space="preserve"> z którego wynika, które usługi</w:t>
      </w:r>
      <w:r w:rsidRPr="008512D8">
        <w:rPr>
          <w:rFonts w:ascii="Times New Roman" w:hAnsi="Times New Roman" w:cs="Times New Roman"/>
        </w:rPr>
        <w:t xml:space="preserve"> wykonają poszczególni wykonawcy.</w:t>
      </w:r>
    </w:p>
    <w:p w14:paraId="405DA5E5" w14:textId="4D86557B" w:rsidR="00FA0D18" w:rsidRDefault="00702F70" w:rsidP="00FC0C8F">
      <w:pPr>
        <w:pStyle w:val="Akapitzlist"/>
        <w:numPr>
          <w:ilvl w:val="1"/>
          <w:numId w:val="1"/>
        </w:numPr>
        <w:jc w:val="both"/>
        <w:rPr>
          <w:rFonts w:ascii="Times New Roman" w:hAnsi="Times New Roman" w:cs="Times New Roman"/>
        </w:rPr>
      </w:pPr>
      <w:r w:rsidRPr="008512D8">
        <w:rPr>
          <w:rFonts w:ascii="Times New Roman" w:hAnsi="Times New Roman" w:cs="Times New Roman"/>
        </w:rPr>
        <w:t xml:space="preserve">Oświadczenia i dokumenty potwierdzające brak podstaw do wykluczenia </w:t>
      </w:r>
      <w:r w:rsidR="00FC0C8F">
        <w:rPr>
          <w:rFonts w:ascii="Times New Roman" w:hAnsi="Times New Roman" w:cs="Times New Roman"/>
        </w:rPr>
        <w:br/>
      </w:r>
      <w:r w:rsidRPr="008512D8">
        <w:rPr>
          <w:rFonts w:ascii="Times New Roman" w:hAnsi="Times New Roman" w:cs="Times New Roman"/>
        </w:rPr>
        <w:t xml:space="preserve">z postępowania składa każdy z Wykonawców wspólnie ubiegających się </w:t>
      </w:r>
      <w:r w:rsidR="00FC0C8F">
        <w:rPr>
          <w:rFonts w:ascii="Times New Roman" w:hAnsi="Times New Roman" w:cs="Times New Roman"/>
        </w:rPr>
        <w:br/>
      </w:r>
      <w:r w:rsidRPr="008512D8">
        <w:rPr>
          <w:rFonts w:ascii="Times New Roman" w:hAnsi="Times New Roman" w:cs="Times New Roman"/>
        </w:rPr>
        <w:t>o zamówienie.</w:t>
      </w:r>
    </w:p>
    <w:p w14:paraId="358A3EBA" w14:textId="77777777" w:rsidR="00FC0C8F" w:rsidRPr="00FC0C8F" w:rsidRDefault="00FC0C8F" w:rsidP="00FC0C8F">
      <w:pPr>
        <w:pStyle w:val="Akapitzlist"/>
        <w:ind w:left="1485"/>
        <w:jc w:val="both"/>
        <w:rPr>
          <w:rFonts w:ascii="Times New Roman" w:hAnsi="Times New Roman" w:cs="Times New Roman"/>
        </w:rPr>
      </w:pPr>
    </w:p>
    <w:p w14:paraId="44D01B9C" w14:textId="3A675553" w:rsidR="005E23A0" w:rsidRPr="008512D8" w:rsidRDefault="00702F70" w:rsidP="005E23A0">
      <w:pPr>
        <w:pStyle w:val="Akapitzlist"/>
        <w:numPr>
          <w:ilvl w:val="0"/>
          <w:numId w:val="1"/>
        </w:numPr>
        <w:jc w:val="both"/>
        <w:rPr>
          <w:rFonts w:ascii="Times New Roman" w:hAnsi="Times New Roman" w:cs="Times New Roman"/>
          <w:b/>
          <w:bCs/>
        </w:rPr>
      </w:pPr>
      <w:r w:rsidRPr="008512D8">
        <w:rPr>
          <w:rFonts w:ascii="Times New Roman" w:hAnsi="Times New Roman" w:cs="Times New Roman"/>
          <w:b/>
          <w:bCs/>
        </w:rPr>
        <w:t>SPOSÓB KOMUNIKACJI ORAZ WYJAŚNIENIA TREŚCI SWZ</w:t>
      </w:r>
    </w:p>
    <w:p w14:paraId="2941290C" w14:textId="6AA8B6FC" w:rsidR="00702F70" w:rsidRDefault="00810B02" w:rsidP="00702F70">
      <w:pPr>
        <w:pStyle w:val="Akapitzlist"/>
        <w:numPr>
          <w:ilvl w:val="1"/>
          <w:numId w:val="1"/>
        </w:numPr>
        <w:jc w:val="both"/>
        <w:rPr>
          <w:rFonts w:ascii="Times New Roman" w:hAnsi="Times New Roman" w:cs="Times New Roman"/>
        </w:rPr>
      </w:pPr>
      <w:r w:rsidRPr="008512D8">
        <w:rPr>
          <w:rFonts w:ascii="Times New Roman" w:hAnsi="Times New Roman" w:cs="Times New Roman"/>
        </w:rPr>
        <w:t xml:space="preserve">Komunikacja w postepowaniu o udzielenie zamówienia, w tym składania ofert, wymiana informacji oraz przekazywanie dokumentów lub oświadczeń między zamawiającym a wykonawcą, z uwzględnieniem wyjątków określonych w ustawie </w:t>
      </w:r>
      <w:proofErr w:type="spellStart"/>
      <w:r w:rsidRPr="008512D8">
        <w:rPr>
          <w:rFonts w:ascii="Times New Roman" w:hAnsi="Times New Roman" w:cs="Times New Roman"/>
        </w:rPr>
        <w:t>p.z.p</w:t>
      </w:r>
      <w:proofErr w:type="spellEnd"/>
      <w:r w:rsidRPr="008512D8">
        <w:rPr>
          <w:rFonts w:ascii="Times New Roman" w:hAnsi="Times New Roman" w:cs="Times New Roman"/>
        </w:rPr>
        <w:t>. , odbywa się przy użyciu środków komunikacji elektronicznej. Przez środki komunikacji elektronicznej rozumie się środki komunikacji elektronicznej zdefiniowane w ustawie z dnia 18 lipca 2002 r. o świadczeniu usług drogą elektroniczną.</w:t>
      </w:r>
    </w:p>
    <w:p w14:paraId="27BB9A93" w14:textId="5D6F658E" w:rsidR="000F0392" w:rsidRPr="00907848" w:rsidRDefault="000F0392" w:rsidP="00907848">
      <w:pPr>
        <w:pStyle w:val="Akapitzlist"/>
        <w:numPr>
          <w:ilvl w:val="1"/>
          <w:numId w:val="1"/>
        </w:numPr>
        <w:rPr>
          <w:rFonts w:ascii="Times New Roman" w:hAnsi="Times New Roman" w:cs="Times New Roman"/>
        </w:rPr>
      </w:pPr>
      <w:r w:rsidRPr="000F0392">
        <w:rPr>
          <w:rFonts w:ascii="Times New Roman" w:hAnsi="Times New Roman" w:cs="Times New Roman"/>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6580E38C" w14:textId="090DBF2F" w:rsidR="00810B02" w:rsidRPr="008512D8" w:rsidRDefault="00810B02" w:rsidP="00907848">
      <w:pPr>
        <w:pStyle w:val="Akapitzlist"/>
        <w:numPr>
          <w:ilvl w:val="1"/>
          <w:numId w:val="1"/>
        </w:numPr>
        <w:jc w:val="both"/>
        <w:rPr>
          <w:rFonts w:ascii="Times New Roman" w:hAnsi="Times New Roman" w:cs="Times New Roman"/>
        </w:rPr>
      </w:pPr>
      <w:r w:rsidRPr="008512D8">
        <w:rPr>
          <w:rFonts w:ascii="Times New Roman" w:hAnsi="Times New Roman" w:cs="Times New Roman"/>
        </w:rPr>
        <w:t xml:space="preserve">Ofertę, oświadczenia, o których mowa w art.125 ust.1 </w:t>
      </w:r>
      <w:proofErr w:type="spellStart"/>
      <w:r w:rsidRPr="008512D8">
        <w:rPr>
          <w:rFonts w:ascii="Times New Roman" w:hAnsi="Times New Roman" w:cs="Times New Roman"/>
        </w:rPr>
        <w:t>p.z.p</w:t>
      </w:r>
      <w:proofErr w:type="spellEnd"/>
      <w:r w:rsidRPr="008512D8">
        <w:rPr>
          <w:rFonts w:ascii="Times New Roman" w:hAnsi="Times New Roman" w:cs="Times New Roman"/>
        </w:rPr>
        <w:t>. , podmiotowe środki dowodowe</w:t>
      </w:r>
      <w:r w:rsidR="000F0392">
        <w:rPr>
          <w:rFonts w:ascii="Times New Roman" w:hAnsi="Times New Roman" w:cs="Times New Roman"/>
        </w:rPr>
        <w:t>,</w:t>
      </w:r>
      <w:r w:rsidRPr="008512D8">
        <w:rPr>
          <w:rFonts w:ascii="Times New Roman" w:hAnsi="Times New Roman" w:cs="Times New Roman"/>
        </w:rPr>
        <w:t xml:space="preserve"> pełnomocnictwa, zobowiązanie podmiotu udostępniającego zasoby sporządza się w postaci elektronicznej, w ogólnie dostępnych formatach danych, w szczególności w formatach .txt, .rtf, .pdf, .</w:t>
      </w:r>
      <w:proofErr w:type="spellStart"/>
      <w:r w:rsidRPr="008512D8">
        <w:rPr>
          <w:rFonts w:ascii="Times New Roman" w:hAnsi="Times New Roman" w:cs="Times New Roman"/>
        </w:rPr>
        <w:t>doc</w:t>
      </w:r>
      <w:proofErr w:type="spellEnd"/>
      <w:r w:rsidRPr="008512D8">
        <w:rPr>
          <w:rFonts w:ascii="Times New Roman" w:hAnsi="Times New Roman" w:cs="Times New Roman"/>
        </w:rPr>
        <w:t>, .</w:t>
      </w:r>
      <w:proofErr w:type="spellStart"/>
      <w:r w:rsidRPr="008512D8">
        <w:rPr>
          <w:rFonts w:ascii="Times New Roman" w:hAnsi="Times New Roman" w:cs="Times New Roman"/>
        </w:rPr>
        <w:t>docx</w:t>
      </w:r>
      <w:proofErr w:type="spellEnd"/>
      <w:r w:rsidRPr="008512D8">
        <w:rPr>
          <w:rFonts w:ascii="Times New Roman" w:hAnsi="Times New Roman" w:cs="Times New Roman"/>
        </w:rPr>
        <w:t>, .</w:t>
      </w:r>
      <w:proofErr w:type="spellStart"/>
      <w:r w:rsidRPr="008512D8">
        <w:rPr>
          <w:rFonts w:ascii="Times New Roman" w:hAnsi="Times New Roman" w:cs="Times New Roman"/>
        </w:rPr>
        <w:t>odt</w:t>
      </w:r>
      <w:proofErr w:type="spellEnd"/>
      <w:r w:rsidRPr="008512D8">
        <w:rPr>
          <w:rFonts w:ascii="Times New Roman" w:hAnsi="Times New Roman" w:cs="Times New Roman"/>
        </w:rPr>
        <w:t>. Ofertę, a także oświadczenie o jakim mowa w Rozdziale IX ust.1 SWZ skł</w:t>
      </w:r>
      <w:r w:rsidR="007001DC" w:rsidRPr="008512D8">
        <w:rPr>
          <w:rFonts w:ascii="Times New Roman" w:hAnsi="Times New Roman" w:cs="Times New Roman"/>
        </w:rPr>
        <w:t>a</w:t>
      </w:r>
      <w:r w:rsidRPr="008512D8">
        <w:rPr>
          <w:rFonts w:ascii="Times New Roman" w:hAnsi="Times New Roman" w:cs="Times New Roman"/>
        </w:rPr>
        <w:t xml:space="preserve">da się pod rygorem nieważności, w formie elektronicznej </w:t>
      </w:r>
      <w:r w:rsidR="00907848">
        <w:rPr>
          <w:rFonts w:ascii="Times New Roman" w:hAnsi="Times New Roman" w:cs="Times New Roman"/>
        </w:rPr>
        <w:lastRenderedPageBreak/>
        <w:t>musi</w:t>
      </w:r>
      <w:r w:rsidR="00907848" w:rsidRPr="00907848">
        <w:rPr>
          <w:rFonts w:ascii="Times New Roman" w:hAnsi="Times New Roman" w:cs="Times New Roman"/>
        </w:rPr>
        <w:t xml:space="preserve"> zostać podpisan</w:t>
      </w:r>
      <w:r w:rsidR="00907848">
        <w:rPr>
          <w:rFonts w:ascii="Times New Roman" w:hAnsi="Times New Roman" w:cs="Times New Roman"/>
        </w:rPr>
        <w:t>a</w:t>
      </w:r>
      <w:r w:rsidR="00907848" w:rsidRPr="00907848">
        <w:rPr>
          <w:rFonts w:ascii="Times New Roman" w:hAnsi="Times New Roman" w:cs="Times New Roman"/>
        </w:rPr>
        <w:t xml:space="preserve"> elektronicznym kwalifikowanym podpisem lub podpisem zaufanym lub podpisem osobistym</w:t>
      </w:r>
      <w:r w:rsidRPr="008512D8">
        <w:rPr>
          <w:rFonts w:ascii="Times New Roman" w:hAnsi="Times New Roman" w:cs="Times New Roman"/>
        </w:rPr>
        <w:t>.</w:t>
      </w:r>
    </w:p>
    <w:p w14:paraId="7D5DBF74" w14:textId="33E7FE5F" w:rsidR="00DD1C75" w:rsidRPr="008512D8" w:rsidRDefault="00810B02" w:rsidP="003E6536">
      <w:pPr>
        <w:pStyle w:val="Akapitzlist"/>
        <w:numPr>
          <w:ilvl w:val="1"/>
          <w:numId w:val="1"/>
        </w:numPr>
        <w:jc w:val="both"/>
        <w:rPr>
          <w:rFonts w:ascii="Times New Roman" w:hAnsi="Times New Roman" w:cs="Times New Roman"/>
        </w:rPr>
      </w:pPr>
      <w:r w:rsidRPr="008512D8">
        <w:rPr>
          <w:rFonts w:ascii="Times New Roman" w:hAnsi="Times New Roman" w:cs="Times New Roman"/>
        </w:rPr>
        <w:t>Zawiadomienia, oświadczenia, wnioski lub informacje Wykonawcy przekazują</w:t>
      </w:r>
      <w:r w:rsidR="00582F83" w:rsidRPr="008512D8">
        <w:rPr>
          <w:rFonts w:ascii="Times New Roman" w:hAnsi="Times New Roman" w:cs="Times New Roman"/>
        </w:rPr>
        <w:br/>
      </w:r>
      <w:r w:rsidR="003E6536" w:rsidRPr="008512D8">
        <w:rPr>
          <w:rFonts w:ascii="Times New Roman" w:hAnsi="Times New Roman" w:cs="Times New Roman"/>
        </w:rPr>
        <w:t xml:space="preserve"> p</w:t>
      </w:r>
      <w:r w:rsidR="00DD1C75" w:rsidRPr="008512D8">
        <w:rPr>
          <w:rFonts w:ascii="Times New Roman" w:hAnsi="Times New Roman" w:cs="Times New Roman"/>
        </w:rPr>
        <w:t>oprzez P</w:t>
      </w:r>
      <w:r w:rsidR="008512D8" w:rsidRPr="008512D8">
        <w:rPr>
          <w:rFonts w:ascii="Times New Roman" w:hAnsi="Times New Roman" w:cs="Times New Roman"/>
        </w:rPr>
        <w:t xml:space="preserve">latformę, dostępną pod adresem: </w:t>
      </w:r>
      <w:hyperlink r:id="rId12" w:history="1">
        <w:r w:rsidR="00996891" w:rsidRPr="00923941">
          <w:rPr>
            <w:rStyle w:val="Hipercze"/>
            <w:rFonts w:ascii="Times New Roman" w:hAnsi="Times New Roman" w:cs="Times New Roman"/>
          </w:rPr>
          <w:t>https://platformazakupowa.pl/pn/zagnansk</w:t>
        </w:r>
      </w:hyperlink>
      <w:r w:rsidR="00996891">
        <w:rPr>
          <w:rFonts w:ascii="Times New Roman" w:hAnsi="Times New Roman" w:cs="Times New Roman"/>
        </w:rPr>
        <w:t xml:space="preserve"> </w:t>
      </w:r>
    </w:p>
    <w:p w14:paraId="4A863B56" w14:textId="77777777" w:rsidR="00DD1C75" w:rsidRPr="008512D8" w:rsidRDefault="00DD1C75" w:rsidP="00DD1C75">
      <w:pPr>
        <w:pStyle w:val="Akapitzlist"/>
        <w:numPr>
          <w:ilvl w:val="1"/>
          <w:numId w:val="1"/>
        </w:numPr>
        <w:jc w:val="both"/>
        <w:rPr>
          <w:rFonts w:ascii="Times New Roman" w:hAnsi="Times New Roman" w:cs="Times New Roman"/>
        </w:rPr>
      </w:pPr>
      <w:r w:rsidRPr="008512D8">
        <w:rPr>
          <w:rFonts w:ascii="Times New Roman" w:hAnsi="Times New Roman" w:cs="Times New Roman"/>
        </w:rPr>
        <w:t>Wymagania techniczne i organizacyjne związane z wykorzystaniem Platformy zakupowej:</w:t>
      </w:r>
    </w:p>
    <w:p w14:paraId="1A9F2065" w14:textId="27BDA24F" w:rsidR="00DD1C75" w:rsidRPr="008512D8" w:rsidRDefault="00DD1C75" w:rsidP="002B51E3">
      <w:pPr>
        <w:pStyle w:val="Akapitzlist"/>
        <w:numPr>
          <w:ilvl w:val="2"/>
          <w:numId w:val="1"/>
        </w:numPr>
        <w:ind w:left="1418"/>
        <w:jc w:val="both"/>
        <w:rPr>
          <w:rFonts w:ascii="Times New Roman" w:hAnsi="Times New Roman" w:cs="Times New Roman"/>
        </w:rPr>
      </w:pPr>
      <w:r w:rsidRPr="008512D8">
        <w:rPr>
          <w:rFonts w:ascii="Times New Roman" w:hAnsi="Times New Roman" w:cs="Times New Roman"/>
        </w:rPr>
        <w:t xml:space="preserve">w postępowaniu o udzielenie zamówienia komunikacja między Zamawiającym, a </w:t>
      </w:r>
      <w:r w:rsidRPr="00A54542">
        <w:rPr>
          <w:rFonts w:ascii="Times New Roman" w:hAnsi="Times New Roman" w:cs="Times New Roman"/>
        </w:rPr>
        <w:t xml:space="preserve">Wykonawcami odbywa się przy użyciu Platformy (adres: </w:t>
      </w:r>
      <w:r w:rsidR="00582F83" w:rsidRPr="00A54542">
        <w:rPr>
          <w:rFonts w:ascii="Times New Roman" w:hAnsi="Times New Roman" w:cs="Times New Roman"/>
        </w:rPr>
        <w:t>https://platformazakupowa.pl</w:t>
      </w:r>
      <w:r w:rsidR="00FC0C8F" w:rsidRPr="00A54542">
        <w:rPr>
          <w:rFonts w:ascii="Times New Roman" w:hAnsi="Times New Roman" w:cs="Times New Roman"/>
        </w:rPr>
        <w:t>/</w:t>
      </w:r>
      <w:r w:rsidR="004B0685" w:rsidRPr="00A54542">
        <w:rPr>
          <w:rFonts w:ascii="Times New Roman" w:hAnsi="Times New Roman" w:cs="Times New Roman"/>
        </w:rPr>
        <w:t>pn/</w:t>
      </w:r>
      <w:r w:rsidR="00FC0C8F" w:rsidRPr="00A54542">
        <w:rPr>
          <w:rFonts w:ascii="Times New Roman" w:hAnsi="Times New Roman" w:cs="Times New Roman"/>
        </w:rPr>
        <w:t>zagnansk</w:t>
      </w:r>
      <w:r w:rsidR="00CE1A5B" w:rsidRPr="00A54542">
        <w:rPr>
          <w:rFonts w:ascii="Times New Roman" w:hAnsi="Times New Roman" w:cs="Times New Roman"/>
        </w:rPr>
        <w:t xml:space="preserve">) </w:t>
      </w:r>
      <w:r w:rsidRPr="00A54542">
        <w:rPr>
          <w:rFonts w:ascii="Times New Roman" w:hAnsi="Times New Roman" w:cs="Times New Roman"/>
        </w:rPr>
        <w:t xml:space="preserve">przez </w:t>
      </w:r>
      <w:r w:rsidRPr="008512D8">
        <w:rPr>
          <w:rFonts w:ascii="Times New Roman" w:hAnsi="Times New Roman" w:cs="Times New Roman"/>
        </w:rPr>
        <w:t>dostępny na stronie danego postępowania formularz Wyślij wiadomość.</w:t>
      </w:r>
    </w:p>
    <w:p w14:paraId="40032FB9" w14:textId="737BA8F5" w:rsidR="00DD1C75" w:rsidRPr="008512D8" w:rsidRDefault="00DD1C75" w:rsidP="002B51E3">
      <w:pPr>
        <w:pStyle w:val="Akapitzlist"/>
        <w:numPr>
          <w:ilvl w:val="2"/>
          <w:numId w:val="1"/>
        </w:numPr>
        <w:ind w:left="1418"/>
        <w:jc w:val="both"/>
        <w:rPr>
          <w:rFonts w:ascii="Times New Roman" w:hAnsi="Times New Roman" w:cs="Times New Roman"/>
        </w:rPr>
      </w:pPr>
      <w:r w:rsidRPr="008512D8">
        <w:rPr>
          <w:rFonts w:ascii="Times New Roman" w:hAnsi="Times New Roman" w:cs="Times New Roman"/>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r w:rsidR="003E6536" w:rsidRPr="008512D8">
        <w:rPr>
          <w:rFonts w:ascii="Times New Roman" w:hAnsi="Times New Roman" w:cs="Times New Roman"/>
        </w:rPr>
        <w:t>https://platformazakupowa.pl/strona/1-regulamin )</w:t>
      </w:r>
      <w:r w:rsidRPr="008512D8">
        <w:rPr>
          <w:rFonts w:ascii="Times New Roman" w:hAnsi="Times New Roman" w:cs="Times New Roman"/>
        </w:rPr>
        <w:t xml:space="preserve">Składając ofertę Wykonawca akceptuje Regulamin Internetowej Platformy zakupowej platformazakupowa.pl Open </w:t>
      </w:r>
      <w:proofErr w:type="spellStart"/>
      <w:r w:rsidRPr="008512D8">
        <w:rPr>
          <w:rFonts w:ascii="Times New Roman" w:hAnsi="Times New Roman" w:cs="Times New Roman"/>
        </w:rPr>
        <w:t>Nexus</w:t>
      </w:r>
      <w:proofErr w:type="spellEnd"/>
      <w:r w:rsidRPr="008512D8">
        <w:rPr>
          <w:rFonts w:ascii="Times New Roman" w:hAnsi="Times New Roman" w:cs="Times New Roman"/>
        </w:rPr>
        <w:t xml:space="preserve"> sp. z o. o. dla Użytkowników (Wykonawców);</w:t>
      </w:r>
    </w:p>
    <w:p w14:paraId="151108A9" w14:textId="621C2B45" w:rsidR="00FC0C8F" w:rsidRDefault="00DD1C75" w:rsidP="002B51E3">
      <w:pPr>
        <w:pStyle w:val="Akapitzlist"/>
        <w:numPr>
          <w:ilvl w:val="2"/>
          <w:numId w:val="1"/>
        </w:numPr>
        <w:ind w:left="1418" w:hanging="425"/>
        <w:jc w:val="both"/>
        <w:rPr>
          <w:rFonts w:ascii="Times New Roman" w:hAnsi="Times New Roman" w:cs="Times New Roman"/>
        </w:rPr>
      </w:pPr>
      <w:r w:rsidRPr="008512D8">
        <w:rPr>
          <w:rFonts w:ascii="Times New Roman" w:hAnsi="Times New Roman" w:cs="Times New Roman"/>
        </w:rPr>
        <w:t xml:space="preserve">Zamawiający informuje, że posiadanie konta na Platformie jest dobrowolne, a złożenie oferty w przetargu jest możliwe bez posiadania konta. Wykonawca nieposiadający konta na Platformie Zakupowej może za jej pośrednictwem wprowadzić zmiany do złożonej oferty. Wykonawca niezalogowany nie może samodzielnie wycofać oferty. W celu wycofania oferty należy się skontaktować z Centrum Wsparcia Klienta, które służy pomocą techniczną od 7:00 do 17:00 od poniedziałku do piątku pod numerem telefonu 22 101 02 02 lub e-mail: </w:t>
      </w:r>
      <w:hyperlink r:id="rId13" w:history="1">
        <w:r w:rsidR="00FC0C8F" w:rsidRPr="00CE0583">
          <w:rPr>
            <w:rStyle w:val="Hipercze"/>
            <w:rFonts w:ascii="Times New Roman" w:hAnsi="Times New Roman" w:cs="Times New Roman"/>
          </w:rPr>
          <w:t>cwk@platformazakupowa.pl</w:t>
        </w:r>
      </w:hyperlink>
      <w:r w:rsidRPr="008512D8">
        <w:rPr>
          <w:rFonts w:ascii="Times New Roman" w:hAnsi="Times New Roman" w:cs="Times New Roman"/>
        </w:rPr>
        <w:t>.</w:t>
      </w:r>
    </w:p>
    <w:p w14:paraId="140C6B0B" w14:textId="4985F0BE" w:rsidR="00DD1C75" w:rsidRPr="008512D8" w:rsidRDefault="00DD1C75" w:rsidP="002B51E3">
      <w:pPr>
        <w:pStyle w:val="Akapitzlist"/>
        <w:numPr>
          <w:ilvl w:val="2"/>
          <w:numId w:val="1"/>
        </w:numPr>
        <w:ind w:left="1418" w:hanging="425"/>
        <w:jc w:val="both"/>
        <w:rPr>
          <w:rFonts w:ascii="Times New Roman" w:hAnsi="Times New Roman" w:cs="Times New Roman"/>
        </w:rPr>
      </w:pPr>
      <w:r w:rsidRPr="008512D8">
        <w:rPr>
          <w:rFonts w:ascii="Times New Roman" w:hAnsi="Times New Roman" w:cs="Times New Roman"/>
        </w:rPr>
        <w:t xml:space="preserve"> Na Platformie Zakupowej w zakładce "Instrukcje dla Wykonawców" opisana jest szczegółowa procedura zmiany i wycofania oferty. Po upływie terminu składania ofert Wykonawca nie może skutecznie dokonać zmiany ani wycofać złożonej oferty.</w:t>
      </w:r>
    </w:p>
    <w:p w14:paraId="3B734E34" w14:textId="7E379EA9" w:rsidR="00DD1C75" w:rsidRPr="008512D8" w:rsidRDefault="00DD1C75" w:rsidP="002B51E3">
      <w:pPr>
        <w:pStyle w:val="Akapitzlist"/>
        <w:numPr>
          <w:ilvl w:val="2"/>
          <w:numId w:val="1"/>
        </w:numPr>
        <w:ind w:left="1418"/>
        <w:jc w:val="both"/>
        <w:rPr>
          <w:rFonts w:ascii="Times New Roman" w:hAnsi="Times New Roman" w:cs="Times New Roman"/>
        </w:rPr>
      </w:pPr>
      <w:r w:rsidRPr="008512D8">
        <w:rPr>
          <w:rFonts w:ascii="Times New Roman" w:hAnsi="Times New Roman" w:cs="Times New Roman"/>
        </w:rPr>
        <w:t>na stronie Platformy znajduje się Instrukcja dla Wykonawców;</w:t>
      </w:r>
    </w:p>
    <w:p w14:paraId="43EB63D5" w14:textId="22BFC323" w:rsidR="00DD1C75" w:rsidRPr="00FA19C8" w:rsidRDefault="00DD1C75" w:rsidP="002B51E3">
      <w:pPr>
        <w:pStyle w:val="Akapitzlist"/>
        <w:numPr>
          <w:ilvl w:val="2"/>
          <w:numId w:val="1"/>
        </w:numPr>
        <w:ind w:left="1418"/>
        <w:jc w:val="both"/>
        <w:rPr>
          <w:rFonts w:ascii="Times New Roman" w:hAnsi="Times New Roman" w:cs="Times New Roman"/>
        </w:rPr>
      </w:pPr>
      <w:r w:rsidRPr="008512D8">
        <w:rPr>
          <w:rFonts w:ascii="Times New Roman" w:hAnsi="Times New Roman" w:cs="Times New Roman"/>
        </w:rPr>
        <w:t xml:space="preserve">w przypadku pytań dotyczących funkcjonowania i obsługi technicznej Platformy, prosimy o skorzystanie z pomocy Centrum Wsparcia Klienta, które udzieli wszelkich informacji związanych z procesem składania ofert, rejestracji czy innych aspektów technicznych platformy. Centrum Wsparcia Klienta dostępne codziennie od </w:t>
      </w:r>
      <w:r w:rsidRPr="00FA19C8">
        <w:rPr>
          <w:rFonts w:ascii="Times New Roman" w:hAnsi="Times New Roman" w:cs="Times New Roman"/>
        </w:rPr>
        <w:t xml:space="preserve">poniedziałku do piątku w godz. od 7.00 do 17.00 pod numerem tel. 22 101 02 02 lub za pośrednictwem adresu e-mail: </w:t>
      </w:r>
      <w:hyperlink r:id="rId14" w:history="1">
        <w:r w:rsidR="008D783A" w:rsidRPr="00567ABB">
          <w:rPr>
            <w:rStyle w:val="Hipercze"/>
            <w:rFonts w:ascii="Times New Roman" w:hAnsi="Times New Roman" w:cs="Times New Roman"/>
            <w:color w:val="5B9BD5" w:themeColor="accent5"/>
          </w:rPr>
          <w:t>cwk@platformazakupowa.pl</w:t>
        </w:r>
      </w:hyperlink>
      <w:r w:rsidR="008D783A" w:rsidRPr="00567ABB">
        <w:rPr>
          <w:rFonts w:ascii="Times New Roman" w:hAnsi="Times New Roman" w:cs="Times New Roman"/>
          <w:color w:val="5B9BD5" w:themeColor="accent5"/>
        </w:rPr>
        <w:t>.</w:t>
      </w:r>
      <w:r w:rsidR="00567ABB" w:rsidRPr="00567ABB">
        <w:rPr>
          <w:rFonts w:ascii="Times New Roman" w:hAnsi="Times New Roman" w:cs="Times New Roman"/>
          <w:color w:val="5B9BD5" w:themeColor="accent5"/>
        </w:rPr>
        <w:t xml:space="preserve">  </w:t>
      </w:r>
    </w:p>
    <w:p w14:paraId="7F040DA9" w14:textId="0FBF9A61" w:rsidR="00FA19C8" w:rsidRDefault="008D783A" w:rsidP="00567ABB">
      <w:pPr>
        <w:pStyle w:val="Akapitzlist"/>
        <w:numPr>
          <w:ilvl w:val="1"/>
          <w:numId w:val="1"/>
        </w:numPr>
        <w:jc w:val="both"/>
        <w:rPr>
          <w:rFonts w:ascii="Times New Roman" w:hAnsi="Times New Roman" w:cs="Times New Roman"/>
        </w:rPr>
      </w:pPr>
      <w:r w:rsidRPr="00FA19C8">
        <w:rPr>
          <w:rFonts w:ascii="Times New Roman" w:hAnsi="Times New Roman" w:cs="Times New Roman"/>
        </w:rPr>
        <w:t xml:space="preserve">W korespondencji kierowanej do Zamawiającego </w:t>
      </w:r>
      <w:r w:rsidR="00FA19C8">
        <w:rPr>
          <w:rFonts w:ascii="Times New Roman" w:hAnsi="Times New Roman" w:cs="Times New Roman"/>
        </w:rPr>
        <w:t xml:space="preserve">poprzez platformę zakupową </w:t>
      </w:r>
    </w:p>
    <w:p w14:paraId="62CF7203" w14:textId="598CFA77" w:rsidR="008D783A" w:rsidRPr="00FA19C8" w:rsidRDefault="008D783A" w:rsidP="00FA19C8">
      <w:pPr>
        <w:pStyle w:val="Akapitzlist"/>
        <w:ind w:left="1134"/>
        <w:jc w:val="both"/>
        <w:rPr>
          <w:rFonts w:ascii="Times New Roman" w:hAnsi="Times New Roman" w:cs="Times New Roman"/>
        </w:rPr>
      </w:pPr>
      <w:r w:rsidRPr="00FA19C8">
        <w:rPr>
          <w:rFonts w:ascii="Times New Roman" w:hAnsi="Times New Roman" w:cs="Times New Roman"/>
        </w:rPr>
        <w:t>Wykonawcy powinni posługiwać się numerem przedmiotowego postępowania.</w:t>
      </w:r>
    </w:p>
    <w:p w14:paraId="25D033A8" w14:textId="5E13C3BF" w:rsidR="008D783A" w:rsidRPr="00FA19C8" w:rsidRDefault="008D783A" w:rsidP="008D783A">
      <w:pPr>
        <w:pStyle w:val="Akapitzlist"/>
        <w:numPr>
          <w:ilvl w:val="1"/>
          <w:numId w:val="1"/>
        </w:numPr>
        <w:jc w:val="both"/>
        <w:rPr>
          <w:rFonts w:ascii="Times New Roman" w:hAnsi="Times New Roman" w:cs="Times New Roman"/>
        </w:rPr>
      </w:pPr>
      <w:r w:rsidRPr="00FA19C8">
        <w:rPr>
          <w:rFonts w:ascii="Times New Roman" w:hAnsi="Times New Roman" w:cs="Times New Roman"/>
        </w:rPr>
        <w:t>Wykonawca może zwrócić się do zamawiającego z wnioskiem o wyjaśnienie treści SWZ.</w:t>
      </w:r>
    </w:p>
    <w:p w14:paraId="057CFF05" w14:textId="48D8C3A2" w:rsidR="008D783A" w:rsidRPr="00FA19C8" w:rsidRDefault="008D783A" w:rsidP="008D783A">
      <w:pPr>
        <w:pStyle w:val="Akapitzlist"/>
        <w:numPr>
          <w:ilvl w:val="1"/>
          <w:numId w:val="1"/>
        </w:numPr>
        <w:jc w:val="both"/>
        <w:rPr>
          <w:rFonts w:ascii="Times New Roman" w:hAnsi="Times New Roman" w:cs="Times New Roman"/>
        </w:rPr>
      </w:pPr>
      <w:r w:rsidRPr="00FA19C8">
        <w:rPr>
          <w:rFonts w:ascii="Times New Roman" w:hAnsi="Times New Roman" w:cs="Times New Roman"/>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w:t>
      </w:r>
    </w:p>
    <w:p w14:paraId="3A904152" w14:textId="3883230A" w:rsidR="008D783A" w:rsidRPr="008512D8" w:rsidRDefault="008D783A" w:rsidP="008D783A">
      <w:pPr>
        <w:pStyle w:val="Akapitzlist"/>
        <w:numPr>
          <w:ilvl w:val="1"/>
          <w:numId w:val="1"/>
        </w:numPr>
        <w:jc w:val="both"/>
        <w:rPr>
          <w:rFonts w:ascii="Times New Roman" w:hAnsi="Times New Roman" w:cs="Times New Roman"/>
        </w:rPr>
      </w:pPr>
      <w:r w:rsidRPr="00FA19C8">
        <w:rPr>
          <w:rFonts w:ascii="Times New Roman" w:hAnsi="Times New Roman" w:cs="Times New Roman"/>
        </w:rPr>
        <w:t>Jeżeli Zamawiający nie udzieli wyjaśnień w terminie, o</w:t>
      </w:r>
      <w:r w:rsidR="006C15D8" w:rsidRPr="00FA19C8">
        <w:rPr>
          <w:rFonts w:ascii="Times New Roman" w:hAnsi="Times New Roman" w:cs="Times New Roman"/>
        </w:rPr>
        <w:t xml:space="preserve"> </w:t>
      </w:r>
      <w:r w:rsidRPr="00FA19C8">
        <w:rPr>
          <w:rFonts w:ascii="Times New Roman" w:hAnsi="Times New Roman" w:cs="Times New Roman"/>
        </w:rPr>
        <w:t xml:space="preserve">którym mowa w ust.8 , przedłuża termin składania ofert o czas niezbędny do zapoznania się wszystkich zainteresowanych wykonawców z wyjaśnieniami </w:t>
      </w:r>
      <w:r w:rsidR="006C15D8" w:rsidRPr="00FA19C8">
        <w:rPr>
          <w:rFonts w:ascii="Times New Roman" w:hAnsi="Times New Roman" w:cs="Times New Roman"/>
        </w:rPr>
        <w:t xml:space="preserve">niezbędnymi do należytego przygotowania i złożenia ofert. W przypadku, gdy wniosek </w:t>
      </w:r>
      <w:r w:rsidR="006C15D8" w:rsidRPr="008512D8">
        <w:rPr>
          <w:rFonts w:ascii="Times New Roman" w:hAnsi="Times New Roman" w:cs="Times New Roman"/>
        </w:rPr>
        <w:t>o wyjaśnienie treści SWZ nie wpłynął w terminie, o którym mowa w ust.8, Zamawiający nie ma obowiązku udzielania wyjaśnień SWZ oraz obowiązku przedłużenia terminu składania ofert.</w:t>
      </w:r>
    </w:p>
    <w:p w14:paraId="19E3FABF" w14:textId="4629A64A" w:rsidR="006C15D8" w:rsidRPr="008512D8" w:rsidRDefault="006C15D8" w:rsidP="008D783A">
      <w:pPr>
        <w:pStyle w:val="Akapitzlist"/>
        <w:numPr>
          <w:ilvl w:val="1"/>
          <w:numId w:val="1"/>
        </w:numPr>
        <w:jc w:val="both"/>
        <w:rPr>
          <w:rFonts w:ascii="Times New Roman" w:hAnsi="Times New Roman" w:cs="Times New Roman"/>
        </w:rPr>
      </w:pPr>
      <w:r w:rsidRPr="008512D8">
        <w:rPr>
          <w:rFonts w:ascii="Times New Roman" w:hAnsi="Times New Roman" w:cs="Times New Roman"/>
        </w:rPr>
        <w:lastRenderedPageBreak/>
        <w:t>Przedłużenie terminu składania ofert, o których mowa w ust.9, nie wpływa na bieg terminu składania wniosku o wyjaśnienie treści SWZ.</w:t>
      </w:r>
    </w:p>
    <w:p w14:paraId="46DD4684" w14:textId="77777777" w:rsidR="006C15D8" w:rsidRPr="008512D8" w:rsidRDefault="006C15D8" w:rsidP="006C15D8">
      <w:pPr>
        <w:pStyle w:val="Akapitzlist"/>
        <w:ind w:left="1485"/>
        <w:jc w:val="both"/>
        <w:rPr>
          <w:rFonts w:ascii="Times New Roman" w:hAnsi="Times New Roman" w:cs="Times New Roman"/>
        </w:rPr>
      </w:pPr>
    </w:p>
    <w:p w14:paraId="7B04FA75" w14:textId="72F54FB6" w:rsidR="005E23A0" w:rsidRPr="008512D8" w:rsidRDefault="006C15D8" w:rsidP="005E23A0">
      <w:pPr>
        <w:pStyle w:val="Akapitzlist"/>
        <w:numPr>
          <w:ilvl w:val="0"/>
          <w:numId w:val="1"/>
        </w:numPr>
        <w:jc w:val="both"/>
        <w:rPr>
          <w:rFonts w:ascii="Times New Roman" w:hAnsi="Times New Roman" w:cs="Times New Roman"/>
          <w:b/>
          <w:bCs/>
        </w:rPr>
      </w:pPr>
      <w:r w:rsidRPr="008512D8">
        <w:rPr>
          <w:rFonts w:ascii="Times New Roman" w:hAnsi="Times New Roman" w:cs="Times New Roman"/>
          <w:b/>
          <w:bCs/>
        </w:rPr>
        <w:t xml:space="preserve">OPIS </w:t>
      </w:r>
      <w:r w:rsidR="004C02B6">
        <w:rPr>
          <w:rFonts w:ascii="Times New Roman" w:hAnsi="Times New Roman" w:cs="Times New Roman"/>
          <w:b/>
          <w:bCs/>
        </w:rPr>
        <w:t>SPOSOBU PRZYGOTOWANIA OFERT ORA</w:t>
      </w:r>
      <w:r w:rsidRPr="008512D8">
        <w:rPr>
          <w:rFonts w:ascii="Times New Roman" w:hAnsi="Times New Roman" w:cs="Times New Roman"/>
          <w:b/>
          <w:bCs/>
        </w:rPr>
        <w:t>Z WYMAGANIA FORMALNE DOTYCZĄCE SKŁADANYCH OŚWIADCZEŃ I DOKUMENTÓW</w:t>
      </w:r>
    </w:p>
    <w:p w14:paraId="0596CB3B" w14:textId="1796B932" w:rsidR="006C15D8" w:rsidRPr="008512D8" w:rsidRDefault="006C15D8" w:rsidP="006C15D8">
      <w:pPr>
        <w:pStyle w:val="Akapitzlist"/>
        <w:numPr>
          <w:ilvl w:val="1"/>
          <w:numId w:val="1"/>
        </w:numPr>
        <w:jc w:val="both"/>
        <w:rPr>
          <w:rFonts w:ascii="Times New Roman" w:hAnsi="Times New Roman" w:cs="Times New Roman"/>
        </w:rPr>
      </w:pPr>
      <w:r w:rsidRPr="008512D8">
        <w:rPr>
          <w:rFonts w:ascii="Times New Roman" w:hAnsi="Times New Roman" w:cs="Times New Roman"/>
        </w:rPr>
        <w:t>Wykonawca może złożyć tylko jedn</w:t>
      </w:r>
      <w:r w:rsidR="00FC34B9" w:rsidRPr="008512D8">
        <w:rPr>
          <w:rFonts w:ascii="Times New Roman" w:hAnsi="Times New Roman" w:cs="Times New Roman"/>
        </w:rPr>
        <w:t>ą</w:t>
      </w:r>
      <w:r w:rsidRPr="008512D8">
        <w:rPr>
          <w:rFonts w:ascii="Times New Roman" w:hAnsi="Times New Roman" w:cs="Times New Roman"/>
        </w:rPr>
        <w:t xml:space="preserve"> ofertę.</w:t>
      </w:r>
    </w:p>
    <w:p w14:paraId="512CE6A1" w14:textId="17EAE13D" w:rsidR="006C15D8" w:rsidRPr="008512D8" w:rsidRDefault="006C15D8" w:rsidP="006C15D8">
      <w:pPr>
        <w:pStyle w:val="Akapitzlist"/>
        <w:numPr>
          <w:ilvl w:val="1"/>
          <w:numId w:val="1"/>
        </w:numPr>
        <w:jc w:val="both"/>
        <w:rPr>
          <w:rFonts w:ascii="Times New Roman" w:hAnsi="Times New Roman" w:cs="Times New Roman"/>
        </w:rPr>
      </w:pPr>
      <w:r w:rsidRPr="008512D8">
        <w:rPr>
          <w:rFonts w:ascii="Times New Roman" w:hAnsi="Times New Roman" w:cs="Times New Roman"/>
        </w:rPr>
        <w:t>Treść oferty musi odpowiadać treści SWZ.</w:t>
      </w:r>
    </w:p>
    <w:p w14:paraId="28CFADBD" w14:textId="5B720A04" w:rsidR="006C15D8" w:rsidRPr="008512D8" w:rsidRDefault="006C15D8" w:rsidP="006C15D8">
      <w:pPr>
        <w:pStyle w:val="Akapitzlist"/>
        <w:numPr>
          <w:ilvl w:val="1"/>
          <w:numId w:val="1"/>
        </w:numPr>
        <w:jc w:val="both"/>
        <w:rPr>
          <w:rFonts w:ascii="Times New Roman" w:hAnsi="Times New Roman" w:cs="Times New Roman"/>
        </w:rPr>
      </w:pPr>
      <w:r w:rsidRPr="008512D8">
        <w:rPr>
          <w:rFonts w:ascii="Times New Roman" w:hAnsi="Times New Roman" w:cs="Times New Roman"/>
        </w:rPr>
        <w:t>Ofertę składa się na Formularzu Ofertowym – zgodnie z Załącznikiem nr 3 do SWZ. Wraz z ofertą Wykonawca jest zobowiązany złożyć:</w:t>
      </w:r>
    </w:p>
    <w:p w14:paraId="49AA5D27" w14:textId="7B1BA931" w:rsidR="006C15D8" w:rsidRPr="008512D8" w:rsidRDefault="006C15D8" w:rsidP="008512D8">
      <w:pPr>
        <w:pStyle w:val="Akapitzlist"/>
        <w:numPr>
          <w:ilvl w:val="2"/>
          <w:numId w:val="1"/>
        </w:numPr>
        <w:jc w:val="both"/>
        <w:rPr>
          <w:rFonts w:ascii="Times New Roman" w:hAnsi="Times New Roman" w:cs="Times New Roman"/>
        </w:rPr>
      </w:pPr>
      <w:r w:rsidRPr="008512D8">
        <w:rPr>
          <w:rFonts w:ascii="Times New Roman" w:hAnsi="Times New Roman" w:cs="Times New Roman"/>
        </w:rPr>
        <w:t>oświadczeni</w:t>
      </w:r>
      <w:r w:rsidR="00FC0C8F">
        <w:rPr>
          <w:rFonts w:ascii="Times New Roman" w:hAnsi="Times New Roman" w:cs="Times New Roman"/>
        </w:rPr>
        <w:t>a, o których mowa w Rozdziale VIII</w:t>
      </w:r>
      <w:r w:rsidRPr="008512D8">
        <w:rPr>
          <w:rFonts w:ascii="Times New Roman" w:hAnsi="Times New Roman" w:cs="Times New Roman"/>
        </w:rPr>
        <w:t xml:space="preserve"> ust.1 SWZ;</w:t>
      </w:r>
    </w:p>
    <w:p w14:paraId="214B4033" w14:textId="53426E9C" w:rsidR="006C15D8" w:rsidRPr="008512D8" w:rsidRDefault="006C15D8" w:rsidP="006C15D8">
      <w:pPr>
        <w:pStyle w:val="Akapitzlist"/>
        <w:numPr>
          <w:ilvl w:val="2"/>
          <w:numId w:val="1"/>
        </w:numPr>
        <w:jc w:val="both"/>
        <w:rPr>
          <w:rFonts w:ascii="Times New Roman" w:hAnsi="Times New Roman" w:cs="Times New Roman"/>
        </w:rPr>
      </w:pPr>
      <w:r w:rsidRPr="008512D8">
        <w:rPr>
          <w:rFonts w:ascii="Times New Roman" w:hAnsi="Times New Roman" w:cs="Times New Roman"/>
        </w:rPr>
        <w:t>zobowiązanie innego podmiotu, o którym mowa w Rozdziale  X ust.3 SWZ (jeżeli dotyczy)</w:t>
      </w:r>
    </w:p>
    <w:p w14:paraId="369A41F8" w14:textId="40EF853A" w:rsidR="006C15D8" w:rsidRPr="008512D8" w:rsidRDefault="006C15D8" w:rsidP="006C15D8">
      <w:pPr>
        <w:pStyle w:val="Akapitzlist"/>
        <w:numPr>
          <w:ilvl w:val="2"/>
          <w:numId w:val="1"/>
        </w:numPr>
        <w:jc w:val="both"/>
        <w:rPr>
          <w:rFonts w:ascii="Times New Roman" w:hAnsi="Times New Roman" w:cs="Times New Roman"/>
        </w:rPr>
      </w:pPr>
      <w:r w:rsidRPr="008512D8">
        <w:rPr>
          <w:rFonts w:ascii="Times New Roman" w:hAnsi="Times New Roman" w:cs="Times New Roman"/>
        </w:rPr>
        <w:t>dokumenty, z których wynika prawo do podpisania oferty; odpowiednie pełnomocnictwa (jeżeli dotyczy).</w:t>
      </w:r>
    </w:p>
    <w:p w14:paraId="3FD6DB3C" w14:textId="785801A6" w:rsidR="008E6E8E" w:rsidRPr="008512D8" w:rsidRDefault="008E6E8E" w:rsidP="008E6E8E">
      <w:pPr>
        <w:pStyle w:val="Akapitzlist"/>
        <w:numPr>
          <w:ilvl w:val="1"/>
          <w:numId w:val="1"/>
        </w:numPr>
        <w:jc w:val="both"/>
        <w:rPr>
          <w:rFonts w:ascii="Times New Roman" w:hAnsi="Times New Roman" w:cs="Times New Roman"/>
        </w:rPr>
      </w:pPr>
      <w:r w:rsidRPr="008512D8">
        <w:rPr>
          <w:rFonts w:ascii="Times New Roman" w:hAnsi="Times New Roman" w:cs="Times New Roman"/>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6344333D" w14:textId="2F7AC3DD" w:rsidR="008E6E8E" w:rsidRPr="008512D8" w:rsidRDefault="008E6E8E" w:rsidP="008E6E8E">
      <w:pPr>
        <w:pStyle w:val="Akapitzlist"/>
        <w:numPr>
          <w:ilvl w:val="1"/>
          <w:numId w:val="1"/>
        </w:numPr>
        <w:jc w:val="both"/>
        <w:rPr>
          <w:rFonts w:ascii="Times New Roman" w:hAnsi="Times New Roman" w:cs="Times New Roman"/>
        </w:rPr>
      </w:pPr>
      <w:r w:rsidRPr="008512D8">
        <w:rPr>
          <w:rFonts w:ascii="Times New Roman" w:hAnsi="Times New Roman" w:cs="Times New Roman"/>
        </w:rPr>
        <w:t>Ofertę pod rygorem nieważności składa się w formie elektronicznej lub w postaci elektroniczn</w:t>
      </w:r>
      <w:r w:rsidR="00FA19C8">
        <w:rPr>
          <w:rFonts w:ascii="Times New Roman" w:hAnsi="Times New Roman" w:cs="Times New Roman"/>
        </w:rPr>
        <w:t xml:space="preserve">ej opatrzonej podpisem zaufanym, </w:t>
      </w:r>
      <w:r w:rsidRPr="008512D8">
        <w:rPr>
          <w:rFonts w:ascii="Times New Roman" w:hAnsi="Times New Roman" w:cs="Times New Roman"/>
        </w:rPr>
        <w:t>podpisem osobistym</w:t>
      </w:r>
      <w:r w:rsidR="00FA19C8">
        <w:rPr>
          <w:rFonts w:ascii="Times New Roman" w:hAnsi="Times New Roman" w:cs="Times New Roman"/>
        </w:rPr>
        <w:t xml:space="preserve"> </w:t>
      </w:r>
      <w:r w:rsidR="000F0392">
        <w:rPr>
          <w:rFonts w:ascii="Times New Roman" w:hAnsi="Times New Roman" w:cs="Times New Roman"/>
        </w:rPr>
        <w:t>podpisem kwalifikowanym</w:t>
      </w:r>
      <w:r w:rsidRPr="008512D8">
        <w:rPr>
          <w:rFonts w:ascii="Times New Roman" w:hAnsi="Times New Roman" w:cs="Times New Roman"/>
        </w:rPr>
        <w:t>.</w:t>
      </w:r>
    </w:p>
    <w:p w14:paraId="6EC4046E" w14:textId="52158704" w:rsidR="008E6E8E" w:rsidRPr="008512D8" w:rsidRDefault="008E6E8E" w:rsidP="008E6E8E">
      <w:pPr>
        <w:pStyle w:val="Akapitzlist"/>
        <w:numPr>
          <w:ilvl w:val="1"/>
          <w:numId w:val="1"/>
        </w:numPr>
        <w:jc w:val="both"/>
        <w:rPr>
          <w:rFonts w:ascii="Times New Roman" w:hAnsi="Times New Roman" w:cs="Times New Roman"/>
        </w:rPr>
      </w:pPr>
      <w:r w:rsidRPr="008512D8">
        <w:rPr>
          <w:rFonts w:ascii="Times New Roman" w:hAnsi="Times New Roman" w:cs="Times New Roman"/>
        </w:rPr>
        <w:t>Oferta powinna być sporządzona w języku polskim. Każdy dokument składający się na ofertę powinien być czytelny.</w:t>
      </w:r>
    </w:p>
    <w:p w14:paraId="1EE9850A" w14:textId="55364453" w:rsidR="00FD4809" w:rsidRPr="008512D8" w:rsidRDefault="00FD4809" w:rsidP="008E6E8E">
      <w:pPr>
        <w:pStyle w:val="Akapitzlist"/>
        <w:numPr>
          <w:ilvl w:val="1"/>
          <w:numId w:val="1"/>
        </w:numPr>
        <w:jc w:val="both"/>
        <w:rPr>
          <w:rFonts w:ascii="Times New Roman" w:hAnsi="Times New Roman" w:cs="Times New Roman"/>
        </w:rPr>
      </w:pPr>
      <w:r w:rsidRPr="008512D8">
        <w:rPr>
          <w:rFonts w:ascii="Times New Roman" w:hAnsi="Times New Roman" w:cs="Times New Roman"/>
        </w:rPr>
        <w:t>Jeśli oferta zawiera informacje stanowiące tajemnicę przedsiębiorstwa w rozumieniu ustawy z dnia 16 kwietnia 1993 r. o zwalczaniu nieuczciwej konkurencji, Wykonawca powinien nie później niż w terminie składania ofert, zastrzec, że nie mogą one być udostępnione oraz wykazać, iż zastrzeżone informacje stanowią tajemnicę przedsiębiorstwa.</w:t>
      </w:r>
    </w:p>
    <w:p w14:paraId="1DE80E54" w14:textId="414F838A" w:rsidR="00FD4809" w:rsidRPr="008512D8" w:rsidRDefault="00FD4809" w:rsidP="008E6E8E">
      <w:pPr>
        <w:pStyle w:val="Akapitzlist"/>
        <w:numPr>
          <w:ilvl w:val="1"/>
          <w:numId w:val="1"/>
        </w:numPr>
        <w:jc w:val="both"/>
        <w:rPr>
          <w:rFonts w:ascii="Times New Roman" w:hAnsi="Times New Roman" w:cs="Times New Roman"/>
        </w:rPr>
      </w:pPr>
      <w:r w:rsidRPr="008512D8">
        <w:rPr>
          <w:rFonts w:ascii="Times New Roman" w:hAnsi="Times New Roman" w:cs="Times New Roman"/>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22760C18" w14:textId="49A75A40" w:rsidR="00FD4809" w:rsidRPr="008512D8" w:rsidRDefault="00FD4809" w:rsidP="008E6E8E">
      <w:pPr>
        <w:pStyle w:val="Akapitzlist"/>
        <w:numPr>
          <w:ilvl w:val="1"/>
          <w:numId w:val="1"/>
        </w:numPr>
        <w:jc w:val="both"/>
        <w:rPr>
          <w:rFonts w:ascii="Times New Roman" w:hAnsi="Times New Roman" w:cs="Times New Roman"/>
        </w:rPr>
      </w:pPr>
      <w:r w:rsidRPr="008512D8">
        <w:rPr>
          <w:rFonts w:ascii="Times New Roman" w:hAnsi="Times New Roman" w:cs="Times New Roman"/>
        </w:rPr>
        <w:t>Podmiotowe środki dowodowe lub inne dokumenty, w tym dokumenty potwierdzające umocowanie do reprezentowania, sporządzane w języku obcym przekazuje się wraz z tłumaczeniem na język polski.</w:t>
      </w:r>
    </w:p>
    <w:p w14:paraId="343E154E" w14:textId="5921784C" w:rsidR="00FD4809" w:rsidRPr="008512D8" w:rsidRDefault="00FD4809" w:rsidP="008E6E8E">
      <w:pPr>
        <w:pStyle w:val="Akapitzlist"/>
        <w:numPr>
          <w:ilvl w:val="1"/>
          <w:numId w:val="1"/>
        </w:numPr>
        <w:jc w:val="both"/>
        <w:rPr>
          <w:rFonts w:ascii="Times New Roman" w:hAnsi="Times New Roman" w:cs="Times New Roman"/>
        </w:rPr>
      </w:pPr>
      <w:r w:rsidRPr="008512D8">
        <w:rPr>
          <w:rFonts w:ascii="Times New Roman" w:hAnsi="Times New Roman" w:cs="Times New Roman"/>
        </w:rPr>
        <w:t>Wszystkie koszty związane z uczestnictwem w postępowaniu, w szczególności z przygotowaniem i złożeniem oferty ponosi Wykonawca składający ofertę. Zamawiający nie przewiduje zwrotu kosztów udziału w postępowaniu.</w:t>
      </w:r>
    </w:p>
    <w:p w14:paraId="2F719002" w14:textId="6B81A6D3" w:rsidR="005E23A0" w:rsidRPr="008512D8" w:rsidRDefault="000D058A" w:rsidP="005E23A0">
      <w:pPr>
        <w:pStyle w:val="Akapitzlist"/>
        <w:numPr>
          <w:ilvl w:val="0"/>
          <w:numId w:val="1"/>
        </w:numPr>
        <w:jc w:val="both"/>
        <w:rPr>
          <w:rFonts w:ascii="Times New Roman" w:hAnsi="Times New Roman" w:cs="Times New Roman"/>
          <w:b/>
          <w:bCs/>
        </w:rPr>
      </w:pPr>
      <w:r w:rsidRPr="008512D8">
        <w:rPr>
          <w:rFonts w:ascii="Times New Roman" w:hAnsi="Times New Roman" w:cs="Times New Roman"/>
          <w:b/>
          <w:bCs/>
        </w:rPr>
        <w:t>SPOSÓB OBLICZENIA CENY OFERTY</w:t>
      </w:r>
    </w:p>
    <w:p w14:paraId="67E9D181" w14:textId="393AA1C1" w:rsidR="000D058A" w:rsidRPr="008512D8" w:rsidRDefault="000D058A" w:rsidP="000D058A">
      <w:pPr>
        <w:pStyle w:val="Akapitzlist"/>
        <w:numPr>
          <w:ilvl w:val="1"/>
          <w:numId w:val="1"/>
        </w:numPr>
        <w:jc w:val="both"/>
        <w:rPr>
          <w:rFonts w:ascii="Times New Roman" w:hAnsi="Times New Roman" w:cs="Times New Roman"/>
        </w:rPr>
      </w:pPr>
      <w:r w:rsidRPr="008512D8">
        <w:rPr>
          <w:rFonts w:ascii="Times New Roman" w:hAnsi="Times New Roman" w:cs="Times New Roman"/>
        </w:rPr>
        <w:t>Wykonawca podaje cenę za realizację przedmiotu zamówienia zgodnie ze wzorem Formularza Ofertowego, stanowiącego Załącznik nr 3 do SWZ.</w:t>
      </w:r>
    </w:p>
    <w:p w14:paraId="195C4906" w14:textId="6B6D1B82" w:rsidR="000D058A" w:rsidRPr="008512D8" w:rsidRDefault="000D058A" w:rsidP="000D058A">
      <w:pPr>
        <w:pStyle w:val="Akapitzlist"/>
        <w:numPr>
          <w:ilvl w:val="1"/>
          <w:numId w:val="1"/>
        </w:numPr>
        <w:jc w:val="both"/>
        <w:rPr>
          <w:rFonts w:ascii="Times New Roman" w:hAnsi="Times New Roman" w:cs="Times New Roman"/>
        </w:rPr>
      </w:pPr>
      <w:r w:rsidRPr="008512D8">
        <w:rPr>
          <w:rFonts w:ascii="Times New Roman" w:hAnsi="Times New Roman" w:cs="Times New Roman"/>
        </w:rPr>
        <w:t>Cena ofertowa brutto musi uwzględniać wszystkie koszty związane z realizacją przedmiotu zamówienia zgodnie z opisem przedmiotu zamówienia oraz planowanymi postanowieniami umownymi określonymi w niniejszej SWZ.</w:t>
      </w:r>
    </w:p>
    <w:p w14:paraId="53C5317A" w14:textId="0C2D2DFB" w:rsidR="000D058A" w:rsidRPr="008512D8" w:rsidRDefault="000D058A" w:rsidP="000D058A">
      <w:pPr>
        <w:pStyle w:val="Akapitzlist"/>
        <w:numPr>
          <w:ilvl w:val="1"/>
          <w:numId w:val="1"/>
        </w:numPr>
        <w:jc w:val="both"/>
        <w:rPr>
          <w:rFonts w:ascii="Times New Roman" w:hAnsi="Times New Roman" w:cs="Times New Roman"/>
        </w:rPr>
      </w:pPr>
      <w:r w:rsidRPr="008512D8">
        <w:rPr>
          <w:rFonts w:ascii="Times New Roman" w:hAnsi="Times New Roman" w:cs="Times New Roman"/>
        </w:rPr>
        <w:lastRenderedPageBreak/>
        <w:t>Cena podana na Formularzu Ofertowym jest ceną ostateczną, niepodlegającą negocjacji i wyczerpującą wszelkie należności Wykonawcy wobec Zamawiającego związane z realizacją przedmiotu zamówienia.</w:t>
      </w:r>
    </w:p>
    <w:p w14:paraId="3C49A491" w14:textId="0CD5BF4C" w:rsidR="000D058A" w:rsidRPr="008512D8" w:rsidRDefault="000D058A" w:rsidP="000D058A">
      <w:pPr>
        <w:pStyle w:val="Akapitzlist"/>
        <w:numPr>
          <w:ilvl w:val="1"/>
          <w:numId w:val="1"/>
        </w:numPr>
        <w:jc w:val="both"/>
        <w:rPr>
          <w:rFonts w:ascii="Times New Roman" w:hAnsi="Times New Roman" w:cs="Times New Roman"/>
        </w:rPr>
      </w:pPr>
      <w:r w:rsidRPr="008512D8">
        <w:rPr>
          <w:rFonts w:ascii="Times New Roman" w:hAnsi="Times New Roman" w:cs="Times New Roman"/>
        </w:rPr>
        <w:t>Cena oferty powinna być wyrażona w złotych polskich  (PLN) z dokładnością do dwóch miejsc po przecinku.</w:t>
      </w:r>
    </w:p>
    <w:p w14:paraId="7F187AFB" w14:textId="735617D7" w:rsidR="000D058A" w:rsidRPr="008512D8" w:rsidRDefault="000D058A" w:rsidP="000D058A">
      <w:pPr>
        <w:pStyle w:val="Akapitzlist"/>
        <w:numPr>
          <w:ilvl w:val="1"/>
          <w:numId w:val="1"/>
        </w:numPr>
        <w:jc w:val="both"/>
        <w:rPr>
          <w:rFonts w:ascii="Times New Roman" w:hAnsi="Times New Roman" w:cs="Times New Roman"/>
        </w:rPr>
      </w:pPr>
      <w:r w:rsidRPr="008512D8">
        <w:rPr>
          <w:rFonts w:ascii="Times New Roman" w:hAnsi="Times New Roman" w:cs="Times New Roman"/>
        </w:rPr>
        <w:t>Zamawiający nie przewiduje rozliczeń w walucie obcej.</w:t>
      </w:r>
    </w:p>
    <w:p w14:paraId="48DD77F5" w14:textId="23CCFCA3" w:rsidR="000D058A" w:rsidRPr="008512D8" w:rsidRDefault="000D058A" w:rsidP="000D058A">
      <w:pPr>
        <w:pStyle w:val="Akapitzlist"/>
        <w:numPr>
          <w:ilvl w:val="1"/>
          <w:numId w:val="1"/>
        </w:numPr>
        <w:jc w:val="both"/>
        <w:rPr>
          <w:rFonts w:ascii="Times New Roman" w:hAnsi="Times New Roman" w:cs="Times New Roman"/>
        </w:rPr>
      </w:pPr>
      <w:r w:rsidRPr="008512D8">
        <w:rPr>
          <w:rFonts w:ascii="Times New Roman" w:hAnsi="Times New Roman" w:cs="Times New Roman"/>
        </w:rPr>
        <w:t>Wyliczona cena oferty brutto będzie służyć do porównywania złożonych ofert i do rozliczenia w trakcie realizacji zamówienia.</w:t>
      </w:r>
    </w:p>
    <w:p w14:paraId="0A4B19E7" w14:textId="4C9E5476" w:rsidR="00F031EB" w:rsidRPr="008512D8" w:rsidRDefault="00F031EB" w:rsidP="00F031EB">
      <w:pPr>
        <w:pStyle w:val="Akapitzlist"/>
        <w:numPr>
          <w:ilvl w:val="1"/>
          <w:numId w:val="1"/>
        </w:numPr>
        <w:jc w:val="both"/>
        <w:rPr>
          <w:rFonts w:ascii="Times New Roman" w:hAnsi="Times New Roman" w:cs="Times New Roman"/>
        </w:rPr>
      </w:pPr>
      <w:r w:rsidRPr="008512D8">
        <w:rPr>
          <w:rFonts w:ascii="Times New Roman" w:hAnsi="Times New Roman" w:cs="Times New Roman"/>
        </w:rPr>
        <w:t xml:space="preserve">Jeżeli została złożona oferta, której wybór prowadziłby do powstania u zamawiającego obowiązku podatkowego zgodnie z ustawą z dnia 11 marca 2004 r. </w:t>
      </w:r>
      <w:r w:rsidR="00043B27">
        <w:rPr>
          <w:rFonts w:ascii="Times New Roman" w:hAnsi="Times New Roman" w:cs="Times New Roman"/>
        </w:rPr>
        <w:br/>
      </w:r>
      <w:r w:rsidRPr="008512D8">
        <w:rPr>
          <w:rFonts w:ascii="Times New Roman" w:hAnsi="Times New Roman" w:cs="Times New Roman"/>
        </w:rPr>
        <w:t>o podatku od towarów i usług, dla celów zastosowania kryterium ceny lub kosztu zamawiający dolicza do przedstawionej w tej ofercie ceny kwotę podatku od towarów i usług, którą miałby obowiązek rozliczyć. W ofercie, o której mowa w ust. 1, wykonawca ma obowiązek:</w:t>
      </w:r>
    </w:p>
    <w:p w14:paraId="7E2D5EF9" w14:textId="771DC869" w:rsidR="00F031EB" w:rsidRPr="008512D8" w:rsidRDefault="00F031EB" w:rsidP="00F031EB">
      <w:pPr>
        <w:pStyle w:val="Akapitzlist"/>
        <w:numPr>
          <w:ilvl w:val="2"/>
          <w:numId w:val="1"/>
        </w:numPr>
        <w:jc w:val="both"/>
        <w:rPr>
          <w:rFonts w:ascii="Times New Roman" w:hAnsi="Times New Roman" w:cs="Times New Roman"/>
        </w:rPr>
      </w:pPr>
      <w:r w:rsidRPr="008512D8">
        <w:rPr>
          <w:rFonts w:ascii="Times New Roman" w:hAnsi="Times New Roman" w:cs="Times New Roman"/>
        </w:rPr>
        <w:t>poinfor</w:t>
      </w:r>
      <w:r w:rsidR="00043B27">
        <w:rPr>
          <w:rFonts w:ascii="Times New Roman" w:hAnsi="Times New Roman" w:cs="Times New Roman"/>
        </w:rPr>
        <w:t xml:space="preserve">mowania   zamawiającego, że wybór jego oferty będzie prowadził </w:t>
      </w:r>
      <w:r w:rsidRPr="008512D8">
        <w:rPr>
          <w:rFonts w:ascii="Times New Roman" w:hAnsi="Times New Roman" w:cs="Times New Roman"/>
        </w:rPr>
        <w:t>do powstania u zamawiającego obowiązku podatkowego;</w:t>
      </w:r>
    </w:p>
    <w:p w14:paraId="2DA16F2B" w14:textId="7C55761D" w:rsidR="00F031EB" w:rsidRPr="008512D8" w:rsidRDefault="00F031EB" w:rsidP="00F031EB">
      <w:pPr>
        <w:pStyle w:val="Akapitzlist"/>
        <w:numPr>
          <w:ilvl w:val="2"/>
          <w:numId w:val="1"/>
        </w:numPr>
        <w:jc w:val="both"/>
        <w:rPr>
          <w:rFonts w:ascii="Times New Roman" w:hAnsi="Times New Roman" w:cs="Times New Roman"/>
        </w:rPr>
      </w:pPr>
      <w:r w:rsidRPr="008512D8">
        <w:rPr>
          <w:rFonts w:ascii="Times New Roman" w:hAnsi="Times New Roman" w:cs="Times New Roman"/>
        </w:rPr>
        <w:t>wskazania nazwy (rodzaju) towaru lub usługi, których dostawa lub świadczenie będą prowadziły do powstania obowiązku podatkowego;</w:t>
      </w:r>
    </w:p>
    <w:p w14:paraId="25329013" w14:textId="0436F294" w:rsidR="00F031EB" w:rsidRPr="008512D8" w:rsidRDefault="00F031EB" w:rsidP="00F031EB">
      <w:pPr>
        <w:pStyle w:val="Akapitzlist"/>
        <w:numPr>
          <w:ilvl w:val="2"/>
          <w:numId w:val="1"/>
        </w:numPr>
        <w:jc w:val="both"/>
        <w:rPr>
          <w:rFonts w:ascii="Times New Roman" w:hAnsi="Times New Roman" w:cs="Times New Roman"/>
        </w:rPr>
      </w:pPr>
      <w:r w:rsidRPr="008512D8">
        <w:rPr>
          <w:rFonts w:ascii="Times New Roman" w:hAnsi="Times New Roman" w:cs="Times New Roman"/>
        </w:rPr>
        <w:t>wskazania</w:t>
      </w:r>
      <w:r w:rsidRPr="008512D8">
        <w:rPr>
          <w:rFonts w:ascii="Times New Roman" w:hAnsi="Times New Roman" w:cs="Times New Roman"/>
        </w:rPr>
        <w:tab/>
        <w:t>wartości towaru lub usługi objętego obowiązkiem podatkowym zamawiającego, bez kwoty podatku;</w:t>
      </w:r>
    </w:p>
    <w:p w14:paraId="1FCDFF5F" w14:textId="7BFACE25" w:rsidR="00F031EB" w:rsidRPr="008512D8" w:rsidRDefault="00F031EB" w:rsidP="00F031EB">
      <w:pPr>
        <w:pStyle w:val="Akapitzlist"/>
        <w:numPr>
          <w:ilvl w:val="2"/>
          <w:numId w:val="1"/>
        </w:numPr>
        <w:jc w:val="both"/>
        <w:rPr>
          <w:rFonts w:ascii="Times New Roman" w:hAnsi="Times New Roman" w:cs="Times New Roman"/>
        </w:rPr>
      </w:pPr>
      <w:r w:rsidRPr="008512D8">
        <w:rPr>
          <w:rFonts w:ascii="Times New Roman" w:hAnsi="Times New Roman" w:cs="Times New Roman"/>
        </w:rPr>
        <w:t>wskazania stawki podatku od towarów i usług, która zgodnie z wiedzą wykonawcy, będzie miała zastosowanie.</w:t>
      </w:r>
    </w:p>
    <w:p w14:paraId="3CCAAA84" w14:textId="77777777" w:rsidR="00F031EB" w:rsidRPr="008512D8" w:rsidRDefault="00F031EB" w:rsidP="00F031EB">
      <w:pPr>
        <w:pStyle w:val="Akapitzlist"/>
        <w:numPr>
          <w:ilvl w:val="1"/>
          <w:numId w:val="1"/>
        </w:numPr>
        <w:jc w:val="both"/>
        <w:rPr>
          <w:rFonts w:ascii="Times New Roman" w:hAnsi="Times New Roman" w:cs="Times New Roman"/>
        </w:rPr>
      </w:pPr>
      <w:r w:rsidRPr="008512D8">
        <w:rPr>
          <w:rFonts w:ascii="Times New Roman" w:hAnsi="Times New Roman" w:cs="Times New Roman"/>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4EBC2F84" w14:textId="305A0914" w:rsidR="005E23A0" w:rsidRPr="008512D8" w:rsidRDefault="00F031EB" w:rsidP="005E23A0">
      <w:pPr>
        <w:pStyle w:val="Akapitzlist"/>
        <w:numPr>
          <w:ilvl w:val="0"/>
          <w:numId w:val="1"/>
        </w:numPr>
        <w:jc w:val="both"/>
        <w:rPr>
          <w:rFonts w:ascii="Times New Roman" w:hAnsi="Times New Roman" w:cs="Times New Roman"/>
          <w:b/>
          <w:bCs/>
        </w:rPr>
      </w:pPr>
      <w:r w:rsidRPr="008512D8">
        <w:rPr>
          <w:rFonts w:ascii="Times New Roman" w:hAnsi="Times New Roman" w:cs="Times New Roman"/>
          <w:b/>
          <w:bCs/>
        </w:rPr>
        <w:t>WYMAGANIA DOTYCZĄCE WADIUM</w:t>
      </w:r>
    </w:p>
    <w:p w14:paraId="139BD8FC" w14:textId="45C08FD0" w:rsidR="00273557" w:rsidRDefault="00B85009" w:rsidP="00607AC7">
      <w:pPr>
        <w:pStyle w:val="Akapitzlist"/>
        <w:numPr>
          <w:ilvl w:val="0"/>
          <w:numId w:val="10"/>
        </w:numPr>
        <w:ind w:left="1134" w:firstLine="0"/>
        <w:jc w:val="both"/>
        <w:rPr>
          <w:rFonts w:ascii="Times New Roman" w:hAnsi="Times New Roman" w:cs="Times New Roman"/>
        </w:rPr>
      </w:pPr>
      <w:r>
        <w:rPr>
          <w:rFonts w:ascii="Times New Roman" w:hAnsi="Times New Roman" w:cs="Times New Roman"/>
        </w:rPr>
        <w:t xml:space="preserve"> Wadium w kwocie 1200 złotych brutto</w:t>
      </w:r>
      <w:r w:rsidR="00E34608">
        <w:rPr>
          <w:rFonts w:ascii="Times New Roman" w:hAnsi="Times New Roman" w:cs="Times New Roman"/>
        </w:rPr>
        <w:t xml:space="preserve">. należy </w:t>
      </w:r>
      <w:r w:rsidR="00607AC7">
        <w:rPr>
          <w:rFonts w:ascii="Times New Roman" w:hAnsi="Times New Roman" w:cs="Times New Roman"/>
        </w:rPr>
        <w:t xml:space="preserve">wnieść przed </w:t>
      </w:r>
      <w:r w:rsidR="00607AC7" w:rsidRPr="00607AC7">
        <w:rPr>
          <w:rFonts w:ascii="Times New Roman" w:hAnsi="Times New Roman" w:cs="Times New Roman"/>
        </w:rPr>
        <w:t>upływem terminu składania ofert</w:t>
      </w:r>
      <w:r w:rsidR="00607AC7">
        <w:rPr>
          <w:rFonts w:ascii="Times New Roman" w:hAnsi="Times New Roman" w:cs="Times New Roman"/>
        </w:rPr>
        <w:t xml:space="preserve"> </w:t>
      </w:r>
      <w:r w:rsidR="00273557">
        <w:rPr>
          <w:rFonts w:ascii="Times New Roman" w:hAnsi="Times New Roman" w:cs="Times New Roman"/>
        </w:rPr>
        <w:t>.</w:t>
      </w:r>
    </w:p>
    <w:p w14:paraId="3AA5B40A" w14:textId="77777777" w:rsidR="00273557" w:rsidRDefault="00273557" w:rsidP="00273557">
      <w:pPr>
        <w:pStyle w:val="Akapitzlist"/>
        <w:numPr>
          <w:ilvl w:val="0"/>
          <w:numId w:val="10"/>
        </w:numPr>
        <w:spacing w:after="0" w:line="240" w:lineRule="auto"/>
        <w:ind w:left="1134" w:firstLine="0"/>
        <w:jc w:val="both"/>
        <w:rPr>
          <w:rFonts w:ascii="Times New Roman" w:hAnsi="Times New Roman" w:cs="Times New Roman"/>
        </w:rPr>
      </w:pPr>
      <w:r w:rsidRPr="00273557">
        <w:rPr>
          <w:rFonts w:ascii="Times New Roman" w:hAnsi="Times New Roman" w:cs="Times New Roman"/>
        </w:rPr>
        <w:t>Wadium może być wniesione: według wyboru wykonawcy w jed</w:t>
      </w:r>
      <w:r>
        <w:rPr>
          <w:rFonts w:ascii="Times New Roman" w:hAnsi="Times New Roman" w:cs="Times New Roman"/>
        </w:rPr>
        <w:t>nej lub kilku następujących for</w:t>
      </w:r>
      <w:r w:rsidRPr="00273557">
        <w:rPr>
          <w:rFonts w:ascii="Times New Roman" w:hAnsi="Times New Roman" w:cs="Times New Roman"/>
        </w:rPr>
        <w:t>mach</w:t>
      </w:r>
      <w:r w:rsidR="00607AC7" w:rsidRPr="00273557">
        <w:rPr>
          <w:rFonts w:ascii="Times New Roman" w:hAnsi="Times New Roman" w:cs="Times New Roman"/>
        </w:rPr>
        <w:t>:</w:t>
      </w:r>
    </w:p>
    <w:p w14:paraId="3D5EAA14" w14:textId="77777777" w:rsidR="00273557" w:rsidRDefault="00607AC7" w:rsidP="00273557">
      <w:pPr>
        <w:pStyle w:val="Akapitzlist"/>
        <w:spacing w:after="0" w:line="240" w:lineRule="auto"/>
        <w:ind w:left="1134"/>
        <w:jc w:val="both"/>
        <w:rPr>
          <w:rFonts w:ascii="Times New Roman" w:hAnsi="Times New Roman" w:cs="Times New Roman"/>
        </w:rPr>
      </w:pPr>
      <w:r w:rsidRPr="00273557">
        <w:rPr>
          <w:rFonts w:ascii="Times New Roman" w:hAnsi="Times New Roman" w:cs="Times New Roman"/>
        </w:rPr>
        <w:t>1)pieniądzu;</w:t>
      </w:r>
    </w:p>
    <w:p w14:paraId="33C9F8E1" w14:textId="77777777" w:rsidR="00273557" w:rsidRDefault="00607AC7" w:rsidP="00273557">
      <w:pPr>
        <w:pStyle w:val="Akapitzlist"/>
        <w:spacing w:after="0" w:line="240" w:lineRule="auto"/>
        <w:ind w:left="1134"/>
        <w:jc w:val="both"/>
        <w:rPr>
          <w:rFonts w:ascii="Times New Roman" w:hAnsi="Times New Roman" w:cs="Times New Roman"/>
        </w:rPr>
      </w:pPr>
      <w:r w:rsidRPr="00273557">
        <w:rPr>
          <w:rFonts w:ascii="Times New Roman" w:hAnsi="Times New Roman" w:cs="Times New Roman"/>
        </w:rPr>
        <w:t>2)gwarancjach bankowych;</w:t>
      </w:r>
    </w:p>
    <w:p w14:paraId="31EEE80F" w14:textId="77777777" w:rsidR="00273557" w:rsidRDefault="00607AC7" w:rsidP="00273557">
      <w:pPr>
        <w:pStyle w:val="Akapitzlist"/>
        <w:spacing w:after="0" w:line="240" w:lineRule="auto"/>
        <w:ind w:left="1134"/>
        <w:jc w:val="both"/>
        <w:rPr>
          <w:rFonts w:ascii="Times New Roman" w:hAnsi="Times New Roman" w:cs="Times New Roman"/>
        </w:rPr>
      </w:pPr>
      <w:r w:rsidRPr="00273557">
        <w:rPr>
          <w:rFonts w:ascii="Times New Roman" w:hAnsi="Times New Roman" w:cs="Times New Roman"/>
        </w:rPr>
        <w:t>3)gwarancjach ubezpieczeniowych;</w:t>
      </w:r>
    </w:p>
    <w:p w14:paraId="1921A601" w14:textId="71C60CED" w:rsidR="00D908BB" w:rsidRDefault="00607AC7" w:rsidP="00395296">
      <w:pPr>
        <w:pStyle w:val="Akapitzlist"/>
        <w:spacing w:after="0" w:line="240" w:lineRule="auto"/>
        <w:ind w:left="1134"/>
        <w:jc w:val="both"/>
        <w:rPr>
          <w:rFonts w:ascii="Times New Roman" w:hAnsi="Times New Roman" w:cs="Times New Roman"/>
        </w:rPr>
      </w:pPr>
      <w:r w:rsidRPr="00273557">
        <w:rPr>
          <w:rFonts w:ascii="Times New Roman" w:hAnsi="Times New Roman" w:cs="Times New Roman"/>
        </w:rPr>
        <w:t>4)poręczeniach udzielanych przez podmioty, o</w:t>
      </w:r>
      <w:r w:rsidR="00273557">
        <w:rPr>
          <w:rFonts w:ascii="Times New Roman" w:hAnsi="Times New Roman" w:cs="Times New Roman"/>
        </w:rPr>
        <w:t xml:space="preserve"> </w:t>
      </w:r>
      <w:r w:rsidRPr="00273557">
        <w:rPr>
          <w:rFonts w:ascii="Times New Roman" w:hAnsi="Times New Roman" w:cs="Times New Roman"/>
        </w:rPr>
        <w:t>których mowa wart.6b ust.5pkt</w:t>
      </w:r>
      <w:r w:rsidR="00395296">
        <w:rPr>
          <w:rFonts w:ascii="Times New Roman" w:hAnsi="Times New Roman" w:cs="Times New Roman"/>
        </w:rPr>
        <w:t xml:space="preserve"> </w:t>
      </w:r>
      <w:r w:rsidRPr="00273557">
        <w:rPr>
          <w:rFonts w:ascii="Times New Roman" w:hAnsi="Times New Roman" w:cs="Times New Roman"/>
        </w:rPr>
        <w:t xml:space="preserve">2 ustawy </w:t>
      </w:r>
      <w:r w:rsidR="00395296">
        <w:rPr>
          <w:rFonts w:ascii="Times New Roman" w:hAnsi="Times New Roman" w:cs="Times New Roman"/>
        </w:rPr>
        <w:br/>
      </w:r>
      <w:r w:rsidRPr="00273557">
        <w:rPr>
          <w:rFonts w:ascii="Times New Roman" w:hAnsi="Times New Roman" w:cs="Times New Roman"/>
        </w:rPr>
        <w:t>z</w:t>
      </w:r>
      <w:r w:rsidR="00273557">
        <w:rPr>
          <w:rFonts w:ascii="Times New Roman" w:hAnsi="Times New Roman" w:cs="Times New Roman"/>
        </w:rPr>
        <w:t xml:space="preserve"> dnia 9 li</w:t>
      </w:r>
      <w:r w:rsidR="00FA0D18">
        <w:rPr>
          <w:rFonts w:ascii="Times New Roman" w:hAnsi="Times New Roman" w:cs="Times New Roman"/>
        </w:rPr>
        <w:t xml:space="preserve">stopada  2000r. </w:t>
      </w:r>
      <w:r w:rsidRPr="00273557">
        <w:rPr>
          <w:rFonts w:ascii="Times New Roman" w:hAnsi="Times New Roman" w:cs="Times New Roman"/>
        </w:rPr>
        <w:t>o</w:t>
      </w:r>
      <w:r w:rsidR="00273557">
        <w:rPr>
          <w:rFonts w:ascii="Times New Roman" w:hAnsi="Times New Roman" w:cs="Times New Roman"/>
        </w:rPr>
        <w:t xml:space="preserve"> </w:t>
      </w:r>
      <w:r w:rsidR="00B85009">
        <w:rPr>
          <w:rFonts w:ascii="Times New Roman" w:hAnsi="Times New Roman" w:cs="Times New Roman"/>
        </w:rPr>
        <w:t xml:space="preserve">utworzeniu  Polskiej Agencji Rozwoju </w:t>
      </w:r>
      <w:r w:rsidRPr="00273557">
        <w:rPr>
          <w:rFonts w:ascii="Times New Roman" w:hAnsi="Times New Roman" w:cs="Times New Roman"/>
        </w:rPr>
        <w:t>Przedsiębiorczości  (Dz.</w:t>
      </w:r>
      <w:r w:rsidR="00273557">
        <w:rPr>
          <w:rFonts w:ascii="Times New Roman" w:hAnsi="Times New Roman" w:cs="Times New Roman"/>
        </w:rPr>
        <w:t xml:space="preserve"> </w:t>
      </w:r>
      <w:r w:rsidRPr="00273557">
        <w:rPr>
          <w:rFonts w:ascii="Times New Roman" w:hAnsi="Times New Roman" w:cs="Times New Roman"/>
        </w:rPr>
        <w:t>U</w:t>
      </w:r>
      <w:r w:rsidR="00273557">
        <w:rPr>
          <w:rFonts w:ascii="Times New Roman" w:hAnsi="Times New Roman" w:cs="Times New Roman"/>
        </w:rPr>
        <w:t>.  z 2019r. poz.310, 836 i1572).</w:t>
      </w:r>
    </w:p>
    <w:p w14:paraId="0B2FCDB5" w14:textId="0DE7F469" w:rsidR="00273557" w:rsidRDefault="00D908BB" w:rsidP="00395296">
      <w:pPr>
        <w:pStyle w:val="Akapitzlist"/>
        <w:spacing w:after="0" w:line="240" w:lineRule="auto"/>
        <w:ind w:left="1134"/>
        <w:jc w:val="both"/>
        <w:rPr>
          <w:rFonts w:ascii="Times New Roman" w:hAnsi="Times New Roman" w:cs="Times New Roman"/>
        </w:rPr>
      </w:pPr>
      <w:r>
        <w:rPr>
          <w:rFonts w:ascii="Times New Roman" w:hAnsi="Times New Roman" w:cs="Times New Roman"/>
        </w:rPr>
        <w:t>3.</w:t>
      </w:r>
      <w:r w:rsidR="00B85009">
        <w:rPr>
          <w:rFonts w:ascii="Times New Roman" w:hAnsi="Times New Roman" w:cs="Times New Roman"/>
        </w:rPr>
        <w:t xml:space="preserve">Wadium wnoszone </w:t>
      </w:r>
      <w:r w:rsidR="00607AC7" w:rsidRPr="00273557">
        <w:rPr>
          <w:rFonts w:ascii="Times New Roman" w:hAnsi="Times New Roman" w:cs="Times New Roman"/>
        </w:rPr>
        <w:t>w</w:t>
      </w:r>
      <w:r w:rsidR="00273557" w:rsidRPr="00273557">
        <w:rPr>
          <w:rFonts w:ascii="Times New Roman" w:hAnsi="Times New Roman" w:cs="Times New Roman"/>
        </w:rPr>
        <w:t xml:space="preserve"> </w:t>
      </w:r>
      <w:r w:rsidR="00607AC7" w:rsidRPr="00273557">
        <w:rPr>
          <w:rFonts w:ascii="Times New Roman" w:hAnsi="Times New Roman" w:cs="Times New Roman"/>
        </w:rPr>
        <w:t>pieniądzu wpłaca się przelewem na rachunek bankowy wskazany przez zamawiająceg</w:t>
      </w:r>
      <w:r w:rsidR="00273557" w:rsidRPr="00273557">
        <w:rPr>
          <w:rFonts w:ascii="Times New Roman" w:hAnsi="Times New Roman" w:cs="Times New Roman"/>
        </w:rPr>
        <w:t>o.</w:t>
      </w:r>
      <w:r w:rsidR="00273557" w:rsidRPr="00273557">
        <w:t xml:space="preserve"> </w:t>
      </w:r>
      <w:r w:rsidR="00607AC7" w:rsidRPr="00273557">
        <w:rPr>
          <w:rFonts w:ascii="Times New Roman" w:hAnsi="Times New Roman" w:cs="Times New Roman"/>
        </w:rPr>
        <w:t>Wadium wniesione w</w:t>
      </w:r>
      <w:r w:rsidR="00273557">
        <w:rPr>
          <w:rFonts w:ascii="Times New Roman" w:hAnsi="Times New Roman" w:cs="Times New Roman"/>
        </w:rPr>
        <w:t xml:space="preserve"> </w:t>
      </w:r>
      <w:r w:rsidR="00607AC7" w:rsidRPr="00273557">
        <w:rPr>
          <w:rFonts w:ascii="Times New Roman" w:hAnsi="Times New Roman" w:cs="Times New Roman"/>
        </w:rPr>
        <w:t>pieniądzu zamawiający prze</w:t>
      </w:r>
      <w:r w:rsidR="00273557">
        <w:rPr>
          <w:rFonts w:ascii="Times New Roman" w:hAnsi="Times New Roman" w:cs="Times New Roman"/>
        </w:rPr>
        <w:t>chowuje na rachunku bankowym</w:t>
      </w:r>
      <w:r w:rsidR="00E641D4" w:rsidRPr="00E641D4">
        <w:rPr>
          <w:rFonts w:ascii="Times New Roman" w:hAnsi="Times New Roman" w:cs="Times New Roman"/>
        </w:rPr>
        <w:t xml:space="preserve"> </w:t>
      </w:r>
      <w:r w:rsidR="00273557" w:rsidRPr="00E641D4">
        <w:rPr>
          <w:rFonts w:ascii="Times New Roman" w:hAnsi="Times New Roman" w:cs="Times New Roman"/>
        </w:rPr>
        <w:t>w Banku Spółdzielczym w Samsonowie: nr 58 8512 0002 2001 0000 0143 0005</w:t>
      </w:r>
    </w:p>
    <w:p w14:paraId="0A43D49B" w14:textId="1CB54CE0" w:rsidR="00273557" w:rsidRPr="00E641D4" w:rsidRDefault="00D908BB" w:rsidP="00D908BB">
      <w:pPr>
        <w:pStyle w:val="Akapitzlist"/>
        <w:spacing w:after="0" w:line="240" w:lineRule="auto"/>
        <w:ind w:left="1134"/>
        <w:jc w:val="both"/>
        <w:rPr>
          <w:rFonts w:ascii="Times New Roman" w:hAnsi="Times New Roman" w:cs="Times New Roman"/>
        </w:rPr>
      </w:pPr>
      <w:r>
        <w:rPr>
          <w:rFonts w:ascii="Times New Roman" w:hAnsi="Times New Roman" w:cs="Times New Roman"/>
        </w:rPr>
        <w:t xml:space="preserve">4. </w:t>
      </w:r>
      <w:r w:rsidR="00607AC7" w:rsidRPr="00E641D4">
        <w:rPr>
          <w:rFonts w:ascii="Times New Roman" w:hAnsi="Times New Roman" w:cs="Times New Roman"/>
        </w:rPr>
        <w:t>Jeżeli  wadium  jest  wnoszone  w</w:t>
      </w:r>
      <w:r w:rsidR="00273557" w:rsidRPr="00E641D4">
        <w:rPr>
          <w:rFonts w:ascii="Times New Roman" w:hAnsi="Times New Roman" w:cs="Times New Roman"/>
        </w:rPr>
        <w:t xml:space="preserve"> </w:t>
      </w:r>
      <w:r w:rsidR="00607AC7" w:rsidRPr="00E641D4">
        <w:rPr>
          <w:rFonts w:ascii="Times New Roman" w:hAnsi="Times New Roman" w:cs="Times New Roman"/>
        </w:rPr>
        <w:t>formie  gwarancji  lub  poręczenia,  o</w:t>
      </w:r>
      <w:r w:rsidR="00273557" w:rsidRPr="00E641D4">
        <w:rPr>
          <w:rFonts w:ascii="Times New Roman" w:hAnsi="Times New Roman" w:cs="Times New Roman"/>
        </w:rPr>
        <w:t xml:space="preserve"> </w:t>
      </w:r>
      <w:r w:rsidR="00607AC7" w:rsidRPr="00E641D4">
        <w:rPr>
          <w:rFonts w:ascii="Times New Roman" w:hAnsi="Times New Roman" w:cs="Times New Roman"/>
        </w:rPr>
        <w:t>których  mowa w</w:t>
      </w:r>
      <w:r w:rsidR="00273557" w:rsidRPr="00E641D4">
        <w:rPr>
          <w:rFonts w:ascii="Times New Roman" w:hAnsi="Times New Roman" w:cs="Times New Roman"/>
        </w:rPr>
        <w:t xml:space="preserve"> ust.2 </w:t>
      </w:r>
      <w:r w:rsidR="00607AC7" w:rsidRPr="00E641D4">
        <w:rPr>
          <w:rFonts w:ascii="Times New Roman" w:hAnsi="Times New Roman" w:cs="Times New Roman"/>
        </w:rPr>
        <w:t>pkt</w:t>
      </w:r>
      <w:r w:rsidR="00273557" w:rsidRPr="00E641D4">
        <w:rPr>
          <w:rFonts w:ascii="Times New Roman" w:hAnsi="Times New Roman" w:cs="Times New Roman"/>
        </w:rPr>
        <w:t xml:space="preserve"> </w:t>
      </w:r>
      <w:r w:rsidR="00607AC7" w:rsidRPr="00E641D4">
        <w:rPr>
          <w:rFonts w:ascii="Times New Roman" w:hAnsi="Times New Roman" w:cs="Times New Roman"/>
        </w:rPr>
        <w:t>2–4, wykonawca przekazuje zamawiającemu oryginał gwarancji lub poręczenia, w</w:t>
      </w:r>
      <w:r w:rsidR="00273557" w:rsidRPr="00E641D4">
        <w:rPr>
          <w:rFonts w:ascii="Times New Roman" w:hAnsi="Times New Roman" w:cs="Times New Roman"/>
        </w:rPr>
        <w:t xml:space="preserve"> </w:t>
      </w:r>
      <w:r w:rsidR="00607AC7" w:rsidRPr="00E641D4">
        <w:rPr>
          <w:rFonts w:ascii="Times New Roman" w:hAnsi="Times New Roman" w:cs="Times New Roman"/>
        </w:rPr>
        <w:t>postaci elektronicznej.</w:t>
      </w:r>
    </w:p>
    <w:p w14:paraId="549D3953" w14:textId="5AE8DCEC" w:rsidR="00E641D4" w:rsidRDefault="00607AC7" w:rsidP="00D908BB">
      <w:pPr>
        <w:pStyle w:val="Akapitzlist"/>
        <w:numPr>
          <w:ilvl w:val="0"/>
          <w:numId w:val="17"/>
        </w:numPr>
        <w:spacing w:after="0" w:line="240" w:lineRule="auto"/>
        <w:ind w:left="1134" w:firstLine="0"/>
        <w:jc w:val="both"/>
        <w:rPr>
          <w:rFonts w:ascii="Times New Roman" w:hAnsi="Times New Roman" w:cs="Times New Roman"/>
        </w:rPr>
      </w:pPr>
      <w:r w:rsidRPr="00273557">
        <w:rPr>
          <w:rFonts w:ascii="Times New Roman" w:hAnsi="Times New Roman" w:cs="Times New Roman"/>
        </w:rPr>
        <w:t>Zamawiający zwraca wadium niezwłocznie, nie później jednak niż w</w:t>
      </w:r>
      <w:r w:rsidR="00E641D4">
        <w:rPr>
          <w:rFonts w:ascii="Times New Roman" w:hAnsi="Times New Roman" w:cs="Times New Roman"/>
        </w:rPr>
        <w:t xml:space="preserve"> </w:t>
      </w:r>
      <w:r w:rsidR="00D908BB">
        <w:rPr>
          <w:rFonts w:ascii="Times New Roman" w:hAnsi="Times New Roman" w:cs="Times New Roman"/>
        </w:rPr>
        <w:t xml:space="preserve">terminie 7dni </w:t>
      </w:r>
      <w:r w:rsidRPr="00273557">
        <w:rPr>
          <w:rFonts w:ascii="Times New Roman" w:hAnsi="Times New Roman" w:cs="Times New Roman"/>
        </w:rPr>
        <w:t>od dnia wystąpienia jednej z</w:t>
      </w:r>
      <w:r w:rsidR="00E641D4">
        <w:rPr>
          <w:rFonts w:ascii="Times New Roman" w:hAnsi="Times New Roman" w:cs="Times New Roman"/>
        </w:rPr>
        <w:t xml:space="preserve"> </w:t>
      </w:r>
      <w:r w:rsidRPr="00273557">
        <w:rPr>
          <w:rFonts w:ascii="Times New Roman" w:hAnsi="Times New Roman" w:cs="Times New Roman"/>
        </w:rPr>
        <w:t>okoliczności:</w:t>
      </w:r>
    </w:p>
    <w:p w14:paraId="3F71346B" w14:textId="77777777" w:rsidR="00E641D4" w:rsidRDefault="00607AC7" w:rsidP="00E641D4">
      <w:pPr>
        <w:pStyle w:val="Akapitzlist"/>
        <w:spacing w:after="0" w:line="240" w:lineRule="auto"/>
        <w:ind w:left="1134"/>
        <w:jc w:val="both"/>
        <w:rPr>
          <w:rFonts w:ascii="Times New Roman" w:hAnsi="Times New Roman" w:cs="Times New Roman"/>
        </w:rPr>
      </w:pPr>
      <w:r w:rsidRPr="00273557">
        <w:rPr>
          <w:rFonts w:ascii="Times New Roman" w:hAnsi="Times New Roman" w:cs="Times New Roman"/>
        </w:rPr>
        <w:t>1)upływu terminu związania ofertą;</w:t>
      </w:r>
    </w:p>
    <w:p w14:paraId="7025E305" w14:textId="6C21F52D" w:rsidR="00607AC7" w:rsidRPr="00273557" w:rsidRDefault="00607AC7" w:rsidP="00E641D4">
      <w:pPr>
        <w:pStyle w:val="Akapitzlist"/>
        <w:spacing w:after="0" w:line="240" w:lineRule="auto"/>
        <w:ind w:left="1134"/>
        <w:jc w:val="both"/>
        <w:rPr>
          <w:rFonts w:ascii="Times New Roman" w:hAnsi="Times New Roman" w:cs="Times New Roman"/>
        </w:rPr>
      </w:pPr>
      <w:r w:rsidRPr="00273557">
        <w:rPr>
          <w:rFonts w:ascii="Times New Roman" w:hAnsi="Times New Roman" w:cs="Times New Roman"/>
        </w:rPr>
        <w:t>2)zawarcia umowy w</w:t>
      </w:r>
      <w:r w:rsidR="00E641D4">
        <w:rPr>
          <w:rFonts w:ascii="Times New Roman" w:hAnsi="Times New Roman" w:cs="Times New Roman"/>
        </w:rPr>
        <w:t xml:space="preserve"> </w:t>
      </w:r>
      <w:r w:rsidRPr="00273557">
        <w:rPr>
          <w:rFonts w:ascii="Times New Roman" w:hAnsi="Times New Roman" w:cs="Times New Roman"/>
        </w:rPr>
        <w:t>sprawie zamówienia publicznego;</w:t>
      </w:r>
    </w:p>
    <w:p w14:paraId="75A61397" w14:textId="0E5D68E1" w:rsidR="00E641D4" w:rsidRDefault="00607AC7" w:rsidP="00607AC7">
      <w:pPr>
        <w:pStyle w:val="Akapitzlist"/>
        <w:ind w:left="1134"/>
        <w:jc w:val="both"/>
        <w:rPr>
          <w:rFonts w:ascii="Times New Roman" w:hAnsi="Times New Roman" w:cs="Times New Roman"/>
        </w:rPr>
      </w:pPr>
      <w:r w:rsidRPr="00607AC7">
        <w:rPr>
          <w:rFonts w:ascii="Times New Roman" w:hAnsi="Times New Roman" w:cs="Times New Roman"/>
        </w:rPr>
        <w:lastRenderedPageBreak/>
        <w:t>3)unieważnienia postępowania o</w:t>
      </w:r>
      <w:r w:rsidR="00E641D4">
        <w:rPr>
          <w:rFonts w:ascii="Times New Roman" w:hAnsi="Times New Roman" w:cs="Times New Roman"/>
        </w:rPr>
        <w:t xml:space="preserve"> </w:t>
      </w:r>
      <w:r w:rsidRPr="00607AC7">
        <w:rPr>
          <w:rFonts w:ascii="Times New Roman" w:hAnsi="Times New Roman" w:cs="Times New Roman"/>
        </w:rPr>
        <w:t>udzielenie zamówienia, z</w:t>
      </w:r>
      <w:r w:rsidR="00E641D4">
        <w:rPr>
          <w:rFonts w:ascii="Times New Roman" w:hAnsi="Times New Roman" w:cs="Times New Roman"/>
        </w:rPr>
        <w:t xml:space="preserve"> </w:t>
      </w:r>
      <w:r w:rsidRPr="00607AC7">
        <w:rPr>
          <w:rFonts w:ascii="Times New Roman" w:hAnsi="Times New Roman" w:cs="Times New Roman"/>
        </w:rPr>
        <w:t>wyjątki</w:t>
      </w:r>
      <w:r w:rsidR="00395296">
        <w:rPr>
          <w:rFonts w:ascii="Times New Roman" w:hAnsi="Times New Roman" w:cs="Times New Roman"/>
        </w:rPr>
        <w:t>em sytuacji gdy nie zostało roz</w:t>
      </w:r>
      <w:r w:rsidRPr="00607AC7">
        <w:rPr>
          <w:rFonts w:ascii="Times New Roman" w:hAnsi="Times New Roman" w:cs="Times New Roman"/>
        </w:rPr>
        <w:t>strzygnięte odwołanie na czynność unieważnienia albo nie upłynął termin do jego wniesienia.</w:t>
      </w:r>
    </w:p>
    <w:p w14:paraId="5E619A04" w14:textId="77777777" w:rsidR="00E641D4" w:rsidRDefault="00607AC7" w:rsidP="00D908BB">
      <w:pPr>
        <w:pStyle w:val="Akapitzlist"/>
        <w:numPr>
          <w:ilvl w:val="0"/>
          <w:numId w:val="17"/>
        </w:numPr>
        <w:ind w:left="1134" w:firstLine="0"/>
        <w:jc w:val="both"/>
        <w:rPr>
          <w:rFonts w:ascii="Times New Roman" w:hAnsi="Times New Roman" w:cs="Times New Roman"/>
        </w:rPr>
      </w:pPr>
      <w:r w:rsidRPr="00607AC7">
        <w:rPr>
          <w:rFonts w:ascii="Times New Roman" w:hAnsi="Times New Roman" w:cs="Times New Roman"/>
        </w:rPr>
        <w:t>Zamawiający, niezwłocznie, nie później jednak niż w</w:t>
      </w:r>
      <w:r w:rsidR="00E641D4">
        <w:rPr>
          <w:rFonts w:ascii="Times New Roman" w:hAnsi="Times New Roman" w:cs="Times New Roman"/>
        </w:rPr>
        <w:t xml:space="preserve"> </w:t>
      </w:r>
      <w:r w:rsidRPr="00607AC7">
        <w:rPr>
          <w:rFonts w:ascii="Times New Roman" w:hAnsi="Times New Roman" w:cs="Times New Roman"/>
        </w:rPr>
        <w:t>terminie 7dni od dnia złożenia wniosku zwraca wadium wykonawcy:</w:t>
      </w:r>
    </w:p>
    <w:p w14:paraId="7F6EC83F" w14:textId="77777777" w:rsidR="00E641D4" w:rsidRDefault="00607AC7" w:rsidP="00E641D4">
      <w:pPr>
        <w:pStyle w:val="Akapitzlist"/>
        <w:ind w:left="1134"/>
        <w:jc w:val="both"/>
        <w:rPr>
          <w:rFonts w:ascii="Times New Roman" w:hAnsi="Times New Roman" w:cs="Times New Roman"/>
        </w:rPr>
      </w:pPr>
      <w:r w:rsidRPr="00607AC7">
        <w:rPr>
          <w:rFonts w:ascii="Times New Roman" w:hAnsi="Times New Roman" w:cs="Times New Roman"/>
        </w:rPr>
        <w:t>1)który wycofał ofertę przed upływem terminu składania ofert;</w:t>
      </w:r>
    </w:p>
    <w:p w14:paraId="6CF27D4B" w14:textId="77777777" w:rsidR="00E641D4" w:rsidRDefault="00607AC7" w:rsidP="00E641D4">
      <w:pPr>
        <w:pStyle w:val="Akapitzlist"/>
        <w:ind w:left="1134"/>
        <w:jc w:val="both"/>
        <w:rPr>
          <w:rFonts w:ascii="Times New Roman" w:hAnsi="Times New Roman" w:cs="Times New Roman"/>
        </w:rPr>
      </w:pPr>
      <w:r w:rsidRPr="00607AC7">
        <w:rPr>
          <w:rFonts w:ascii="Times New Roman" w:hAnsi="Times New Roman" w:cs="Times New Roman"/>
        </w:rPr>
        <w:t>2)którego oferta została odrzucona;</w:t>
      </w:r>
    </w:p>
    <w:p w14:paraId="05192C50" w14:textId="77777777" w:rsidR="00E641D4" w:rsidRDefault="00607AC7" w:rsidP="00E641D4">
      <w:pPr>
        <w:pStyle w:val="Akapitzlist"/>
        <w:ind w:left="1134"/>
        <w:jc w:val="both"/>
        <w:rPr>
          <w:rFonts w:ascii="Times New Roman" w:hAnsi="Times New Roman" w:cs="Times New Roman"/>
        </w:rPr>
      </w:pPr>
      <w:r w:rsidRPr="00607AC7">
        <w:rPr>
          <w:rFonts w:ascii="Times New Roman" w:hAnsi="Times New Roman" w:cs="Times New Roman"/>
        </w:rPr>
        <w:t>3)po wyborze najkorzystniejszej oferty, z</w:t>
      </w:r>
      <w:r w:rsidR="00E641D4">
        <w:rPr>
          <w:rFonts w:ascii="Times New Roman" w:hAnsi="Times New Roman" w:cs="Times New Roman"/>
        </w:rPr>
        <w:t xml:space="preserve"> </w:t>
      </w:r>
      <w:r w:rsidRPr="00607AC7">
        <w:rPr>
          <w:rFonts w:ascii="Times New Roman" w:hAnsi="Times New Roman" w:cs="Times New Roman"/>
        </w:rPr>
        <w:t>wyjątkiem wykonawcy, którego oferta została wybrana jako najkorzystniejsza;</w:t>
      </w:r>
    </w:p>
    <w:p w14:paraId="201FF2E2" w14:textId="0AFA832D" w:rsidR="00E641D4" w:rsidRDefault="00607AC7" w:rsidP="00E641D4">
      <w:pPr>
        <w:pStyle w:val="Akapitzlist"/>
        <w:ind w:left="1134"/>
        <w:jc w:val="both"/>
        <w:rPr>
          <w:rFonts w:ascii="Times New Roman" w:hAnsi="Times New Roman" w:cs="Times New Roman"/>
        </w:rPr>
      </w:pPr>
      <w:r w:rsidRPr="00607AC7">
        <w:rPr>
          <w:rFonts w:ascii="Times New Roman" w:hAnsi="Times New Roman" w:cs="Times New Roman"/>
        </w:rPr>
        <w:t>4)po unieważnieniu postępowania, w</w:t>
      </w:r>
      <w:r w:rsidR="00E641D4">
        <w:rPr>
          <w:rFonts w:ascii="Times New Roman" w:hAnsi="Times New Roman" w:cs="Times New Roman"/>
        </w:rPr>
        <w:t xml:space="preserve"> </w:t>
      </w:r>
      <w:r w:rsidRPr="00607AC7">
        <w:rPr>
          <w:rFonts w:ascii="Times New Roman" w:hAnsi="Times New Roman" w:cs="Times New Roman"/>
        </w:rPr>
        <w:t>przypadku gdy nie zostało r</w:t>
      </w:r>
      <w:r w:rsidR="00E641D4">
        <w:rPr>
          <w:rFonts w:ascii="Times New Roman" w:hAnsi="Times New Roman" w:cs="Times New Roman"/>
        </w:rPr>
        <w:t>ozstrzygnięte odwołanie na czyn</w:t>
      </w:r>
      <w:r w:rsidRPr="00607AC7">
        <w:rPr>
          <w:rFonts w:ascii="Times New Roman" w:hAnsi="Times New Roman" w:cs="Times New Roman"/>
        </w:rPr>
        <w:t>ność unieważnienia albo nie upłynął termin do jego wniesienia.</w:t>
      </w:r>
    </w:p>
    <w:p w14:paraId="1E5FC39F" w14:textId="30FF6074" w:rsidR="00E641D4" w:rsidRDefault="00607AC7" w:rsidP="00D908BB">
      <w:pPr>
        <w:pStyle w:val="Akapitzlist"/>
        <w:numPr>
          <w:ilvl w:val="0"/>
          <w:numId w:val="17"/>
        </w:numPr>
        <w:ind w:left="1134" w:firstLine="0"/>
        <w:jc w:val="both"/>
        <w:rPr>
          <w:rFonts w:ascii="Times New Roman" w:hAnsi="Times New Roman" w:cs="Times New Roman"/>
        </w:rPr>
      </w:pPr>
      <w:r w:rsidRPr="00607AC7">
        <w:rPr>
          <w:rFonts w:ascii="Times New Roman" w:hAnsi="Times New Roman" w:cs="Times New Roman"/>
        </w:rPr>
        <w:t>Złożenie wniosku  o</w:t>
      </w:r>
      <w:r w:rsidR="00E641D4">
        <w:rPr>
          <w:rFonts w:ascii="Times New Roman" w:hAnsi="Times New Roman" w:cs="Times New Roman"/>
        </w:rPr>
        <w:t xml:space="preserve"> </w:t>
      </w:r>
      <w:r w:rsidRPr="00607AC7">
        <w:rPr>
          <w:rFonts w:ascii="Times New Roman" w:hAnsi="Times New Roman" w:cs="Times New Roman"/>
        </w:rPr>
        <w:t>zwrot  wadium,  o</w:t>
      </w:r>
      <w:r w:rsidR="00E641D4">
        <w:rPr>
          <w:rFonts w:ascii="Times New Roman" w:hAnsi="Times New Roman" w:cs="Times New Roman"/>
        </w:rPr>
        <w:t xml:space="preserve"> </w:t>
      </w:r>
      <w:r w:rsidRPr="00607AC7">
        <w:rPr>
          <w:rFonts w:ascii="Times New Roman" w:hAnsi="Times New Roman" w:cs="Times New Roman"/>
        </w:rPr>
        <w:t>którym mowa wust.2, powoduje rozwiązanie stosunku prawnego z</w:t>
      </w:r>
      <w:r w:rsidR="00E641D4">
        <w:rPr>
          <w:rFonts w:ascii="Times New Roman" w:hAnsi="Times New Roman" w:cs="Times New Roman"/>
        </w:rPr>
        <w:t xml:space="preserve"> </w:t>
      </w:r>
      <w:r w:rsidRPr="00607AC7">
        <w:rPr>
          <w:rFonts w:ascii="Times New Roman" w:hAnsi="Times New Roman" w:cs="Times New Roman"/>
        </w:rPr>
        <w:t>wykonawcą wraz z</w:t>
      </w:r>
      <w:r w:rsidR="00E641D4">
        <w:rPr>
          <w:rFonts w:ascii="Times New Roman" w:hAnsi="Times New Roman" w:cs="Times New Roman"/>
        </w:rPr>
        <w:t xml:space="preserve"> </w:t>
      </w:r>
      <w:r w:rsidRPr="00607AC7">
        <w:rPr>
          <w:rFonts w:ascii="Times New Roman" w:hAnsi="Times New Roman" w:cs="Times New Roman"/>
        </w:rPr>
        <w:t>utratą przez niego prawa do korzystania ze środków ochrony prawnej, o</w:t>
      </w:r>
      <w:r w:rsidR="00E641D4">
        <w:rPr>
          <w:rFonts w:ascii="Times New Roman" w:hAnsi="Times New Roman" w:cs="Times New Roman"/>
        </w:rPr>
        <w:t xml:space="preserve"> </w:t>
      </w:r>
      <w:r w:rsidRPr="00607AC7">
        <w:rPr>
          <w:rFonts w:ascii="Times New Roman" w:hAnsi="Times New Roman" w:cs="Times New Roman"/>
        </w:rPr>
        <w:t>których mowa w</w:t>
      </w:r>
      <w:r w:rsidR="00E641D4">
        <w:rPr>
          <w:rFonts w:ascii="Times New Roman" w:hAnsi="Times New Roman" w:cs="Times New Roman"/>
        </w:rPr>
        <w:t xml:space="preserve"> </w:t>
      </w:r>
      <w:r w:rsidR="00B33B5D">
        <w:rPr>
          <w:rFonts w:ascii="Times New Roman" w:hAnsi="Times New Roman" w:cs="Times New Roman"/>
        </w:rPr>
        <w:t xml:space="preserve">dziale </w:t>
      </w:r>
      <w:r w:rsidRPr="00607AC7">
        <w:rPr>
          <w:rFonts w:ascii="Times New Roman" w:hAnsi="Times New Roman" w:cs="Times New Roman"/>
        </w:rPr>
        <w:t>X</w:t>
      </w:r>
      <w:r w:rsidR="00B33B5D">
        <w:rPr>
          <w:rFonts w:ascii="Times New Roman" w:hAnsi="Times New Roman" w:cs="Times New Roman"/>
        </w:rPr>
        <w:t>XI</w:t>
      </w:r>
      <w:r w:rsidR="00E641D4">
        <w:rPr>
          <w:rFonts w:ascii="Times New Roman" w:hAnsi="Times New Roman" w:cs="Times New Roman"/>
        </w:rPr>
        <w:t xml:space="preserve"> – Środki ochrony prawnej  ustawy </w:t>
      </w:r>
      <w:proofErr w:type="spellStart"/>
      <w:r w:rsidR="00E641D4">
        <w:rPr>
          <w:rFonts w:ascii="Times New Roman" w:hAnsi="Times New Roman" w:cs="Times New Roman"/>
        </w:rPr>
        <w:t>pzp</w:t>
      </w:r>
      <w:proofErr w:type="spellEnd"/>
      <w:r w:rsidR="00E641D4">
        <w:rPr>
          <w:rFonts w:ascii="Times New Roman" w:hAnsi="Times New Roman" w:cs="Times New Roman"/>
        </w:rPr>
        <w:t>.</w:t>
      </w:r>
    </w:p>
    <w:p w14:paraId="7F21A35D" w14:textId="345BE6C1" w:rsidR="00395296" w:rsidRDefault="00607AC7" w:rsidP="00D908BB">
      <w:pPr>
        <w:pStyle w:val="Akapitzlist"/>
        <w:numPr>
          <w:ilvl w:val="0"/>
          <w:numId w:val="17"/>
        </w:numPr>
        <w:ind w:left="1134" w:firstLine="0"/>
        <w:jc w:val="both"/>
        <w:rPr>
          <w:rFonts w:ascii="Times New Roman" w:hAnsi="Times New Roman" w:cs="Times New Roman"/>
        </w:rPr>
      </w:pPr>
      <w:r w:rsidRPr="00607AC7">
        <w:rPr>
          <w:rFonts w:ascii="Times New Roman" w:hAnsi="Times New Roman" w:cs="Times New Roman"/>
        </w:rPr>
        <w:t>Zamawiający zwraca wadium wniesione w</w:t>
      </w:r>
      <w:r w:rsidR="00E641D4">
        <w:rPr>
          <w:rFonts w:ascii="Times New Roman" w:hAnsi="Times New Roman" w:cs="Times New Roman"/>
        </w:rPr>
        <w:t xml:space="preserve"> </w:t>
      </w:r>
      <w:r w:rsidRPr="00607AC7">
        <w:rPr>
          <w:rFonts w:ascii="Times New Roman" w:hAnsi="Times New Roman" w:cs="Times New Roman"/>
        </w:rPr>
        <w:t>pieniądzu wraz z</w:t>
      </w:r>
      <w:r w:rsidR="00E641D4">
        <w:rPr>
          <w:rFonts w:ascii="Times New Roman" w:hAnsi="Times New Roman" w:cs="Times New Roman"/>
        </w:rPr>
        <w:t xml:space="preserve"> </w:t>
      </w:r>
      <w:r w:rsidRPr="00607AC7">
        <w:rPr>
          <w:rFonts w:ascii="Times New Roman" w:hAnsi="Times New Roman" w:cs="Times New Roman"/>
        </w:rPr>
        <w:t>odsetkami wynikającymi z</w:t>
      </w:r>
      <w:r w:rsidR="00E641D4">
        <w:rPr>
          <w:rFonts w:ascii="Times New Roman" w:hAnsi="Times New Roman" w:cs="Times New Roman"/>
        </w:rPr>
        <w:t xml:space="preserve"> </w:t>
      </w:r>
      <w:r w:rsidRPr="00607AC7">
        <w:rPr>
          <w:rFonts w:ascii="Times New Roman" w:hAnsi="Times New Roman" w:cs="Times New Roman"/>
        </w:rPr>
        <w:t xml:space="preserve">umowy rachunku bankowego, na którym było ono przechowywane, pomniejszone </w:t>
      </w:r>
      <w:r w:rsidR="004A39C3">
        <w:rPr>
          <w:rFonts w:ascii="Times New Roman" w:hAnsi="Times New Roman" w:cs="Times New Roman"/>
        </w:rPr>
        <w:br/>
      </w:r>
      <w:r w:rsidRPr="00607AC7">
        <w:rPr>
          <w:rFonts w:ascii="Times New Roman" w:hAnsi="Times New Roman" w:cs="Times New Roman"/>
        </w:rPr>
        <w:t>o</w:t>
      </w:r>
      <w:r w:rsidR="00E641D4">
        <w:rPr>
          <w:rFonts w:ascii="Times New Roman" w:hAnsi="Times New Roman" w:cs="Times New Roman"/>
        </w:rPr>
        <w:t xml:space="preserve"> koszty  prowadzenia  ra</w:t>
      </w:r>
      <w:r w:rsidRPr="00607AC7">
        <w:rPr>
          <w:rFonts w:ascii="Times New Roman" w:hAnsi="Times New Roman" w:cs="Times New Roman"/>
        </w:rPr>
        <w:t>chunku bankowego oraz prowizji bankowej za przelew pieniędzy na rachunek bankowy wskazany przez wykonawcę.</w:t>
      </w:r>
    </w:p>
    <w:p w14:paraId="5F63D509" w14:textId="77777777" w:rsidR="00395296" w:rsidRDefault="00607AC7" w:rsidP="00D908BB">
      <w:pPr>
        <w:pStyle w:val="Akapitzlist"/>
        <w:numPr>
          <w:ilvl w:val="0"/>
          <w:numId w:val="17"/>
        </w:numPr>
        <w:ind w:left="1134" w:firstLine="0"/>
        <w:jc w:val="both"/>
        <w:rPr>
          <w:rFonts w:ascii="Times New Roman" w:hAnsi="Times New Roman" w:cs="Times New Roman"/>
        </w:rPr>
      </w:pPr>
      <w:r w:rsidRPr="00607AC7">
        <w:rPr>
          <w:rFonts w:ascii="Times New Roman" w:hAnsi="Times New Roman" w:cs="Times New Roman"/>
        </w:rPr>
        <w:t>Zamawiający zwraca wadium</w:t>
      </w:r>
      <w:r w:rsidR="00395296">
        <w:rPr>
          <w:rFonts w:ascii="Times New Roman" w:hAnsi="Times New Roman" w:cs="Times New Roman"/>
        </w:rPr>
        <w:t xml:space="preserve"> </w:t>
      </w:r>
      <w:r w:rsidRPr="00607AC7">
        <w:rPr>
          <w:rFonts w:ascii="Times New Roman" w:hAnsi="Times New Roman" w:cs="Times New Roman"/>
        </w:rPr>
        <w:t>wniesione w</w:t>
      </w:r>
      <w:r w:rsidR="00395296">
        <w:rPr>
          <w:rFonts w:ascii="Times New Roman" w:hAnsi="Times New Roman" w:cs="Times New Roman"/>
        </w:rPr>
        <w:t xml:space="preserve"> </w:t>
      </w:r>
      <w:r w:rsidRPr="00607AC7">
        <w:rPr>
          <w:rFonts w:ascii="Times New Roman" w:hAnsi="Times New Roman" w:cs="Times New Roman"/>
        </w:rPr>
        <w:t>innej formie niż w</w:t>
      </w:r>
      <w:r w:rsidR="00395296">
        <w:rPr>
          <w:rFonts w:ascii="Times New Roman" w:hAnsi="Times New Roman" w:cs="Times New Roman"/>
        </w:rPr>
        <w:t xml:space="preserve"> pieniądzu poprzez złożenie gwa</w:t>
      </w:r>
      <w:r w:rsidRPr="00607AC7">
        <w:rPr>
          <w:rFonts w:ascii="Times New Roman" w:hAnsi="Times New Roman" w:cs="Times New Roman"/>
        </w:rPr>
        <w:t>rantowi lub poręczycielowi oświadczenia o</w:t>
      </w:r>
      <w:r w:rsidR="00395296">
        <w:rPr>
          <w:rFonts w:ascii="Times New Roman" w:hAnsi="Times New Roman" w:cs="Times New Roman"/>
        </w:rPr>
        <w:t xml:space="preserve"> </w:t>
      </w:r>
      <w:r w:rsidRPr="00607AC7">
        <w:rPr>
          <w:rFonts w:ascii="Times New Roman" w:hAnsi="Times New Roman" w:cs="Times New Roman"/>
        </w:rPr>
        <w:t>zwolnieniu wadium.</w:t>
      </w:r>
    </w:p>
    <w:p w14:paraId="6F1BAE59" w14:textId="77777777" w:rsidR="00395296" w:rsidRDefault="00607AC7" w:rsidP="00D908BB">
      <w:pPr>
        <w:pStyle w:val="Akapitzlist"/>
        <w:numPr>
          <w:ilvl w:val="0"/>
          <w:numId w:val="17"/>
        </w:numPr>
        <w:ind w:left="1134" w:firstLine="0"/>
        <w:jc w:val="both"/>
        <w:rPr>
          <w:rFonts w:ascii="Times New Roman" w:hAnsi="Times New Roman" w:cs="Times New Roman"/>
        </w:rPr>
      </w:pPr>
      <w:r w:rsidRPr="00607AC7">
        <w:rPr>
          <w:rFonts w:ascii="Times New Roman" w:hAnsi="Times New Roman" w:cs="Times New Roman"/>
        </w:rPr>
        <w:t>Zamawiający zatrzymuje wadium wraz z</w:t>
      </w:r>
      <w:r w:rsidR="00395296">
        <w:rPr>
          <w:rFonts w:ascii="Times New Roman" w:hAnsi="Times New Roman" w:cs="Times New Roman"/>
        </w:rPr>
        <w:t xml:space="preserve"> </w:t>
      </w:r>
      <w:r w:rsidRPr="00607AC7">
        <w:rPr>
          <w:rFonts w:ascii="Times New Roman" w:hAnsi="Times New Roman" w:cs="Times New Roman"/>
        </w:rPr>
        <w:t>odsetkami, a</w:t>
      </w:r>
      <w:r w:rsidR="00395296">
        <w:rPr>
          <w:rFonts w:ascii="Times New Roman" w:hAnsi="Times New Roman" w:cs="Times New Roman"/>
        </w:rPr>
        <w:t xml:space="preserve"> </w:t>
      </w:r>
      <w:r w:rsidRPr="00607AC7">
        <w:rPr>
          <w:rFonts w:ascii="Times New Roman" w:hAnsi="Times New Roman" w:cs="Times New Roman"/>
        </w:rPr>
        <w:t>w</w:t>
      </w:r>
      <w:r w:rsidR="00395296">
        <w:rPr>
          <w:rFonts w:ascii="Times New Roman" w:hAnsi="Times New Roman" w:cs="Times New Roman"/>
        </w:rPr>
        <w:t xml:space="preserve"> </w:t>
      </w:r>
      <w:r w:rsidRPr="00607AC7">
        <w:rPr>
          <w:rFonts w:ascii="Times New Roman" w:hAnsi="Times New Roman" w:cs="Times New Roman"/>
        </w:rPr>
        <w:t>przypadku wadium wniesionego w</w:t>
      </w:r>
      <w:r w:rsidR="00395296">
        <w:rPr>
          <w:rFonts w:ascii="Times New Roman" w:hAnsi="Times New Roman" w:cs="Times New Roman"/>
        </w:rPr>
        <w:t xml:space="preserve"> for</w:t>
      </w:r>
      <w:r w:rsidRPr="00607AC7">
        <w:rPr>
          <w:rFonts w:ascii="Times New Roman" w:hAnsi="Times New Roman" w:cs="Times New Roman"/>
        </w:rPr>
        <w:t>mie gwarancji lub poręczenia, o</w:t>
      </w:r>
      <w:r w:rsidR="00395296">
        <w:rPr>
          <w:rFonts w:ascii="Times New Roman" w:hAnsi="Times New Roman" w:cs="Times New Roman"/>
        </w:rPr>
        <w:t xml:space="preserve"> których mowa  w ust.2 </w:t>
      </w:r>
      <w:r w:rsidRPr="00607AC7">
        <w:rPr>
          <w:rFonts w:ascii="Times New Roman" w:hAnsi="Times New Roman" w:cs="Times New Roman"/>
        </w:rPr>
        <w:t>pkt</w:t>
      </w:r>
      <w:r w:rsidR="00395296">
        <w:rPr>
          <w:rFonts w:ascii="Times New Roman" w:hAnsi="Times New Roman" w:cs="Times New Roman"/>
        </w:rPr>
        <w:t xml:space="preserve"> </w:t>
      </w:r>
      <w:r w:rsidRPr="00607AC7">
        <w:rPr>
          <w:rFonts w:ascii="Times New Roman" w:hAnsi="Times New Roman" w:cs="Times New Roman"/>
        </w:rPr>
        <w:t>2–4, występuje odpowiednio do gwaranta lub poręczyciela z</w:t>
      </w:r>
      <w:r w:rsidR="00395296">
        <w:rPr>
          <w:rFonts w:ascii="Times New Roman" w:hAnsi="Times New Roman" w:cs="Times New Roman"/>
        </w:rPr>
        <w:t xml:space="preserve"> </w:t>
      </w:r>
      <w:r w:rsidRPr="00607AC7">
        <w:rPr>
          <w:rFonts w:ascii="Times New Roman" w:hAnsi="Times New Roman" w:cs="Times New Roman"/>
        </w:rPr>
        <w:t>żądaniem zapłaty wadium, jeżeli:</w:t>
      </w:r>
    </w:p>
    <w:p w14:paraId="1DB56CA3" w14:textId="47AF8921" w:rsidR="00395296" w:rsidRDefault="00607AC7" w:rsidP="00395296">
      <w:pPr>
        <w:pStyle w:val="Akapitzlist"/>
        <w:ind w:left="1134"/>
        <w:jc w:val="both"/>
        <w:rPr>
          <w:rFonts w:ascii="Times New Roman" w:hAnsi="Times New Roman" w:cs="Times New Roman"/>
        </w:rPr>
      </w:pPr>
      <w:r w:rsidRPr="00607AC7">
        <w:rPr>
          <w:rFonts w:ascii="Times New Roman" w:hAnsi="Times New Roman" w:cs="Times New Roman"/>
        </w:rPr>
        <w:t>1)wykonawca  w</w:t>
      </w:r>
      <w:r w:rsidR="00395296">
        <w:rPr>
          <w:rFonts w:ascii="Times New Roman" w:hAnsi="Times New Roman" w:cs="Times New Roman"/>
        </w:rPr>
        <w:t xml:space="preserve"> </w:t>
      </w:r>
      <w:r w:rsidRPr="00607AC7">
        <w:rPr>
          <w:rFonts w:ascii="Times New Roman" w:hAnsi="Times New Roman" w:cs="Times New Roman"/>
        </w:rPr>
        <w:t>odpowiedzi  na  wezwanie,  o</w:t>
      </w:r>
      <w:r w:rsidR="00395296">
        <w:rPr>
          <w:rFonts w:ascii="Times New Roman" w:hAnsi="Times New Roman" w:cs="Times New Roman"/>
        </w:rPr>
        <w:t xml:space="preserve"> </w:t>
      </w:r>
      <w:r w:rsidRPr="00607AC7">
        <w:rPr>
          <w:rFonts w:ascii="Times New Roman" w:hAnsi="Times New Roman" w:cs="Times New Roman"/>
        </w:rPr>
        <w:t>którym  mowa  w</w:t>
      </w:r>
      <w:r w:rsidR="00395296">
        <w:rPr>
          <w:rFonts w:ascii="Times New Roman" w:hAnsi="Times New Roman" w:cs="Times New Roman"/>
        </w:rPr>
        <w:t xml:space="preserve"> </w:t>
      </w:r>
      <w:r w:rsidRPr="00607AC7">
        <w:rPr>
          <w:rFonts w:ascii="Times New Roman" w:hAnsi="Times New Roman" w:cs="Times New Roman"/>
        </w:rPr>
        <w:t>art.107</w:t>
      </w:r>
      <w:r w:rsidR="00B64F59">
        <w:rPr>
          <w:rFonts w:ascii="Times New Roman" w:hAnsi="Times New Roman" w:cs="Times New Roman"/>
        </w:rPr>
        <w:t xml:space="preserve"> </w:t>
      </w:r>
      <w:r w:rsidRPr="00607AC7">
        <w:rPr>
          <w:rFonts w:ascii="Times New Roman" w:hAnsi="Times New Roman" w:cs="Times New Roman"/>
        </w:rPr>
        <w:t>ust.2  lub  art.128</w:t>
      </w:r>
      <w:r w:rsidR="00395296">
        <w:rPr>
          <w:rFonts w:ascii="Times New Roman" w:hAnsi="Times New Roman" w:cs="Times New Roman"/>
        </w:rPr>
        <w:t xml:space="preserve"> </w:t>
      </w:r>
      <w:r w:rsidRPr="00607AC7">
        <w:rPr>
          <w:rFonts w:ascii="Times New Roman" w:hAnsi="Times New Roman" w:cs="Times New Roman"/>
        </w:rPr>
        <w:t>ust.1, z</w:t>
      </w:r>
      <w:r w:rsidR="00395296">
        <w:rPr>
          <w:rFonts w:ascii="Times New Roman" w:hAnsi="Times New Roman" w:cs="Times New Roman"/>
        </w:rPr>
        <w:t xml:space="preserve"> </w:t>
      </w:r>
      <w:r w:rsidRPr="00607AC7">
        <w:rPr>
          <w:rFonts w:ascii="Times New Roman" w:hAnsi="Times New Roman" w:cs="Times New Roman"/>
        </w:rPr>
        <w:t>przyczyn leżących po jego stronie, nie złożył podmiotowy</w:t>
      </w:r>
      <w:r w:rsidR="00395296">
        <w:rPr>
          <w:rFonts w:ascii="Times New Roman" w:hAnsi="Times New Roman" w:cs="Times New Roman"/>
        </w:rPr>
        <w:t>ch środków dowodowych lub przed</w:t>
      </w:r>
      <w:r w:rsidRPr="00607AC7">
        <w:rPr>
          <w:rFonts w:ascii="Times New Roman" w:hAnsi="Times New Roman" w:cs="Times New Roman"/>
        </w:rPr>
        <w:t>miotowych środków dowodowych potwierdzających okoliczności, o</w:t>
      </w:r>
      <w:r w:rsidR="00395296">
        <w:rPr>
          <w:rFonts w:ascii="Times New Roman" w:hAnsi="Times New Roman" w:cs="Times New Roman"/>
        </w:rPr>
        <w:t xml:space="preserve"> </w:t>
      </w:r>
      <w:r w:rsidRPr="00607AC7">
        <w:rPr>
          <w:rFonts w:ascii="Times New Roman" w:hAnsi="Times New Roman" w:cs="Times New Roman"/>
        </w:rPr>
        <w:t>których mowa wart.57  lub art.106</w:t>
      </w:r>
      <w:r w:rsidR="00395296">
        <w:rPr>
          <w:rFonts w:ascii="Times New Roman" w:hAnsi="Times New Roman" w:cs="Times New Roman"/>
        </w:rPr>
        <w:t xml:space="preserve"> </w:t>
      </w:r>
      <w:r w:rsidRPr="00607AC7">
        <w:rPr>
          <w:rFonts w:ascii="Times New Roman" w:hAnsi="Times New Roman" w:cs="Times New Roman"/>
        </w:rPr>
        <w:t>ust.1, oświadczenia, o</w:t>
      </w:r>
      <w:r w:rsidR="00395296">
        <w:rPr>
          <w:rFonts w:ascii="Times New Roman" w:hAnsi="Times New Roman" w:cs="Times New Roman"/>
        </w:rPr>
        <w:t xml:space="preserve"> </w:t>
      </w:r>
      <w:r w:rsidRPr="00607AC7">
        <w:rPr>
          <w:rFonts w:ascii="Times New Roman" w:hAnsi="Times New Roman" w:cs="Times New Roman"/>
        </w:rPr>
        <w:t>którym mowa w</w:t>
      </w:r>
      <w:r w:rsidR="00B64F59">
        <w:rPr>
          <w:rFonts w:ascii="Times New Roman" w:hAnsi="Times New Roman" w:cs="Times New Roman"/>
        </w:rPr>
        <w:t xml:space="preserve"> </w:t>
      </w:r>
      <w:r w:rsidRPr="00607AC7">
        <w:rPr>
          <w:rFonts w:ascii="Times New Roman" w:hAnsi="Times New Roman" w:cs="Times New Roman"/>
        </w:rPr>
        <w:t>art.125</w:t>
      </w:r>
      <w:r w:rsidR="00B64F59">
        <w:rPr>
          <w:rFonts w:ascii="Times New Roman" w:hAnsi="Times New Roman" w:cs="Times New Roman"/>
        </w:rPr>
        <w:t xml:space="preserve"> </w:t>
      </w:r>
      <w:r w:rsidRPr="00607AC7">
        <w:rPr>
          <w:rFonts w:ascii="Times New Roman" w:hAnsi="Times New Roman" w:cs="Times New Roman"/>
        </w:rPr>
        <w:t>ust.</w:t>
      </w:r>
      <w:r w:rsidR="00395296">
        <w:rPr>
          <w:rFonts w:ascii="Times New Roman" w:hAnsi="Times New Roman" w:cs="Times New Roman"/>
        </w:rPr>
        <w:t>1, innych dokumentów lub oświad</w:t>
      </w:r>
      <w:r w:rsidRPr="00607AC7">
        <w:rPr>
          <w:rFonts w:ascii="Times New Roman" w:hAnsi="Times New Roman" w:cs="Times New Roman"/>
        </w:rPr>
        <w:t>czeń lub nie wyraził zgody na poprawienie omyłki, o</w:t>
      </w:r>
      <w:r w:rsidR="00395296">
        <w:rPr>
          <w:rFonts w:ascii="Times New Roman" w:hAnsi="Times New Roman" w:cs="Times New Roman"/>
        </w:rPr>
        <w:t xml:space="preserve"> </w:t>
      </w:r>
      <w:r w:rsidRPr="00607AC7">
        <w:rPr>
          <w:rFonts w:ascii="Times New Roman" w:hAnsi="Times New Roman" w:cs="Times New Roman"/>
        </w:rPr>
        <w:t>której m</w:t>
      </w:r>
      <w:r w:rsidR="00395296">
        <w:rPr>
          <w:rFonts w:ascii="Times New Roman" w:hAnsi="Times New Roman" w:cs="Times New Roman"/>
        </w:rPr>
        <w:t>owa wart.223 ust.2 pkt3, co spo</w:t>
      </w:r>
      <w:r w:rsidRPr="00607AC7">
        <w:rPr>
          <w:rFonts w:ascii="Times New Roman" w:hAnsi="Times New Roman" w:cs="Times New Roman"/>
        </w:rPr>
        <w:t>wodowało brak możliwości wybrania oferty złożonej przez wykonawcę jako najkorzystniejszej;</w:t>
      </w:r>
    </w:p>
    <w:p w14:paraId="56129B9F" w14:textId="77777777" w:rsidR="00395296" w:rsidRDefault="00607AC7" w:rsidP="00395296">
      <w:pPr>
        <w:pStyle w:val="Akapitzlist"/>
        <w:ind w:left="1134"/>
        <w:jc w:val="both"/>
        <w:rPr>
          <w:rFonts w:ascii="Times New Roman" w:hAnsi="Times New Roman" w:cs="Times New Roman"/>
        </w:rPr>
      </w:pPr>
      <w:r w:rsidRPr="00607AC7">
        <w:rPr>
          <w:rFonts w:ascii="Times New Roman" w:hAnsi="Times New Roman" w:cs="Times New Roman"/>
        </w:rPr>
        <w:t>2)wykonawca, którego oferta została wybrana:</w:t>
      </w:r>
    </w:p>
    <w:p w14:paraId="78B6AD53" w14:textId="727815DE" w:rsidR="00395296" w:rsidRDefault="00607AC7" w:rsidP="00395296">
      <w:pPr>
        <w:pStyle w:val="Akapitzlist"/>
        <w:ind w:left="1134"/>
        <w:jc w:val="both"/>
        <w:rPr>
          <w:rFonts w:ascii="Times New Roman" w:hAnsi="Times New Roman" w:cs="Times New Roman"/>
        </w:rPr>
      </w:pPr>
      <w:r w:rsidRPr="00607AC7">
        <w:rPr>
          <w:rFonts w:ascii="Times New Roman" w:hAnsi="Times New Roman" w:cs="Times New Roman"/>
        </w:rPr>
        <w:t>a)odmówił podpisania umowy w</w:t>
      </w:r>
      <w:r w:rsidR="00395296">
        <w:rPr>
          <w:rFonts w:ascii="Times New Roman" w:hAnsi="Times New Roman" w:cs="Times New Roman"/>
        </w:rPr>
        <w:t xml:space="preserve"> </w:t>
      </w:r>
      <w:r w:rsidRPr="00607AC7">
        <w:rPr>
          <w:rFonts w:ascii="Times New Roman" w:hAnsi="Times New Roman" w:cs="Times New Roman"/>
        </w:rPr>
        <w:t>sprawie zamówienia publicznego na warunkach określonych w</w:t>
      </w:r>
      <w:r w:rsidR="00395296">
        <w:rPr>
          <w:rFonts w:ascii="Times New Roman" w:hAnsi="Times New Roman" w:cs="Times New Roman"/>
        </w:rPr>
        <w:t xml:space="preserve"> </w:t>
      </w:r>
      <w:r w:rsidRPr="00607AC7">
        <w:rPr>
          <w:rFonts w:ascii="Times New Roman" w:hAnsi="Times New Roman" w:cs="Times New Roman"/>
        </w:rPr>
        <w:t>ofercie,</w:t>
      </w:r>
    </w:p>
    <w:p w14:paraId="03EBE6AE" w14:textId="77777777" w:rsidR="00395296" w:rsidRDefault="00607AC7" w:rsidP="00395296">
      <w:pPr>
        <w:pStyle w:val="Akapitzlist"/>
        <w:ind w:left="1134"/>
        <w:jc w:val="both"/>
        <w:rPr>
          <w:rFonts w:ascii="Times New Roman" w:hAnsi="Times New Roman" w:cs="Times New Roman"/>
        </w:rPr>
      </w:pPr>
      <w:r w:rsidRPr="00607AC7">
        <w:rPr>
          <w:rFonts w:ascii="Times New Roman" w:hAnsi="Times New Roman" w:cs="Times New Roman"/>
        </w:rPr>
        <w:t>b)nie wniósł wymaganego zabezpieczenia należytego wykonania umowy;</w:t>
      </w:r>
    </w:p>
    <w:p w14:paraId="1DFD25CF" w14:textId="60DD4EDE" w:rsidR="00607AC7" w:rsidRPr="008512D8" w:rsidRDefault="00607AC7" w:rsidP="00395296">
      <w:pPr>
        <w:pStyle w:val="Akapitzlist"/>
        <w:ind w:left="1134"/>
        <w:jc w:val="both"/>
        <w:rPr>
          <w:rFonts w:ascii="Times New Roman" w:hAnsi="Times New Roman" w:cs="Times New Roman"/>
        </w:rPr>
      </w:pPr>
      <w:r w:rsidRPr="00607AC7">
        <w:rPr>
          <w:rFonts w:ascii="Times New Roman" w:hAnsi="Times New Roman" w:cs="Times New Roman"/>
        </w:rPr>
        <w:t>3)zawarcie umowy w</w:t>
      </w:r>
      <w:r w:rsidR="00395296">
        <w:rPr>
          <w:rFonts w:ascii="Times New Roman" w:hAnsi="Times New Roman" w:cs="Times New Roman"/>
        </w:rPr>
        <w:t xml:space="preserve"> </w:t>
      </w:r>
      <w:r w:rsidRPr="00607AC7">
        <w:rPr>
          <w:rFonts w:ascii="Times New Roman" w:hAnsi="Times New Roman" w:cs="Times New Roman"/>
        </w:rPr>
        <w:t>sprawie zamówienia publicznego stało się niemożliwe z</w:t>
      </w:r>
      <w:r w:rsidR="00395296">
        <w:rPr>
          <w:rFonts w:ascii="Times New Roman" w:hAnsi="Times New Roman" w:cs="Times New Roman"/>
        </w:rPr>
        <w:t xml:space="preserve"> </w:t>
      </w:r>
      <w:r w:rsidRPr="00607AC7">
        <w:rPr>
          <w:rFonts w:ascii="Times New Roman" w:hAnsi="Times New Roman" w:cs="Times New Roman"/>
        </w:rPr>
        <w:t>przyczyn leżących po stronie wykonawcy, którego oferta została</w:t>
      </w:r>
    </w:p>
    <w:p w14:paraId="0BE83E13" w14:textId="3CF13107" w:rsidR="005E23A0" w:rsidRPr="008512D8" w:rsidRDefault="00F031EB" w:rsidP="005E23A0">
      <w:pPr>
        <w:pStyle w:val="Akapitzlist"/>
        <w:numPr>
          <w:ilvl w:val="0"/>
          <w:numId w:val="1"/>
        </w:numPr>
        <w:jc w:val="both"/>
        <w:rPr>
          <w:rFonts w:ascii="Times New Roman" w:hAnsi="Times New Roman" w:cs="Times New Roman"/>
          <w:b/>
          <w:bCs/>
        </w:rPr>
      </w:pPr>
      <w:r w:rsidRPr="008512D8">
        <w:rPr>
          <w:rFonts w:ascii="Times New Roman" w:hAnsi="Times New Roman" w:cs="Times New Roman"/>
          <w:b/>
          <w:bCs/>
        </w:rPr>
        <w:t>TERMIN ZWIĄZANIA OFERTĄ</w:t>
      </w:r>
    </w:p>
    <w:p w14:paraId="3F00BC9F" w14:textId="253A49D9" w:rsidR="00F031EB" w:rsidRPr="008512D8" w:rsidRDefault="00F031EB" w:rsidP="00F031EB">
      <w:pPr>
        <w:pStyle w:val="Akapitzlist"/>
        <w:numPr>
          <w:ilvl w:val="1"/>
          <w:numId w:val="1"/>
        </w:numPr>
        <w:jc w:val="both"/>
        <w:rPr>
          <w:rFonts w:ascii="Times New Roman" w:hAnsi="Times New Roman" w:cs="Times New Roman"/>
        </w:rPr>
      </w:pPr>
      <w:r w:rsidRPr="008512D8">
        <w:rPr>
          <w:rFonts w:ascii="Times New Roman" w:hAnsi="Times New Roman" w:cs="Times New Roman"/>
        </w:rPr>
        <w:t>Wykonawca będzie związany ofertą</w:t>
      </w:r>
      <w:r w:rsidR="008D4D2E">
        <w:rPr>
          <w:rFonts w:ascii="Times New Roman" w:hAnsi="Times New Roman" w:cs="Times New Roman"/>
        </w:rPr>
        <w:t xml:space="preserve"> 30 dni.</w:t>
      </w:r>
      <w:r w:rsidRPr="008512D8">
        <w:rPr>
          <w:rFonts w:ascii="Times New Roman" w:hAnsi="Times New Roman" w:cs="Times New Roman"/>
        </w:rPr>
        <w:t xml:space="preserve"> Bieg terminu związania ofertą rozpoczyna się wraz z upływem terminu składania ofert.</w:t>
      </w:r>
    </w:p>
    <w:p w14:paraId="110FD8FE" w14:textId="169810B3" w:rsidR="00F031EB" w:rsidRPr="008512D8" w:rsidRDefault="00F031EB" w:rsidP="00F031EB">
      <w:pPr>
        <w:pStyle w:val="Akapitzlist"/>
        <w:numPr>
          <w:ilvl w:val="1"/>
          <w:numId w:val="1"/>
        </w:numPr>
        <w:jc w:val="both"/>
        <w:rPr>
          <w:rFonts w:ascii="Times New Roman" w:hAnsi="Times New Roman" w:cs="Times New Roman"/>
        </w:rPr>
      </w:pPr>
      <w:r w:rsidRPr="008512D8">
        <w:rPr>
          <w:rFonts w:ascii="Times New Roman" w:hAnsi="Times New Roman" w:cs="Times New Roman"/>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w:t>
      </w:r>
      <w:r w:rsidR="00B85009">
        <w:rPr>
          <w:rFonts w:ascii="Times New Roman" w:hAnsi="Times New Roman" w:cs="Times New Roman"/>
        </w:rPr>
        <w:br/>
      </w:r>
      <w:r w:rsidRPr="008512D8">
        <w:rPr>
          <w:rFonts w:ascii="Times New Roman" w:hAnsi="Times New Roman" w:cs="Times New Roman"/>
        </w:rPr>
        <w:t>o wyrażeniu zgody na przedłużenie terminu związania ofertą.</w:t>
      </w:r>
    </w:p>
    <w:p w14:paraId="0BF2A568" w14:textId="18083560" w:rsidR="00F031EB" w:rsidRPr="008512D8" w:rsidRDefault="00F031EB" w:rsidP="00F031EB">
      <w:pPr>
        <w:pStyle w:val="Akapitzlist"/>
        <w:ind w:left="1080"/>
        <w:jc w:val="both"/>
        <w:rPr>
          <w:rFonts w:ascii="Times New Roman" w:hAnsi="Times New Roman" w:cs="Times New Roman"/>
        </w:rPr>
      </w:pPr>
    </w:p>
    <w:p w14:paraId="08202F5A" w14:textId="6A98AF3F" w:rsidR="005E23A0" w:rsidRPr="008512D8" w:rsidRDefault="00F031EB" w:rsidP="005E23A0">
      <w:pPr>
        <w:pStyle w:val="Akapitzlist"/>
        <w:numPr>
          <w:ilvl w:val="0"/>
          <w:numId w:val="1"/>
        </w:numPr>
        <w:jc w:val="both"/>
        <w:rPr>
          <w:rFonts w:ascii="Times New Roman" w:hAnsi="Times New Roman" w:cs="Times New Roman"/>
          <w:b/>
          <w:bCs/>
        </w:rPr>
      </w:pPr>
      <w:r w:rsidRPr="008512D8">
        <w:rPr>
          <w:rFonts w:ascii="Times New Roman" w:hAnsi="Times New Roman" w:cs="Times New Roman"/>
          <w:b/>
          <w:bCs/>
        </w:rPr>
        <w:t>SPOSÓB I TERMIN SKŁADANIA I OTWARCIA OFERT</w:t>
      </w:r>
    </w:p>
    <w:p w14:paraId="211F9ADF" w14:textId="3E2F3B55" w:rsidR="00271669" w:rsidRPr="00E57FE5" w:rsidRDefault="00FF6F2B" w:rsidP="00FF6F2B">
      <w:pPr>
        <w:pStyle w:val="Akapitzlist"/>
        <w:numPr>
          <w:ilvl w:val="1"/>
          <w:numId w:val="1"/>
        </w:numPr>
        <w:ind w:left="1080"/>
        <w:jc w:val="both"/>
        <w:rPr>
          <w:rFonts w:ascii="Times New Roman" w:hAnsi="Times New Roman" w:cs="Times New Roman"/>
          <w:u w:val="single"/>
        </w:rPr>
      </w:pPr>
      <w:r w:rsidRPr="008512D8">
        <w:rPr>
          <w:rFonts w:ascii="Times New Roman" w:hAnsi="Times New Roman" w:cs="Times New Roman"/>
        </w:rPr>
        <w:lastRenderedPageBreak/>
        <w:t xml:space="preserve">Ofertę wraz z wymaganymi dokumentami należy umieścić na Platformie pod adresem: </w:t>
      </w:r>
      <w:hyperlink r:id="rId15" w:history="1">
        <w:r w:rsidR="008D4D2E" w:rsidRPr="00923941">
          <w:rPr>
            <w:rStyle w:val="Hipercze"/>
            <w:rFonts w:ascii="Times New Roman" w:hAnsi="Times New Roman" w:cs="Times New Roman"/>
          </w:rPr>
          <w:t>https://platformazakupowa.pl/pn/zagnansk</w:t>
        </w:r>
      </w:hyperlink>
      <w:r w:rsidR="008D4D2E">
        <w:rPr>
          <w:rFonts w:ascii="Times New Roman" w:hAnsi="Times New Roman" w:cs="Times New Roman"/>
        </w:rPr>
        <w:t xml:space="preserve"> </w:t>
      </w:r>
      <w:r w:rsidRPr="008512D8">
        <w:rPr>
          <w:rFonts w:ascii="Times New Roman" w:hAnsi="Times New Roman" w:cs="Times New Roman"/>
        </w:rPr>
        <w:t xml:space="preserve"> do dnia </w:t>
      </w:r>
      <w:r w:rsidR="008F529C" w:rsidRPr="00222FE2">
        <w:rPr>
          <w:rFonts w:ascii="Times New Roman" w:hAnsi="Times New Roman" w:cs="Times New Roman"/>
          <w:b/>
          <w:bCs/>
        </w:rPr>
        <w:t>12</w:t>
      </w:r>
      <w:r w:rsidR="00311F8A" w:rsidRPr="00222FE2">
        <w:rPr>
          <w:rFonts w:ascii="Times New Roman" w:hAnsi="Times New Roman" w:cs="Times New Roman"/>
          <w:b/>
          <w:bCs/>
        </w:rPr>
        <w:t>.04</w:t>
      </w:r>
      <w:r w:rsidR="00BC13EA" w:rsidRPr="00222FE2">
        <w:rPr>
          <w:rFonts w:ascii="Times New Roman" w:hAnsi="Times New Roman" w:cs="Times New Roman"/>
          <w:b/>
          <w:bCs/>
        </w:rPr>
        <w:t>.2021 r.</w:t>
      </w:r>
      <w:r w:rsidRPr="00222FE2">
        <w:rPr>
          <w:rFonts w:ascii="Times New Roman" w:hAnsi="Times New Roman" w:cs="Times New Roman"/>
          <w:b/>
          <w:bCs/>
        </w:rPr>
        <w:t xml:space="preserve"> do godziny 10:00</w:t>
      </w:r>
      <w:r w:rsidRPr="00222FE2">
        <w:rPr>
          <w:rFonts w:ascii="Times New Roman" w:hAnsi="Times New Roman" w:cs="Times New Roman"/>
        </w:rPr>
        <w:t>.</w:t>
      </w:r>
    </w:p>
    <w:p w14:paraId="60BDBAAB" w14:textId="77777777" w:rsidR="00271669" w:rsidRPr="00222FE2" w:rsidRDefault="00FF6F2B" w:rsidP="00FF6F2B">
      <w:pPr>
        <w:pStyle w:val="Akapitzlist"/>
        <w:numPr>
          <w:ilvl w:val="1"/>
          <w:numId w:val="1"/>
        </w:numPr>
        <w:ind w:left="1080"/>
        <w:jc w:val="both"/>
        <w:rPr>
          <w:rFonts w:ascii="Times New Roman" w:hAnsi="Times New Roman" w:cs="Times New Roman"/>
        </w:rPr>
      </w:pPr>
      <w:r w:rsidRPr="00222FE2">
        <w:rPr>
          <w:rFonts w:ascii="Times New Roman" w:hAnsi="Times New Roman" w:cs="Times New Roman"/>
        </w:rPr>
        <w:t>Do oferty należy dołączyć wszystkie wymagane w SWZ dokumenty.</w:t>
      </w:r>
    </w:p>
    <w:p w14:paraId="3B3B575B" w14:textId="77777777" w:rsidR="00271669" w:rsidRPr="008512D8" w:rsidRDefault="00FF6F2B" w:rsidP="00FF6F2B">
      <w:pPr>
        <w:pStyle w:val="Akapitzlist"/>
        <w:numPr>
          <w:ilvl w:val="1"/>
          <w:numId w:val="1"/>
        </w:numPr>
        <w:ind w:left="1080"/>
        <w:jc w:val="both"/>
        <w:rPr>
          <w:rFonts w:ascii="Times New Roman" w:hAnsi="Times New Roman" w:cs="Times New Roman"/>
        </w:rPr>
      </w:pPr>
      <w:r w:rsidRPr="008512D8">
        <w:rPr>
          <w:rFonts w:ascii="Times New Roman" w:hAnsi="Times New Roman" w:cs="Times New Roman"/>
        </w:rPr>
        <w:t>Po wypełnieniu Formularza składania oferty i dołączenia  wszystkich wymaganych załączników należy kliknąć przycisk „Przejdź do podsumowania”.</w:t>
      </w:r>
    </w:p>
    <w:p w14:paraId="7C3E9376" w14:textId="386B76EE" w:rsidR="00271669" w:rsidRPr="008512D8" w:rsidRDefault="00FF6F2B" w:rsidP="00FF6F2B">
      <w:pPr>
        <w:pStyle w:val="Akapitzlist"/>
        <w:numPr>
          <w:ilvl w:val="1"/>
          <w:numId w:val="1"/>
        </w:numPr>
        <w:ind w:left="1080"/>
        <w:jc w:val="both"/>
        <w:rPr>
          <w:rFonts w:ascii="Times New Roman" w:hAnsi="Times New Roman" w:cs="Times New Roman"/>
        </w:rPr>
      </w:pPr>
      <w:r w:rsidRPr="008512D8">
        <w:rPr>
          <w:rFonts w:ascii="Times New Roman" w:hAnsi="Times New Roman" w:cs="Times New Roman"/>
        </w:rPr>
        <w:t xml:space="preserve">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2  </w:t>
      </w:r>
      <w:proofErr w:type="spellStart"/>
      <w:r w:rsidRPr="008512D8">
        <w:rPr>
          <w:rFonts w:ascii="Times New Roman" w:hAnsi="Times New Roman" w:cs="Times New Roman"/>
        </w:rPr>
        <w:t>Pzp</w:t>
      </w:r>
      <w:proofErr w:type="spellEnd"/>
      <w:r w:rsidRPr="008512D8">
        <w:rPr>
          <w:rFonts w:ascii="Times New Roman" w:hAnsi="Times New Roman" w:cs="Times New Roman"/>
        </w:rPr>
        <w:t>, gdzie zaznaczono, iż oferty, oraz oświadczenie, o którym mowa w art. 125 ust.1 sporządza się, pod rygorem nieważności, w formie elektronicznej lub w postaci elektronicznej opatrzonej</w:t>
      </w:r>
      <w:r w:rsidR="00773710">
        <w:rPr>
          <w:rFonts w:ascii="Times New Roman" w:hAnsi="Times New Roman" w:cs="Times New Roman"/>
        </w:rPr>
        <w:t xml:space="preserve"> elektronicznym</w:t>
      </w:r>
      <w:r w:rsidRPr="008512D8">
        <w:rPr>
          <w:rFonts w:ascii="Times New Roman" w:hAnsi="Times New Roman" w:cs="Times New Roman"/>
        </w:rPr>
        <w:t xml:space="preserve"> podpisem</w:t>
      </w:r>
      <w:r w:rsidR="00773710">
        <w:rPr>
          <w:rFonts w:ascii="Times New Roman" w:hAnsi="Times New Roman" w:cs="Times New Roman"/>
        </w:rPr>
        <w:t xml:space="preserve"> kwalifikowanym, podpisem</w:t>
      </w:r>
      <w:r w:rsidRPr="008512D8">
        <w:rPr>
          <w:rFonts w:ascii="Times New Roman" w:hAnsi="Times New Roman" w:cs="Times New Roman"/>
        </w:rPr>
        <w:t xml:space="preserve"> zaufanym lub podpisem osobistym.</w:t>
      </w:r>
      <w:r w:rsidR="00271669" w:rsidRPr="008512D8">
        <w:rPr>
          <w:rFonts w:ascii="Times New Roman" w:hAnsi="Times New Roman" w:cs="Times New Roman"/>
        </w:rPr>
        <w:t xml:space="preserve"> </w:t>
      </w:r>
    </w:p>
    <w:p w14:paraId="7723CCB5" w14:textId="77777777" w:rsidR="00271669" w:rsidRPr="008512D8" w:rsidRDefault="00FF6F2B" w:rsidP="00FF6F2B">
      <w:pPr>
        <w:pStyle w:val="Akapitzlist"/>
        <w:numPr>
          <w:ilvl w:val="1"/>
          <w:numId w:val="1"/>
        </w:numPr>
        <w:ind w:left="1080"/>
        <w:jc w:val="both"/>
        <w:rPr>
          <w:rFonts w:ascii="Times New Roman" w:hAnsi="Times New Roman" w:cs="Times New Roman"/>
        </w:rPr>
      </w:pPr>
      <w:r w:rsidRPr="008512D8">
        <w:rPr>
          <w:rFonts w:ascii="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r w:rsidR="00271669" w:rsidRPr="008512D8">
        <w:rPr>
          <w:rFonts w:ascii="Times New Roman" w:hAnsi="Times New Roman" w:cs="Times New Roman"/>
        </w:rPr>
        <w:t xml:space="preserve"> </w:t>
      </w:r>
    </w:p>
    <w:p w14:paraId="60493DF2" w14:textId="5C9EF4C5" w:rsidR="00271669" w:rsidRPr="008512D8" w:rsidRDefault="00FF6F2B" w:rsidP="00271669">
      <w:pPr>
        <w:pStyle w:val="Akapitzlist"/>
        <w:numPr>
          <w:ilvl w:val="1"/>
          <w:numId w:val="1"/>
        </w:numPr>
        <w:ind w:left="1080"/>
        <w:jc w:val="both"/>
        <w:rPr>
          <w:rFonts w:ascii="Times New Roman" w:hAnsi="Times New Roman" w:cs="Times New Roman"/>
        </w:rPr>
      </w:pPr>
      <w:r w:rsidRPr="008512D8">
        <w:rPr>
          <w:rFonts w:ascii="Times New Roman" w:hAnsi="Times New Roman" w:cs="Times New Roman"/>
        </w:rPr>
        <w:t>Szczegółowa instrukcja dla Wykonawców dotycząca złożenia, zmiany i wycofania oferty znajduje się na str</w:t>
      </w:r>
      <w:r w:rsidR="004A39C3">
        <w:rPr>
          <w:rFonts w:ascii="Times New Roman" w:hAnsi="Times New Roman" w:cs="Times New Roman"/>
        </w:rPr>
        <w:t xml:space="preserve">onie internetowej pod adresem: </w:t>
      </w:r>
      <w:hyperlink r:id="rId16" w:history="1">
        <w:r w:rsidR="00271669" w:rsidRPr="008512D8">
          <w:rPr>
            <w:rStyle w:val="Hipercze"/>
            <w:rFonts w:ascii="Times New Roman" w:hAnsi="Times New Roman" w:cs="Times New Roman"/>
          </w:rPr>
          <w:t>https://platformazakupowa.pl/strona/45-instrukcje</w:t>
        </w:r>
      </w:hyperlink>
      <w:r w:rsidR="00271669" w:rsidRPr="008512D8">
        <w:rPr>
          <w:rFonts w:ascii="Times New Roman" w:hAnsi="Times New Roman" w:cs="Times New Roman"/>
        </w:rPr>
        <w:t>.</w:t>
      </w:r>
    </w:p>
    <w:p w14:paraId="3B29657C" w14:textId="77777777" w:rsidR="00271669" w:rsidRPr="008512D8" w:rsidRDefault="00FF6F2B" w:rsidP="00FF6F2B">
      <w:pPr>
        <w:pStyle w:val="Akapitzlist"/>
        <w:numPr>
          <w:ilvl w:val="1"/>
          <w:numId w:val="1"/>
        </w:numPr>
        <w:ind w:left="1080"/>
        <w:jc w:val="both"/>
        <w:rPr>
          <w:rFonts w:ascii="Times New Roman" w:hAnsi="Times New Roman" w:cs="Times New Roman"/>
        </w:rPr>
      </w:pPr>
      <w:r w:rsidRPr="008512D8">
        <w:rPr>
          <w:rFonts w:ascii="Times New Roman" w:hAnsi="Times New Roman" w:cs="Times New Roman"/>
        </w:rPr>
        <w:t>Najpóźniej przed otwarciem ofert, udostępnia się na stronie internetowej prowadzonego postępowania informację o kwocie, jaką zamierza się przeznaczyć na sfinansowanie zamówienia.</w:t>
      </w:r>
      <w:r w:rsidR="00271669" w:rsidRPr="008512D8">
        <w:rPr>
          <w:rFonts w:ascii="Times New Roman" w:hAnsi="Times New Roman" w:cs="Times New Roman"/>
        </w:rPr>
        <w:t xml:space="preserve"> </w:t>
      </w:r>
    </w:p>
    <w:p w14:paraId="526C2564" w14:textId="0B64CC12" w:rsidR="00271669" w:rsidRPr="00E57FE5" w:rsidRDefault="00FF6F2B" w:rsidP="00FF6F2B">
      <w:pPr>
        <w:pStyle w:val="Akapitzlist"/>
        <w:numPr>
          <w:ilvl w:val="1"/>
          <w:numId w:val="1"/>
        </w:numPr>
        <w:ind w:left="1080"/>
        <w:jc w:val="both"/>
        <w:rPr>
          <w:rFonts w:ascii="Times New Roman" w:hAnsi="Times New Roman" w:cs="Times New Roman"/>
          <w:color w:val="000000" w:themeColor="text1"/>
        </w:rPr>
      </w:pPr>
      <w:r w:rsidRPr="008512D8">
        <w:rPr>
          <w:rFonts w:ascii="Times New Roman" w:hAnsi="Times New Roman" w:cs="Times New Roman"/>
        </w:rPr>
        <w:t xml:space="preserve">Otwarcie ofert nastąpi w dniu </w:t>
      </w:r>
      <w:r w:rsidR="008F529C">
        <w:rPr>
          <w:rFonts w:ascii="Times New Roman" w:hAnsi="Times New Roman" w:cs="Times New Roman"/>
          <w:b/>
          <w:bCs/>
          <w:color w:val="000000" w:themeColor="text1"/>
        </w:rPr>
        <w:t>12</w:t>
      </w:r>
      <w:r w:rsidR="00311F8A">
        <w:rPr>
          <w:rFonts w:ascii="Times New Roman" w:hAnsi="Times New Roman" w:cs="Times New Roman"/>
          <w:b/>
          <w:bCs/>
          <w:color w:val="000000" w:themeColor="text1"/>
        </w:rPr>
        <w:t>.04</w:t>
      </w:r>
      <w:r w:rsidR="00BC13EA" w:rsidRPr="00E57FE5">
        <w:rPr>
          <w:rFonts w:ascii="Times New Roman" w:hAnsi="Times New Roman" w:cs="Times New Roman"/>
          <w:b/>
          <w:bCs/>
          <w:color w:val="000000" w:themeColor="text1"/>
        </w:rPr>
        <w:t>.2021 r.</w:t>
      </w:r>
      <w:r w:rsidR="00E57FE5">
        <w:rPr>
          <w:rFonts w:ascii="Times New Roman" w:hAnsi="Times New Roman" w:cs="Times New Roman"/>
          <w:b/>
          <w:bCs/>
          <w:color w:val="000000" w:themeColor="text1"/>
        </w:rPr>
        <w:t xml:space="preserve"> o godzinie 10:05</w:t>
      </w:r>
      <w:r w:rsidR="00271669" w:rsidRPr="00E57FE5">
        <w:rPr>
          <w:rFonts w:ascii="Times New Roman" w:hAnsi="Times New Roman" w:cs="Times New Roman"/>
          <w:b/>
          <w:bCs/>
          <w:color w:val="000000" w:themeColor="text1"/>
        </w:rPr>
        <w:t>.</w:t>
      </w:r>
      <w:r w:rsidR="00271669" w:rsidRPr="00E57FE5">
        <w:rPr>
          <w:rFonts w:ascii="Times New Roman" w:hAnsi="Times New Roman" w:cs="Times New Roman"/>
          <w:color w:val="000000" w:themeColor="text1"/>
        </w:rPr>
        <w:t xml:space="preserve"> </w:t>
      </w:r>
    </w:p>
    <w:p w14:paraId="66A262DB" w14:textId="77777777" w:rsidR="00271669" w:rsidRPr="008512D8" w:rsidRDefault="00FF6F2B" w:rsidP="00FF6F2B">
      <w:pPr>
        <w:pStyle w:val="Akapitzlist"/>
        <w:numPr>
          <w:ilvl w:val="1"/>
          <w:numId w:val="1"/>
        </w:numPr>
        <w:ind w:left="1080"/>
        <w:jc w:val="both"/>
        <w:rPr>
          <w:rFonts w:ascii="Times New Roman" w:hAnsi="Times New Roman" w:cs="Times New Roman"/>
        </w:rPr>
      </w:pPr>
      <w:r w:rsidRPr="008512D8">
        <w:rPr>
          <w:rFonts w:ascii="Times New Roman" w:hAnsi="Times New Roman" w:cs="Times New Roman"/>
        </w:rPr>
        <w:t>Jeżeli otwarcie ofert następuje przy użyciu systemu teleinformatycznego, w przypadku awarii tego systemu, która powoduje brak możliwości otwarcia ofert w terminie określonym przez zamawiającego, otwarcie ofert następuje niezwłocznie po usunięciu awarii.</w:t>
      </w:r>
      <w:r w:rsidR="00271669" w:rsidRPr="008512D8">
        <w:rPr>
          <w:rFonts w:ascii="Times New Roman" w:hAnsi="Times New Roman" w:cs="Times New Roman"/>
        </w:rPr>
        <w:t xml:space="preserve"> </w:t>
      </w:r>
    </w:p>
    <w:p w14:paraId="6CDA9841" w14:textId="77777777" w:rsidR="00271669" w:rsidRPr="008512D8" w:rsidRDefault="00FF6F2B" w:rsidP="00271669">
      <w:pPr>
        <w:pStyle w:val="Akapitzlist"/>
        <w:numPr>
          <w:ilvl w:val="1"/>
          <w:numId w:val="1"/>
        </w:numPr>
        <w:ind w:left="1080"/>
        <w:jc w:val="both"/>
        <w:rPr>
          <w:rFonts w:ascii="Times New Roman" w:hAnsi="Times New Roman" w:cs="Times New Roman"/>
        </w:rPr>
      </w:pPr>
      <w:r w:rsidRPr="008512D8">
        <w:rPr>
          <w:rFonts w:ascii="Times New Roman" w:hAnsi="Times New Roman" w:cs="Times New Roman"/>
        </w:rPr>
        <w:t>Zamawiający poinformuje o zmianie terminu otwarcia ofert na stronie internetowej prowadzonego postępowania.</w:t>
      </w:r>
      <w:r w:rsidR="00271669" w:rsidRPr="008512D8">
        <w:rPr>
          <w:rFonts w:ascii="Times New Roman" w:hAnsi="Times New Roman" w:cs="Times New Roman"/>
        </w:rPr>
        <w:t xml:space="preserve"> </w:t>
      </w:r>
    </w:p>
    <w:p w14:paraId="5FA807E9" w14:textId="77777777" w:rsidR="00271669" w:rsidRPr="008512D8" w:rsidRDefault="00FF6F2B" w:rsidP="00271669">
      <w:pPr>
        <w:pStyle w:val="Akapitzlist"/>
        <w:numPr>
          <w:ilvl w:val="1"/>
          <w:numId w:val="1"/>
        </w:numPr>
        <w:ind w:left="1080"/>
        <w:jc w:val="both"/>
        <w:rPr>
          <w:rFonts w:ascii="Times New Roman" w:hAnsi="Times New Roman" w:cs="Times New Roman"/>
        </w:rPr>
      </w:pPr>
      <w:r w:rsidRPr="008512D8">
        <w:rPr>
          <w:rFonts w:ascii="Times New Roman" w:hAnsi="Times New Roman" w:cs="Times New Roman"/>
        </w:rPr>
        <w:t>Niezwłocznie po otwarciu ofert, udostępnia się na stronie internetowej prowadzonego postępowania informacje o:</w:t>
      </w:r>
      <w:r w:rsidR="00271669" w:rsidRPr="008512D8">
        <w:rPr>
          <w:rFonts w:ascii="Times New Roman" w:hAnsi="Times New Roman" w:cs="Times New Roman"/>
        </w:rPr>
        <w:t xml:space="preserve"> </w:t>
      </w:r>
    </w:p>
    <w:p w14:paraId="2408218D" w14:textId="77777777" w:rsidR="00271669" w:rsidRPr="008512D8" w:rsidRDefault="00FF6F2B" w:rsidP="00773710">
      <w:pPr>
        <w:pStyle w:val="Akapitzlist"/>
        <w:numPr>
          <w:ilvl w:val="2"/>
          <w:numId w:val="1"/>
        </w:numPr>
        <w:ind w:left="1560" w:firstLine="0"/>
        <w:jc w:val="both"/>
        <w:rPr>
          <w:rFonts w:ascii="Times New Roman" w:hAnsi="Times New Roman" w:cs="Times New Roman"/>
        </w:rPr>
      </w:pPr>
      <w:r w:rsidRPr="008512D8">
        <w:rPr>
          <w:rFonts w:ascii="Times New Roman" w:hAnsi="Times New Roman" w:cs="Times New Roman"/>
        </w:rPr>
        <w:t>nazwach albo imionach i nazwiskach oraz siedzibach lub miejscach prowadzonej działalności gospodarczej albo miejscach zamieszkania wykonawców, których oferty zostały otwarte;</w:t>
      </w:r>
    </w:p>
    <w:p w14:paraId="2A4AE31E" w14:textId="51E046C7" w:rsidR="00FF6F2B" w:rsidRPr="008512D8" w:rsidRDefault="00FF6F2B" w:rsidP="00271669">
      <w:pPr>
        <w:pStyle w:val="Akapitzlist"/>
        <w:numPr>
          <w:ilvl w:val="2"/>
          <w:numId w:val="1"/>
        </w:numPr>
        <w:jc w:val="both"/>
        <w:rPr>
          <w:rFonts w:ascii="Times New Roman" w:hAnsi="Times New Roman" w:cs="Times New Roman"/>
        </w:rPr>
      </w:pPr>
      <w:r w:rsidRPr="008512D8">
        <w:rPr>
          <w:rFonts w:ascii="Times New Roman" w:hAnsi="Times New Roman" w:cs="Times New Roman"/>
        </w:rPr>
        <w:t>cenach lub kosztach zawartych w ofertach.</w:t>
      </w:r>
    </w:p>
    <w:p w14:paraId="5DCCC422" w14:textId="447BFCA8" w:rsidR="00FF6F2B" w:rsidRPr="008512D8" w:rsidRDefault="00FF6F2B" w:rsidP="00FF6F2B">
      <w:pPr>
        <w:pStyle w:val="Akapitzlist"/>
        <w:ind w:left="1080"/>
        <w:jc w:val="both"/>
        <w:rPr>
          <w:rFonts w:ascii="Times New Roman" w:hAnsi="Times New Roman" w:cs="Times New Roman"/>
        </w:rPr>
      </w:pPr>
      <w:r w:rsidRPr="008512D8">
        <w:rPr>
          <w:rFonts w:ascii="Times New Roman" w:hAnsi="Times New Roman" w:cs="Times New Roman"/>
        </w:rPr>
        <w:t>Informacja zostanie opublikowana na stronie postępowania na platformazakupowa.pl w sekcji ,,Komunikaty”</w:t>
      </w:r>
      <w:r w:rsidR="00271669" w:rsidRPr="008512D8">
        <w:rPr>
          <w:rFonts w:ascii="Times New Roman" w:hAnsi="Times New Roman" w:cs="Times New Roman"/>
        </w:rPr>
        <w:t>.</w:t>
      </w:r>
    </w:p>
    <w:p w14:paraId="6398A500" w14:textId="77777777" w:rsidR="00271669" w:rsidRPr="008512D8" w:rsidRDefault="00271669" w:rsidP="00FF6F2B">
      <w:pPr>
        <w:pStyle w:val="Akapitzlist"/>
        <w:ind w:left="1080"/>
        <w:jc w:val="both"/>
        <w:rPr>
          <w:rFonts w:ascii="Times New Roman" w:hAnsi="Times New Roman" w:cs="Times New Roman"/>
        </w:rPr>
      </w:pPr>
    </w:p>
    <w:p w14:paraId="227B7D8E" w14:textId="142715B1" w:rsidR="005E23A0" w:rsidRPr="008512D8" w:rsidRDefault="00271669" w:rsidP="005E23A0">
      <w:pPr>
        <w:pStyle w:val="Akapitzlist"/>
        <w:numPr>
          <w:ilvl w:val="0"/>
          <w:numId w:val="1"/>
        </w:numPr>
        <w:jc w:val="both"/>
        <w:rPr>
          <w:rFonts w:ascii="Times New Roman" w:hAnsi="Times New Roman" w:cs="Times New Roman"/>
          <w:b/>
          <w:bCs/>
        </w:rPr>
      </w:pPr>
      <w:r w:rsidRPr="008512D8">
        <w:rPr>
          <w:rFonts w:ascii="Times New Roman" w:hAnsi="Times New Roman" w:cs="Times New Roman"/>
          <w:b/>
          <w:bCs/>
        </w:rPr>
        <w:t>OPIS KRYTERIÓW OCENY OFERT, WRAZ Z PODANIEM WAG TYCH KRYTERIÓ</w:t>
      </w:r>
      <w:r w:rsidR="00D97DD8" w:rsidRPr="008512D8">
        <w:rPr>
          <w:rFonts w:ascii="Times New Roman" w:hAnsi="Times New Roman" w:cs="Times New Roman"/>
          <w:b/>
          <w:bCs/>
        </w:rPr>
        <w:t xml:space="preserve">W </w:t>
      </w:r>
      <w:r w:rsidRPr="008512D8">
        <w:rPr>
          <w:rFonts w:ascii="Times New Roman" w:hAnsi="Times New Roman" w:cs="Times New Roman"/>
          <w:b/>
          <w:bCs/>
        </w:rPr>
        <w:t>SPOSOBU OCENY OFERT</w:t>
      </w:r>
    </w:p>
    <w:p w14:paraId="387ABDD4" w14:textId="77777777" w:rsidR="00D97DD8" w:rsidRPr="008512D8" w:rsidRDefault="00D97DD8" w:rsidP="00D9242C">
      <w:pPr>
        <w:pStyle w:val="Akapitzlist"/>
        <w:numPr>
          <w:ilvl w:val="1"/>
          <w:numId w:val="1"/>
        </w:numPr>
        <w:jc w:val="both"/>
        <w:rPr>
          <w:rFonts w:ascii="Times New Roman" w:hAnsi="Times New Roman" w:cs="Times New Roman"/>
        </w:rPr>
      </w:pPr>
      <w:r w:rsidRPr="008512D8">
        <w:rPr>
          <w:rFonts w:ascii="Times New Roman" w:hAnsi="Times New Roman" w:cs="Times New Roman"/>
        </w:rPr>
        <w:t>Zamawiający przy wyborze najkorzystniejszej oferty będzie się kierował następującym kryteriami:</w:t>
      </w:r>
    </w:p>
    <w:p w14:paraId="57D1356C" w14:textId="77777777" w:rsidR="00D97DD8" w:rsidRPr="008512D8" w:rsidRDefault="00D97DD8" w:rsidP="00D9242C">
      <w:pPr>
        <w:pStyle w:val="Akapitzlist"/>
        <w:ind w:left="1485"/>
        <w:jc w:val="both"/>
        <w:rPr>
          <w:rFonts w:ascii="Times New Roman" w:hAnsi="Times New Roman" w:cs="Times New Roman"/>
        </w:rPr>
      </w:pPr>
    </w:p>
    <w:p w14:paraId="3B7AFE4E" w14:textId="0799D395" w:rsidR="00D97DD8" w:rsidRPr="008512D8" w:rsidRDefault="00B85009" w:rsidP="00D9242C">
      <w:pPr>
        <w:pStyle w:val="Akapitzlist"/>
        <w:numPr>
          <w:ilvl w:val="2"/>
          <w:numId w:val="1"/>
        </w:numPr>
        <w:jc w:val="both"/>
        <w:rPr>
          <w:rFonts w:ascii="Times New Roman" w:hAnsi="Times New Roman" w:cs="Times New Roman"/>
        </w:rPr>
      </w:pPr>
      <w:r>
        <w:rPr>
          <w:rFonts w:ascii="Times New Roman" w:hAnsi="Times New Roman" w:cs="Times New Roman"/>
        </w:rPr>
        <w:t xml:space="preserve">Cena - </w:t>
      </w:r>
      <w:r w:rsidR="00D97DD8" w:rsidRPr="008512D8">
        <w:rPr>
          <w:rFonts w:ascii="Times New Roman" w:hAnsi="Times New Roman" w:cs="Times New Roman"/>
        </w:rPr>
        <w:t>waga kryterium 60 %</w:t>
      </w:r>
    </w:p>
    <w:p w14:paraId="3A7603C4" w14:textId="4BF50284" w:rsidR="00D97DD8" w:rsidRPr="008512D8" w:rsidRDefault="00D9242C" w:rsidP="00D9242C">
      <w:pPr>
        <w:pStyle w:val="Akapitzlist"/>
        <w:numPr>
          <w:ilvl w:val="2"/>
          <w:numId w:val="1"/>
        </w:numPr>
        <w:jc w:val="both"/>
        <w:rPr>
          <w:rFonts w:ascii="Times New Roman" w:hAnsi="Times New Roman" w:cs="Times New Roman"/>
        </w:rPr>
      </w:pPr>
      <w:r>
        <w:rPr>
          <w:rFonts w:ascii="Times New Roman" w:hAnsi="Times New Roman" w:cs="Times New Roman"/>
        </w:rPr>
        <w:t>Doświadczenie projektanta branży  drogowej bez ograniczeń</w:t>
      </w:r>
      <w:r w:rsidR="00D97DD8" w:rsidRPr="008512D8">
        <w:rPr>
          <w:rFonts w:ascii="Times New Roman" w:hAnsi="Times New Roman" w:cs="Times New Roman"/>
        </w:rPr>
        <w:tab/>
        <w:t xml:space="preserve">- </w:t>
      </w:r>
      <w:r>
        <w:rPr>
          <w:rFonts w:ascii="Times New Roman" w:hAnsi="Times New Roman" w:cs="Times New Roman"/>
        </w:rPr>
        <w:br/>
      </w:r>
      <w:r w:rsidR="00D97DD8" w:rsidRPr="008512D8">
        <w:rPr>
          <w:rFonts w:ascii="Times New Roman" w:hAnsi="Times New Roman" w:cs="Times New Roman"/>
        </w:rPr>
        <w:t>waga kryterium 40%</w:t>
      </w:r>
    </w:p>
    <w:p w14:paraId="7E6E416B" w14:textId="77777777" w:rsidR="00D97DD8" w:rsidRPr="008512D8" w:rsidRDefault="00D97DD8" w:rsidP="00D9242C">
      <w:pPr>
        <w:pStyle w:val="Akapitzlist"/>
        <w:ind w:left="2340"/>
        <w:jc w:val="both"/>
        <w:rPr>
          <w:rFonts w:ascii="Times New Roman" w:hAnsi="Times New Roman" w:cs="Times New Roman"/>
        </w:rPr>
      </w:pPr>
    </w:p>
    <w:p w14:paraId="5C7B56A2" w14:textId="53710746" w:rsidR="00D97DD8" w:rsidRPr="008512D8" w:rsidRDefault="00D97DD8" w:rsidP="00D9242C">
      <w:pPr>
        <w:pStyle w:val="Akapitzlist"/>
        <w:numPr>
          <w:ilvl w:val="1"/>
          <w:numId w:val="1"/>
        </w:numPr>
        <w:jc w:val="both"/>
        <w:rPr>
          <w:rFonts w:ascii="Times New Roman" w:hAnsi="Times New Roman" w:cs="Times New Roman"/>
        </w:rPr>
      </w:pPr>
      <w:r w:rsidRPr="008512D8">
        <w:rPr>
          <w:rFonts w:ascii="Times New Roman" w:hAnsi="Times New Roman" w:cs="Times New Roman"/>
        </w:rPr>
        <w:lastRenderedPageBreak/>
        <w:t>Zasady oceny ofert w poszczególnych kryteriach:</w:t>
      </w:r>
    </w:p>
    <w:p w14:paraId="02B77C4B" w14:textId="42ED8711" w:rsidR="00D97DD8" w:rsidRPr="00B37268" w:rsidRDefault="00D97DD8" w:rsidP="00B37268">
      <w:pPr>
        <w:pStyle w:val="Akapitzlist"/>
        <w:numPr>
          <w:ilvl w:val="2"/>
          <w:numId w:val="1"/>
        </w:numPr>
        <w:ind w:left="426"/>
        <w:jc w:val="both"/>
        <w:rPr>
          <w:rFonts w:ascii="Times New Roman" w:hAnsi="Times New Roman" w:cs="Times New Roman"/>
          <w:b/>
          <w:u w:val="single"/>
        </w:rPr>
      </w:pPr>
      <w:r w:rsidRPr="00B37268">
        <w:rPr>
          <w:rFonts w:ascii="Times New Roman" w:hAnsi="Times New Roman" w:cs="Times New Roman"/>
          <w:b/>
          <w:u w:val="single"/>
        </w:rPr>
        <w:t>Cena (C) – waga 60%</w:t>
      </w:r>
    </w:p>
    <w:p w14:paraId="2D636434" w14:textId="77777777" w:rsidR="00D97DD8" w:rsidRPr="008512D8" w:rsidRDefault="00D97DD8" w:rsidP="00D9242C">
      <w:pPr>
        <w:pStyle w:val="Akapitzlist"/>
        <w:ind w:left="2340"/>
        <w:jc w:val="both"/>
        <w:rPr>
          <w:rFonts w:ascii="Times New Roman" w:hAnsi="Times New Roman" w:cs="Times New Roman"/>
        </w:rPr>
      </w:pPr>
    </w:p>
    <w:p w14:paraId="44155160" w14:textId="77777777" w:rsidR="00D97DD8" w:rsidRPr="008512D8" w:rsidRDefault="00D97DD8" w:rsidP="00D9242C">
      <w:pPr>
        <w:pStyle w:val="Akapitzlist"/>
        <w:ind w:left="2340"/>
        <w:jc w:val="both"/>
        <w:rPr>
          <w:rFonts w:ascii="Times New Roman" w:hAnsi="Times New Roman" w:cs="Times New Roman"/>
        </w:rPr>
      </w:pPr>
      <w:r w:rsidRPr="008512D8">
        <w:rPr>
          <w:rFonts w:ascii="Times New Roman" w:hAnsi="Times New Roman" w:cs="Times New Roman"/>
        </w:rPr>
        <w:t xml:space="preserve">      cena najniższa brutto </w:t>
      </w:r>
    </w:p>
    <w:p w14:paraId="24173E7A" w14:textId="6A3DB8E1" w:rsidR="00D97DD8" w:rsidRPr="008512D8" w:rsidRDefault="00D97DD8" w:rsidP="00D9242C">
      <w:pPr>
        <w:pStyle w:val="Akapitzlist"/>
        <w:ind w:left="2340"/>
        <w:jc w:val="both"/>
        <w:rPr>
          <w:rFonts w:ascii="Times New Roman" w:hAnsi="Times New Roman" w:cs="Times New Roman"/>
        </w:rPr>
      </w:pPr>
      <w:r w:rsidRPr="008512D8">
        <w:rPr>
          <w:rFonts w:ascii="Times New Roman" w:hAnsi="Times New Roman" w:cs="Times New Roman"/>
        </w:rPr>
        <w:t xml:space="preserve">   spośród ofert nieodrzuconych</w:t>
      </w:r>
    </w:p>
    <w:p w14:paraId="2AC48BEA" w14:textId="356B2C75" w:rsidR="00D97DD8" w:rsidRPr="008512D8" w:rsidRDefault="00D97DD8" w:rsidP="00D9242C">
      <w:pPr>
        <w:jc w:val="both"/>
        <w:rPr>
          <w:rFonts w:ascii="Times New Roman" w:hAnsi="Times New Roman" w:cs="Times New Roman"/>
        </w:rPr>
      </w:pPr>
      <w:r w:rsidRPr="008512D8">
        <w:rPr>
          <w:rFonts w:ascii="Times New Roman" w:hAnsi="Times New Roman" w:cs="Times New Roman"/>
        </w:rPr>
        <w:t xml:space="preserve">                                      C = --------------------------------------------   x 100 pkt x  60 %</w:t>
      </w:r>
    </w:p>
    <w:p w14:paraId="71077A9D" w14:textId="521753C5" w:rsidR="00D97DD8" w:rsidRPr="008512D8" w:rsidRDefault="00D97DD8" w:rsidP="00D9242C">
      <w:pPr>
        <w:pStyle w:val="Akapitzlist"/>
        <w:ind w:left="2340"/>
        <w:jc w:val="both"/>
        <w:rPr>
          <w:rFonts w:ascii="Times New Roman" w:hAnsi="Times New Roman" w:cs="Times New Roman"/>
        </w:rPr>
      </w:pPr>
      <w:r w:rsidRPr="008512D8">
        <w:rPr>
          <w:rFonts w:ascii="Times New Roman" w:hAnsi="Times New Roman" w:cs="Times New Roman"/>
        </w:rPr>
        <w:t xml:space="preserve">      cena oferty ocenianej brutto</w:t>
      </w:r>
    </w:p>
    <w:p w14:paraId="59281524" w14:textId="77777777" w:rsidR="00D97DD8" w:rsidRPr="008512D8" w:rsidRDefault="00D97DD8" w:rsidP="00D908BB">
      <w:pPr>
        <w:pStyle w:val="Akapitzlist"/>
        <w:ind w:left="567"/>
        <w:jc w:val="both"/>
        <w:rPr>
          <w:rFonts w:ascii="Times New Roman" w:hAnsi="Times New Roman" w:cs="Times New Roman"/>
        </w:rPr>
      </w:pPr>
    </w:p>
    <w:p w14:paraId="6063D901" w14:textId="77777777" w:rsidR="00D97DD8" w:rsidRPr="008512D8" w:rsidRDefault="00D97DD8" w:rsidP="00D908BB">
      <w:pPr>
        <w:pStyle w:val="Akapitzlist"/>
        <w:numPr>
          <w:ilvl w:val="2"/>
          <w:numId w:val="7"/>
        </w:numPr>
        <w:ind w:left="567"/>
        <w:jc w:val="both"/>
        <w:rPr>
          <w:rFonts w:ascii="Times New Roman" w:hAnsi="Times New Roman" w:cs="Times New Roman"/>
        </w:rPr>
      </w:pPr>
      <w:r w:rsidRPr="008512D8">
        <w:rPr>
          <w:rFonts w:ascii="Times New Roman" w:hAnsi="Times New Roman" w:cs="Times New Roman"/>
        </w:rPr>
        <w:t>Podstawą przyznania punktów w kryterium "cena" będzie cena ofertowa brutto podana przez Wykonawcę w Formularzu Ofertowym.</w:t>
      </w:r>
    </w:p>
    <w:p w14:paraId="7188F066" w14:textId="0A8B9559" w:rsidR="00D97DD8" w:rsidRPr="008512D8" w:rsidRDefault="00D97DD8" w:rsidP="00D908BB">
      <w:pPr>
        <w:pStyle w:val="Akapitzlist"/>
        <w:numPr>
          <w:ilvl w:val="2"/>
          <w:numId w:val="7"/>
        </w:numPr>
        <w:ind w:left="567"/>
        <w:jc w:val="both"/>
        <w:rPr>
          <w:rFonts w:ascii="Times New Roman" w:hAnsi="Times New Roman" w:cs="Times New Roman"/>
        </w:rPr>
      </w:pPr>
      <w:r w:rsidRPr="008512D8">
        <w:rPr>
          <w:rFonts w:ascii="Times New Roman" w:hAnsi="Times New Roman" w:cs="Times New Roman"/>
        </w:rPr>
        <w:t>Cena  ofertowa  brutto  musi  uwzględniać  wszelkie  koszty  jakie  Wykonawca poniesie w związku z realizacją przedmiotu zamówienia.</w:t>
      </w:r>
    </w:p>
    <w:p w14:paraId="27ED3D04" w14:textId="6022FCC7" w:rsidR="00F21533" w:rsidRPr="008512D8" w:rsidRDefault="00F21533" w:rsidP="00D908BB">
      <w:pPr>
        <w:pStyle w:val="Akapitzlist"/>
        <w:ind w:left="567"/>
        <w:jc w:val="both"/>
        <w:rPr>
          <w:rFonts w:ascii="Times New Roman" w:hAnsi="Times New Roman" w:cs="Times New Roman"/>
        </w:rPr>
      </w:pPr>
    </w:p>
    <w:p w14:paraId="00B22BE5" w14:textId="2BF51EE6" w:rsidR="00F169B4" w:rsidRPr="00B37268" w:rsidRDefault="00B37268" w:rsidP="00B37268">
      <w:pPr>
        <w:ind w:left="284" w:hanging="284"/>
        <w:jc w:val="both"/>
        <w:rPr>
          <w:rFonts w:ascii="Times New Roman" w:hAnsi="Times New Roman" w:cs="Times New Roman"/>
          <w:b/>
          <w:u w:val="single"/>
        </w:rPr>
      </w:pPr>
      <w:r>
        <w:rPr>
          <w:rFonts w:ascii="Times New Roman" w:hAnsi="Times New Roman" w:cs="Times New Roman"/>
        </w:rPr>
        <w:t>2)</w:t>
      </w:r>
      <w:r w:rsidR="002E7C5A" w:rsidRPr="00B37268">
        <w:rPr>
          <w:rFonts w:ascii="Times New Roman" w:hAnsi="Times New Roman" w:cs="Times New Roman"/>
          <w:b/>
          <w:u w:val="single"/>
        </w:rPr>
        <w:t>W KRYTERIUM</w:t>
      </w:r>
      <w:r w:rsidR="002E7C5A" w:rsidRPr="00B37268">
        <w:rPr>
          <w:rFonts w:ascii="Times New Roman" w:hAnsi="Times New Roman" w:cs="Times New Roman"/>
          <w:u w:val="single"/>
        </w:rPr>
        <w:t xml:space="preserve"> </w:t>
      </w:r>
      <w:r w:rsidR="002E7C5A" w:rsidRPr="00B37268">
        <w:rPr>
          <w:rFonts w:ascii="Times New Roman" w:hAnsi="Times New Roman" w:cs="Times New Roman"/>
          <w:b/>
          <w:u w:val="single"/>
        </w:rPr>
        <w:t>DOŚWIADCZEN</w:t>
      </w:r>
      <w:r w:rsidR="00F169B4" w:rsidRPr="00B37268">
        <w:rPr>
          <w:rFonts w:ascii="Times New Roman" w:hAnsi="Times New Roman" w:cs="Times New Roman"/>
          <w:b/>
          <w:u w:val="single"/>
        </w:rPr>
        <w:t xml:space="preserve">IE PROJEKTA </w:t>
      </w:r>
      <w:r>
        <w:rPr>
          <w:rFonts w:ascii="Times New Roman" w:hAnsi="Times New Roman" w:cs="Times New Roman"/>
          <w:b/>
          <w:u w:val="single"/>
        </w:rPr>
        <w:t xml:space="preserve"> </w:t>
      </w:r>
      <w:r w:rsidR="00F169B4" w:rsidRPr="00B37268">
        <w:rPr>
          <w:rFonts w:ascii="Times New Roman" w:hAnsi="Times New Roman" w:cs="Times New Roman"/>
          <w:b/>
          <w:u w:val="single"/>
        </w:rPr>
        <w:t xml:space="preserve">WYZNACZONEGO DO REALIZACJI </w:t>
      </w:r>
      <w:r>
        <w:rPr>
          <w:rFonts w:ascii="Times New Roman" w:hAnsi="Times New Roman" w:cs="Times New Roman"/>
          <w:b/>
          <w:u w:val="single"/>
        </w:rPr>
        <w:t xml:space="preserve"> </w:t>
      </w:r>
      <w:r w:rsidR="00F169B4" w:rsidRPr="00B37268">
        <w:rPr>
          <w:rFonts w:ascii="Times New Roman" w:hAnsi="Times New Roman" w:cs="Times New Roman"/>
          <w:b/>
          <w:u w:val="single"/>
        </w:rPr>
        <w:t xml:space="preserve">ZAMÓWIENIA W OPRACOWANIU PROJEKTÓW DROGOWYCH </w:t>
      </w:r>
      <w:r w:rsidR="00D9242C" w:rsidRPr="00B37268">
        <w:rPr>
          <w:rFonts w:ascii="Times New Roman" w:hAnsi="Times New Roman" w:cs="Times New Roman"/>
          <w:b/>
          <w:u w:val="single"/>
        </w:rPr>
        <w:t>(D</w:t>
      </w:r>
      <w:r w:rsidR="002E7C5A" w:rsidRPr="00B37268">
        <w:rPr>
          <w:rFonts w:ascii="Times New Roman" w:hAnsi="Times New Roman" w:cs="Times New Roman"/>
          <w:b/>
          <w:u w:val="single"/>
        </w:rPr>
        <w:t>)</w:t>
      </w:r>
      <w:r w:rsidR="00D9242C" w:rsidRPr="00B37268">
        <w:rPr>
          <w:rFonts w:ascii="Times New Roman" w:hAnsi="Times New Roman" w:cs="Times New Roman"/>
          <w:b/>
          <w:u w:val="single"/>
        </w:rPr>
        <w:t xml:space="preserve">  - waga kryterium 40%</w:t>
      </w:r>
    </w:p>
    <w:p w14:paraId="4E4AA89D" w14:textId="2416E6F7" w:rsidR="00F169B4" w:rsidRPr="00F169B4" w:rsidRDefault="00F169B4" w:rsidP="00610A07">
      <w:pPr>
        <w:pStyle w:val="Akapitzlist"/>
        <w:ind w:left="567"/>
        <w:jc w:val="both"/>
        <w:rPr>
          <w:rFonts w:ascii="Times New Roman" w:hAnsi="Times New Roman" w:cs="Times New Roman"/>
        </w:rPr>
      </w:pPr>
      <w:r>
        <w:rPr>
          <w:rFonts w:ascii="Times New Roman" w:hAnsi="Times New Roman" w:cs="Times New Roman"/>
        </w:rPr>
        <w:t xml:space="preserve">a) </w:t>
      </w:r>
      <w:r w:rsidRPr="00F169B4">
        <w:rPr>
          <w:rFonts w:ascii="Times New Roman" w:hAnsi="Times New Roman" w:cs="Times New Roman"/>
        </w:rPr>
        <w:t>Ocenie podlegać będzie doświadczenie w opracowaniu projekt</w:t>
      </w:r>
      <w:r w:rsidR="00B92370">
        <w:rPr>
          <w:rFonts w:ascii="Times New Roman" w:hAnsi="Times New Roman" w:cs="Times New Roman"/>
        </w:rPr>
        <w:t>ów drogowych (budowy, rozbudowy -</w:t>
      </w:r>
      <w:r w:rsidRPr="00F169B4">
        <w:rPr>
          <w:rFonts w:ascii="Times New Roman" w:hAnsi="Times New Roman" w:cs="Times New Roman"/>
        </w:rPr>
        <w:t xml:space="preserve"> drogi) projektanta w specjalności inżynieryjnej drogowej wyznaczonego do realizacji zamówienia– waga max 40 pkt.  </w:t>
      </w:r>
    </w:p>
    <w:p w14:paraId="21336043" w14:textId="0F443944" w:rsidR="00F169B4" w:rsidRPr="00F169B4" w:rsidRDefault="00F169B4" w:rsidP="00610A07">
      <w:pPr>
        <w:pStyle w:val="Akapitzlist"/>
        <w:ind w:left="567"/>
        <w:jc w:val="both"/>
        <w:rPr>
          <w:rFonts w:ascii="Times New Roman" w:hAnsi="Times New Roman" w:cs="Times New Roman"/>
        </w:rPr>
      </w:pPr>
      <w:r>
        <w:rPr>
          <w:rFonts w:ascii="Times New Roman" w:hAnsi="Times New Roman" w:cs="Times New Roman"/>
        </w:rPr>
        <w:t xml:space="preserve">b) </w:t>
      </w:r>
      <w:r w:rsidRPr="00F169B4">
        <w:rPr>
          <w:rFonts w:ascii="Times New Roman" w:hAnsi="Times New Roman" w:cs="Times New Roman"/>
        </w:rPr>
        <w:t>Zamawiający przyzna punkty za doświadczenie projektanta w branży drogowej liczone jako ilość wykonanych projektów budowy lub rozbudo</w:t>
      </w:r>
      <w:r w:rsidR="00B33B5D">
        <w:rPr>
          <w:rFonts w:ascii="Times New Roman" w:hAnsi="Times New Roman" w:cs="Times New Roman"/>
        </w:rPr>
        <w:t>wy dróg o długości co najmniej 5</w:t>
      </w:r>
      <w:r w:rsidRPr="00F169B4">
        <w:rPr>
          <w:rFonts w:ascii="Times New Roman" w:hAnsi="Times New Roman" w:cs="Times New Roman"/>
        </w:rPr>
        <w:t>00 m każda, zrealizowanych wraz z uzyskaniem decyzji pozwolenia na budowę lub decyzji zezwalającej na realizację inwestycji drogowej (ZRID).</w:t>
      </w:r>
    </w:p>
    <w:p w14:paraId="038A89EF" w14:textId="1C55EE80" w:rsidR="00F169B4" w:rsidRPr="00F169B4" w:rsidRDefault="00F169B4" w:rsidP="00610A07">
      <w:pPr>
        <w:pStyle w:val="Akapitzlist"/>
        <w:ind w:left="567"/>
        <w:jc w:val="both"/>
        <w:rPr>
          <w:rFonts w:ascii="Times New Roman" w:hAnsi="Times New Roman" w:cs="Times New Roman"/>
        </w:rPr>
      </w:pPr>
      <w:r>
        <w:rPr>
          <w:rFonts w:ascii="Times New Roman" w:hAnsi="Times New Roman" w:cs="Times New Roman"/>
        </w:rPr>
        <w:t>c)</w:t>
      </w:r>
      <w:r w:rsidRPr="00F169B4">
        <w:rPr>
          <w:rFonts w:ascii="Times New Roman" w:hAnsi="Times New Roman" w:cs="Times New Roman"/>
        </w:rPr>
        <w:t xml:space="preserve"> W przypadku, gdy Wykonaw</w:t>
      </w:r>
      <w:r w:rsidR="00B33B5D">
        <w:rPr>
          <w:rFonts w:ascii="Times New Roman" w:hAnsi="Times New Roman" w:cs="Times New Roman"/>
        </w:rPr>
        <w:t>ca nie wskaże żadnego projektu potwierdzającego</w:t>
      </w:r>
      <w:r w:rsidRPr="00F169B4">
        <w:rPr>
          <w:rFonts w:ascii="Times New Roman" w:hAnsi="Times New Roman" w:cs="Times New Roman"/>
        </w:rPr>
        <w:t xml:space="preserve"> doświadczenie projektanta w branży drogowej, lub nie wskaże w formularzu oferty imienia i nazwiska projektanta wyznaczonego do realizacji zamówienia lub nie poda danych dotyczących nr decyzji i organu wydającego decyzję</w:t>
      </w:r>
      <w:r w:rsidR="00B92370">
        <w:rPr>
          <w:rFonts w:ascii="Times New Roman" w:hAnsi="Times New Roman" w:cs="Times New Roman"/>
        </w:rPr>
        <w:t xml:space="preserve">  w  wykazie usług</w:t>
      </w:r>
      <w:r w:rsidRPr="00F169B4">
        <w:rPr>
          <w:rFonts w:ascii="Times New Roman" w:hAnsi="Times New Roman" w:cs="Times New Roman"/>
        </w:rPr>
        <w:t>, otrzyma 0 pkt. Ponadto jeżeli Wykonawca wskaże większą liczbę projektantów wyznaczonych do realizacji zamówienia, ich doświadczenie nie będzie sumowane. Zamawiający do obliczenia punktacji w ww. kryterium przyjmuje doświadczenie projektanta z największą liczbą projektów. W</w:t>
      </w:r>
      <w:r w:rsidR="00B33B5D">
        <w:rPr>
          <w:rFonts w:ascii="Times New Roman" w:hAnsi="Times New Roman" w:cs="Times New Roman"/>
        </w:rPr>
        <w:t>ykonawca, który wskaże powyżej 4</w:t>
      </w:r>
      <w:r w:rsidRPr="00F169B4">
        <w:rPr>
          <w:rFonts w:ascii="Times New Roman" w:hAnsi="Times New Roman" w:cs="Times New Roman"/>
        </w:rPr>
        <w:t xml:space="preserve"> projektów, otrzyma</w:t>
      </w:r>
      <w:r w:rsidR="00B92370">
        <w:rPr>
          <w:rFonts w:ascii="Times New Roman" w:hAnsi="Times New Roman" w:cs="Times New Roman"/>
        </w:rPr>
        <w:t xml:space="preserve"> również</w:t>
      </w:r>
      <w:r w:rsidRPr="00F169B4">
        <w:rPr>
          <w:rFonts w:ascii="Times New Roman" w:hAnsi="Times New Roman" w:cs="Times New Roman"/>
        </w:rPr>
        <w:t xml:space="preserve"> maksymalną liczbę punktów, tj. 40 pkt.</w:t>
      </w:r>
    </w:p>
    <w:p w14:paraId="74DA3D4F" w14:textId="6D0C2345" w:rsidR="00F169B4" w:rsidRPr="003E56AB" w:rsidRDefault="00F169B4" w:rsidP="00610A07">
      <w:pPr>
        <w:pStyle w:val="Akapitzlist"/>
        <w:ind w:left="567"/>
        <w:jc w:val="both"/>
        <w:rPr>
          <w:rFonts w:ascii="Times New Roman" w:hAnsi="Times New Roman" w:cs="Times New Roman"/>
          <w:b/>
        </w:rPr>
      </w:pPr>
      <w:r>
        <w:rPr>
          <w:rFonts w:ascii="Times New Roman" w:hAnsi="Times New Roman" w:cs="Times New Roman"/>
        </w:rPr>
        <w:t>d)</w:t>
      </w:r>
      <w:r w:rsidRPr="00F169B4">
        <w:rPr>
          <w:rFonts w:ascii="Times New Roman" w:hAnsi="Times New Roman" w:cs="Times New Roman"/>
        </w:rPr>
        <w:t xml:space="preserve"> Jeżeli Wykonawca w przedmiotowym kryterium wskaże inną osobę niż dedykowaną do realizacji zamówienia na potwierdzenie spełnienia warunku udziału w post</w:t>
      </w:r>
      <w:r w:rsidR="00B92370">
        <w:rPr>
          <w:rFonts w:ascii="Times New Roman" w:hAnsi="Times New Roman" w:cs="Times New Roman"/>
        </w:rPr>
        <w:t>ępowaniu (wykaz osób</w:t>
      </w:r>
      <w:r w:rsidR="003E56AB">
        <w:rPr>
          <w:rFonts w:ascii="Times New Roman" w:hAnsi="Times New Roman" w:cs="Times New Roman"/>
        </w:rPr>
        <w:t xml:space="preserve">- załącznik nr 8 do </w:t>
      </w:r>
      <w:r w:rsidR="003E56AB" w:rsidRPr="003E56AB">
        <w:rPr>
          <w:rFonts w:ascii="Times New Roman" w:hAnsi="Times New Roman" w:cs="Times New Roman"/>
        </w:rPr>
        <w:t>SWZ</w:t>
      </w:r>
      <w:r w:rsidR="00B92370">
        <w:rPr>
          <w:rFonts w:ascii="Times New Roman" w:hAnsi="Times New Roman" w:cs="Times New Roman"/>
        </w:rPr>
        <w:t>), otrzyma 0</w:t>
      </w:r>
      <w:r w:rsidR="003E56AB">
        <w:rPr>
          <w:rFonts w:ascii="Times New Roman" w:hAnsi="Times New Roman" w:cs="Times New Roman"/>
        </w:rPr>
        <w:t xml:space="preserve"> pkt w tym kryterium - </w:t>
      </w:r>
      <w:r w:rsidR="003E56AB">
        <w:rPr>
          <w:rFonts w:ascii="Times New Roman" w:hAnsi="Times New Roman" w:cs="Times New Roman"/>
          <w:b/>
        </w:rPr>
        <w:t>w</w:t>
      </w:r>
      <w:r w:rsidR="003E56AB" w:rsidRPr="003E56AB">
        <w:rPr>
          <w:rFonts w:ascii="Times New Roman" w:hAnsi="Times New Roman" w:cs="Times New Roman"/>
          <w:b/>
        </w:rPr>
        <w:t>/w może skutkować utraceniem statusu najkorzystniejszej przez ofertę</w:t>
      </w:r>
      <w:r w:rsidR="003E56AB">
        <w:rPr>
          <w:rFonts w:ascii="Times New Roman" w:hAnsi="Times New Roman" w:cs="Times New Roman"/>
          <w:b/>
        </w:rPr>
        <w:t>.</w:t>
      </w:r>
    </w:p>
    <w:tbl>
      <w:tblPr>
        <w:tblpPr w:leftFromText="141" w:rightFromText="141" w:vertAnchor="text" w:horzAnchor="margin" w:tblpXSpec="right" w:tblpY="319"/>
        <w:tblW w:w="8505" w:type="dxa"/>
        <w:tblLayout w:type="fixed"/>
        <w:tblLook w:val="0000" w:firstRow="0" w:lastRow="0" w:firstColumn="0" w:lastColumn="0" w:noHBand="0" w:noVBand="0"/>
      </w:tblPr>
      <w:tblGrid>
        <w:gridCol w:w="1559"/>
        <w:gridCol w:w="1559"/>
        <w:gridCol w:w="1701"/>
        <w:gridCol w:w="1701"/>
        <w:gridCol w:w="1985"/>
      </w:tblGrid>
      <w:tr w:rsidR="00EA1999" w14:paraId="4F32582B" w14:textId="77777777" w:rsidTr="00EA1999">
        <w:tc>
          <w:tcPr>
            <w:tcW w:w="1559" w:type="dxa"/>
            <w:tcBorders>
              <w:top w:val="single" w:sz="4" w:space="0" w:color="000000"/>
              <w:left w:val="single" w:sz="4" w:space="0" w:color="000000"/>
              <w:bottom w:val="single" w:sz="4" w:space="0" w:color="000000"/>
            </w:tcBorders>
            <w:shd w:val="clear" w:color="auto" w:fill="auto"/>
            <w:vAlign w:val="center"/>
          </w:tcPr>
          <w:p w14:paraId="7ACCBEBC" w14:textId="77777777" w:rsidR="00EA1999" w:rsidRPr="00EA1999" w:rsidRDefault="00EA1999" w:rsidP="00EA1999">
            <w:pPr>
              <w:tabs>
                <w:tab w:val="right" w:leader="dot" w:pos="0"/>
              </w:tabs>
              <w:suppressAutoHyphens/>
              <w:autoSpaceDE w:val="0"/>
              <w:spacing w:after="0" w:line="240" w:lineRule="auto"/>
              <w:jc w:val="center"/>
              <w:rPr>
                <w:rFonts w:ascii="Times New Roman" w:eastAsia="Times New Roman" w:hAnsi="Times New Roman" w:cs="Times New Roman"/>
                <w:lang w:eastAsia="zh-CN"/>
              </w:rPr>
            </w:pPr>
            <w:r w:rsidRPr="00EA1999">
              <w:rPr>
                <w:rFonts w:ascii="Times New Roman" w:eastAsia="Times New Roman" w:hAnsi="Times New Roman" w:cs="Times New Roman"/>
                <w:lang w:eastAsia="zh-CN"/>
              </w:rPr>
              <w:t>nie opracował projektu</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BBE2DEE" w14:textId="77777777" w:rsidR="00EA1999" w:rsidRPr="008512D8" w:rsidRDefault="00EA1999" w:rsidP="00EA1999">
            <w:pPr>
              <w:tabs>
                <w:tab w:val="right" w:leader="dot" w:pos="0"/>
              </w:tabs>
              <w:suppressAutoHyphens/>
              <w:autoSpaceDE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1 projekt</w:t>
            </w:r>
          </w:p>
        </w:tc>
        <w:tc>
          <w:tcPr>
            <w:tcW w:w="1701" w:type="dxa"/>
            <w:tcBorders>
              <w:top w:val="single" w:sz="4" w:space="0" w:color="000000"/>
              <w:left w:val="single" w:sz="4" w:space="0" w:color="000000"/>
              <w:bottom w:val="single" w:sz="4" w:space="0" w:color="000000"/>
              <w:right w:val="single" w:sz="4" w:space="0" w:color="000000"/>
            </w:tcBorders>
          </w:tcPr>
          <w:p w14:paraId="69F4D235" w14:textId="77777777" w:rsidR="00EA1999" w:rsidRPr="008512D8" w:rsidRDefault="00EA1999" w:rsidP="00EA1999">
            <w:pPr>
              <w:tabs>
                <w:tab w:val="right" w:leader="dot" w:pos="0"/>
              </w:tabs>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2 projekty</w:t>
            </w:r>
          </w:p>
        </w:tc>
        <w:tc>
          <w:tcPr>
            <w:tcW w:w="1701" w:type="dxa"/>
            <w:tcBorders>
              <w:top w:val="single" w:sz="4" w:space="0" w:color="000000"/>
              <w:left w:val="single" w:sz="4" w:space="0" w:color="000000"/>
              <w:bottom w:val="single" w:sz="4" w:space="0" w:color="000000"/>
              <w:right w:val="single" w:sz="4" w:space="0" w:color="000000"/>
            </w:tcBorders>
          </w:tcPr>
          <w:p w14:paraId="703137C8" w14:textId="77777777" w:rsidR="00EA1999" w:rsidRPr="008512D8" w:rsidRDefault="00EA1999" w:rsidP="00EA1999">
            <w:pPr>
              <w:tabs>
                <w:tab w:val="right" w:leader="dot" w:pos="0"/>
              </w:tabs>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3 projekty</w:t>
            </w:r>
          </w:p>
        </w:tc>
        <w:tc>
          <w:tcPr>
            <w:tcW w:w="1985" w:type="dxa"/>
            <w:tcBorders>
              <w:top w:val="single" w:sz="4" w:space="0" w:color="000000"/>
              <w:left w:val="single" w:sz="4" w:space="0" w:color="000000"/>
              <w:bottom w:val="single" w:sz="4" w:space="0" w:color="000000"/>
              <w:right w:val="single" w:sz="4" w:space="0" w:color="000000"/>
            </w:tcBorders>
          </w:tcPr>
          <w:p w14:paraId="2B35EF84" w14:textId="77777777" w:rsidR="00EA1999" w:rsidRDefault="00EA1999" w:rsidP="00EA1999">
            <w:pPr>
              <w:tabs>
                <w:tab w:val="right" w:leader="dot" w:pos="0"/>
              </w:tabs>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4 projekty i więcej</w:t>
            </w:r>
          </w:p>
        </w:tc>
      </w:tr>
      <w:tr w:rsidR="00EA1999" w14:paraId="2F25A512" w14:textId="77777777" w:rsidTr="00EA1999">
        <w:tc>
          <w:tcPr>
            <w:tcW w:w="1559" w:type="dxa"/>
            <w:tcBorders>
              <w:top w:val="single" w:sz="4" w:space="0" w:color="000000"/>
              <w:left w:val="single" w:sz="4" w:space="0" w:color="000000"/>
              <w:bottom w:val="single" w:sz="4" w:space="0" w:color="000000"/>
            </w:tcBorders>
            <w:shd w:val="clear" w:color="auto" w:fill="auto"/>
            <w:vAlign w:val="center"/>
          </w:tcPr>
          <w:p w14:paraId="596D52D2" w14:textId="77777777" w:rsidR="00EA1999" w:rsidRPr="008512D8" w:rsidRDefault="00EA1999" w:rsidP="00EA1999">
            <w:pPr>
              <w:tabs>
                <w:tab w:val="right" w:leader="dot" w:pos="0"/>
              </w:tabs>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0 pkt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F1D07" w14:textId="77777777" w:rsidR="00EA1999" w:rsidRPr="006D3838" w:rsidRDefault="00EA1999" w:rsidP="00EA1999">
            <w:pPr>
              <w:tabs>
                <w:tab w:val="right" w:leader="dot" w:pos="0"/>
              </w:tabs>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10 pkt</w:t>
            </w:r>
          </w:p>
        </w:tc>
        <w:tc>
          <w:tcPr>
            <w:tcW w:w="1701" w:type="dxa"/>
            <w:tcBorders>
              <w:top w:val="single" w:sz="4" w:space="0" w:color="000000"/>
              <w:left w:val="single" w:sz="4" w:space="0" w:color="000000"/>
              <w:bottom w:val="single" w:sz="4" w:space="0" w:color="000000"/>
              <w:right w:val="single" w:sz="4" w:space="0" w:color="000000"/>
            </w:tcBorders>
          </w:tcPr>
          <w:p w14:paraId="28D96E1C" w14:textId="77777777" w:rsidR="00EA1999" w:rsidRPr="006D3838" w:rsidRDefault="00EA1999" w:rsidP="00EA1999">
            <w:pPr>
              <w:tabs>
                <w:tab w:val="right" w:leader="dot" w:pos="0"/>
              </w:tabs>
              <w:suppressAutoHyphens/>
              <w:autoSpaceDE w:val="0"/>
              <w:spacing w:after="0" w:line="240" w:lineRule="auto"/>
              <w:ind w:left="-675" w:firstLine="675"/>
              <w:jc w:val="center"/>
              <w:rPr>
                <w:rFonts w:ascii="Times New Roman" w:eastAsia="Times New Roman" w:hAnsi="Times New Roman" w:cs="Times New Roman"/>
                <w:lang w:eastAsia="zh-CN"/>
              </w:rPr>
            </w:pPr>
            <w:r>
              <w:rPr>
                <w:rFonts w:ascii="Times New Roman" w:eastAsia="Times New Roman" w:hAnsi="Times New Roman" w:cs="Times New Roman"/>
                <w:lang w:eastAsia="zh-CN"/>
              </w:rPr>
              <w:t>20 pkt</w:t>
            </w:r>
          </w:p>
        </w:tc>
        <w:tc>
          <w:tcPr>
            <w:tcW w:w="1701" w:type="dxa"/>
            <w:tcBorders>
              <w:top w:val="single" w:sz="4" w:space="0" w:color="000000"/>
              <w:left w:val="single" w:sz="4" w:space="0" w:color="000000"/>
              <w:bottom w:val="single" w:sz="4" w:space="0" w:color="000000"/>
              <w:right w:val="single" w:sz="4" w:space="0" w:color="000000"/>
            </w:tcBorders>
          </w:tcPr>
          <w:p w14:paraId="3861F679" w14:textId="77777777" w:rsidR="00EA1999" w:rsidRPr="006D3838" w:rsidRDefault="00EA1999" w:rsidP="00EA1999">
            <w:pPr>
              <w:tabs>
                <w:tab w:val="right" w:leader="dot" w:pos="0"/>
              </w:tabs>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30 pkt</w:t>
            </w:r>
          </w:p>
        </w:tc>
        <w:tc>
          <w:tcPr>
            <w:tcW w:w="1985" w:type="dxa"/>
            <w:tcBorders>
              <w:top w:val="single" w:sz="4" w:space="0" w:color="000000"/>
              <w:left w:val="single" w:sz="4" w:space="0" w:color="000000"/>
              <w:bottom w:val="single" w:sz="4" w:space="0" w:color="000000"/>
              <w:right w:val="single" w:sz="4" w:space="0" w:color="000000"/>
            </w:tcBorders>
          </w:tcPr>
          <w:p w14:paraId="213952AE" w14:textId="77777777" w:rsidR="00EA1999" w:rsidRDefault="00EA1999" w:rsidP="00EA1999">
            <w:pPr>
              <w:tabs>
                <w:tab w:val="right" w:leader="dot" w:pos="0"/>
              </w:tabs>
              <w:suppressAutoHyphens/>
              <w:autoSpaceDE w:val="0"/>
              <w:spacing w:after="0" w:line="240" w:lineRule="auto"/>
              <w:jc w:val="center"/>
              <w:rPr>
                <w:rFonts w:ascii="Times New Roman" w:eastAsia="Times New Roman" w:hAnsi="Times New Roman" w:cs="Times New Roman"/>
                <w:lang w:eastAsia="zh-CN"/>
              </w:rPr>
            </w:pPr>
            <w:r w:rsidRPr="00610A07">
              <w:rPr>
                <w:rFonts w:ascii="Times New Roman" w:eastAsia="Times New Roman" w:hAnsi="Times New Roman" w:cs="Times New Roman"/>
                <w:lang w:eastAsia="zh-CN"/>
              </w:rPr>
              <w:t>40 pkt</w:t>
            </w:r>
          </w:p>
        </w:tc>
      </w:tr>
    </w:tbl>
    <w:p w14:paraId="7DFA2540" w14:textId="523A5E6F" w:rsidR="00F169B4" w:rsidRPr="002E7C5A" w:rsidRDefault="00EA1999" w:rsidP="00D908BB">
      <w:pPr>
        <w:pStyle w:val="Akapitzlist"/>
        <w:ind w:left="567"/>
        <w:rPr>
          <w:rFonts w:ascii="Times New Roman" w:hAnsi="Times New Roman" w:cs="Times New Roman"/>
        </w:rPr>
      </w:pPr>
      <w:r>
        <w:rPr>
          <w:rFonts w:ascii="Times New Roman" w:hAnsi="Times New Roman" w:cs="Times New Roman"/>
        </w:rPr>
        <w:t xml:space="preserve">  </w:t>
      </w:r>
    </w:p>
    <w:p w14:paraId="7A344895" w14:textId="77777777" w:rsidR="00F21533" w:rsidRPr="008512D8" w:rsidRDefault="00F21533" w:rsidP="00F21533">
      <w:pPr>
        <w:pStyle w:val="Akapitzlist"/>
        <w:ind w:left="2880"/>
        <w:jc w:val="both"/>
        <w:rPr>
          <w:rFonts w:ascii="Times New Roman" w:hAnsi="Times New Roman" w:cs="Times New Roman"/>
        </w:rPr>
      </w:pPr>
    </w:p>
    <w:p w14:paraId="71C2E65E" w14:textId="77777777" w:rsidR="00F21533" w:rsidRPr="008512D8" w:rsidRDefault="00F21533" w:rsidP="00F21533">
      <w:pPr>
        <w:pStyle w:val="Akapitzlist"/>
        <w:ind w:left="2340"/>
        <w:jc w:val="both"/>
        <w:rPr>
          <w:rFonts w:ascii="Times New Roman" w:hAnsi="Times New Roman" w:cs="Times New Roman"/>
        </w:rPr>
      </w:pPr>
    </w:p>
    <w:p w14:paraId="2779CE1A" w14:textId="16A28AC4" w:rsidR="00D97DD8" w:rsidRPr="008512D8" w:rsidRDefault="00D97DD8" w:rsidP="00D9242C">
      <w:pPr>
        <w:pStyle w:val="Akapitzlist"/>
        <w:numPr>
          <w:ilvl w:val="1"/>
          <w:numId w:val="1"/>
        </w:numPr>
        <w:jc w:val="both"/>
        <w:rPr>
          <w:rFonts w:ascii="Times New Roman" w:hAnsi="Times New Roman" w:cs="Times New Roman"/>
        </w:rPr>
      </w:pPr>
      <w:r w:rsidRPr="008512D8">
        <w:rPr>
          <w:rFonts w:ascii="Times New Roman" w:hAnsi="Times New Roman" w:cs="Times New Roman"/>
        </w:rPr>
        <w:t>Za ofertę najkorzystniejszą uznana zostanie oferta, która w sumie uzyska najwyższą liczbę punktów w określonych przez zamawiającego kryteriach.</w:t>
      </w:r>
    </w:p>
    <w:p w14:paraId="06E473A5" w14:textId="14B93CDD" w:rsidR="00D97DD8" w:rsidRPr="008512D8" w:rsidRDefault="00D9242C" w:rsidP="00D9242C">
      <w:pPr>
        <w:pStyle w:val="Akapitzlist"/>
        <w:ind w:left="1485"/>
        <w:jc w:val="both"/>
        <w:rPr>
          <w:rFonts w:ascii="Times New Roman" w:hAnsi="Times New Roman" w:cs="Times New Roman"/>
        </w:rPr>
      </w:pPr>
      <w:r>
        <w:rPr>
          <w:rFonts w:ascii="Times New Roman" w:hAnsi="Times New Roman" w:cs="Times New Roman"/>
        </w:rPr>
        <w:t>PŁ = C + D</w:t>
      </w:r>
      <w:r w:rsidR="00D97DD8" w:rsidRPr="008512D8">
        <w:rPr>
          <w:rFonts w:ascii="Times New Roman" w:hAnsi="Times New Roman" w:cs="Times New Roman"/>
        </w:rPr>
        <w:t xml:space="preserve"> </w:t>
      </w:r>
    </w:p>
    <w:p w14:paraId="05353D43" w14:textId="77777777" w:rsidR="00D97DD8" w:rsidRPr="008512D8" w:rsidRDefault="00D97DD8" w:rsidP="00D9242C">
      <w:pPr>
        <w:pStyle w:val="Akapitzlist"/>
        <w:ind w:left="1485"/>
        <w:jc w:val="both"/>
        <w:rPr>
          <w:rFonts w:ascii="Times New Roman" w:hAnsi="Times New Roman" w:cs="Times New Roman"/>
        </w:rPr>
      </w:pPr>
      <w:r w:rsidRPr="008512D8">
        <w:rPr>
          <w:rFonts w:ascii="Times New Roman" w:hAnsi="Times New Roman" w:cs="Times New Roman"/>
        </w:rPr>
        <w:t>gdzie:</w:t>
      </w:r>
    </w:p>
    <w:p w14:paraId="667BEF48" w14:textId="77777777" w:rsidR="00D97DD8" w:rsidRPr="008512D8" w:rsidRDefault="00D97DD8" w:rsidP="00D9242C">
      <w:pPr>
        <w:pStyle w:val="Akapitzlist"/>
        <w:ind w:left="1485"/>
        <w:jc w:val="both"/>
        <w:rPr>
          <w:rFonts w:ascii="Times New Roman" w:hAnsi="Times New Roman" w:cs="Times New Roman"/>
        </w:rPr>
      </w:pPr>
      <w:r w:rsidRPr="008512D8">
        <w:rPr>
          <w:rFonts w:ascii="Times New Roman" w:hAnsi="Times New Roman" w:cs="Times New Roman"/>
        </w:rPr>
        <w:t>PŁ- łączna liczba punktów.</w:t>
      </w:r>
    </w:p>
    <w:p w14:paraId="3B9782FC" w14:textId="77777777" w:rsidR="00D97DD8" w:rsidRPr="008512D8" w:rsidRDefault="00D97DD8" w:rsidP="00D9242C">
      <w:pPr>
        <w:pStyle w:val="Akapitzlist"/>
        <w:ind w:left="1485"/>
        <w:jc w:val="both"/>
        <w:rPr>
          <w:rFonts w:ascii="Times New Roman" w:hAnsi="Times New Roman" w:cs="Times New Roman"/>
        </w:rPr>
      </w:pPr>
      <w:r w:rsidRPr="008512D8">
        <w:rPr>
          <w:rFonts w:ascii="Times New Roman" w:hAnsi="Times New Roman" w:cs="Times New Roman"/>
        </w:rPr>
        <w:lastRenderedPageBreak/>
        <w:t>C - liczba punktów przyznanych ocenianej ofercie w kryterium: Cena.</w:t>
      </w:r>
    </w:p>
    <w:p w14:paraId="21DE6C99" w14:textId="7EB6DC58" w:rsidR="00D97DD8" w:rsidRPr="008512D8" w:rsidRDefault="00F169B4" w:rsidP="00D9242C">
      <w:pPr>
        <w:pStyle w:val="Akapitzlist"/>
        <w:ind w:left="1485"/>
        <w:jc w:val="both"/>
        <w:rPr>
          <w:rFonts w:ascii="Times New Roman" w:hAnsi="Times New Roman" w:cs="Times New Roman"/>
        </w:rPr>
      </w:pPr>
      <w:r>
        <w:rPr>
          <w:rFonts w:ascii="Times New Roman" w:hAnsi="Times New Roman" w:cs="Times New Roman"/>
        </w:rPr>
        <w:t>D</w:t>
      </w:r>
      <w:r w:rsidR="00D9242C">
        <w:rPr>
          <w:rFonts w:ascii="Times New Roman" w:hAnsi="Times New Roman" w:cs="Times New Roman"/>
        </w:rPr>
        <w:t xml:space="preserve"> </w:t>
      </w:r>
      <w:r w:rsidR="00D97DD8" w:rsidRPr="008512D8">
        <w:rPr>
          <w:rFonts w:ascii="Times New Roman" w:hAnsi="Times New Roman" w:cs="Times New Roman"/>
        </w:rPr>
        <w:t>- liczba punktów przyznanych ocenianej ofercie w kryterium</w:t>
      </w:r>
      <w:r>
        <w:rPr>
          <w:rFonts w:ascii="Times New Roman" w:hAnsi="Times New Roman" w:cs="Times New Roman"/>
        </w:rPr>
        <w:t xml:space="preserve"> doświadczenie projektanta</w:t>
      </w:r>
      <w:r w:rsidR="00D97DD8" w:rsidRPr="008512D8">
        <w:rPr>
          <w:rFonts w:ascii="Times New Roman" w:hAnsi="Times New Roman" w:cs="Times New Roman"/>
        </w:rPr>
        <w:t>: Punkty zostaną obliczone w zaokrągleniu do drugiego miejsca po przecinku.</w:t>
      </w:r>
    </w:p>
    <w:p w14:paraId="6CF8E705" w14:textId="77777777" w:rsidR="00D97DD8" w:rsidRPr="008512D8" w:rsidRDefault="00D97DD8" w:rsidP="00D9242C">
      <w:pPr>
        <w:pStyle w:val="Akapitzlist"/>
        <w:numPr>
          <w:ilvl w:val="1"/>
          <w:numId w:val="1"/>
        </w:numPr>
        <w:jc w:val="both"/>
        <w:rPr>
          <w:rFonts w:ascii="Times New Roman" w:hAnsi="Times New Roman" w:cs="Times New Roman"/>
        </w:rPr>
      </w:pPr>
      <w:r w:rsidRPr="008512D8">
        <w:rPr>
          <w:rFonts w:ascii="Times New Roman" w:hAnsi="Times New Roman" w:cs="Times New Roman"/>
        </w:rPr>
        <w:t>Ocenie według kryterium zostaną poddane jedynie oferty nieodrzucone.</w:t>
      </w:r>
    </w:p>
    <w:p w14:paraId="23C3A8EC" w14:textId="65AF49EB" w:rsidR="00D97DD8" w:rsidRPr="008512D8" w:rsidRDefault="00D97DD8" w:rsidP="00D9242C">
      <w:pPr>
        <w:pStyle w:val="Akapitzlist"/>
        <w:numPr>
          <w:ilvl w:val="1"/>
          <w:numId w:val="1"/>
        </w:numPr>
        <w:jc w:val="both"/>
        <w:rPr>
          <w:rFonts w:ascii="Times New Roman" w:hAnsi="Times New Roman" w:cs="Times New Roman"/>
        </w:rPr>
      </w:pPr>
      <w:r w:rsidRPr="008512D8">
        <w:rPr>
          <w:rFonts w:ascii="Times New Roman" w:hAnsi="Times New Roman" w:cs="Times New Roman"/>
        </w:rPr>
        <w:t xml:space="preserve">W toku badania i oceny ofert zamawiający może żądać od wykonawców wyjaśnień dotyczących treści złożonych ofert. </w:t>
      </w:r>
    </w:p>
    <w:p w14:paraId="2CA027FB" w14:textId="050A44A3" w:rsidR="00B64F59" w:rsidRDefault="00F21533" w:rsidP="00610A07">
      <w:pPr>
        <w:pStyle w:val="Akapitzlist"/>
        <w:numPr>
          <w:ilvl w:val="1"/>
          <w:numId w:val="1"/>
        </w:numPr>
        <w:jc w:val="both"/>
        <w:rPr>
          <w:rFonts w:ascii="Times New Roman" w:hAnsi="Times New Roman" w:cs="Times New Roman"/>
        </w:rPr>
      </w:pPr>
      <w:r w:rsidRPr="008512D8">
        <w:rPr>
          <w:rFonts w:ascii="Times New Roman" w:hAnsi="Times New Roman" w:cs="Times New Roman"/>
        </w:rPr>
        <w:t>Zamawiający udzieli zamówienia Wykonawcy, którego oferta zostanie uznana za najkorzystniejszą.</w:t>
      </w:r>
    </w:p>
    <w:p w14:paraId="75F7DE34" w14:textId="77777777" w:rsidR="00610A07" w:rsidRPr="00610A07" w:rsidRDefault="00610A07" w:rsidP="00EF452B">
      <w:pPr>
        <w:pStyle w:val="Akapitzlist"/>
        <w:ind w:left="1125"/>
        <w:jc w:val="both"/>
        <w:rPr>
          <w:rFonts w:ascii="Times New Roman" w:hAnsi="Times New Roman" w:cs="Times New Roman"/>
        </w:rPr>
      </w:pPr>
    </w:p>
    <w:p w14:paraId="7B49E72F" w14:textId="3E303CE9" w:rsidR="005E23A0" w:rsidRPr="008512D8" w:rsidRDefault="00F21533" w:rsidP="005E23A0">
      <w:pPr>
        <w:pStyle w:val="Akapitzlist"/>
        <w:numPr>
          <w:ilvl w:val="0"/>
          <w:numId w:val="1"/>
        </w:numPr>
        <w:jc w:val="both"/>
        <w:rPr>
          <w:rFonts w:ascii="Times New Roman" w:hAnsi="Times New Roman" w:cs="Times New Roman"/>
          <w:b/>
          <w:bCs/>
        </w:rPr>
      </w:pPr>
      <w:r w:rsidRPr="008512D8">
        <w:rPr>
          <w:rFonts w:ascii="Times New Roman" w:hAnsi="Times New Roman" w:cs="Times New Roman"/>
          <w:b/>
          <w:bCs/>
        </w:rPr>
        <w:t>INFORMACJE O FORMALNOŚCIACH, JAKIE POWINNY BYĆ DOPEŁNIONE PO WYBORZE OFERTY W CELU ZAWARCIA UMOWY W SPRAWIE ZAMÓWIENIA PUBLICZNEGO</w:t>
      </w:r>
    </w:p>
    <w:p w14:paraId="30E8645B" w14:textId="7749A1CE" w:rsidR="00F21533" w:rsidRPr="008512D8" w:rsidRDefault="00F21533" w:rsidP="00F21533">
      <w:pPr>
        <w:pStyle w:val="Akapitzlist"/>
        <w:numPr>
          <w:ilvl w:val="1"/>
          <w:numId w:val="1"/>
        </w:numPr>
        <w:jc w:val="both"/>
        <w:rPr>
          <w:rFonts w:ascii="Times New Roman" w:hAnsi="Times New Roman" w:cs="Times New Roman"/>
        </w:rPr>
      </w:pPr>
      <w:r w:rsidRPr="008512D8">
        <w:rPr>
          <w:rFonts w:ascii="Times New Roman" w:hAnsi="Times New Roman" w:cs="Times New Roman"/>
        </w:rPr>
        <w:t xml:space="preserve">Zamawiający zawiera umowę w sprawie zamówienia publicznego w terminie nie krótszym niż 5 dni od dnia przesłania </w:t>
      </w:r>
      <w:r w:rsidR="00FA0D18">
        <w:rPr>
          <w:rFonts w:ascii="Times New Roman" w:hAnsi="Times New Roman" w:cs="Times New Roman"/>
        </w:rPr>
        <w:t xml:space="preserve">zawiadomienia o wyborze </w:t>
      </w:r>
      <w:r w:rsidRPr="008512D8">
        <w:rPr>
          <w:rFonts w:ascii="Times New Roman" w:hAnsi="Times New Roman" w:cs="Times New Roman"/>
        </w:rPr>
        <w:t>najkorzystniejszej oferty.</w:t>
      </w:r>
    </w:p>
    <w:p w14:paraId="5E5EBBC4" w14:textId="77777777" w:rsidR="00F21533" w:rsidRPr="008512D8" w:rsidRDefault="00F21533" w:rsidP="00F21533">
      <w:pPr>
        <w:pStyle w:val="Akapitzlist"/>
        <w:numPr>
          <w:ilvl w:val="1"/>
          <w:numId w:val="1"/>
        </w:numPr>
        <w:jc w:val="both"/>
        <w:rPr>
          <w:rFonts w:ascii="Times New Roman" w:hAnsi="Times New Roman" w:cs="Times New Roman"/>
        </w:rPr>
      </w:pPr>
      <w:r w:rsidRPr="008512D8">
        <w:rPr>
          <w:rFonts w:ascii="Times New Roman" w:hAnsi="Times New Roman" w:cs="Times New Roman"/>
        </w:rPr>
        <w:t>Zamawiający może zawrzeć umowę w sprawie zamówienia publicznego przed upływem terminu, o którym mowa w ust. 1, jeżeli w postępowaniu o udzielenie zamówienia prowadzonym w trybie podstawowym złożono tylko jedną ofertę.</w:t>
      </w:r>
    </w:p>
    <w:p w14:paraId="4E89BA4B" w14:textId="77777777" w:rsidR="00F21533" w:rsidRPr="008512D8" w:rsidRDefault="00F21533" w:rsidP="00F21533">
      <w:pPr>
        <w:pStyle w:val="Akapitzlist"/>
        <w:numPr>
          <w:ilvl w:val="1"/>
          <w:numId w:val="1"/>
        </w:numPr>
        <w:jc w:val="both"/>
        <w:rPr>
          <w:rFonts w:ascii="Times New Roman" w:hAnsi="Times New Roman" w:cs="Times New Roman"/>
        </w:rPr>
      </w:pPr>
      <w:r w:rsidRPr="008512D8">
        <w:rPr>
          <w:rFonts w:ascii="Times New Roman" w:hAnsi="Times New Roman" w:cs="Times New Roman"/>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4BCA6FD" w14:textId="77777777" w:rsidR="00F21533" w:rsidRPr="008512D8" w:rsidRDefault="00F21533" w:rsidP="00F21533">
      <w:pPr>
        <w:pStyle w:val="Akapitzlist"/>
        <w:numPr>
          <w:ilvl w:val="1"/>
          <w:numId w:val="1"/>
        </w:numPr>
        <w:jc w:val="both"/>
        <w:rPr>
          <w:rFonts w:ascii="Times New Roman" w:hAnsi="Times New Roman" w:cs="Times New Roman"/>
        </w:rPr>
      </w:pPr>
      <w:r w:rsidRPr="008512D8">
        <w:rPr>
          <w:rFonts w:ascii="Times New Roman" w:hAnsi="Times New Roman" w:cs="Times New Roman"/>
        </w:rPr>
        <w:t>Wykonawca będzie zobowiązany do podpisania umowy w miejscu i terminie wskazanym przez Zamawiającego.</w:t>
      </w:r>
    </w:p>
    <w:p w14:paraId="5B9D8C36" w14:textId="44C933E6" w:rsidR="00F21533" w:rsidRPr="008512D8" w:rsidRDefault="00F21533" w:rsidP="00BE7A89">
      <w:pPr>
        <w:pStyle w:val="Akapitzlist"/>
        <w:ind w:left="1485"/>
        <w:jc w:val="both"/>
        <w:rPr>
          <w:rFonts w:ascii="Times New Roman" w:hAnsi="Times New Roman" w:cs="Times New Roman"/>
        </w:rPr>
      </w:pPr>
    </w:p>
    <w:p w14:paraId="363C06EB" w14:textId="51C5C806" w:rsidR="005E23A0" w:rsidRPr="008512D8" w:rsidRDefault="00BE7A89" w:rsidP="005E23A0">
      <w:pPr>
        <w:pStyle w:val="Akapitzlist"/>
        <w:numPr>
          <w:ilvl w:val="0"/>
          <w:numId w:val="1"/>
        </w:numPr>
        <w:jc w:val="both"/>
        <w:rPr>
          <w:rFonts w:ascii="Times New Roman" w:hAnsi="Times New Roman" w:cs="Times New Roman"/>
          <w:b/>
          <w:bCs/>
        </w:rPr>
      </w:pPr>
      <w:r w:rsidRPr="008512D8">
        <w:rPr>
          <w:rFonts w:ascii="Times New Roman" w:hAnsi="Times New Roman" w:cs="Times New Roman"/>
          <w:b/>
          <w:bCs/>
        </w:rPr>
        <w:t>WYMAGANIA DOTYCZĄCE ZABEZPIECZENIA NALEŻYTEGO WYKONANIA UMOWY</w:t>
      </w:r>
    </w:p>
    <w:p w14:paraId="2B977E46" w14:textId="0F32CF63" w:rsidR="00BE7A89" w:rsidRPr="008512D8" w:rsidRDefault="00BE7A89" w:rsidP="00BE7A89">
      <w:pPr>
        <w:pStyle w:val="Akapitzlist"/>
        <w:ind w:left="1080"/>
        <w:jc w:val="both"/>
        <w:rPr>
          <w:rFonts w:ascii="Times New Roman" w:hAnsi="Times New Roman" w:cs="Times New Roman"/>
        </w:rPr>
      </w:pPr>
      <w:r w:rsidRPr="008512D8">
        <w:rPr>
          <w:rFonts w:ascii="Times New Roman" w:hAnsi="Times New Roman" w:cs="Times New Roman"/>
        </w:rPr>
        <w:t>Nie dotyczy</w:t>
      </w:r>
    </w:p>
    <w:p w14:paraId="2A256ECC" w14:textId="48C90C54" w:rsidR="005E23A0" w:rsidRPr="008512D8" w:rsidRDefault="00BE7A89" w:rsidP="005E23A0">
      <w:pPr>
        <w:pStyle w:val="Akapitzlist"/>
        <w:numPr>
          <w:ilvl w:val="0"/>
          <w:numId w:val="1"/>
        </w:numPr>
        <w:jc w:val="both"/>
        <w:rPr>
          <w:rFonts w:ascii="Times New Roman" w:hAnsi="Times New Roman" w:cs="Times New Roman"/>
          <w:b/>
          <w:bCs/>
        </w:rPr>
      </w:pPr>
      <w:r w:rsidRPr="008512D8">
        <w:rPr>
          <w:rFonts w:ascii="Times New Roman" w:hAnsi="Times New Roman" w:cs="Times New Roman"/>
          <w:b/>
          <w:bCs/>
        </w:rPr>
        <w:t>INFORMACJE O TREŚCI ZAWIERANEJ UMOWY ORAZ MOŻLIWOŚCI JEJ ZMIANY</w:t>
      </w:r>
    </w:p>
    <w:p w14:paraId="30BF3978" w14:textId="51E05180" w:rsidR="00BE7A89" w:rsidRPr="008512D8" w:rsidRDefault="00BE7A89" w:rsidP="00BE7A89">
      <w:pPr>
        <w:pStyle w:val="Akapitzlist"/>
        <w:numPr>
          <w:ilvl w:val="1"/>
          <w:numId w:val="1"/>
        </w:numPr>
        <w:jc w:val="both"/>
        <w:rPr>
          <w:rFonts w:ascii="Times New Roman" w:hAnsi="Times New Roman" w:cs="Times New Roman"/>
        </w:rPr>
      </w:pPr>
      <w:r w:rsidRPr="008512D8">
        <w:rPr>
          <w:rFonts w:ascii="Times New Roman" w:hAnsi="Times New Roman" w:cs="Times New Roman"/>
        </w:rPr>
        <w:t xml:space="preserve">Wybrany Wykonawca jest zobowiązany do zawarcia umowy w sprawie zamówienia publicznego na warunkach określonych </w:t>
      </w:r>
      <w:r w:rsidR="00BC13EA" w:rsidRPr="008512D8">
        <w:rPr>
          <w:rFonts w:ascii="Times New Roman" w:hAnsi="Times New Roman" w:cs="Times New Roman"/>
        </w:rPr>
        <w:t xml:space="preserve">Projektowanych postanowieniach </w:t>
      </w:r>
      <w:r w:rsidRPr="008512D8">
        <w:rPr>
          <w:rFonts w:ascii="Times New Roman" w:hAnsi="Times New Roman" w:cs="Times New Roman"/>
        </w:rPr>
        <w:t>U</w:t>
      </w:r>
      <w:r w:rsidR="004A39C3">
        <w:rPr>
          <w:rFonts w:ascii="Times New Roman" w:hAnsi="Times New Roman" w:cs="Times New Roman"/>
        </w:rPr>
        <w:t>mowy, stanowiącym Załącznik nr 7</w:t>
      </w:r>
      <w:r w:rsidRPr="008512D8">
        <w:rPr>
          <w:rFonts w:ascii="Times New Roman" w:hAnsi="Times New Roman" w:cs="Times New Roman"/>
        </w:rPr>
        <w:t xml:space="preserve"> do SWZ.</w:t>
      </w:r>
    </w:p>
    <w:p w14:paraId="330C7A40" w14:textId="77777777" w:rsidR="00BE7A89" w:rsidRPr="008512D8" w:rsidRDefault="00BE7A89" w:rsidP="00BE7A89">
      <w:pPr>
        <w:pStyle w:val="Akapitzlist"/>
        <w:numPr>
          <w:ilvl w:val="1"/>
          <w:numId w:val="1"/>
        </w:numPr>
        <w:jc w:val="both"/>
        <w:rPr>
          <w:rFonts w:ascii="Times New Roman" w:hAnsi="Times New Roman" w:cs="Times New Roman"/>
        </w:rPr>
      </w:pPr>
      <w:r w:rsidRPr="008512D8">
        <w:rPr>
          <w:rFonts w:ascii="Times New Roman" w:hAnsi="Times New Roman" w:cs="Times New Roman"/>
        </w:rPr>
        <w:t>Zakres świadczenia Wykonawcy wynikający z umowy jest tożsamy z jego zobowiązaniem zawartym w ofercie.</w:t>
      </w:r>
    </w:p>
    <w:p w14:paraId="00BAB1EF" w14:textId="37901236" w:rsidR="00BE7A89" w:rsidRPr="008512D8" w:rsidRDefault="00BE7A89" w:rsidP="00BE7A89">
      <w:pPr>
        <w:pStyle w:val="Akapitzlist"/>
        <w:numPr>
          <w:ilvl w:val="1"/>
          <w:numId w:val="1"/>
        </w:numPr>
        <w:jc w:val="both"/>
        <w:rPr>
          <w:rFonts w:ascii="Times New Roman" w:hAnsi="Times New Roman" w:cs="Times New Roman"/>
        </w:rPr>
      </w:pPr>
      <w:r w:rsidRPr="008512D8">
        <w:rPr>
          <w:rFonts w:ascii="Times New Roman" w:hAnsi="Times New Roman" w:cs="Times New Roman"/>
        </w:rPr>
        <w:t>Zamawiający przewiduje możliwość zmiany zawartej umowy w stosunku do treści wybranej oferty w zakresie uregulo</w:t>
      </w:r>
      <w:r w:rsidR="00FA0D18">
        <w:rPr>
          <w:rFonts w:ascii="Times New Roman" w:hAnsi="Times New Roman" w:cs="Times New Roman"/>
        </w:rPr>
        <w:t xml:space="preserve">wanym w art. 454-455 p.z.p.  Rodzaj, zakres, </w:t>
      </w:r>
      <w:r w:rsidR="00FA0D18">
        <w:rPr>
          <w:rFonts w:ascii="Times New Roman" w:hAnsi="Times New Roman" w:cs="Times New Roman"/>
        </w:rPr>
        <w:br/>
        <w:t>i warunki wskazano w</w:t>
      </w:r>
      <w:r w:rsidRPr="008512D8">
        <w:rPr>
          <w:rFonts w:ascii="Times New Roman" w:hAnsi="Times New Roman" w:cs="Times New Roman"/>
        </w:rPr>
        <w:t xml:space="preserve"> </w:t>
      </w:r>
      <w:r w:rsidR="00FA0D18">
        <w:rPr>
          <w:rFonts w:ascii="Times New Roman" w:hAnsi="Times New Roman" w:cs="Times New Roman"/>
        </w:rPr>
        <w:t>p</w:t>
      </w:r>
      <w:r w:rsidR="000B74B8" w:rsidRPr="008512D8">
        <w:rPr>
          <w:rFonts w:ascii="Times New Roman" w:hAnsi="Times New Roman" w:cs="Times New Roman"/>
        </w:rPr>
        <w:t>rojektowanych</w:t>
      </w:r>
      <w:r w:rsidRPr="008512D8">
        <w:rPr>
          <w:rFonts w:ascii="Times New Roman" w:hAnsi="Times New Roman" w:cs="Times New Roman"/>
        </w:rPr>
        <w:t xml:space="preserve"> postanowieniach umow</w:t>
      </w:r>
      <w:r w:rsidR="000B74B8" w:rsidRPr="008512D8">
        <w:rPr>
          <w:rFonts w:ascii="Times New Roman" w:hAnsi="Times New Roman" w:cs="Times New Roman"/>
        </w:rPr>
        <w:t>y</w:t>
      </w:r>
      <w:r w:rsidR="00FA0D18">
        <w:rPr>
          <w:rFonts w:ascii="Times New Roman" w:hAnsi="Times New Roman" w:cs="Times New Roman"/>
        </w:rPr>
        <w:t>, stano</w:t>
      </w:r>
      <w:r w:rsidR="0046333E">
        <w:rPr>
          <w:rFonts w:ascii="Times New Roman" w:hAnsi="Times New Roman" w:cs="Times New Roman"/>
        </w:rPr>
        <w:t>wiących</w:t>
      </w:r>
      <w:r w:rsidR="00FA0D18">
        <w:rPr>
          <w:rFonts w:ascii="Times New Roman" w:hAnsi="Times New Roman" w:cs="Times New Roman"/>
        </w:rPr>
        <w:t xml:space="preserve"> Załącznik nr 7</w:t>
      </w:r>
      <w:r w:rsidRPr="008512D8">
        <w:rPr>
          <w:rFonts w:ascii="Times New Roman" w:hAnsi="Times New Roman" w:cs="Times New Roman"/>
        </w:rPr>
        <w:t xml:space="preserve"> do SWZ.</w:t>
      </w:r>
    </w:p>
    <w:p w14:paraId="1548D8A5" w14:textId="77777777" w:rsidR="00BE7A89" w:rsidRPr="008512D8" w:rsidRDefault="00BE7A89" w:rsidP="00BE7A89">
      <w:pPr>
        <w:pStyle w:val="Akapitzlist"/>
        <w:numPr>
          <w:ilvl w:val="1"/>
          <w:numId w:val="1"/>
        </w:numPr>
        <w:jc w:val="both"/>
        <w:rPr>
          <w:rFonts w:ascii="Times New Roman" w:hAnsi="Times New Roman" w:cs="Times New Roman"/>
        </w:rPr>
      </w:pPr>
      <w:r w:rsidRPr="008512D8">
        <w:rPr>
          <w:rFonts w:ascii="Times New Roman" w:hAnsi="Times New Roman" w:cs="Times New Roman"/>
        </w:rPr>
        <w:t>Zmiana umowy wymaga dla swej ważności, pod rygorem nieważności, zachowania formy pisemnej.</w:t>
      </w:r>
    </w:p>
    <w:p w14:paraId="63EADE30" w14:textId="15A5FBD1" w:rsidR="00BE7A89" w:rsidRPr="008512D8" w:rsidRDefault="00BE7A89" w:rsidP="00BE7A89">
      <w:pPr>
        <w:pStyle w:val="Akapitzlist"/>
        <w:ind w:left="1485"/>
        <w:jc w:val="both"/>
        <w:rPr>
          <w:rFonts w:ascii="Times New Roman" w:hAnsi="Times New Roman" w:cs="Times New Roman"/>
        </w:rPr>
      </w:pPr>
    </w:p>
    <w:p w14:paraId="4ABF5141" w14:textId="3FADDF0A" w:rsidR="005E23A0" w:rsidRPr="008512D8" w:rsidRDefault="00BE7A89" w:rsidP="005E23A0">
      <w:pPr>
        <w:pStyle w:val="Akapitzlist"/>
        <w:numPr>
          <w:ilvl w:val="0"/>
          <w:numId w:val="1"/>
        </w:numPr>
        <w:jc w:val="both"/>
        <w:rPr>
          <w:rFonts w:ascii="Times New Roman" w:hAnsi="Times New Roman" w:cs="Times New Roman"/>
          <w:b/>
          <w:bCs/>
        </w:rPr>
      </w:pPr>
      <w:r w:rsidRPr="008512D8">
        <w:rPr>
          <w:rFonts w:ascii="Times New Roman" w:hAnsi="Times New Roman" w:cs="Times New Roman"/>
          <w:b/>
          <w:bCs/>
        </w:rPr>
        <w:t>POUCZENIE O ŚRODKACH OCHRONY PRAWNEJ PRZYSŁUGUJĄCYCH WYKONAWCY</w:t>
      </w:r>
    </w:p>
    <w:p w14:paraId="03D61B25" w14:textId="59F28DB6" w:rsidR="00BE7A89" w:rsidRPr="008512D8" w:rsidRDefault="00BE7A89" w:rsidP="00BE7A89">
      <w:pPr>
        <w:pStyle w:val="Akapitzlist"/>
        <w:numPr>
          <w:ilvl w:val="1"/>
          <w:numId w:val="1"/>
        </w:numPr>
        <w:jc w:val="both"/>
        <w:rPr>
          <w:rFonts w:ascii="Times New Roman" w:hAnsi="Times New Roman" w:cs="Times New Roman"/>
        </w:rPr>
      </w:pPr>
      <w:r w:rsidRPr="008512D8">
        <w:rPr>
          <w:rFonts w:ascii="Times New Roman" w:hAnsi="Times New Roman" w:cs="Times New Roman"/>
        </w:rPr>
        <w:t xml:space="preserve">Środki ochrony prawnej określone w niniejszym dziale przysługują wykonawcy, uczestnikowi konkursu oraz innemu podmiotowi, jeżeli ma lub miał interes </w:t>
      </w:r>
      <w:r w:rsidR="00B64F59">
        <w:rPr>
          <w:rFonts w:ascii="Times New Roman" w:hAnsi="Times New Roman" w:cs="Times New Roman"/>
        </w:rPr>
        <w:br/>
      </w:r>
      <w:r w:rsidRPr="008512D8">
        <w:rPr>
          <w:rFonts w:ascii="Times New Roman" w:hAnsi="Times New Roman" w:cs="Times New Roman"/>
        </w:rPr>
        <w:t xml:space="preserve">w uzyskaniu zamówienia lub nagrody w konkursie oraz poniósł lub może ponieść szkodę w wyniku naruszenia przez zamawiającego przepisów ustawy </w:t>
      </w:r>
      <w:proofErr w:type="spellStart"/>
      <w:r w:rsidRPr="008512D8">
        <w:rPr>
          <w:rFonts w:ascii="Times New Roman" w:hAnsi="Times New Roman" w:cs="Times New Roman"/>
        </w:rPr>
        <w:t>p.z.p</w:t>
      </w:r>
      <w:proofErr w:type="spellEnd"/>
      <w:r w:rsidRPr="008512D8">
        <w:rPr>
          <w:rFonts w:ascii="Times New Roman" w:hAnsi="Times New Roman" w:cs="Times New Roman"/>
        </w:rPr>
        <w:t>.</w:t>
      </w:r>
    </w:p>
    <w:p w14:paraId="47DC0467" w14:textId="49336E16" w:rsidR="00BE7A89" w:rsidRPr="008512D8" w:rsidRDefault="00BE7A89" w:rsidP="00BE7A89">
      <w:pPr>
        <w:pStyle w:val="Akapitzlist"/>
        <w:numPr>
          <w:ilvl w:val="1"/>
          <w:numId w:val="1"/>
        </w:numPr>
        <w:jc w:val="both"/>
        <w:rPr>
          <w:rFonts w:ascii="Times New Roman" w:hAnsi="Times New Roman" w:cs="Times New Roman"/>
        </w:rPr>
      </w:pPr>
      <w:r w:rsidRPr="008512D8">
        <w:rPr>
          <w:rFonts w:ascii="Times New Roman" w:hAnsi="Times New Roman" w:cs="Times New Roman"/>
        </w:rPr>
        <w:lastRenderedPageBreak/>
        <w:t xml:space="preserve">Środki ochrony prawnej wobec ogłoszenia wszczynającego postępowanie </w:t>
      </w:r>
      <w:r w:rsidR="00B64F59">
        <w:rPr>
          <w:rFonts w:ascii="Times New Roman" w:hAnsi="Times New Roman" w:cs="Times New Roman"/>
        </w:rPr>
        <w:br/>
      </w:r>
      <w:r w:rsidRPr="008512D8">
        <w:rPr>
          <w:rFonts w:ascii="Times New Roman" w:hAnsi="Times New Roman" w:cs="Times New Roman"/>
        </w:rPr>
        <w:t xml:space="preserve">o udzielenie zamówienia oraz dokumentów zamówienia przysługują również organizacjom wpisanym na listę, o której mowa w art. 469 pkt 15 </w:t>
      </w:r>
      <w:proofErr w:type="spellStart"/>
      <w:r w:rsidRPr="008512D8">
        <w:rPr>
          <w:rFonts w:ascii="Times New Roman" w:hAnsi="Times New Roman" w:cs="Times New Roman"/>
        </w:rPr>
        <w:t>p.z.p</w:t>
      </w:r>
      <w:proofErr w:type="spellEnd"/>
      <w:r w:rsidRPr="008512D8">
        <w:rPr>
          <w:rFonts w:ascii="Times New Roman" w:hAnsi="Times New Roman" w:cs="Times New Roman"/>
        </w:rPr>
        <w:t>. oraz Rzecznikowi Małych i Średnich Przedsiębiorców.</w:t>
      </w:r>
    </w:p>
    <w:p w14:paraId="5EA1B277" w14:textId="77777777" w:rsidR="00BE7A89" w:rsidRPr="008512D8" w:rsidRDefault="00BE7A89" w:rsidP="00BE7A89">
      <w:pPr>
        <w:pStyle w:val="Akapitzlist"/>
        <w:numPr>
          <w:ilvl w:val="1"/>
          <w:numId w:val="1"/>
        </w:numPr>
        <w:jc w:val="both"/>
        <w:rPr>
          <w:rFonts w:ascii="Times New Roman" w:hAnsi="Times New Roman" w:cs="Times New Roman"/>
        </w:rPr>
      </w:pPr>
      <w:r w:rsidRPr="008512D8">
        <w:rPr>
          <w:rFonts w:ascii="Times New Roman" w:hAnsi="Times New Roman" w:cs="Times New Roman"/>
        </w:rPr>
        <w:t>Odwołanie przysługuje na:</w:t>
      </w:r>
    </w:p>
    <w:p w14:paraId="7C487145" w14:textId="172AA46C" w:rsidR="00BE7A89" w:rsidRPr="008512D8" w:rsidRDefault="00BE7A89" w:rsidP="00BE7A89">
      <w:pPr>
        <w:pStyle w:val="Akapitzlist"/>
        <w:numPr>
          <w:ilvl w:val="2"/>
          <w:numId w:val="1"/>
        </w:numPr>
        <w:jc w:val="both"/>
        <w:rPr>
          <w:rFonts w:ascii="Times New Roman" w:hAnsi="Times New Roman" w:cs="Times New Roman"/>
        </w:rPr>
      </w:pPr>
      <w:r w:rsidRPr="008512D8">
        <w:rPr>
          <w:rFonts w:ascii="Times New Roman" w:hAnsi="Times New Roman" w:cs="Times New Roman"/>
        </w:rPr>
        <w:t xml:space="preserve">niezgodną z przepisami ustawy czynność Zamawiającego, podjętą </w:t>
      </w:r>
      <w:r w:rsidR="00B64F59">
        <w:rPr>
          <w:rFonts w:ascii="Times New Roman" w:hAnsi="Times New Roman" w:cs="Times New Roman"/>
        </w:rPr>
        <w:br/>
      </w:r>
      <w:r w:rsidRPr="008512D8">
        <w:rPr>
          <w:rFonts w:ascii="Times New Roman" w:hAnsi="Times New Roman" w:cs="Times New Roman"/>
        </w:rPr>
        <w:t>w postępowaniu o udzielenie zamówienia, w tym na projektowane postanowienie umowy;</w:t>
      </w:r>
    </w:p>
    <w:p w14:paraId="022E4F71" w14:textId="77603930" w:rsidR="00BE7A89" w:rsidRPr="008512D8" w:rsidRDefault="00BE7A89" w:rsidP="000B74B8">
      <w:pPr>
        <w:pStyle w:val="Akapitzlist"/>
        <w:numPr>
          <w:ilvl w:val="2"/>
          <w:numId w:val="1"/>
        </w:numPr>
        <w:jc w:val="both"/>
        <w:rPr>
          <w:rFonts w:ascii="Times New Roman" w:hAnsi="Times New Roman" w:cs="Times New Roman"/>
        </w:rPr>
      </w:pPr>
      <w:r w:rsidRPr="008512D8">
        <w:rPr>
          <w:rFonts w:ascii="Times New Roman" w:hAnsi="Times New Roman" w:cs="Times New Roman"/>
        </w:rPr>
        <w:t>zaniechanie czynności w postępowaniu o udzielenie zamówienia do której zamawiający był obowiązany na podstawie ustawy;</w:t>
      </w:r>
    </w:p>
    <w:p w14:paraId="45AA60C4" w14:textId="77777777" w:rsidR="00BE7A89" w:rsidRPr="008512D8" w:rsidRDefault="00BE7A89" w:rsidP="00BE7A89">
      <w:pPr>
        <w:pStyle w:val="Akapitzlist"/>
        <w:numPr>
          <w:ilvl w:val="1"/>
          <w:numId w:val="1"/>
        </w:numPr>
        <w:jc w:val="both"/>
        <w:rPr>
          <w:rFonts w:ascii="Times New Roman" w:hAnsi="Times New Roman" w:cs="Times New Roman"/>
        </w:rPr>
      </w:pPr>
      <w:r w:rsidRPr="008512D8">
        <w:rPr>
          <w:rFonts w:ascii="Times New Roman" w:hAnsi="Times New Roman" w:cs="Times New Roman"/>
        </w:rPr>
        <w:t>Odwołanie wnosi się do Prezesa Izby. Odwołujący przekazuje kopię odwołania zamawiającemu przed upływem terminu do wniesienia odwołania w taki sposób, aby mógł on zapoznać się z jego treścią przed upływem tego terminu.</w:t>
      </w:r>
    </w:p>
    <w:p w14:paraId="344F1A52" w14:textId="77777777" w:rsidR="00BE7A89" w:rsidRPr="008512D8" w:rsidRDefault="00BE7A89" w:rsidP="00BE7A89">
      <w:pPr>
        <w:pStyle w:val="Akapitzlist"/>
        <w:numPr>
          <w:ilvl w:val="1"/>
          <w:numId w:val="1"/>
        </w:numPr>
        <w:jc w:val="both"/>
        <w:rPr>
          <w:rFonts w:ascii="Times New Roman" w:hAnsi="Times New Roman" w:cs="Times New Roman"/>
        </w:rPr>
      </w:pPr>
      <w:r w:rsidRPr="008512D8">
        <w:rPr>
          <w:rFonts w:ascii="Times New Roman" w:hAnsi="Times New Roman" w:cs="Times New Roman"/>
        </w:rPr>
        <w:t>Odwołanie wobec treści ogłoszenia lub treści SWZ wnosi się w terminie 5 dni od dnia zamieszczenia ogłoszenia w Biuletynie Zamówień Publicznych lub treści SWZ na stronie internetowej.</w:t>
      </w:r>
    </w:p>
    <w:p w14:paraId="59B18179" w14:textId="77777777" w:rsidR="00BE7A89" w:rsidRPr="008512D8" w:rsidRDefault="00BE7A89" w:rsidP="00BE7A89">
      <w:pPr>
        <w:pStyle w:val="Akapitzlist"/>
        <w:numPr>
          <w:ilvl w:val="1"/>
          <w:numId w:val="1"/>
        </w:numPr>
        <w:jc w:val="both"/>
        <w:rPr>
          <w:rFonts w:ascii="Times New Roman" w:hAnsi="Times New Roman" w:cs="Times New Roman"/>
        </w:rPr>
      </w:pPr>
      <w:r w:rsidRPr="008512D8">
        <w:rPr>
          <w:rFonts w:ascii="Times New Roman" w:hAnsi="Times New Roman" w:cs="Times New Roman"/>
        </w:rPr>
        <w:t>Odwołanie wnosi się w terminie:</w:t>
      </w:r>
    </w:p>
    <w:p w14:paraId="09C0D5F4" w14:textId="24CA913D" w:rsidR="00BE7A89" w:rsidRPr="008512D8" w:rsidRDefault="00BE7A89" w:rsidP="000B74B8">
      <w:pPr>
        <w:pStyle w:val="Akapitzlist"/>
        <w:numPr>
          <w:ilvl w:val="2"/>
          <w:numId w:val="1"/>
        </w:numPr>
        <w:jc w:val="both"/>
        <w:rPr>
          <w:rFonts w:ascii="Times New Roman" w:hAnsi="Times New Roman" w:cs="Times New Roman"/>
        </w:rPr>
      </w:pPr>
      <w:r w:rsidRPr="008512D8">
        <w:rPr>
          <w:rFonts w:ascii="Times New Roman" w:hAnsi="Times New Roman" w:cs="Times New Roman"/>
        </w:rPr>
        <w:t>5 dni od dnia przekazania informacji o czynności zamawiającego stanowiącej podstawę jego wniesienia, jeżeli informacja została przekazana przy użyciu środków komunikacji elektronicznej,</w:t>
      </w:r>
    </w:p>
    <w:p w14:paraId="45DCA0B2" w14:textId="31810257" w:rsidR="00BE7A89" w:rsidRPr="008512D8" w:rsidRDefault="00BE7A89" w:rsidP="000B74B8">
      <w:pPr>
        <w:pStyle w:val="Akapitzlist"/>
        <w:numPr>
          <w:ilvl w:val="2"/>
          <w:numId w:val="1"/>
        </w:numPr>
        <w:jc w:val="both"/>
        <w:rPr>
          <w:rFonts w:ascii="Times New Roman" w:hAnsi="Times New Roman" w:cs="Times New Roman"/>
        </w:rPr>
      </w:pPr>
      <w:r w:rsidRPr="008512D8">
        <w:rPr>
          <w:rFonts w:ascii="Times New Roman" w:hAnsi="Times New Roman" w:cs="Times New Roman"/>
        </w:rPr>
        <w:t>10 dni od dnia przekazania informacji o czynności zamawiającego stanowiącej podstawę jego wniesienia, jeżeli informacja została przekazana w sposób inny niż określony w pkt 1).</w:t>
      </w:r>
    </w:p>
    <w:p w14:paraId="3C0DA933" w14:textId="77777777" w:rsidR="00BE7A89" w:rsidRPr="008512D8" w:rsidRDefault="00BE7A89" w:rsidP="00BE7A89">
      <w:pPr>
        <w:pStyle w:val="Akapitzlist"/>
        <w:numPr>
          <w:ilvl w:val="1"/>
          <w:numId w:val="1"/>
        </w:numPr>
        <w:jc w:val="both"/>
        <w:rPr>
          <w:rFonts w:ascii="Times New Roman" w:hAnsi="Times New Roman" w:cs="Times New Roman"/>
        </w:rPr>
      </w:pPr>
      <w:r w:rsidRPr="008512D8">
        <w:rPr>
          <w:rFonts w:ascii="Times New Roman" w:hAnsi="Times New Roman" w:cs="Times New Roman"/>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320EFE0" w14:textId="77777777" w:rsidR="00BE7A89" w:rsidRPr="008512D8" w:rsidRDefault="00BE7A89" w:rsidP="00BE7A89">
      <w:pPr>
        <w:pStyle w:val="Akapitzlist"/>
        <w:numPr>
          <w:ilvl w:val="1"/>
          <w:numId w:val="1"/>
        </w:numPr>
        <w:jc w:val="both"/>
        <w:rPr>
          <w:rFonts w:ascii="Times New Roman" w:hAnsi="Times New Roman" w:cs="Times New Roman"/>
        </w:rPr>
      </w:pPr>
      <w:r w:rsidRPr="008512D8">
        <w:rPr>
          <w:rFonts w:ascii="Times New Roman" w:hAnsi="Times New Roman" w:cs="Times New Roman"/>
        </w:rPr>
        <w:t xml:space="preserve">Na orzeczenie Izby oraz postanowienie Prezesa Izby, o którym mowa w art. 519 ust. 1 ustawy </w:t>
      </w:r>
      <w:proofErr w:type="spellStart"/>
      <w:r w:rsidRPr="008512D8">
        <w:rPr>
          <w:rFonts w:ascii="Times New Roman" w:hAnsi="Times New Roman" w:cs="Times New Roman"/>
        </w:rPr>
        <w:t>p.z.p</w:t>
      </w:r>
      <w:proofErr w:type="spellEnd"/>
      <w:r w:rsidRPr="008512D8">
        <w:rPr>
          <w:rFonts w:ascii="Times New Roman" w:hAnsi="Times New Roman" w:cs="Times New Roman"/>
        </w:rPr>
        <w:t>., stronom oraz uczestnikom postępowania odwoławczego przysługuje skarga do sądu.</w:t>
      </w:r>
    </w:p>
    <w:p w14:paraId="519F6939" w14:textId="77777777" w:rsidR="00BE7A89" w:rsidRPr="008512D8" w:rsidRDefault="00BE7A89" w:rsidP="00BE7A89">
      <w:pPr>
        <w:pStyle w:val="Akapitzlist"/>
        <w:numPr>
          <w:ilvl w:val="1"/>
          <w:numId w:val="1"/>
        </w:numPr>
        <w:jc w:val="both"/>
        <w:rPr>
          <w:rFonts w:ascii="Times New Roman" w:hAnsi="Times New Roman" w:cs="Times New Roman"/>
        </w:rPr>
      </w:pPr>
      <w:r w:rsidRPr="008512D8">
        <w:rPr>
          <w:rFonts w:ascii="Times New Roman" w:hAnsi="Times New Roman" w:cs="Times New Roman"/>
        </w:rPr>
        <w:t>W postępowaniu toczącym się wskutek wniesienia skargi stosuje się odpowiednio przepisy ustawy z dnia 17.11.1964 r. - Kodeks postępowania cywilnego o apelacji, jeżeli przepisy niniejszego rozdziału nie stanowią inaczej.</w:t>
      </w:r>
    </w:p>
    <w:p w14:paraId="6B948B7E" w14:textId="77777777" w:rsidR="00BE7A89" w:rsidRPr="008512D8" w:rsidRDefault="00BE7A89" w:rsidP="00BE7A89">
      <w:pPr>
        <w:pStyle w:val="Akapitzlist"/>
        <w:numPr>
          <w:ilvl w:val="1"/>
          <w:numId w:val="1"/>
        </w:numPr>
        <w:jc w:val="both"/>
        <w:rPr>
          <w:rFonts w:ascii="Times New Roman" w:hAnsi="Times New Roman" w:cs="Times New Roman"/>
        </w:rPr>
      </w:pPr>
      <w:r w:rsidRPr="008512D8">
        <w:rPr>
          <w:rFonts w:ascii="Times New Roman" w:hAnsi="Times New Roman" w:cs="Times New Roman"/>
        </w:rPr>
        <w:t>Skargę wnosi się do Sądu Okręgowego w Warszawie - sądu zamówień publicznych, zwanego dalej "sądem zamówień publicznych".</w:t>
      </w:r>
    </w:p>
    <w:p w14:paraId="059BA8F5" w14:textId="058FC0EE" w:rsidR="00BE7A89" w:rsidRPr="008512D8" w:rsidRDefault="00BE7A89" w:rsidP="00BE7A89">
      <w:pPr>
        <w:pStyle w:val="Akapitzlist"/>
        <w:numPr>
          <w:ilvl w:val="1"/>
          <w:numId w:val="1"/>
        </w:numPr>
        <w:jc w:val="both"/>
        <w:rPr>
          <w:rFonts w:ascii="Times New Roman" w:hAnsi="Times New Roman" w:cs="Times New Roman"/>
        </w:rPr>
      </w:pPr>
      <w:r w:rsidRPr="008512D8">
        <w:rPr>
          <w:rFonts w:ascii="Times New Roman" w:hAnsi="Times New Roman" w:cs="Times New Roman"/>
        </w:rPr>
        <w:t xml:space="preserve">Skargę wnosi się za pośrednictwem Prezesa Izby, w terminie 14 dni od dnia doręczenia orzeczenia Izby lub postanowienia Prezesa Izby, o którym mowa w art. 519 ust. 1 ustawy </w:t>
      </w:r>
      <w:proofErr w:type="spellStart"/>
      <w:r w:rsidRPr="008512D8">
        <w:rPr>
          <w:rFonts w:ascii="Times New Roman" w:hAnsi="Times New Roman" w:cs="Times New Roman"/>
        </w:rPr>
        <w:t>p.z.p</w:t>
      </w:r>
      <w:proofErr w:type="spellEnd"/>
      <w:r w:rsidRPr="008512D8">
        <w:rPr>
          <w:rFonts w:ascii="Times New Roman" w:hAnsi="Times New Roman" w:cs="Times New Roman"/>
        </w:rPr>
        <w:t>., przesyłając jednocześnie jej odpis przeciwnikowi skargi. Złożenie skargi w placówce pocztowej operatora wyznaczonego w rozumieniu ustawy z dnia 23.11.2012 r.</w:t>
      </w:r>
      <w:r w:rsidR="000B74B8" w:rsidRPr="008512D8">
        <w:rPr>
          <w:rFonts w:ascii="Times New Roman" w:hAnsi="Times New Roman" w:cs="Times New Roman"/>
        </w:rPr>
        <w:t xml:space="preserve"> </w:t>
      </w:r>
      <w:r w:rsidRPr="008512D8">
        <w:rPr>
          <w:rFonts w:ascii="Times New Roman" w:hAnsi="Times New Roman" w:cs="Times New Roman"/>
        </w:rPr>
        <w:t>- Prawo pocztowe jest równoznaczne z jej wniesieniem.</w:t>
      </w:r>
    </w:p>
    <w:p w14:paraId="3FAD709B" w14:textId="77777777" w:rsidR="00BE7A89" w:rsidRPr="008512D8" w:rsidRDefault="00BE7A89" w:rsidP="00BE7A89">
      <w:pPr>
        <w:pStyle w:val="Akapitzlist"/>
        <w:numPr>
          <w:ilvl w:val="1"/>
          <w:numId w:val="1"/>
        </w:numPr>
        <w:jc w:val="both"/>
        <w:rPr>
          <w:rFonts w:ascii="Times New Roman" w:hAnsi="Times New Roman" w:cs="Times New Roman"/>
        </w:rPr>
      </w:pPr>
      <w:r w:rsidRPr="008512D8">
        <w:rPr>
          <w:rFonts w:ascii="Times New Roman" w:hAnsi="Times New Roman" w:cs="Times New Roman"/>
        </w:rPr>
        <w:t>Prezes Izby przekazuje skargę wraz z aktami postępowania odwoławczego do sądu zamówień publicznych w terminie 7 dni od dnia jej otrzymania.</w:t>
      </w:r>
    </w:p>
    <w:p w14:paraId="0C52622B" w14:textId="6E266C86" w:rsidR="00BE7A89" w:rsidRPr="008512D8" w:rsidRDefault="00BE7A89" w:rsidP="00BE7A89">
      <w:pPr>
        <w:pStyle w:val="Akapitzlist"/>
        <w:ind w:left="1485"/>
        <w:jc w:val="both"/>
        <w:rPr>
          <w:rFonts w:ascii="Times New Roman" w:hAnsi="Times New Roman" w:cs="Times New Roman"/>
        </w:rPr>
      </w:pPr>
    </w:p>
    <w:p w14:paraId="5483C29D" w14:textId="77777777" w:rsidR="00BE7A89" w:rsidRPr="008512D8" w:rsidRDefault="00BE7A89" w:rsidP="00BE7A89">
      <w:pPr>
        <w:pStyle w:val="Akapitzlist"/>
        <w:ind w:left="1080"/>
        <w:jc w:val="both"/>
        <w:rPr>
          <w:rFonts w:ascii="Times New Roman" w:hAnsi="Times New Roman" w:cs="Times New Roman"/>
          <w:b/>
          <w:bCs/>
        </w:rPr>
      </w:pPr>
    </w:p>
    <w:p w14:paraId="6C938F19" w14:textId="10B18729" w:rsidR="005E23A0" w:rsidRPr="008512D8" w:rsidRDefault="000B74B8" w:rsidP="005E23A0">
      <w:pPr>
        <w:pStyle w:val="Akapitzlist"/>
        <w:numPr>
          <w:ilvl w:val="0"/>
          <w:numId w:val="1"/>
        </w:numPr>
        <w:jc w:val="both"/>
        <w:rPr>
          <w:rFonts w:ascii="Times New Roman" w:hAnsi="Times New Roman" w:cs="Times New Roman"/>
          <w:b/>
          <w:bCs/>
        </w:rPr>
      </w:pPr>
      <w:r w:rsidRPr="008512D8">
        <w:rPr>
          <w:rFonts w:ascii="Times New Roman" w:hAnsi="Times New Roman" w:cs="Times New Roman"/>
          <w:b/>
          <w:bCs/>
        </w:rPr>
        <w:t>WYKAZ ZAŁĄCZNIKÓW DO SWZ</w:t>
      </w:r>
    </w:p>
    <w:p w14:paraId="4566DB77" w14:textId="753373DA" w:rsidR="00083F48" w:rsidRPr="00083F48" w:rsidRDefault="0046333E" w:rsidP="00083F48">
      <w:pPr>
        <w:pStyle w:val="Akapitzlist"/>
        <w:ind w:left="1080"/>
        <w:jc w:val="both"/>
        <w:rPr>
          <w:rFonts w:ascii="Times New Roman" w:hAnsi="Times New Roman" w:cs="Times New Roman"/>
        </w:rPr>
      </w:pPr>
      <w:r>
        <w:rPr>
          <w:rFonts w:ascii="Times New Roman" w:hAnsi="Times New Roman" w:cs="Times New Roman"/>
        </w:rPr>
        <w:t>Załącznik nr 1 -</w:t>
      </w:r>
      <w:r w:rsidR="000B74B8" w:rsidRPr="008512D8">
        <w:rPr>
          <w:rFonts w:ascii="Times New Roman" w:hAnsi="Times New Roman" w:cs="Times New Roman"/>
        </w:rPr>
        <w:t xml:space="preserve"> Opis przedmiotu zamówienia</w:t>
      </w:r>
    </w:p>
    <w:p w14:paraId="4B9CB8BF" w14:textId="51F05CD1" w:rsidR="000B74B8" w:rsidRPr="00083F48" w:rsidRDefault="000B74B8" w:rsidP="00083F48">
      <w:pPr>
        <w:pStyle w:val="Akapitzlist"/>
        <w:ind w:left="1080"/>
        <w:jc w:val="both"/>
        <w:rPr>
          <w:rFonts w:ascii="Times New Roman" w:hAnsi="Times New Roman" w:cs="Times New Roman"/>
        </w:rPr>
      </w:pPr>
      <w:r w:rsidRPr="008512D8">
        <w:rPr>
          <w:rFonts w:ascii="Times New Roman" w:hAnsi="Times New Roman" w:cs="Times New Roman"/>
        </w:rPr>
        <w:t xml:space="preserve">Załącznik nr 2 </w:t>
      </w:r>
      <w:r w:rsidR="00083F48">
        <w:rPr>
          <w:rFonts w:ascii="Times New Roman" w:hAnsi="Times New Roman" w:cs="Times New Roman"/>
        </w:rPr>
        <w:t>Wytyczne do projektowania</w:t>
      </w:r>
    </w:p>
    <w:p w14:paraId="56686229" w14:textId="5288A246" w:rsidR="000B74B8" w:rsidRPr="008512D8" w:rsidRDefault="000B74B8" w:rsidP="000B74B8">
      <w:pPr>
        <w:pStyle w:val="Akapitzlist"/>
        <w:ind w:left="1080"/>
        <w:jc w:val="both"/>
        <w:rPr>
          <w:rFonts w:ascii="Times New Roman" w:hAnsi="Times New Roman" w:cs="Times New Roman"/>
        </w:rPr>
      </w:pPr>
      <w:r w:rsidRPr="008512D8">
        <w:rPr>
          <w:rFonts w:ascii="Times New Roman" w:hAnsi="Times New Roman" w:cs="Times New Roman"/>
        </w:rPr>
        <w:t>Załącznik nr 3 - Formularz oferty</w:t>
      </w:r>
    </w:p>
    <w:p w14:paraId="7D8A9283" w14:textId="79B57ED4" w:rsidR="000B74B8" w:rsidRPr="008512D8" w:rsidRDefault="000B74B8" w:rsidP="000B74B8">
      <w:pPr>
        <w:pStyle w:val="Akapitzlist"/>
        <w:ind w:left="1080"/>
        <w:jc w:val="both"/>
        <w:rPr>
          <w:rFonts w:ascii="Times New Roman" w:hAnsi="Times New Roman" w:cs="Times New Roman"/>
        </w:rPr>
      </w:pPr>
      <w:r w:rsidRPr="008512D8">
        <w:rPr>
          <w:rFonts w:ascii="Times New Roman" w:hAnsi="Times New Roman" w:cs="Times New Roman"/>
        </w:rPr>
        <w:lastRenderedPageBreak/>
        <w:t>Załącznik nr 4- Oświadczenie o braku podstaw wykluczenia i o spełnieniu warunków udziału w postępowaniu</w:t>
      </w:r>
    </w:p>
    <w:p w14:paraId="19D8EFA3" w14:textId="5AABBF08" w:rsidR="000B74B8" w:rsidRPr="008512D8" w:rsidRDefault="000B74B8" w:rsidP="000B74B8">
      <w:pPr>
        <w:pStyle w:val="Akapitzlist"/>
        <w:ind w:left="1080"/>
        <w:jc w:val="both"/>
        <w:rPr>
          <w:rFonts w:ascii="Times New Roman" w:hAnsi="Times New Roman" w:cs="Times New Roman"/>
        </w:rPr>
      </w:pPr>
      <w:r w:rsidRPr="008512D8">
        <w:rPr>
          <w:rFonts w:ascii="Times New Roman" w:hAnsi="Times New Roman" w:cs="Times New Roman"/>
        </w:rPr>
        <w:t>Załącznik nr</w:t>
      </w:r>
      <w:r w:rsidR="005F44DF" w:rsidRPr="008512D8">
        <w:rPr>
          <w:rFonts w:ascii="Times New Roman" w:hAnsi="Times New Roman" w:cs="Times New Roman"/>
        </w:rPr>
        <w:t xml:space="preserve"> </w:t>
      </w:r>
      <w:r w:rsidRPr="008512D8">
        <w:rPr>
          <w:rFonts w:ascii="Times New Roman" w:hAnsi="Times New Roman" w:cs="Times New Roman"/>
        </w:rPr>
        <w:t>5</w:t>
      </w:r>
      <w:r w:rsidR="00512DC8" w:rsidRPr="008512D8">
        <w:rPr>
          <w:rFonts w:ascii="Times New Roman" w:hAnsi="Times New Roman" w:cs="Times New Roman"/>
        </w:rPr>
        <w:t xml:space="preserve"> </w:t>
      </w:r>
      <w:r w:rsidRPr="008512D8">
        <w:rPr>
          <w:rFonts w:ascii="Times New Roman" w:hAnsi="Times New Roman" w:cs="Times New Roman"/>
        </w:rPr>
        <w:t>- Oświadczenie o przynależności lub braku przynależności do grupy kapitałowej</w:t>
      </w:r>
    </w:p>
    <w:p w14:paraId="059ADF2E" w14:textId="394EAE08" w:rsidR="000B74B8" w:rsidRDefault="000B74B8" w:rsidP="000B74B8">
      <w:pPr>
        <w:pStyle w:val="Akapitzlist"/>
        <w:ind w:left="1080"/>
        <w:jc w:val="both"/>
        <w:rPr>
          <w:rFonts w:ascii="Times New Roman" w:hAnsi="Times New Roman" w:cs="Times New Roman"/>
        </w:rPr>
      </w:pPr>
      <w:r w:rsidRPr="008512D8">
        <w:rPr>
          <w:rFonts w:ascii="Times New Roman" w:hAnsi="Times New Roman" w:cs="Times New Roman"/>
        </w:rPr>
        <w:t>Załącznik nr 6 – Zobowiązanie innego podmiotu do udostępnienia niezbędnych zasobów Wykonawcy</w:t>
      </w:r>
    </w:p>
    <w:p w14:paraId="25A37B2F" w14:textId="1FE9F2C8" w:rsidR="004A39C3" w:rsidRDefault="004A39C3" w:rsidP="000B74B8">
      <w:pPr>
        <w:pStyle w:val="Akapitzlist"/>
        <w:ind w:left="1080"/>
        <w:jc w:val="both"/>
        <w:rPr>
          <w:rFonts w:ascii="Times New Roman" w:hAnsi="Times New Roman" w:cs="Times New Roman"/>
        </w:rPr>
      </w:pPr>
      <w:r>
        <w:rPr>
          <w:rFonts w:ascii="Times New Roman" w:hAnsi="Times New Roman" w:cs="Times New Roman"/>
        </w:rPr>
        <w:t>Załącznik 7 – wzór  umowy</w:t>
      </w:r>
    </w:p>
    <w:p w14:paraId="139546C1" w14:textId="4BD89AE3" w:rsidR="00FC0C8F" w:rsidRDefault="00FC0C8F" w:rsidP="000B74B8">
      <w:pPr>
        <w:pStyle w:val="Akapitzlist"/>
        <w:ind w:left="1080"/>
        <w:jc w:val="both"/>
        <w:rPr>
          <w:rFonts w:ascii="Times New Roman" w:hAnsi="Times New Roman" w:cs="Times New Roman"/>
        </w:rPr>
      </w:pPr>
      <w:r>
        <w:rPr>
          <w:rFonts w:ascii="Times New Roman" w:hAnsi="Times New Roman" w:cs="Times New Roman"/>
        </w:rPr>
        <w:t xml:space="preserve">Załącznik 8 -  wykaz osób </w:t>
      </w:r>
    </w:p>
    <w:p w14:paraId="59654C67" w14:textId="0A4AE2E0" w:rsidR="00096B11" w:rsidRDefault="00096B11" w:rsidP="000B74B8">
      <w:pPr>
        <w:pStyle w:val="Akapitzlist"/>
        <w:ind w:left="1080"/>
        <w:jc w:val="both"/>
        <w:rPr>
          <w:rFonts w:ascii="Times New Roman" w:hAnsi="Times New Roman" w:cs="Times New Roman"/>
        </w:rPr>
      </w:pPr>
      <w:r>
        <w:rPr>
          <w:rFonts w:ascii="Times New Roman" w:hAnsi="Times New Roman" w:cs="Times New Roman"/>
        </w:rPr>
        <w:t xml:space="preserve">Załącznik nr 9 – wykaz usług </w:t>
      </w:r>
    </w:p>
    <w:p w14:paraId="351954E9" w14:textId="77777777" w:rsidR="00E57FE5" w:rsidRDefault="00E57FE5" w:rsidP="000B74B8">
      <w:pPr>
        <w:pStyle w:val="Akapitzlist"/>
        <w:ind w:left="1080"/>
        <w:jc w:val="both"/>
        <w:rPr>
          <w:rFonts w:ascii="Times New Roman" w:hAnsi="Times New Roman" w:cs="Times New Roman"/>
        </w:rPr>
      </w:pPr>
    </w:p>
    <w:p w14:paraId="27DB50E1" w14:textId="77777777" w:rsidR="00E57FE5" w:rsidRDefault="00E57FE5" w:rsidP="000B74B8">
      <w:pPr>
        <w:pStyle w:val="Akapitzlist"/>
        <w:ind w:left="1080"/>
        <w:jc w:val="both"/>
        <w:rPr>
          <w:rFonts w:ascii="Times New Roman" w:hAnsi="Times New Roman" w:cs="Times New Roman"/>
        </w:rPr>
      </w:pPr>
    </w:p>
    <w:p w14:paraId="38629943" w14:textId="77777777" w:rsidR="00E57FE5" w:rsidRDefault="00E57FE5" w:rsidP="000B74B8">
      <w:pPr>
        <w:pStyle w:val="Akapitzlist"/>
        <w:ind w:left="1080"/>
        <w:jc w:val="both"/>
        <w:rPr>
          <w:rFonts w:ascii="Times New Roman" w:hAnsi="Times New Roman" w:cs="Times New Roman"/>
        </w:rPr>
      </w:pPr>
    </w:p>
    <w:p w14:paraId="399E6566" w14:textId="77777777" w:rsidR="00E57FE5" w:rsidRDefault="00E57FE5" w:rsidP="000B74B8">
      <w:pPr>
        <w:pStyle w:val="Akapitzlist"/>
        <w:ind w:left="1080"/>
        <w:jc w:val="both"/>
        <w:rPr>
          <w:rFonts w:ascii="Times New Roman" w:hAnsi="Times New Roman" w:cs="Times New Roman"/>
        </w:rPr>
      </w:pPr>
    </w:p>
    <w:p w14:paraId="6E46CB56" w14:textId="77777777" w:rsidR="00E57FE5" w:rsidRDefault="00E57FE5" w:rsidP="000B74B8">
      <w:pPr>
        <w:pStyle w:val="Akapitzlist"/>
        <w:ind w:left="1080"/>
        <w:jc w:val="both"/>
        <w:rPr>
          <w:rFonts w:ascii="Times New Roman" w:hAnsi="Times New Roman" w:cs="Times New Roman"/>
        </w:rPr>
      </w:pPr>
    </w:p>
    <w:p w14:paraId="2CF38646" w14:textId="77777777" w:rsidR="00E57FE5" w:rsidRDefault="00E57FE5" w:rsidP="000B74B8">
      <w:pPr>
        <w:pStyle w:val="Akapitzlist"/>
        <w:ind w:left="1080"/>
        <w:jc w:val="both"/>
        <w:rPr>
          <w:rFonts w:ascii="Times New Roman" w:hAnsi="Times New Roman" w:cs="Times New Roman"/>
        </w:rPr>
      </w:pPr>
    </w:p>
    <w:p w14:paraId="1572F1CA" w14:textId="77777777" w:rsidR="00E57FE5" w:rsidRDefault="00E57FE5" w:rsidP="000B74B8">
      <w:pPr>
        <w:pStyle w:val="Akapitzlist"/>
        <w:ind w:left="1080"/>
        <w:jc w:val="both"/>
        <w:rPr>
          <w:rFonts w:ascii="Times New Roman" w:hAnsi="Times New Roman" w:cs="Times New Roman"/>
        </w:rPr>
      </w:pPr>
    </w:p>
    <w:p w14:paraId="75B29B5C" w14:textId="77777777" w:rsidR="00E57FE5" w:rsidRDefault="00E57FE5" w:rsidP="000B74B8">
      <w:pPr>
        <w:pStyle w:val="Akapitzlist"/>
        <w:ind w:left="1080"/>
        <w:jc w:val="both"/>
        <w:rPr>
          <w:rFonts w:ascii="Times New Roman" w:hAnsi="Times New Roman" w:cs="Times New Roman"/>
        </w:rPr>
      </w:pPr>
    </w:p>
    <w:p w14:paraId="5FFF157A" w14:textId="77777777" w:rsidR="00E57FE5" w:rsidRDefault="00E57FE5" w:rsidP="000B74B8">
      <w:pPr>
        <w:pStyle w:val="Akapitzlist"/>
        <w:ind w:left="1080"/>
        <w:jc w:val="both"/>
        <w:rPr>
          <w:rFonts w:ascii="Times New Roman" w:hAnsi="Times New Roman" w:cs="Times New Roman"/>
        </w:rPr>
      </w:pPr>
    </w:p>
    <w:p w14:paraId="57E7C94D" w14:textId="77777777" w:rsidR="00E57FE5" w:rsidRDefault="00E57FE5" w:rsidP="000B74B8">
      <w:pPr>
        <w:pStyle w:val="Akapitzlist"/>
        <w:ind w:left="1080"/>
        <w:jc w:val="both"/>
        <w:rPr>
          <w:rFonts w:ascii="Times New Roman" w:hAnsi="Times New Roman" w:cs="Times New Roman"/>
        </w:rPr>
      </w:pPr>
    </w:p>
    <w:p w14:paraId="722282F5" w14:textId="77777777" w:rsidR="00E57FE5" w:rsidRDefault="00E57FE5" w:rsidP="000B74B8">
      <w:pPr>
        <w:pStyle w:val="Akapitzlist"/>
        <w:ind w:left="1080"/>
        <w:jc w:val="both"/>
        <w:rPr>
          <w:rFonts w:ascii="Times New Roman" w:hAnsi="Times New Roman" w:cs="Times New Roman"/>
        </w:rPr>
      </w:pPr>
    </w:p>
    <w:p w14:paraId="3106F81A" w14:textId="77777777" w:rsidR="00E57FE5" w:rsidRDefault="00E57FE5" w:rsidP="000B74B8">
      <w:pPr>
        <w:pStyle w:val="Akapitzlist"/>
        <w:ind w:left="1080"/>
        <w:jc w:val="both"/>
        <w:rPr>
          <w:rFonts w:ascii="Times New Roman" w:hAnsi="Times New Roman" w:cs="Times New Roman"/>
        </w:rPr>
      </w:pPr>
    </w:p>
    <w:p w14:paraId="7368C41A" w14:textId="77777777" w:rsidR="00E57FE5" w:rsidRDefault="00E57FE5" w:rsidP="000B74B8">
      <w:pPr>
        <w:pStyle w:val="Akapitzlist"/>
        <w:ind w:left="1080"/>
        <w:jc w:val="both"/>
        <w:rPr>
          <w:rFonts w:ascii="Times New Roman" w:hAnsi="Times New Roman" w:cs="Times New Roman"/>
        </w:rPr>
      </w:pPr>
    </w:p>
    <w:p w14:paraId="1537FE4D" w14:textId="77777777" w:rsidR="00E57FE5" w:rsidRDefault="00E57FE5" w:rsidP="000B74B8">
      <w:pPr>
        <w:pStyle w:val="Akapitzlist"/>
        <w:ind w:left="1080"/>
        <w:jc w:val="both"/>
        <w:rPr>
          <w:rFonts w:ascii="Times New Roman" w:hAnsi="Times New Roman" w:cs="Times New Roman"/>
        </w:rPr>
      </w:pPr>
    </w:p>
    <w:p w14:paraId="20239655" w14:textId="77777777" w:rsidR="00E57FE5" w:rsidRDefault="00E57FE5" w:rsidP="000B74B8">
      <w:pPr>
        <w:pStyle w:val="Akapitzlist"/>
        <w:ind w:left="1080"/>
        <w:jc w:val="both"/>
        <w:rPr>
          <w:rFonts w:ascii="Times New Roman" w:hAnsi="Times New Roman" w:cs="Times New Roman"/>
        </w:rPr>
      </w:pPr>
    </w:p>
    <w:p w14:paraId="104B03DD" w14:textId="77777777" w:rsidR="00E57FE5" w:rsidRDefault="00E57FE5" w:rsidP="000B74B8">
      <w:pPr>
        <w:pStyle w:val="Akapitzlist"/>
        <w:ind w:left="1080"/>
        <w:jc w:val="both"/>
        <w:rPr>
          <w:rFonts w:ascii="Times New Roman" w:hAnsi="Times New Roman" w:cs="Times New Roman"/>
        </w:rPr>
      </w:pPr>
    </w:p>
    <w:p w14:paraId="28DFE59E" w14:textId="77777777" w:rsidR="00E57FE5" w:rsidRDefault="00E57FE5" w:rsidP="000B74B8">
      <w:pPr>
        <w:pStyle w:val="Akapitzlist"/>
        <w:ind w:left="1080"/>
        <w:jc w:val="both"/>
        <w:rPr>
          <w:rFonts w:ascii="Times New Roman" w:hAnsi="Times New Roman" w:cs="Times New Roman"/>
        </w:rPr>
      </w:pPr>
    </w:p>
    <w:p w14:paraId="307897F2" w14:textId="77777777" w:rsidR="00E57FE5" w:rsidRDefault="00E57FE5" w:rsidP="000B74B8">
      <w:pPr>
        <w:pStyle w:val="Akapitzlist"/>
        <w:ind w:left="1080"/>
        <w:jc w:val="both"/>
        <w:rPr>
          <w:rFonts w:ascii="Times New Roman" w:hAnsi="Times New Roman" w:cs="Times New Roman"/>
        </w:rPr>
      </w:pPr>
    </w:p>
    <w:p w14:paraId="0CA4CD87" w14:textId="77777777" w:rsidR="00E57FE5" w:rsidRDefault="00E57FE5" w:rsidP="000B74B8">
      <w:pPr>
        <w:pStyle w:val="Akapitzlist"/>
        <w:ind w:left="1080"/>
        <w:jc w:val="both"/>
        <w:rPr>
          <w:rFonts w:ascii="Times New Roman" w:hAnsi="Times New Roman" w:cs="Times New Roman"/>
        </w:rPr>
      </w:pPr>
    </w:p>
    <w:p w14:paraId="2E3723BD" w14:textId="30D29645" w:rsidR="00E57FE5" w:rsidRDefault="00E57FE5" w:rsidP="000B74B8">
      <w:pPr>
        <w:pStyle w:val="Akapitzlist"/>
        <w:ind w:left="108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Wójt Gminy Zagnańsk</w:t>
      </w:r>
    </w:p>
    <w:p w14:paraId="6728D3F7" w14:textId="5483E044" w:rsidR="00E57FE5" w:rsidRPr="00E57FE5" w:rsidRDefault="000D6FA5" w:rsidP="00E57FE5">
      <w:pPr>
        <w:ind w:left="5664" w:firstLine="708"/>
        <w:jc w:val="both"/>
        <w:rPr>
          <w:rFonts w:ascii="Times New Roman" w:hAnsi="Times New Roman" w:cs="Times New Roman"/>
        </w:rPr>
      </w:pPr>
      <w:r>
        <w:rPr>
          <w:rFonts w:ascii="Times New Roman" w:hAnsi="Times New Roman" w:cs="Times New Roman"/>
        </w:rPr>
        <w:t>Stanisław S</w:t>
      </w:r>
      <w:bookmarkStart w:id="1" w:name="_GoBack"/>
      <w:bookmarkEnd w:id="1"/>
      <w:r>
        <w:rPr>
          <w:rFonts w:ascii="Times New Roman" w:hAnsi="Times New Roman" w:cs="Times New Roman"/>
        </w:rPr>
        <w:t xml:space="preserve">tępień </w:t>
      </w:r>
    </w:p>
    <w:p w14:paraId="23BA803C" w14:textId="40B15641" w:rsidR="00E57FE5" w:rsidRPr="008512D8" w:rsidRDefault="00E57FE5" w:rsidP="00E57FE5">
      <w:pPr>
        <w:pStyle w:val="Akapitzlist"/>
        <w:ind w:left="5328" w:firstLine="336"/>
        <w:jc w:val="both"/>
        <w:rPr>
          <w:rFonts w:ascii="Times New Roman" w:hAnsi="Times New Roman" w:cs="Times New Roman"/>
        </w:rPr>
      </w:pPr>
      <w:r>
        <w:rPr>
          <w:rFonts w:ascii="Times New Roman" w:hAnsi="Times New Roman" w:cs="Times New Roman"/>
        </w:rPr>
        <w:t xml:space="preserve">  Dokument podpisany elektronicznie </w:t>
      </w:r>
    </w:p>
    <w:p w14:paraId="097972A0" w14:textId="2A82B291" w:rsidR="002138BC" w:rsidRPr="008512D8" w:rsidRDefault="002138BC" w:rsidP="002138BC">
      <w:pPr>
        <w:jc w:val="center"/>
        <w:rPr>
          <w:rFonts w:ascii="Times New Roman" w:hAnsi="Times New Roman" w:cs="Times New Roman"/>
        </w:rPr>
      </w:pPr>
    </w:p>
    <w:sectPr w:rsidR="002138BC" w:rsidRPr="008512D8">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93BD4" w14:textId="77777777" w:rsidR="00C772CF" w:rsidRDefault="00C772CF" w:rsidP="00582F83">
      <w:pPr>
        <w:spacing w:after="0" w:line="240" w:lineRule="auto"/>
      </w:pPr>
      <w:r>
        <w:separator/>
      </w:r>
    </w:p>
  </w:endnote>
  <w:endnote w:type="continuationSeparator" w:id="0">
    <w:p w14:paraId="48E99A9C" w14:textId="77777777" w:rsidR="00C772CF" w:rsidRDefault="00C772CF" w:rsidP="00582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90204"/>
    <w:charset w:val="EE"/>
    <w:family w:val="swiss"/>
    <w:pitch w:val="variable"/>
    <w:sig w:usb0="E0000AFF" w:usb1="00007843" w:usb2="00000001" w:usb3="00000000" w:csb0="000001BF" w:csb1="00000000"/>
  </w:font>
  <w:font w:name="Univers-PL">
    <w:altName w:val="Times New Roman"/>
    <w:charset w:val="EE"/>
    <w:family w:val="roman"/>
    <w:pitch w:val="variable"/>
  </w:font>
  <w:font w:name="Calibri Light">
    <w:altName w:val="Calibri"/>
    <w:charset w:val="EE"/>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AD1B6" w14:textId="77777777" w:rsidR="00C772CF" w:rsidRDefault="00C772CF" w:rsidP="00582F83">
      <w:pPr>
        <w:spacing w:after="0" w:line="240" w:lineRule="auto"/>
      </w:pPr>
      <w:r>
        <w:separator/>
      </w:r>
    </w:p>
  </w:footnote>
  <w:footnote w:type="continuationSeparator" w:id="0">
    <w:p w14:paraId="565AFE8A" w14:textId="77777777" w:rsidR="00C772CF" w:rsidRDefault="00C772CF" w:rsidP="00582F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73767" w14:textId="78B0F02A" w:rsidR="00582F83" w:rsidRDefault="00582F83">
    <w:pPr>
      <w:pStyle w:val="Nagwek"/>
    </w:pPr>
    <w:r>
      <w:rPr>
        <w:noProof/>
        <w:lang w:eastAsia="pl-PL"/>
      </w:rPr>
      <w:drawing>
        <wp:inline distT="0" distB="0" distL="0" distR="0" wp14:anchorId="5D5E7950" wp14:editId="1D2A3E9E">
          <wp:extent cx="5761355" cy="74993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499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CE8"/>
    <w:multiLevelType w:val="hybridMultilevel"/>
    <w:tmpl w:val="FCD884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D85CAF"/>
    <w:multiLevelType w:val="hybridMultilevel"/>
    <w:tmpl w:val="CCDC8AF0"/>
    <w:lvl w:ilvl="0" w:tplc="04150011">
      <w:start w:val="1"/>
      <w:numFmt w:val="decimal"/>
      <w:lvlText w:val="%1)"/>
      <w:lvlJc w:val="left"/>
      <w:pPr>
        <w:ind w:left="360" w:hanging="360"/>
      </w:pPr>
    </w:lvl>
    <w:lvl w:ilvl="1" w:tplc="611C083A">
      <w:numFmt w:val="bullet"/>
      <w:lvlText w:val=""/>
      <w:lvlJc w:val="left"/>
      <w:pPr>
        <w:ind w:left="1080" w:hanging="360"/>
      </w:pPr>
      <w:rPr>
        <w:rFonts w:ascii="Symbol" w:eastAsiaTheme="minorHAnsi" w:hAnsi="Symbol" w:cstheme="minorBid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5453467"/>
    <w:multiLevelType w:val="hybridMultilevel"/>
    <w:tmpl w:val="86D8AE8A"/>
    <w:lvl w:ilvl="0" w:tplc="AD9CCDE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1DF92291"/>
    <w:multiLevelType w:val="hybridMultilevel"/>
    <w:tmpl w:val="9BE64C9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
    <w:nsid w:val="1EEB64F2"/>
    <w:multiLevelType w:val="hybridMultilevel"/>
    <w:tmpl w:val="839A11C8"/>
    <w:lvl w:ilvl="0" w:tplc="4900112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7860C4E"/>
    <w:multiLevelType w:val="hybridMultilevel"/>
    <w:tmpl w:val="C6007130"/>
    <w:lvl w:ilvl="0" w:tplc="96AA700C">
      <w:start w:val="1"/>
      <w:numFmt w:val="upperRoman"/>
      <w:lvlText w:val="%1."/>
      <w:lvlJc w:val="left"/>
      <w:pPr>
        <w:ind w:left="720" w:hanging="720"/>
      </w:pPr>
      <w:rPr>
        <w:rFonts w:hint="default"/>
      </w:rPr>
    </w:lvl>
    <w:lvl w:ilvl="1" w:tplc="AB80F768">
      <w:start w:val="1"/>
      <w:numFmt w:val="decimal"/>
      <w:lvlText w:val="%2."/>
      <w:lvlJc w:val="left"/>
      <w:pPr>
        <w:ind w:left="1125" w:hanging="405"/>
      </w:pPr>
      <w:rPr>
        <w:rFonts w:hint="default"/>
        <w:b w:val="0"/>
        <w:bCs w:val="0"/>
      </w:rPr>
    </w:lvl>
    <w:lvl w:ilvl="2" w:tplc="43220336">
      <w:start w:val="1"/>
      <w:numFmt w:val="decimal"/>
      <w:lvlText w:val="%3)"/>
      <w:lvlJc w:val="left"/>
      <w:pPr>
        <w:ind w:left="1980" w:hanging="360"/>
      </w:pPr>
      <w:rPr>
        <w:rFonts w:hint="default"/>
        <w:b w:val="0"/>
        <w:bCs w:val="0"/>
      </w:rPr>
    </w:lvl>
    <w:lvl w:ilvl="3" w:tplc="EC96CB62">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BBF5322"/>
    <w:multiLevelType w:val="hybridMultilevel"/>
    <w:tmpl w:val="5D62EAD8"/>
    <w:lvl w:ilvl="0" w:tplc="9DD8EA98">
      <w:start w:val="20"/>
      <w:numFmt w:val="decimal"/>
      <w:lvlText w:val="%1"/>
      <w:lvlJc w:val="left"/>
      <w:pPr>
        <w:ind w:left="720" w:hanging="360"/>
      </w:pPr>
      <w:rPr>
        <w:rFonts w:ascii="Tahoma" w:eastAsia="Calibri" w:hAnsi="Tahoma" w:cs="Tahoma" w:hint="default"/>
        <w:sz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3FB3A0F"/>
    <w:multiLevelType w:val="hybridMultilevel"/>
    <w:tmpl w:val="CA98D0C2"/>
    <w:lvl w:ilvl="0" w:tplc="0415000F">
      <w:start w:val="1"/>
      <w:numFmt w:val="decimal"/>
      <w:lvlText w:val="%1."/>
      <w:lvlJc w:val="left"/>
      <w:pPr>
        <w:ind w:left="720" w:hanging="360"/>
      </w:pPr>
    </w:lvl>
    <w:lvl w:ilvl="1" w:tplc="C4301224">
      <w:start w:val="1"/>
      <w:numFmt w:val="decimal"/>
      <w:lvlText w:val="%2."/>
      <w:lvlJc w:val="left"/>
      <w:pPr>
        <w:ind w:left="1440" w:hanging="360"/>
      </w:pPr>
      <w:rPr>
        <w:rFonts w:asciiTheme="minorHAnsi" w:eastAsiaTheme="minorHAnsi" w:hAnsiTheme="minorHAnsi" w:cstheme="minorBidi"/>
      </w:rPr>
    </w:lvl>
    <w:lvl w:ilvl="2" w:tplc="2FECF556">
      <w:start w:val="1"/>
      <w:numFmt w:val="lowerLetter"/>
      <w:lvlText w:val="%3)"/>
      <w:lvlJc w:val="left"/>
      <w:pPr>
        <w:ind w:left="2340" w:hanging="360"/>
      </w:pPr>
      <w:rPr>
        <w:rFonts w:hint="default"/>
      </w:rPr>
    </w:lvl>
    <w:lvl w:ilvl="3" w:tplc="AD226C62">
      <w:start w:val="4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57600F0"/>
    <w:multiLevelType w:val="hybridMultilevel"/>
    <w:tmpl w:val="7114A45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9">
    <w:nsid w:val="4C7734C7"/>
    <w:multiLevelType w:val="hybridMultilevel"/>
    <w:tmpl w:val="1648314C"/>
    <w:lvl w:ilvl="0" w:tplc="3E48B2C0">
      <w:start w:val="5"/>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
    <w:nsid w:val="55124E52"/>
    <w:multiLevelType w:val="hybridMultilevel"/>
    <w:tmpl w:val="F0B263CC"/>
    <w:lvl w:ilvl="0" w:tplc="0415000F">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1">
    <w:nsid w:val="557D6D30"/>
    <w:multiLevelType w:val="hybridMultilevel"/>
    <w:tmpl w:val="CCDC8AF0"/>
    <w:lvl w:ilvl="0" w:tplc="04150011">
      <w:start w:val="1"/>
      <w:numFmt w:val="decimal"/>
      <w:lvlText w:val="%1)"/>
      <w:lvlJc w:val="left"/>
      <w:pPr>
        <w:ind w:left="1800" w:hanging="360"/>
      </w:pPr>
    </w:lvl>
    <w:lvl w:ilvl="1" w:tplc="611C083A">
      <w:numFmt w:val="bullet"/>
      <w:lvlText w:val=""/>
      <w:lvlJc w:val="left"/>
      <w:pPr>
        <w:ind w:left="2520" w:hanging="360"/>
      </w:pPr>
      <w:rPr>
        <w:rFonts w:ascii="Symbol" w:eastAsiaTheme="minorHAnsi" w:hAnsi="Symbol" w:cstheme="minorBidi"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nsid w:val="64C51F28"/>
    <w:multiLevelType w:val="hybridMultilevel"/>
    <w:tmpl w:val="05F0283C"/>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nsid w:val="674A4963"/>
    <w:multiLevelType w:val="hybridMultilevel"/>
    <w:tmpl w:val="1F509D18"/>
    <w:lvl w:ilvl="0" w:tplc="0415000F">
      <w:start w:val="1"/>
      <w:numFmt w:val="decimal"/>
      <w:lvlText w:val="%1."/>
      <w:lvlJc w:val="left"/>
      <w:pPr>
        <w:ind w:left="2205" w:hanging="360"/>
      </w:pPr>
    </w:lvl>
    <w:lvl w:ilvl="1" w:tplc="04150019" w:tentative="1">
      <w:start w:val="1"/>
      <w:numFmt w:val="lowerLetter"/>
      <w:lvlText w:val="%2."/>
      <w:lvlJc w:val="left"/>
      <w:pPr>
        <w:ind w:left="2925" w:hanging="360"/>
      </w:pPr>
    </w:lvl>
    <w:lvl w:ilvl="2" w:tplc="0415001B" w:tentative="1">
      <w:start w:val="1"/>
      <w:numFmt w:val="lowerRoman"/>
      <w:lvlText w:val="%3."/>
      <w:lvlJc w:val="right"/>
      <w:pPr>
        <w:ind w:left="3645" w:hanging="180"/>
      </w:pPr>
    </w:lvl>
    <w:lvl w:ilvl="3" w:tplc="0415000F" w:tentative="1">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14">
    <w:nsid w:val="67CE0406"/>
    <w:multiLevelType w:val="multilevel"/>
    <w:tmpl w:val="1D2A3576"/>
    <w:lvl w:ilvl="0">
      <w:start w:val="3"/>
      <w:numFmt w:val="decimal"/>
      <w:lvlText w:val="%1."/>
      <w:lvlJc w:val="left"/>
      <w:pPr>
        <w:ind w:left="928" w:hanging="360"/>
      </w:pPr>
      <w:rPr>
        <w:b/>
        <w:bCs/>
        <w:i w:val="0"/>
        <w:iCs w:val="0"/>
        <w:sz w:val="24"/>
        <w:szCs w:val="24"/>
      </w:rPr>
    </w:lvl>
    <w:lvl w:ilvl="1">
      <w:start w:val="1"/>
      <w:numFmt w:val="decimal"/>
      <w:lvlText w:val="%1.%2."/>
      <w:lvlJc w:val="left"/>
      <w:pPr>
        <w:ind w:left="1211" w:hanging="360"/>
      </w:pPr>
      <w:rPr>
        <w:rFonts w:ascii="Times New Roman" w:hAnsi="Times New Roman" w:cs="Times New Roman" w:hint="default"/>
        <w:b w:val="0"/>
        <w:sz w:val="22"/>
        <w:szCs w:val="22"/>
      </w:rPr>
    </w:lvl>
    <w:lvl w:ilvl="2">
      <w:start w:val="1"/>
      <w:numFmt w:val="decimal"/>
      <w:lvlText w:val="%1.%2.%3."/>
      <w:lvlJc w:val="left"/>
      <w:pPr>
        <w:ind w:left="1004" w:hanging="720"/>
      </w:pPr>
      <w:rPr>
        <w:rFonts w:ascii="Times New Roman" w:hAnsi="Times New Roman" w:cs="Times New Roman" w:hint="default"/>
        <w:sz w:val="22"/>
        <w:szCs w:val="22"/>
      </w:rPr>
    </w:lvl>
    <w:lvl w:ilvl="3">
      <w:start w:val="1"/>
      <w:numFmt w:val="decimal"/>
      <w:lvlText w:val="%1.%2.%3.%4."/>
      <w:lvlJc w:val="left"/>
      <w:pPr>
        <w:ind w:left="720" w:hanging="720"/>
      </w:pPr>
    </w:lvl>
    <w:lvl w:ilvl="4">
      <w:start w:val="1"/>
      <w:numFmt w:val="decimal"/>
      <w:lvlText w:val="%1.%2.%3.%4.%5."/>
      <w:lvlJc w:val="left"/>
      <w:pPr>
        <w:ind w:left="1080" w:hanging="1080"/>
      </w:pPr>
      <w:rPr>
        <w:color w:val="auto"/>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7AD33C95"/>
    <w:multiLevelType w:val="hybridMultilevel"/>
    <w:tmpl w:val="DAF21340"/>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5"/>
  </w:num>
  <w:num w:numId="2">
    <w:abstractNumId w:val="4"/>
  </w:num>
  <w:num w:numId="3">
    <w:abstractNumId w:val="1"/>
  </w:num>
  <w:num w:numId="4">
    <w:abstractNumId w:val="2"/>
  </w:num>
  <w:num w:numId="5">
    <w:abstractNumId w:val="15"/>
  </w:num>
  <w:num w:numId="6">
    <w:abstractNumId w:val="0"/>
  </w:num>
  <w:num w:numId="7">
    <w:abstractNumId w:val="7"/>
  </w:num>
  <w:num w:numId="8">
    <w:abstractNumId w:val="6"/>
  </w:num>
  <w:num w:numId="9">
    <w:abstractNumId w:val="13"/>
  </w:num>
  <w:num w:numId="10">
    <w:abstractNumId w:val="10"/>
  </w:num>
  <w:num w:numId="11">
    <w:abstractNumId w:val="12"/>
  </w:num>
  <w:num w:numId="12">
    <w:abstractNumId w:val="1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1"/>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573"/>
    <w:rsid w:val="00043B27"/>
    <w:rsid w:val="00051BA3"/>
    <w:rsid w:val="00054E87"/>
    <w:rsid w:val="00073A3C"/>
    <w:rsid w:val="00073D8D"/>
    <w:rsid w:val="00083F48"/>
    <w:rsid w:val="000852C9"/>
    <w:rsid w:val="00096B11"/>
    <w:rsid w:val="000A1DD4"/>
    <w:rsid w:val="000B74B8"/>
    <w:rsid w:val="000C6AB8"/>
    <w:rsid w:val="000D058A"/>
    <w:rsid w:val="000D0A69"/>
    <w:rsid w:val="000D6FA5"/>
    <w:rsid w:val="000E07BF"/>
    <w:rsid w:val="000E0B2D"/>
    <w:rsid w:val="000F0392"/>
    <w:rsid w:val="0010352D"/>
    <w:rsid w:val="00115A80"/>
    <w:rsid w:val="00121FE1"/>
    <w:rsid w:val="00171167"/>
    <w:rsid w:val="00190096"/>
    <w:rsid w:val="001A7278"/>
    <w:rsid w:val="002138BC"/>
    <w:rsid w:val="00222FE2"/>
    <w:rsid w:val="00243D56"/>
    <w:rsid w:val="00246B04"/>
    <w:rsid w:val="0026012D"/>
    <w:rsid w:val="00260BFD"/>
    <w:rsid w:val="00271669"/>
    <w:rsid w:val="00273557"/>
    <w:rsid w:val="002B51E3"/>
    <w:rsid w:val="002E7C5A"/>
    <w:rsid w:val="00311F8A"/>
    <w:rsid w:val="00376369"/>
    <w:rsid w:val="00395296"/>
    <w:rsid w:val="003A036B"/>
    <w:rsid w:val="003C4A3A"/>
    <w:rsid w:val="003D3076"/>
    <w:rsid w:val="003E56AB"/>
    <w:rsid w:val="003E6536"/>
    <w:rsid w:val="00403D75"/>
    <w:rsid w:val="00435FE1"/>
    <w:rsid w:val="0046333E"/>
    <w:rsid w:val="00463F7E"/>
    <w:rsid w:val="00484AFB"/>
    <w:rsid w:val="004A39C3"/>
    <w:rsid w:val="004B0685"/>
    <w:rsid w:val="004B4FBD"/>
    <w:rsid w:val="004C02B6"/>
    <w:rsid w:val="004D3D67"/>
    <w:rsid w:val="005067C1"/>
    <w:rsid w:val="00512DC8"/>
    <w:rsid w:val="00530B79"/>
    <w:rsid w:val="00537C5E"/>
    <w:rsid w:val="00543BAC"/>
    <w:rsid w:val="005566C1"/>
    <w:rsid w:val="00560BEF"/>
    <w:rsid w:val="00566A88"/>
    <w:rsid w:val="00567ABB"/>
    <w:rsid w:val="00582F83"/>
    <w:rsid w:val="00587D9E"/>
    <w:rsid w:val="005A0A4C"/>
    <w:rsid w:val="005D42D8"/>
    <w:rsid w:val="005E23A0"/>
    <w:rsid w:val="005E2888"/>
    <w:rsid w:val="005F44DF"/>
    <w:rsid w:val="00607AC7"/>
    <w:rsid w:val="00610A07"/>
    <w:rsid w:val="00662E3E"/>
    <w:rsid w:val="00674034"/>
    <w:rsid w:val="00675D03"/>
    <w:rsid w:val="006C15D8"/>
    <w:rsid w:val="006C1FE8"/>
    <w:rsid w:val="006D3838"/>
    <w:rsid w:val="006D533C"/>
    <w:rsid w:val="007001DC"/>
    <w:rsid w:val="00702F70"/>
    <w:rsid w:val="007240C4"/>
    <w:rsid w:val="0072733B"/>
    <w:rsid w:val="00773710"/>
    <w:rsid w:val="00777A3A"/>
    <w:rsid w:val="007D51F0"/>
    <w:rsid w:val="00803FC8"/>
    <w:rsid w:val="00806D6A"/>
    <w:rsid w:val="00810B02"/>
    <w:rsid w:val="008512D8"/>
    <w:rsid w:val="008730B4"/>
    <w:rsid w:val="00876434"/>
    <w:rsid w:val="00881523"/>
    <w:rsid w:val="008975C3"/>
    <w:rsid w:val="008D4D2E"/>
    <w:rsid w:val="008D783A"/>
    <w:rsid w:val="008E6E8E"/>
    <w:rsid w:val="008E78BA"/>
    <w:rsid w:val="008F529C"/>
    <w:rsid w:val="00907848"/>
    <w:rsid w:val="00921CD0"/>
    <w:rsid w:val="00933992"/>
    <w:rsid w:val="00937F28"/>
    <w:rsid w:val="00943EF4"/>
    <w:rsid w:val="00996891"/>
    <w:rsid w:val="009F3AE8"/>
    <w:rsid w:val="00A177C8"/>
    <w:rsid w:val="00A40619"/>
    <w:rsid w:val="00A54542"/>
    <w:rsid w:val="00A65C15"/>
    <w:rsid w:val="00A7674A"/>
    <w:rsid w:val="00A96A29"/>
    <w:rsid w:val="00A974F4"/>
    <w:rsid w:val="00AA0B28"/>
    <w:rsid w:val="00AE6C3A"/>
    <w:rsid w:val="00B33B5D"/>
    <w:rsid w:val="00B37268"/>
    <w:rsid w:val="00B37F37"/>
    <w:rsid w:val="00B6164C"/>
    <w:rsid w:val="00B64F59"/>
    <w:rsid w:val="00B85009"/>
    <w:rsid w:val="00B92370"/>
    <w:rsid w:val="00BB3675"/>
    <w:rsid w:val="00BC13EA"/>
    <w:rsid w:val="00BE7A89"/>
    <w:rsid w:val="00BF54FC"/>
    <w:rsid w:val="00BF63AC"/>
    <w:rsid w:val="00C02EED"/>
    <w:rsid w:val="00C17AAC"/>
    <w:rsid w:val="00C772CF"/>
    <w:rsid w:val="00C80C5A"/>
    <w:rsid w:val="00CC0090"/>
    <w:rsid w:val="00CE1A5B"/>
    <w:rsid w:val="00CE461D"/>
    <w:rsid w:val="00CF1854"/>
    <w:rsid w:val="00D30973"/>
    <w:rsid w:val="00D46607"/>
    <w:rsid w:val="00D468E4"/>
    <w:rsid w:val="00D505E0"/>
    <w:rsid w:val="00D615DC"/>
    <w:rsid w:val="00D700C9"/>
    <w:rsid w:val="00D806C4"/>
    <w:rsid w:val="00D908BB"/>
    <w:rsid w:val="00D9242C"/>
    <w:rsid w:val="00D97DD8"/>
    <w:rsid w:val="00DA3C81"/>
    <w:rsid w:val="00DC1011"/>
    <w:rsid w:val="00DD043D"/>
    <w:rsid w:val="00DD1C75"/>
    <w:rsid w:val="00DF2452"/>
    <w:rsid w:val="00E22BEA"/>
    <w:rsid w:val="00E34608"/>
    <w:rsid w:val="00E42573"/>
    <w:rsid w:val="00E54FCB"/>
    <w:rsid w:val="00E57F92"/>
    <w:rsid w:val="00E57FE5"/>
    <w:rsid w:val="00E641D4"/>
    <w:rsid w:val="00E91358"/>
    <w:rsid w:val="00EA1999"/>
    <w:rsid w:val="00EB5DF1"/>
    <w:rsid w:val="00EE6577"/>
    <w:rsid w:val="00EF452B"/>
    <w:rsid w:val="00F031EB"/>
    <w:rsid w:val="00F169B4"/>
    <w:rsid w:val="00F17DC7"/>
    <w:rsid w:val="00F21533"/>
    <w:rsid w:val="00F67B0E"/>
    <w:rsid w:val="00FA0D18"/>
    <w:rsid w:val="00FA19C8"/>
    <w:rsid w:val="00FC0C8F"/>
    <w:rsid w:val="00FC34B9"/>
    <w:rsid w:val="00FD4809"/>
    <w:rsid w:val="00FF6F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A7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E23A0"/>
    <w:pPr>
      <w:ind w:left="720"/>
      <w:contextualSpacing/>
    </w:pPr>
  </w:style>
  <w:style w:type="character" w:styleId="Hipercze">
    <w:name w:val="Hyperlink"/>
    <w:basedOn w:val="Domylnaczcionkaakapitu"/>
    <w:uiPriority w:val="99"/>
    <w:unhideWhenUsed/>
    <w:rsid w:val="005E23A0"/>
    <w:rPr>
      <w:color w:val="0563C1" w:themeColor="hyperlink"/>
      <w:u w:val="single"/>
    </w:rPr>
  </w:style>
  <w:style w:type="character" w:customStyle="1" w:styleId="UnresolvedMention">
    <w:name w:val="Unresolved Mention"/>
    <w:basedOn w:val="Domylnaczcionkaakapitu"/>
    <w:uiPriority w:val="99"/>
    <w:semiHidden/>
    <w:unhideWhenUsed/>
    <w:rsid w:val="005E23A0"/>
    <w:rPr>
      <w:color w:val="605E5C"/>
      <w:shd w:val="clear" w:color="auto" w:fill="E1DFDD"/>
    </w:rPr>
  </w:style>
  <w:style w:type="paragraph" w:styleId="Nagwek">
    <w:name w:val="header"/>
    <w:basedOn w:val="Normalny"/>
    <w:link w:val="NagwekZnak"/>
    <w:uiPriority w:val="99"/>
    <w:rsid w:val="00876434"/>
    <w:pPr>
      <w:tabs>
        <w:tab w:val="center" w:pos="4536"/>
        <w:tab w:val="right" w:pos="9072"/>
      </w:tabs>
      <w:suppressAutoHyphens/>
      <w:spacing w:after="200" w:line="276" w:lineRule="auto"/>
    </w:pPr>
    <w:rPr>
      <w:rFonts w:ascii="Calibri" w:eastAsia="Times New Roman" w:hAnsi="Calibri" w:cs="Calibri"/>
      <w:lang w:eastAsia="zh-CN"/>
    </w:rPr>
  </w:style>
  <w:style w:type="character" w:customStyle="1" w:styleId="NagwekZnak">
    <w:name w:val="Nagłówek Znak"/>
    <w:basedOn w:val="Domylnaczcionkaakapitu"/>
    <w:link w:val="Nagwek"/>
    <w:uiPriority w:val="99"/>
    <w:rsid w:val="00876434"/>
    <w:rPr>
      <w:rFonts w:ascii="Calibri" w:eastAsia="Times New Roman" w:hAnsi="Calibri" w:cs="Calibri"/>
      <w:lang w:eastAsia="zh-CN"/>
    </w:rPr>
  </w:style>
  <w:style w:type="character" w:styleId="Odwoaniedokomentarza">
    <w:name w:val="annotation reference"/>
    <w:basedOn w:val="Domylnaczcionkaakapitu"/>
    <w:uiPriority w:val="99"/>
    <w:semiHidden/>
    <w:unhideWhenUsed/>
    <w:rsid w:val="00CF1854"/>
    <w:rPr>
      <w:sz w:val="16"/>
      <w:szCs w:val="16"/>
    </w:rPr>
  </w:style>
  <w:style w:type="paragraph" w:styleId="Tekstkomentarza">
    <w:name w:val="annotation text"/>
    <w:basedOn w:val="Normalny"/>
    <w:link w:val="TekstkomentarzaZnak"/>
    <w:uiPriority w:val="99"/>
    <w:semiHidden/>
    <w:unhideWhenUsed/>
    <w:rsid w:val="00CF18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1854"/>
    <w:rPr>
      <w:sz w:val="20"/>
      <w:szCs w:val="20"/>
    </w:rPr>
  </w:style>
  <w:style w:type="paragraph" w:styleId="Tematkomentarza">
    <w:name w:val="annotation subject"/>
    <w:basedOn w:val="Tekstkomentarza"/>
    <w:next w:val="Tekstkomentarza"/>
    <w:link w:val="TematkomentarzaZnak"/>
    <w:uiPriority w:val="99"/>
    <w:semiHidden/>
    <w:unhideWhenUsed/>
    <w:rsid w:val="00CF1854"/>
    <w:rPr>
      <w:b/>
      <w:bCs/>
    </w:rPr>
  </w:style>
  <w:style w:type="character" w:customStyle="1" w:styleId="TematkomentarzaZnak">
    <w:name w:val="Temat komentarza Znak"/>
    <w:basedOn w:val="TekstkomentarzaZnak"/>
    <w:link w:val="Tematkomentarza"/>
    <w:uiPriority w:val="99"/>
    <w:semiHidden/>
    <w:rsid w:val="00CF1854"/>
    <w:rPr>
      <w:b/>
      <w:bCs/>
      <w:sz w:val="20"/>
      <w:szCs w:val="20"/>
    </w:rPr>
  </w:style>
  <w:style w:type="paragraph" w:styleId="Tekstdymka">
    <w:name w:val="Balloon Text"/>
    <w:basedOn w:val="Normalny"/>
    <w:link w:val="TekstdymkaZnak"/>
    <w:uiPriority w:val="99"/>
    <w:semiHidden/>
    <w:unhideWhenUsed/>
    <w:rsid w:val="00B616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164C"/>
    <w:rPr>
      <w:rFonts w:ascii="Tahoma" w:hAnsi="Tahoma" w:cs="Tahoma"/>
      <w:sz w:val="16"/>
      <w:szCs w:val="16"/>
    </w:rPr>
  </w:style>
  <w:style w:type="paragraph" w:styleId="Stopka">
    <w:name w:val="footer"/>
    <w:basedOn w:val="Normalny"/>
    <w:link w:val="StopkaZnak"/>
    <w:uiPriority w:val="99"/>
    <w:unhideWhenUsed/>
    <w:rsid w:val="00582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2F83"/>
  </w:style>
  <w:style w:type="paragraph" w:styleId="Tekstprzypisukocowego">
    <w:name w:val="endnote text"/>
    <w:basedOn w:val="Normalny"/>
    <w:link w:val="TekstprzypisukocowegoZnak"/>
    <w:uiPriority w:val="99"/>
    <w:semiHidden/>
    <w:unhideWhenUsed/>
    <w:rsid w:val="00607AC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07AC7"/>
    <w:rPr>
      <w:sz w:val="20"/>
      <w:szCs w:val="20"/>
    </w:rPr>
  </w:style>
  <w:style w:type="character" w:styleId="Odwoanieprzypisukocowego">
    <w:name w:val="endnote reference"/>
    <w:basedOn w:val="Domylnaczcionkaakapitu"/>
    <w:uiPriority w:val="99"/>
    <w:semiHidden/>
    <w:unhideWhenUsed/>
    <w:rsid w:val="00607AC7"/>
    <w:rPr>
      <w:vertAlign w:val="superscript"/>
    </w:rPr>
  </w:style>
  <w:style w:type="character" w:styleId="UyteHipercze">
    <w:name w:val="FollowedHyperlink"/>
    <w:basedOn w:val="Domylnaczcionkaakapitu"/>
    <w:uiPriority w:val="99"/>
    <w:semiHidden/>
    <w:unhideWhenUsed/>
    <w:rsid w:val="0099689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E23A0"/>
    <w:pPr>
      <w:ind w:left="720"/>
      <w:contextualSpacing/>
    </w:pPr>
  </w:style>
  <w:style w:type="character" w:styleId="Hipercze">
    <w:name w:val="Hyperlink"/>
    <w:basedOn w:val="Domylnaczcionkaakapitu"/>
    <w:uiPriority w:val="99"/>
    <w:unhideWhenUsed/>
    <w:rsid w:val="005E23A0"/>
    <w:rPr>
      <w:color w:val="0563C1" w:themeColor="hyperlink"/>
      <w:u w:val="single"/>
    </w:rPr>
  </w:style>
  <w:style w:type="character" w:customStyle="1" w:styleId="UnresolvedMention">
    <w:name w:val="Unresolved Mention"/>
    <w:basedOn w:val="Domylnaczcionkaakapitu"/>
    <w:uiPriority w:val="99"/>
    <w:semiHidden/>
    <w:unhideWhenUsed/>
    <w:rsid w:val="005E23A0"/>
    <w:rPr>
      <w:color w:val="605E5C"/>
      <w:shd w:val="clear" w:color="auto" w:fill="E1DFDD"/>
    </w:rPr>
  </w:style>
  <w:style w:type="paragraph" w:styleId="Nagwek">
    <w:name w:val="header"/>
    <w:basedOn w:val="Normalny"/>
    <w:link w:val="NagwekZnak"/>
    <w:uiPriority w:val="99"/>
    <w:rsid w:val="00876434"/>
    <w:pPr>
      <w:tabs>
        <w:tab w:val="center" w:pos="4536"/>
        <w:tab w:val="right" w:pos="9072"/>
      </w:tabs>
      <w:suppressAutoHyphens/>
      <w:spacing w:after="200" w:line="276" w:lineRule="auto"/>
    </w:pPr>
    <w:rPr>
      <w:rFonts w:ascii="Calibri" w:eastAsia="Times New Roman" w:hAnsi="Calibri" w:cs="Calibri"/>
      <w:lang w:eastAsia="zh-CN"/>
    </w:rPr>
  </w:style>
  <w:style w:type="character" w:customStyle="1" w:styleId="NagwekZnak">
    <w:name w:val="Nagłówek Znak"/>
    <w:basedOn w:val="Domylnaczcionkaakapitu"/>
    <w:link w:val="Nagwek"/>
    <w:uiPriority w:val="99"/>
    <w:rsid w:val="00876434"/>
    <w:rPr>
      <w:rFonts w:ascii="Calibri" w:eastAsia="Times New Roman" w:hAnsi="Calibri" w:cs="Calibri"/>
      <w:lang w:eastAsia="zh-CN"/>
    </w:rPr>
  </w:style>
  <w:style w:type="character" w:styleId="Odwoaniedokomentarza">
    <w:name w:val="annotation reference"/>
    <w:basedOn w:val="Domylnaczcionkaakapitu"/>
    <w:uiPriority w:val="99"/>
    <w:semiHidden/>
    <w:unhideWhenUsed/>
    <w:rsid w:val="00CF1854"/>
    <w:rPr>
      <w:sz w:val="16"/>
      <w:szCs w:val="16"/>
    </w:rPr>
  </w:style>
  <w:style w:type="paragraph" w:styleId="Tekstkomentarza">
    <w:name w:val="annotation text"/>
    <w:basedOn w:val="Normalny"/>
    <w:link w:val="TekstkomentarzaZnak"/>
    <w:uiPriority w:val="99"/>
    <w:semiHidden/>
    <w:unhideWhenUsed/>
    <w:rsid w:val="00CF18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1854"/>
    <w:rPr>
      <w:sz w:val="20"/>
      <w:szCs w:val="20"/>
    </w:rPr>
  </w:style>
  <w:style w:type="paragraph" w:styleId="Tematkomentarza">
    <w:name w:val="annotation subject"/>
    <w:basedOn w:val="Tekstkomentarza"/>
    <w:next w:val="Tekstkomentarza"/>
    <w:link w:val="TematkomentarzaZnak"/>
    <w:uiPriority w:val="99"/>
    <w:semiHidden/>
    <w:unhideWhenUsed/>
    <w:rsid w:val="00CF1854"/>
    <w:rPr>
      <w:b/>
      <w:bCs/>
    </w:rPr>
  </w:style>
  <w:style w:type="character" w:customStyle="1" w:styleId="TematkomentarzaZnak">
    <w:name w:val="Temat komentarza Znak"/>
    <w:basedOn w:val="TekstkomentarzaZnak"/>
    <w:link w:val="Tematkomentarza"/>
    <w:uiPriority w:val="99"/>
    <w:semiHidden/>
    <w:rsid w:val="00CF1854"/>
    <w:rPr>
      <w:b/>
      <w:bCs/>
      <w:sz w:val="20"/>
      <w:szCs w:val="20"/>
    </w:rPr>
  </w:style>
  <w:style w:type="paragraph" w:styleId="Tekstdymka">
    <w:name w:val="Balloon Text"/>
    <w:basedOn w:val="Normalny"/>
    <w:link w:val="TekstdymkaZnak"/>
    <w:uiPriority w:val="99"/>
    <w:semiHidden/>
    <w:unhideWhenUsed/>
    <w:rsid w:val="00B616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164C"/>
    <w:rPr>
      <w:rFonts w:ascii="Tahoma" w:hAnsi="Tahoma" w:cs="Tahoma"/>
      <w:sz w:val="16"/>
      <w:szCs w:val="16"/>
    </w:rPr>
  </w:style>
  <w:style w:type="paragraph" w:styleId="Stopka">
    <w:name w:val="footer"/>
    <w:basedOn w:val="Normalny"/>
    <w:link w:val="StopkaZnak"/>
    <w:uiPriority w:val="99"/>
    <w:unhideWhenUsed/>
    <w:rsid w:val="00582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2F83"/>
  </w:style>
  <w:style w:type="paragraph" w:styleId="Tekstprzypisukocowego">
    <w:name w:val="endnote text"/>
    <w:basedOn w:val="Normalny"/>
    <w:link w:val="TekstprzypisukocowegoZnak"/>
    <w:uiPriority w:val="99"/>
    <w:semiHidden/>
    <w:unhideWhenUsed/>
    <w:rsid w:val="00607AC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07AC7"/>
    <w:rPr>
      <w:sz w:val="20"/>
      <w:szCs w:val="20"/>
    </w:rPr>
  </w:style>
  <w:style w:type="character" w:styleId="Odwoanieprzypisukocowego">
    <w:name w:val="endnote reference"/>
    <w:basedOn w:val="Domylnaczcionkaakapitu"/>
    <w:uiPriority w:val="99"/>
    <w:semiHidden/>
    <w:unhideWhenUsed/>
    <w:rsid w:val="00607AC7"/>
    <w:rPr>
      <w:vertAlign w:val="superscript"/>
    </w:rPr>
  </w:style>
  <w:style w:type="character" w:styleId="UyteHipercze">
    <w:name w:val="FollowedHyperlink"/>
    <w:basedOn w:val="Domylnaczcionkaakapitu"/>
    <w:uiPriority w:val="99"/>
    <w:semiHidden/>
    <w:unhideWhenUsed/>
    <w:rsid w:val="009968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1257">
      <w:bodyDiv w:val="1"/>
      <w:marLeft w:val="0"/>
      <w:marRight w:val="0"/>
      <w:marTop w:val="0"/>
      <w:marBottom w:val="0"/>
      <w:divBdr>
        <w:top w:val="none" w:sz="0" w:space="0" w:color="auto"/>
        <w:left w:val="none" w:sz="0" w:space="0" w:color="auto"/>
        <w:bottom w:val="none" w:sz="0" w:space="0" w:color="auto"/>
        <w:right w:val="none" w:sz="0" w:space="0" w:color="auto"/>
      </w:divBdr>
    </w:div>
    <w:div w:id="17138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wk@platformazakupow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pn/zagnans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agnansk" TargetMode="External"/><Relationship Id="rId5" Type="http://schemas.openxmlformats.org/officeDocument/2006/relationships/settings" Target="settings.xml"/><Relationship Id="rId15" Type="http://schemas.openxmlformats.org/officeDocument/2006/relationships/hyperlink" Target="https://platformazakupowa.pl/pn/zagnansk" TargetMode="External"/><Relationship Id="rId10" Type="http://schemas.openxmlformats.org/officeDocument/2006/relationships/hyperlink" Target="mailto:sekretariat@zagnansk.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zagnansk.pl/" TargetMode="External"/><Relationship Id="rId14" Type="http://schemas.openxmlformats.org/officeDocument/2006/relationships/hyperlink" Target="mailto:cwk@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18585-725D-4D6E-9C02-DDC5B11B3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1</Pages>
  <Words>6513</Words>
  <Characters>39079</Characters>
  <Application>Microsoft Office Word</Application>
  <DocSecurity>0</DocSecurity>
  <Lines>325</Lines>
  <Paragraphs>91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izach</dc:creator>
  <cp:lastModifiedBy>Krzysztof Piotrowski-Wójcik</cp:lastModifiedBy>
  <cp:revision>29</cp:revision>
  <cp:lastPrinted>2021-02-12T08:35:00Z</cp:lastPrinted>
  <dcterms:created xsi:type="dcterms:W3CDTF">2021-02-10T09:23:00Z</dcterms:created>
  <dcterms:modified xsi:type="dcterms:W3CDTF">2021-04-07T11:09:00Z</dcterms:modified>
</cp:coreProperties>
</file>