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3733" w14:textId="77777777" w:rsidR="00993A3E" w:rsidRDefault="00993A3E" w:rsidP="00993A3E">
      <w:pPr>
        <w:ind w:right="74"/>
        <w:jc w:val="center"/>
        <w:rPr>
          <w:rFonts w:cs="Times New Roman"/>
          <w:b/>
          <w:bCs/>
          <w:lang w:eastAsia="pl-PL"/>
        </w:rPr>
      </w:pPr>
    </w:p>
    <w:p w14:paraId="0FDFC248" w14:textId="431FC722" w:rsidR="00993A3E" w:rsidRDefault="00993A3E" w:rsidP="00993A3E">
      <w:pPr>
        <w:ind w:right="74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cs="Times New Roman"/>
          <w:b/>
          <w:bCs/>
          <w:lang w:eastAsia="pl-PL"/>
        </w:rPr>
        <w:t xml:space="preserve">Załącznik nr </w:t>
      </w:r>
      <w:r>
        <w:rPr>
          <w:rFonts w:cs="Times New Roman"/>
          <w:b/>
          <w:bCs/>
          <w:lang w:eastAsia="pl-PL"/>
        </w:rPr>
        <w:t>8</w:t>
      </w:r>
      <w:r>
        <w:rPr>
          <w:rFonts w:cs="Times New Roman"/>
          <w:b/>
          <w:bCs/>
          <w:lang w:eastAsia="pl-PL"/>
        </w:rPr>
        <w:t xml:space="preserve"> do SWZ </w:t>
      </w:r>
    </w:p>
    <w:p w14:paraId="57393FE4" w14:textId="77777777" w:rsidR="00993A3E" w:rsidRDefault="00993A3E" w:rsidP="009A1227">
      <w:pPr>
        <w:pStyle w:val="Akapitzlist"/>
        <w:suppressAutoHyphens w:val="0"/>
        <w:spacing w:line="276" w:lineRule="auto"/>
        <w:ind w:left="0"/>
        <w:jc w:val="both"/>
        <w:rPr>
          <w:rFonts w:ascii="Calibri" w:eastAsia="Calibri" w:hAnsi="Calibri" w:cs="Calibri"/>
          <w:b/>
          <w:u w:val="single"/>
          <w:lang w:eastAsia="en-US"/>
        </w:rPr>
      </w:pPr>
    </w:p>
    <w:p w14:paraId="3E868720" w14:textId="7E7E8820" w:rsidR="009A1227" w:rsidRDefault="009A1227" w:rsidP="009A1227">
      <w:pPr>
        <w:pStyle w:val="Akapitzlist"/>
        <w:suppressAutoHyphens w:val="0"/>
        <w:spacing w:line="276" w:lineRule="auto"/>
        <w:ind w:left="0"/>
        <w:jc w:val="both"/>
      </w:pPr>
      <w:r>
        <w:rPr>
          <w:rFonts w:ascii="Calibri" w:eastAsia="Calibri" w:hAnsi="Calibri" w:cs="Calibri"/>
          <w:b/>
          <w:u w:val="single"/>
          <w:lang w:eastAsia="en-US"/>
        </w:rPr>
        <w:t>Spis treści dokumentacji powykonawczej</w:t>
      </w:r>
    </w:p>
    <w:p w14:paraId="49FABF13" w14:textId="77777777" w:rsidR="009A1227" w:rsidRDefault="009A1227" w:rsidP="009A1227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33811DAF" w14:textId="77777777" w:rsidR="009A1227" w:rsidRDefault="009A1227" w:rsidP="009A1227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Spis treści dokumentacji powykonawczej:</w:t>
      </w:r>
    </w:p>
    <w:p w14:paraId="7B5C9DFC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</w:p>
    <w:p w14:paraId="2B25BD77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Strona tytułowa (wykonawca, zamawiający, nazwa inwestycji, numer umowy, adres inwestycji, data)</w:t>
      </w:r>
    </w:p>
    <w:p w14:paraId="61E24DE1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</w:pPr>
      <w:r>
        <w:rPr>
          <w:rFonts w:ascii="Calibri" w:hAnsi="Calibri"/>
        </w:rPr>
        <w:t>Oświadczenie kierownika robót ogrodniczych o zakończeniu robót</w:t>
      </w:r>
    </w:p>
    <w:p w14:paraId="41D28DCD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Oświadczenie  Inspektora Nadzoru o kompletności dokumentacji</w:t>
      </w:r>
    </w:p>
    <w:p w14:paraId="4596BBE0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wprowadzenia na budowę:</w:t>
      </w:r>
    </w:p>
    <w:p w14:paraId="42B26860" w14:textId="77777777" w:rsidR="009A1227" w:rsidRDefault="009A1227" w:rsidP="009A1227">
      <w:pPr>
        <w:pStyle w:val="Standard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protokół wprowadzenia na budowę</w:t>
      </w:r>
    </w:p>
    <w:p w14:paraId="515B0936" w14:textId="77777777" w:rsidR="009A1227" w:rsidRDefault="009A1227" w:rsidP="009A1227">
      <w:pPr>
        <w:pStyle w:val="Standard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oświadczenie kierownika robót ogrodniczych o objęciu stanowiska</w:t>
      </w:r>
    </w:p>
    <w:p w14:paraId="2C7D2A65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Geodezyjna inwentaryzacja powykonawcza (drzew)</w:t>
      </w:r>
    </w:p>
    <w:p w14:paraId="58D02CFF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Szczegółowa specyfikacja techniczna wykonania i odbioru robót</w:t>
      </w:r>
    </w:p>
    <w:p w14:paraId="455B1757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Opis projektu powykonawczego</w:t>
      </w:r>
    </w:p>
    <w:p w14:paraId="529B433D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Część graficzna projektu powykonawczego – rysunki</w:t>
      </w:r>
    </w:p>
    <w:p w14:paraId="296F64D0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Karty akceptacyjne dla urządzeń i materiałów wraz z deklaracjami, certyfikatami zgodności z polskimi normami, atestami higienicznymi, świadectwami dopuszczenia do obrotu</w:t>
      </w:r>
    </w:p>
    <w:p w14:paraId="317B3763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Protokoły badań i sprawozdań, </w:t>
      </w:r>
    </w:p>
    <w:p w14:paraId="5F0890CD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Notatki z narad koordynacyjnych </w:t>
      </w:r>
    </w:p>
    <w:p w14:paraId="66A7FF62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Protokoły konieczności</w:t>
      </w:r>
    </w:p>
    <w:p w14:paraId="55FD368E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Rozliczenie końcowe inwestycji, w tym protokoły odbiorów częściowych oraz HRF</w:t>
      </w:r>
    </w:p>
    <w:p w14:paraId="6E22CB43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Obmiar końcowy ( w formie tabelarycznej)</w:t>
      </w:r>
    </w:p>
    <w:p w14:paraId="47DCB5D6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gwarancyjne</w:t>
      </w:r>
    </w:p>
    <w:p w14:paraId="7938AD2D" w14:textId="77777777" w:rsidR="009A1227" w:rsidRDefault="009A1227" w:rsidP="009A1227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operat pielęgnacji zieleni wraz z harmonogramem</w:t>
      </w:r>
    </w:p>
    <w:p w14:paraId="0E58A0C5" w14:textId="77777777" w:rsidR="009A1227" w:rsidRDefault="009A1227" w:rsidP="009A1227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gwarancyjne</w:t>
      </w:r>
    </w:p>
    <w:p w14:paraId="791C5E22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</w:p>
    <w:p w14:paraId="505443E0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Wszystkie rozdziały rozdzielone przekładkami, strony ponumerowane.</w:t>
      </w:r>
    </w:p>
    <w:p w14:paraId="4BBCB63A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Ilość egzemplarzy – 3 szt.</w:t>
      </w:r>
    </w:p>
    <w:p w14:paraId="21A79E59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Wszystkie zmiany w opisie i części rysunkowej projektu wykonawczego w kolorze czerwonym.</w:t>
      </w:r>
    </w:p>
    <w:p w14:paraId="72160A28" w14:textId="3672768D" w:rsidR="005D62CD" w:rsidRDefault="009A1227" w:rsidP="009A1227">
      <w:r>
        <w:rPr>
          <w:rFonts w:ascii="Calibri" w:hAnsi="Calibri"/>
        </w:rPr>
        <w:t>Każda strona dokumentacji powykonawczej opieczętowana „Dokumentacja powykonawcza”</w:t>
      </w:r>
    </w:p>
    <w:sectPr w:rsidR="005D6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DE09" w14:textId="77777777" w:rsidR="00200250" w:rsidRDefault="00200250" w:rsidP="009A1227">
      <w:r>
        <w:separator/>
      </w:r>
    </w:p>
  </w:endnote>
  <w:endnote w:type="continuationSeparator" w:id="0">
    <w:p w14:paraId="7FEC46CB" w14:textId="77777777" w:rsidR="00200250" w:rsidRDefault="00200250" w:rsidP="009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A21E" w14:textId="77777777" w:rsidR="009A1227" w:rsidRDefault="009A1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5D06" w14:textId="77777777" w:rsidR="009A1227" w:rsidRDefault="009A12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B117" w14:textId="77777777" w:rsidR="009A1227" w:rsidRDefault="009A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6B94" w14:textId="77777777" w:rsidR="00200250" w:rsidRDefault="00200250" w:rsidP="009A1227">
      <w:r>
        <w:separator/>
      </w:r>
    </w:p>
  </w:footnote>
  <w:footnote w:type="continuationSeparator" w:id="0">
    <w:p w14:paraId="11A7A8B6" w14:textId="77777777" w:rsidR="00200250" w:rsidRDefault="00200250" w:rsidP="009A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F44A" w14:textId="77777777" w:rsidR="009A1227" w:rsidRDefault="009A1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723E" w14:textId="79395A51" w:rsidR="009A1227" w:rsidRPr="009A1227" w:rsidRDefault="009A1227" w:rsidP="009A1227">
    <w:pPr>
      <w:pStyle w:val="Nagwek"/>
    </w:pPr>
    <w:r w:rsidRPr="00E20E4F">
      <w:rPr>
        <w:b/>
        <w:bCs/>
        <w:noProof/>
        <w:szCs w:val="24"/>
      </w:rPr>
      <w:drawing>
        <wp:inline distT="0" distB="0" distL="0" distR="0" wp14:anchorId="0AA6C307" wp14:editId="1C84F963">
          <wp:extent cx="2994660" cy="579120"/>
          <wp:effectExtent l="0" t="0" r="0" b="0"/>
          <wp:docPr id="964250251" name="Obraz 964250251" descr="Dotacja z Mazowsza na nowe, energooszczędne oświetlenie - Miasto Garw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acja z Mazowsza na nowe, energooszczędne oświetlenie - Miasto Garwo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1227">
      <w:rPr>
        <w:b/>
        <w:bCs/>
        <w:noProof/>
        <w:sz w:val="28"/>
        <w:szCs w:val="28"/>
        <w:lang w:eastAsia="pl-PL"/>
      </w:rPr>
      <w:t>2023</w:t>
    </w:r>
    <w:r>
      <w:rPr>
        <w:noProof/>
        <w:lang w:eastAsia="pl-PL"/>
      </w:rPr>
      <w:drawing>
        <wp:inline distT="0" distB="0" distL="0" distR="0" wp14:anchorId="284ADED9" wp14:editId="652F92D3">
          <wp:extent cx="2225040" cy="542290"/>
          <wp:effectExtent l="0" t="0" r="0" b="0"/>
          <wp:docPr id="1954751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0073" w14:textId="77777777" w:rsidR="009A1227" w:rsidRDefault="009A1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083"/>
    <w:multiLevelType w:val="multilevel"/>
    <w:tmpl w:val="5EF6A0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13410A"/>
    <w:multiLevelType w:val="multilevel"/>
    <w:tmpl w:val="BB6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1E2438"/>
    <w:multiLevelType w:val="multilevel"/>
    <w:tmpl w:val="4E44D6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B7F5F5E"/>
    <w:multiLevelType w:val="multilevel"/>
    <w:tmpl w:val="D17286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14433643">
    <w:abstractNumId w:val="1"/>
  </w:num>
  <w:num w:numId="2" w16cid:durableId="1379089577">
    <w:abstractNumId w:val="0"/>
  </w:num>
  <w:num w:numId="3" w16cid:durableId="1359890350">
    <w:abstractNumId w:val="3"/>
  </w:num>
  <w:num w:numId="4" w16cid:durableId="33280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7"/>
    <w:rsid w:val="00200250"/>
    <w:rsid w:val="005D62CD"/>
    <w:rsid w:val="00993A3E"/>
    <w:rsid w:val="009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B790"/>
  <w15:chartTrackingRefBased/>
  <w15:docId w15:val="{A4E6CC37-1E87-4CC8-9648-CBA1A3A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rsid w:val="009A1227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9A12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122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12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122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Redel</dc:creator>
  <cp:keywords/>
  <dc:description/>
  <cp:lastModifiedBy>Adam Nagat</cp:lastModifiedBy>
  <cp:revision>3</cp:revision>
  <dcterms:created xsi:type="dcterms:W3CDTF">2023-08-09T12:05:00Z</dcterms:created>
  <dcterms:modified xsi:type="dcterms:W3CDTF">2023-08-14T12:12:00Z</dcterms:modified>
</cp:coreProperties>
</file>