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CF0BDE"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10B8AE61" w:rsidR="00257C19" w:rsidRPr="00CF0BDE" w:rsidRDefault="00A869D0" w:rsidP="00165165">
            <w:pPr>
              <w:pStyle w:val="Nagwek"/>
              <w:jc w:val="center"/>
              <w:rPr>
                <w:rFonts w:ascii="Times New Roman" w:hAnsi="Times New Roman" w:cs="Times New Roman"/>
                <w:b/>
                <w:bCs/>
              </w:rPr>
            </w:pPr>
            <w:r w:rsidRPr="00CF0BDE">
              <w:rPr>
                <w:rFonts w:ascii="Times New Roman" w:hAnsi="Times New Roman" w:cs="Times New Roman"/>
                <w:b/>
                <w:bCs/>
              </w:rPr>
              <w:t>UNIWERSYTET JAGIELLOŃSKI</w:t>
            </w:r>
          </w:p>
          <w:p w14:paraId="11BE9675" w14:textId="77777777" w:rsidR="00257C19" w:rsidRPr="00CF0BDE" w:rsidRDefault="00A869D0" w:rsidP="00165165">
            <w:pPr>
              <w:pStyle w:val="Nagwek"/>
              <w:jc w:val="center"/>
              <w:rPr>
                <w:rFonts w:ascii="Times New Roman" w:hAnsi="Times New Roman" w:cs="Times New Roman"/>
                <w:b/>
                <w:bCs/>
              </w:rPr>
            </w:pPr>
            <w:r w:rsidRPr="00CF0BDE">
              <w:rPr>
                <w:rFonts w:ascii="Times New Roman" w:hAnsi="Times New Roman" w:cs="Times New Roman"/>
                <w:b/>
                <w:bCs/>
              </w:rPr>
              <w:t xml:space="preserve">DZIAŁ ZAMÓWIEŃ PUBLICZNYCH </w:t>
            </w:r>
          </w:p>
          <w:p w14:paraId="579ED15B" w14:textId="1DDC5825" w:rsidR="00257C19" w:rsidRPr="00CF0BDE" w:rsidRDefault="00A869D0" w:rsidP="00165165">
            <w:pPr>
              <w:pStyle w:val="Nagwek"/>
              <w:jc w:val="center"/>
              <w:rPr>
                <w:rFonts w:ascii="Times New Roman" w:hAnsi="Times New Roman" w:cs="Times New Roman"/>
                <w:b/>
                <w:bCs/>
              </w:rPr>
            </w:pPr>
            <w:r w:rsidRPr="00CF0BDE">
              <w:rPr>
                <w:rFonts w:ascii="Times New Roman" w:hAnsi="Times New Roman" w:cs="Times New Roman"/>
                <w:b/>
                <w:bCs/>
              </w:rPr>
              <w:t>ul. Straszewskiego 25/</w:t>
            </w:r>
            <w:r w:rsidR="00A67E9F">
              <w:rPr>
                <w:rFonts w:ascii="Times New Roman" w:hAnsi="Times New Roman" w:cs="Times New Roman"/>
                <w:b/>
                <w:bCs/>
              </w:rPr>
              <w:t>3 i 4</w:t>
            </w:r>
            <w:r w:rsidRPr="00CF0BDE">
              <w:rPr>
                <w:rFonts w:ascii="Times New Roman" w:hAnsi="Times New Roman" w:cs="Times New Roman"/>
                <w:b/>
                <w:bCs/>
              </w:rPr>
              <w:t>, 31-113 Kraków</w:t>
            </w:r>
          </w:p>
          <w:p w14:paraId="02D27B83" w14:textId="77777777" w:rsidR="00257C19" w:rsidRPr="00CF0BDE" w:rsidRDefault="00A869D0" w:rsidP="00165165">
            <w:pPr>
              <w:pStyle w:val="Stopka"/>
              <w:jc w:val="center"/>
              <w:rPr>
                <w:rFonts w:ascii="Times New Roman" w:hAnsi="Times New Roman" w:cs="Times New Roman"/>
                <w:b/>
                <w:bCs/>
                <w:lang w:val="pt-BR"/>
              </w:rPr>
            </w:pPr>
            <w:r w:rsidRPr="00CF0BDE">
              <w:rPr>
                <w:rFonts w:ascii="Times New Roman" w:hAnsi="Times New Roman" w:cs="Times New Roman"/>
                <w:b/>
                <w:bCs/>
                <w:lang w:val="pt-BR"/>
              </w:rPr>
              <w:t>tel. +48 12-663-39-03</w:t>
            </w:r>
          </w:p>
          <w:p w14:paraId="5FD8EFD5" w14:textId="77777777" w:rsidR="00257C19" w:rsidRPr="00CF0BDE" w:rsidRDefault="00A869D0" w:rsidP="00165165">
            <w:pPr>
              <w:pStyle w:val="Nagwek"/>
              <w:jc w:val="center"/>
              <w:rPr>
                <w:rFonts w:ascii="Times New Roman" w:hAnsi="Times New Roman" w:cs="Times New Roman"/>
                <w:lang w:val="pt-BR"/>
              </w:rPr>
            </w:pPr>
            <w:r w:rsidRPr="00CF0BDE">
              <w:rPr>
                <w:rFonts w:ascii="Times New Roman" w:hAnsi="Times New Roman" w:cs="Times New Roman"/>
                <w:b/>
                <w:bCs/>
                <w:lang w:val="pt-BR"/>
              </w:rPr>
              <w:t xml:space="preserve">e-mail: </w:t>
            </w:r>
            <w:hyperlink r:id="rId8">
              <w:r w:rsidRPr="00CF0BDE">
                <w:rPr>
                  <w:rStyle w:val="czeinternetowe"/>
                  <w:rFonts w:ascii="Times New Roman" w:hAnsi="Times New Roman" w:cs="Times New Roman"/>
                  <w:b/>
                  <w:bCs/>
                  <w:lang w:val="pt-BR"/>
                </w:rPr>
                <w:t>bzp@uj.edu.pl</w:t>
              </w:r>
            </w:hyperlink>
          </w:p>
          <w:p w14:paraId="2075B4C5" w14:textId="77777777" w:rsidR="00257C19" w:rsidRPr="00CF0BDE" w:rsidRDefault="00A869D0" w:rsidP="00165165">
            <w:pPr>
              <w:pStyle w:val="Nagwek"/>
              <w:jc w:val="center"/>
              <w:rPr>
                <w:rFonts w:ascii="Times New Roman" w:hAnsi="Times New Roman" w:cs="Times New Roman"/>
                <w:lang w:val="pt-BR"/>
              </w:rPr>
            </w:pPr>
            <w:r w:rsidRPr="00CF0BDE">
              <w:rPr>
                <w:rFonts w:ascii="Times New Roman" w:hAnsi="Times New Roman" w:cs="Times New Roman"/>
                <w:lang w:val="fr-FR"/>
              </w:rPr>
              <w:t xml:space="preserve">       </w:t>
            </w:r>
            <w:hyperlink r:id="rId9">
              <w:r w:rsidRPr="00CF0BDE">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CF0BDE" w:rsidRDefault="00A869D0" w:rsidP="00165165">
            <w:pPr>
              <w:pStyle w:val="Nagwek"/>
              <w:jc w:val="center"/>
              <w:rPr>
                <w:rFonts w:ascii="Times New Roman" w:hAnsi="Times New Roman" w:cs="Times New Roman"/>
              </w:rPr>
            </w:pPr>
            <w:r w:rsidRPr="00CF0BDE">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F6C3344" w:rsidR="00257C19" w:rsidRDefault="00257C19" w:rsidP="00D5090D">
      <w:pPr>
        <w:tabs>
          <w:tab w:val="left" w:pos="1260"/>
        </w:tabs>
        <w:spacing w:after="0"/>
        <w:jc w:val="right"/>
        <w:rPr>
          <w:rFonts w:ascii="Times New Roman" w:hAnsi="Times New Roman" w:cs="Times New Roman"/>
        </w:rPr>
      </w:pPr>
    </w:p>
    <w:p w14:paraId="515B46E1" w14:textId="46040E50" w:rsidR="003657AB" w:rsidRPr="003657AB" w:rsidRDefault="003657AB" w:rsidP="003657AB">
      <w:pPr>
        <w:suppressAutoHyphens w:val="0"/>
        <w:ind w:left="360"/>
        <w:jc w:val="right"/>
        <w:outlineLvl w:val="0"/>
        <w:rPr>
          <w:rFonts w:ascii="Times New Roman" w:hAnsi="Times New Roman" w:cs="Times New Roman"/>
          <w:sz w:val="24"/>
          <w:szCs w:val="24"/>
        </w:rPr>
      </w:pPr>
      <w:r w:rsidRPr="003657AB">
        <w:rPr>
          <w:rFonts w:ascii="Times New Roman" w:hAnsi="Times New Roman" w:cs="Times New Roman"/>
          <w:sz w:val="24"/>
          <w:szCs w:val="24"/>
        </w:rPr>
        <w:t xml:space="preserve">Kraków, dnia </w:t>
      </w:r>
      <w:r w:rsidR="00B84C5E">
        <w:rPr>
          <w:rFonts w:ascii="Times New Roman" w:hAnsi="Times New Roman" w:cs="Times New Roman"/>
          <w:sz w:val="24"/>
          <w:szCs w:val="24"/>
        </w:rPr>
        <w:t>25.02.</w:t>
      </w:r>
      <w:r w:rsidRPr="003657AB">
        <w:rPr>
          <w:rFonts w:ascii="Times New Roman" w:hAnsi="Times New Roman" w:cs="Times New Roman"/>
          <w:sz w:val="24"/>
          <w:szCs w:val="24"/>
        </w:rPr>
        <w:t>202</w:t>
      </w:r>
      <w:r w:rsidR="00342716">
        <w:rPr>
          <w:rFonts w:ascii="Times New Roman" w:hAnsi="Times New Roman" w:cs="Times New Roman"/>
          <w:sz w:val="24"/>
          <w:szCs w:val="24"/>
        </w:rPr>
        <w:t>2</w:t>
      </w:r>
      <w:r w:rsidRPr="003657AB">
        <w:rPr>
          <w:rFonts w:ascii="Times New Roman" w:hAnsi="Times New Roman" w:cs="Times New Roman"/>
          <w:sz w:val="24"/>
          <w:szCs w:val="24"/>
        </w:rPr>
        <w:t xml:space="preserve"> r.</w:t>
      </w:r>
    </w:p>
    <w:p w14:paraId="35BB13A9" w14:textId="77777777" w:rsidR="003657AB" w:rsidRPr="003657AB" w:rsidRDefault="003657AB" w:rsidP="003657AB">
      <w:pPr>
        <w:ind w:left="142"/>
        <w:jc w:val="both"/>
        <w:rPr>
          <w:rFonts w:ascii="Times New Roman" w:hAnsi="Times New Roman" w:cs="Times New Roman"/>
          <w:b/>
          <w:sz w:val="24"/>
          <w:szCs w:val="24"/>
        </w:rPr>
      </w:pPr>
      <w:r w:rsidRPr="003657AB">
        <w:rPr>
          <w:rFonts w:ascii="Times New Roman" w:hAnsi="Times New Roman" w:cs="Times New Roman"/>
          <w:b/>
          <w:sz w:val="24"/>
          <w:szCs w:val="24"/>
        </w:rPr>
        <w:t>Do wszystkich Wykonawców</w:t>
      </w:r>
    </w:p>
    <w:p w14:paraId="64EDFFC7" w14:textId="77777777" w:rsidR="003657AB" w:rsidRPr="003657AB" w:rsidRDefault="003657AB" w:rsidP="003657AB">
      <w:pPr>
        <w:tabs>
          <w:tab w:val="num" w:pos="2160"/>
        </w:tabs>
        <w:ind w:left="142" w:firstLine="398"/>
        <w:jc w:val="both"/>
        <w:rPr>
          <w:rFonts w:ascii="Times New Roman" w:hAnsi="Times New Roman" w:cs="Times New Roman"/>
          <w:i/>
          <w:sz w:val="24"/>
          <w:szCs w:val="24"/>
        </w:rPr>
      </w:pPr>
    </w:p>
    <w:p w14:paraId="055FCFD6" w14:textId="56FA587B" w:rsidR="003657AB" w:rsidRPr="003657AB" w:rsidRDefault="003657AB" w:rsidP="00342716">
      <w:pPr>
        <w:spacing w:after="0" w:line="240" w:lineRule="auto"/>
        <w:ind w:left="142"/>
        <w:jc w:val="both"/>
        <w:rPr>
          <w:rFonts w:ascii="Times New Roman" w:hAnsi="Times New Roman" w:cs="Times New Roman"/>
          <w:b/>
          <w:bCs/>
          <w:sz w:val="24"/>
          <w:szCs w:val="24"/>
        </w:rPr>
      </w:pPr>
      <w:bookmarkStart w:id="0" w:name="_Hlk64526869"/>
      <w:bookmarkStart w:id="1" w:name="_Hlk64527652"/>
      <w:r w:rsidRPr="003657AB">
        <w:rPr>
          <w:rFonts w:ascii="Times New Roman" w:hAnsi="Times New Roman" w:cs="Times New Roman"/>
          <w:i/>
          <w:sz w:val="24"/>
          <w:szCs w:val="24"/>
        </w:rPr>
        <w:t xml:space="preserve">Dotyczy: postępowania prowadzonego w trybie </w:t>
      </w:r>
      <w:r>
        <w:rPr>
          <w:rFonts w:ascii="Times New Roman" w:hAnsi="Times New Roman" w:cs="Times New Roman"/>
          <w:i/>
          <w:sz w:val="24"/>
          <w:szCs w:val="24"/>
        </w:rPr>
        <w:t>przetargu nieograniczonego</w:t>
      </w:r>
      <w:r w:rsidRPr="003657AB">
        <w:rPr>
          <w:rFonts w:ascii="Times New Roman" w:hAnsi="Times New Roman" w:cs="Times New Roman"/>
          <w:i/>
          <w:sz w:val="24"/>
          <w:szCs w:val="24"/>
        </w:rPr>
        <w:t xml:space="preserve"> na podstawie art.  </w:t>
      </w:r>
      <w:r>
        <w:rPr>
          <w:rFonts w:ascii="Times New Roman" w:hAnsi="Times New Roman" w:cs="Times New Roman"/>
          <w:i/>
          <w:sz w:val="24"/>
          <w:szCs w:val="24"/>
        </w:rPr>
        <w:t>132</w:t>
      </w:r>
      <w:r w:rsidRPr="003657AB">
        <w:rPr>
          <w:rFonts w:ascii="Times New Roman" w:hAnsi="Times New Roman" w:cs="Times New Roman"/>
          <w:i/>
          <w:sz w:val="24"/>
          <w:szCs w:val="24"/>
        </w:rPr>
        <w:t xml:space="preserve">  ustawy  z  dnia  11 września 2019 r. Prawo zamówień publicznych </w:t>
      </w:r>
      <w:r w:rsidRPr="003657AB">
        <w:rPr>
          <w:rFonts w:ascii="Times New Roman" w:hAnsi="Times New Roman" w:cs="Times New Roman"/>
          <w:i/>
          <w:sz w:val="24"/>
          <w:szCs w:val="24"/>
        </w:rPr>
        <w:br/>
        <w:t xml:space="preserve">(Dz. U. z 2019 r. poz. 2019, z późn. zm.), którego przedmiotem jest </w:t>
      </w:r>
      <w:bookmarkEnd w:id="0"/>
      <w:bookmarkEnd w:id="1"/>
      <w:r w:rsidR="00342716" w:rsidRPr="00342716">
        <w:rPr>
          <w:rFonts w:ascii="Times New Roman" w:hAnsi="Times New Roman" w:cs="Times New Roman"/>
          <w:i/>
          <w:sz w:val="24"/>
          <w:szCs w:val="24"/>
        </w:rPr>
        <w:t>wyłonienie Wykonawcy w zakresie dostawy systemu skaningowego mikroskopu elektronowego z kolumną elektronową i jonową, z detektorami TOF-SIMS, EDS wraz z wymaganym wyposażeniem dla Wydziału Chemii UJ.</w:t>
      </w:r>
    </w:p>
    <w:p w14:paraId="47B4F96B" w14:textId="77777777" w:rsidR="003657AB" w:rsidRPr="003657AB" w:rsidRDefault="003657AB" w:rsidP="003657AB">
      <w:pPr>
        <w:autoSpaceDE w:val="0"/>
        <w:autoSpaceDN w:val="0"/>
        <w:ind w:left="142" w:firstLine="398"/>
        <w:jc w:val="center"/>
        <w:outlineLvl w:val="0"/>
        <w:rPr>
          <w:rFonts w:ascii="Times New Roman" w:hAnsi="Times New Roman" w:cs="Times New Roman"/>
          <w:b/>
          <w:bCs/>
          <w:sz w:val="24"/>
          <w:szCs w:val="24"/>
        </w:rPr>
      </w:pPr>
      <w:r w:rsidRPr="003657AB">
        <w:rPr>
          <w:rFonts w:ascii="Times New Roman" w:hAnsi="Times New Roman" w:cs="Times New Roman"/>
          <w:b/>
          <w:bCs/>
          <w:sz w:val="24"/>
          <w:szCs w:val="24"/>
        </w:rPr>
        <w:t>PYTANIA I ODPOWIEDZI DO TREŚCI SWZ</w:t>
      </w:r>
    </w:p>
    <w:p w14:paraId="04D14BF3" w14:textId="77777777" w:rsidR="003657AB" w:rsidRPr="003657AB" w:rsidRDefault="003657AB" w:rsidP="003657AB">
      <w:pPr>
        <w:autoSpaceDE w:val="0"/>
        <w:jc w:val="both"/>
        <w:rPr>
          <w:rFonts w:ascii="Times New Roman" w:hAnsi="Times New Roman" w:cs="Times New Roman"/>
          <w:i/>
          <w:sz w:val="24"/>
          <w:szCs w:val="24"/>
        </w:rPr>
      </w:pPr>
      <w:r w:rsidRPr="003657AB">
        <w:rPr>
          <w:rFonts w:ascii="Times New Roman" w:hAnsi="Times New Roman" w:cs="Times New Roman"/>
          <w:i/>
          <w:sz w:val="24"/>
          <w:szCs w:val="24"/>
        </w:rPr>
        <w:t>Szanowni Państwo,</w:t>
      </w:r>
    </w:p>
    <w:p w14:paraId="6C5B6717" w14:textId="77777777" w:rsidR="003657AB" w:rsidRPr="003657AB" w:rsidRDefault="003657AB" w:rsidP="003657AB">
      <w:pPr>
        <w:ind w:left="540" w:firstLine="540"/>
        <w:jc w:val="both"/>
        <w:rPr>
          <w:rFonts w:ascii="Times New Roman" w:hAnsi="Times New Roman" w:cs="Times New Roman"/>
          <w:sz w:val="24"/>
          <w:szCs w:val="24"/>
        </w:rPr>
      </w:pPr>
    </w:p>
    <w:p w14:paraId="47FEF252" w14:textId="72DC3DB7" w:rsidR="003657AB" w:rsidRDefault="003657AB" w:rsidP="003657AB">
      <w:pPr>
        <w:spacing w:after="0" w:line="240" w:lineRule="auto"/>
        <w:ind w:firstLine="540"/>
        <w:jc w:val="both"/>
        <w:rPr>
          <w:rFonts w:ascii="Times New Roman" w:hAnsi="Times New Roman" w:cs="Times New Roman"/>
          <w:sz w:val="24"/>
          <w:szCs w:val="24"/>
        </w:rPr>
      </w:pPr>
      <w:r w:rsidRPr="003657AB">
        <w:rPr>
          <w:rFonts w:ascii="Times New Roman" w:hAnsi="Times New Roman" w:cs="Times New Roman"/>
          <w:sz w:val="24"/>
          <w:szCs w:val="24"/>
        </w:rPr>
        <w:t>Zamawiający przedstawia poniżej treść pytań i udzielonych odpowiedzi do treści Specyfikacji Warunków Zamówienia (SWZ), w postępowaniu na wyż</w:t>
      </w:r>
      <w:r>
        <w:rPr>
          <w:rFonts w:ascii="Times New Roman" w:hAnsi="Times New Roman" w:cs="Times New Roman"/>
          <w:sz w:val="24"/>
          <w:szCs w:val="24"/>
        </w:rPr>
        <w:t>ej opisany zakres przedmiotowy.</w:t>
      </w:r>
    </w:p>
    <w:p w14:paraId="0A0AEC64" w14:textId="37EC05EE" w:rsidR="000F40C4" w:rsidRPr="000F40C4" w:rsidRDefault="000F40C4" w:rsidP="000F40C4">
      <w:pPr>
        <w:spacing w:after="0" w:line="240" w:lineRule="auto"/>
        <w:jc w:val="both"/>
        <w:rPr>
          <w:rFonts w:ascii="Times New Roman" w:hAnsi="Times New Roman" w:cs="Times New Roman"/>
          <w:b/>
          <w:sz w:val="24"/>
          <w:szCs w:val="24"/>
          <w:u w:val="single"/>
        </w:rPr>
      </w:pPr>
    </w:p>
    <w:p w14:paraId="601B8042"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 </w:t>
      </w:r>
    </w:p>
    <w:p w14:paraId="1A144C34"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1.</w:t>
      </w:r>
    </w:p>
    <w:p w14:paraId="0C384208" w14:textId="77777777" w:rsidR="000F40C4" w:rsidRDefault="000F40C4" w:rsidP="000F40C4">
      <w:pPr>
        <w:spacing w:after="0" w:line="240" w:lineRule="auto"/>
        <w:jc w:val="both"/>
        <w:rPr>
          <w:rFonts w:ascii="Times New Roman" w:hAnsi="Times New Roman" w:cs="Times New Roman"/>
          <w:sz w:val="24"/>
          <w:szCs w:val="24"/>
        </w:rPr>
      </w:pPr>
    </w:p>
    <w:p w14:paraId="17BC33C5" w14:textId="25C83223"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w §5, ust 3: Wykonawca udziela gwarancji na przedmiot zamówienia na okres ….. miesięcy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t>
      </w:r>
      <w:r w:rsidRPr="000F40C4">
        <w:rPr>
          <w:rFonts w:ascii="Times New Roman" w:hAnsi="Times New Roman" w:cs="Times New Roman"/>
          <w:sz w:val="24"/>
          <w:szCs w:val="24"/>
          <w:u w:val="single"/>
        </w:rPr>
        <w:t>(1 – przegląd techniczny w każdym roku trwania gwarancji)</w:t>
      </w:r>
      <w:r w:rsidRPr="000F40C4">
        <w:rPr>
          <w:rFonts w:ascii="Times New Roman" w:hAnsi="Times New Roman" w:cs="Times New Roman"/>
          <w:sz w:val="24"/>
          <w:szCs w:val="24"/>
        </w:rPr>
        <w:t xml:space="preserve"> wynikających z warunków gwarancji i naprawy przedmiotu umowy w okresie gwarancyjnym, </w:t>
      </w:r>
      <w:r w:rsidRPr="000F40C4">
        <w:rPr>
          <w:rFonts w:ascii="Times New Roman" w:hAnsi="Times New Roman" w:cs="Times New Roman"/>
          <w:sz w:val="24"/>
          <w:szCs w:val="24"/>
          <w:u w:val="single"/>
        </w:rPr>
        <w:t>nie wliczając w to części eksploatacyjnych</w:t>
      </w:r>
      <w:r w:rsidRPr="000F40C4">
        <w:rPr>
          <w:rFonts w:ascii="Times New Roman" w:hAnsi="Times New Roman" w:cs="Times New Roman"/>
          <w:sz w:val="24"/>
          <w:szCs w:val="24"/>
        </w:rPr>
        <w:t xml:space="preserve">. </w:t>
      </w:r>
    </w:p>
    <w:p w14:paraId="2A1ACDFB" w14:textId="77777777" w:rsidR="000F40C4" w:rsidRPr="000F40C4" w:rsidRDefault="000F40C4" w:rsidP="000F40C4">
      <w:pPr>
        <w:spacing w:after="0" w:line="240" w:lineRule="auto"/>
        <w:jc w:val="both"/>
        <w:rPr>
          <w:rFonts w:ascii="Times New Roman" w:hAnsi="Times New Roman" w:cs="Times New Roman"/>
          <w:sz w:val="24"/>
          <w:szCs w:val="24"/>
        </w:rPr>
      </w:pPr>
    </w:p>
    <w:p w14:paraId="615CDF9D"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1.</w:t>
      </w:r>
    </w:p>
    <w:p w14:paraId="6128BF21" w14:textId="77777777" w:rsidR="000F40C4" w:rsidRDefault="000F40C4" w:rsidP="000F40C4">
      <w:pPr>
        <w:spacing w:after="0" w:line="240" w:lineRule="auto"/>
        <w:jc w:val="both"/>
        <w:rPr>
          <w:rFonts w:ascii="Times New Roman" w:hAnsi="Times New Roman" w:cs="Times New Roman"/>
          <w:sz w:val="24"/>
          <w:szCs w:val="24"/>
        </w:rPr>
      </w:pPr>
    </w:p>
    <w:p w14:paraId="2EAE9130" w14:textId="77777777" w:rsid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r>
        <w:rPr>
          <w:rFonts w:ascii="Times New Roman" w:hAnsi="Times New Roman" w:cs="Times New Roman"/>
          <w:sz w:val="24"/>
          <w:szCs w:val="24"/>
        </w:rPr>
        <w:t>.</w:t>
      </w:r>
    </w:p>
    <w:p w14:paraId="0C10060B"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2.</w:t>
      </w:r>
    </w:p>
    <w:p w14:paraId="59234C65" w14:textId="77777777" w:rsidR="000F40C4" w:rsidRDefault="000F40C4" w:rsidP="000F40C4">
      <w:pPr>
        <w:spacing w:after="0" w:line="240" w:lineRule="auto"/>
        <w:jc w:val="both"/>
        <w:rPr>
          <w:rFonts w:ascii="Times New Roman" w:hAnsi="Times New Roman" w:cs="Times New Roman"/>
          <w:sz w:val="24"/>
          <w:szCs w:val="24"/>
        </w:rPr>
      </w:pPr>
    </w:p>
    <w:p w14:paraId="232BFF50" w14:textId="5DC49209"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Czy zamawiający wyraża zgodę na zmianę zapisów wzoru umowy §5, ust 6: 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21 dni roboczych, przy czym reakcja serwisu musi nastąpić do 72 godzin od chwili zgłoszenia telefonicznie, faxem lub emailem, przy czym wszelkie działania organizacyjne i koszty związane ze świadczeniem usługi gwarancyjnej poza miejscem wykonania umowy ponosi Wykonawca. W przypadku konieczności sprowadzenia części zamiennych z zagranicy termin ten nie może być dłuższy niż 35 dni, chyba, że Strony w oparciu o stosowny protokół konieczności zgodnie postanowią wydłużyć czas naprawy.</w:t>
      </w:r>
    </w:p>
    <w:p w14:paraId="69EE6FC9" w14:textId="77777777" w:rsidR="000F40C4" w:rsidRPr="000F40C4" w:rsidRDefault="000F40C4" w:rsidP="000F40C4">
      <w:pPr>
        <w:spacing w:after="0" w:line="240" w:lineRule="auto"/>
        <w:jc w:val="both"/>
        <w:rPr>
          <w:rFonts w:ascii="Times New Roman" w:hAnsi="Times New Roman" w:cs="Times New Roman"/>
          <w:sz w:val="24"/>
          <w:szCs w:val="24"/>
        </w:rPr>
      </w:pPr>
    </w:p>
    <w:p w14:paraId="7B43560C"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2.</w:t>
      </w:r>
    </w:p>
    <w:p w14:paraId="5A9D958D" w14:textId="77777777" w:rsidR="000F40C4" w:rsidRDefault="000F40C4" w:rsidP="000F40C4">
      <w:pPr>
        <w:spacing w:after="0" w:line="240" w:lineRule="auto"/>
        <w:jc w:val="both"/>
        <w:rPr>
          <w:rFonts w:ascii="Times New Roman" w:hAnsi="Times New Roman" w:cs="Times New Roman"/>
          <w:sz w:val="24"/>
          <w:szCs w:val="24"/>
        </w:rPr>
      </w:pPr>
    </w:p>
    <w:p w14:paraId="6148F701" w14:textId="3A369276"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4738C9E3" w14:textId="77777777" w:rsidR="000F40C4" w:rsidRPr="000F40C4" w:rsidRDefault="000F40C4" w:rsidP="000F40C4">
      <w:pPr>
        <w:spacing w:after="0" w:line="240" w:lineRule="auto"/>
        <w:jc w:val="both"/>
        <w:rPr>
          <w:rFonts w:ascii="Times New Roman" w:hAnsi="Times New Roman" w:cs="Times New Roman"/>
          <w:sz w:val="24"/>
          <w:szCs w:val="24"/>
        </w:rPr>
      </w:pPr>
    </w:p>
    <w:p w14:paraId="1A6168D8"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3.</w:t>
      </w:r>
    </w:p>
    <w:p w14:paraId="642DA104" w14:textId="77777777" w:rsidR="000F40C4" w:rsidRDefault="000F40C4" w:rsidP="000F40C4">
      <w:pPr>
        <w:spacing w:after="0" w:line="240" w:lineRule="auto"/>
        <w:jc w:val="both"/>
        <w:rPr>
          <w:rFonts w:ascii="Times New Roman" w:hAnsi="Times New Roman" w:cs="Times New Roman"/>
          <w:sz w:val="24"/>
          <w:szCs w:val="24"/>
        </w:rPr>
      </w:pPr>
    </w:p>
    <w:p w14:paraId="68A5F236" w14:textId="25FFDF7E"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§5, ust 8: 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 przy czym nie może on kończyć się później, niż okres gwarancji udzielony na przedmiot umowy zgodnie z brzmieniem §5 ust 3. </w:t>
      </w:r>
    </w:p>
    <w:p w14:paraId="4149FF46" w14:textId="77777777" w:rsidR="000F40C4" w:rsidRPr="000F40C4" w:rsidRDefault="000F40C4" w:rsidP="000F40C4">
      <w:pPr>
        <w:spacing w:after="0" w:line="240" w:lineRule="auto"/>
        <w:jc w:val="both"/>
        <w:rPr>
          <w:rFonts w:ascii="Times New Roman" w:hAnsi="Times New Roman" w:cs="Times New Roman"/>
          <w:sz w:val="24"/>
          <w:szCs w:val="24"/>
        </w:rPr>
      </w:pPr>
    </w:p>
    <w:p w14:paraId="4ED2EB5B"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3.</w:t>
      </w:r>
    </w:p>
    <w:p w14:paraId="64F6BC54" w14:textId="77777777" w:rsidR="000F40C4" w:rsidRDefault="000F40C4" w:rsidP="000F40C4">
      <w:pPr>
        <w:spacing w:after="0" w:line="240" w:lineRule="auto"/>
        <w:jc w:val="both"/>
        <w:rPr>
          <w:rFonts w:ascii="Times New Roman" w:hAnsi="Times New Roman" w:cs="Times New Roman"/>
          <w:sz w:val="24"/>
          <w:szCs w:val="24"/>
        </w:rPr>
      </w:pPr>
    </w:p>
    <w:p w14:paraId="0C9BF47A" w14:textId="4586F1CA"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55FEADCE" w14:textId="77777777" w:rsidR="000F40C4" w:rsidRPr="000F40C4" w:rsidRDefault="000F40C4" w:rsidP="000F40C4">
      <w:pPr>
        <w:spacing w:after="0" w:line="240" w:lineRule="auto"/>
        <w:jc w:val="both"/>
        <w:rPr>
          <w:rFonts w:ascii="Times New Roman" w:hAnsi="Times New Roman" w:cs="Times New Roman"/>
          <w:sz w:val="24"/>
          <w:szCs w:val="24"/>
        </w:rPr>
      </w:pPr>
    </w:p>
    <w:p w14:paraId="699D7C4E"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4.</w:t>
      </w:r>
    </w:p>
    <w:p w14:paraId="0C486FC1" w14:textId="77777777" w:rsidR="000F40C4" w:rsidRDefault="000F40C4" w:rsidP="000F40C4">
      <w:pPr>
        <w:spacing w:after="0" w:line="240" w:lineRule="auto"/>
        <w:jc w:val="both"/>
        <w:rPr>
          <w:rFonts w:ascii="Times New Roman" w:hAnsi="Times New Roman" w:cs="Times New Roman"/>
          <w:sz w:val="24"/>
          <w:szCs w:val="24"/>
        </w:rPr>
      </w:pPr>
    </w:p>
    <w:p w14:paraId="265EAE99" w14:textId="2628F4EA"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§5, ust 9: Okres gwarancji ulega automatycznie przedłużeniu o okres naprawy, tj. czas liczony od zgłoszenia do usunięcia awarii czy usterki określony w ust. 7 niniejszego paragrafu umowy, przy czym jest on jednorazowo zliczany i sumowany na koniec okresu gwarancji udzielonej na przedmiot umowy zgodnie z brzmieniem §5 ust 3. </w:t>
      </w:r>
    </w:p>
    <w:p w14:paraId="195CF99A" w14:textId="77777777" w:rsidR="000F40C4" w:rsidRPr="000F40C4" w:rsidRDefault="000F40C4" w:rsidP="000F40C4">
      <w:pPr>
        <w:spacing w:after="0" w:line="240" w:lineRule="auto"/>
        <w:jc w:val="both"/>
        <w:rPr>
          <w:rFonts w:ascii="Times New Roman" w:hAnsi="Times New Roman" w:cs="Times New Roman"/>
          <w:sz w:val="24"/>
          <w:szCs w:val="24"/>
        </w:rPr>
      </w:pPr>
    </w:p>
    <w:p w14:paraId="7138F036" w14:textId="77777777" w:rsidR="002341EB" w:rsidRDefault="002341E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EE05081" w14:textId="37090CB3"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lastRenderedPageBreak/>
        <w:t>Odpowiedź 4.</w:t>
      </w:r>
    </w:p>
    <w:p w14:paraId="1E7D2A40"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42CA945E" w14:textId="77777777" w:rsidR="000F40C4" w:rsidRPr="000F40C4" w:rsidRDefault="000F40C4" w:rsidP="000F40C4">
      <w:pPr>
        <w:spacing w:after="0" w:line="240" w:lineRule="auto"/>
        <w:jc w:val="both"/>
        <w:rPr>
          <w:rFonts w:ascii="Times New Roman" w:hAnsi="Times New Roman" w:cs="Times New Roman"/>
          <w:sz w:val="24"/>
          <w:szCs w:val="24"/>
        </w:rPr>
      </w:pPr>
    </w:p>
    <w:p w14:paraId="535689B1"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5.</w:t>
      </w:r>
    </w:p>
    <w:p w14:paraId="582719BA" w14:textId="77777777" w:rsidR="000F40C4" w:rsidRDefault="000F40C4" w:rsidP="000F40C4">
      <w:pPr>
        <w:spacing w:after="0" w:line="240" w:lineRule="auto"/>
        <w:jc w:val="both"/>
        <w:rPr>
          <w:rFonts w:ascii="Times New Roman" w:hAnsi="Times New Roman" w:cs="Times New Roman"/>
          <w:sz w:val="24"/>
          <w:szCs w:val="24"/>
        </w:rPr>
      </w:pPr>
    </w:p>
    <w:p w14:paraId="70AAC00C" w14:textId="39ED1ABA"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§6, ust 3: Ponadto Zamawiający może odstąpić od umowy gdy Wykonawca przekroczył termin wykonania Umowy o 21 dni, bez konieczności wyznaczania Wykonawcy dodatkowego terminu na realizację, jednak przed zerwaniem umowy strony podejmą negocjacje w celu ustalenia nowego terminu dostawy. </w:t>
      </w:r>
    </w:p>
    <w:p w14:paraId="61968DC2" w14:textId="77777777" w:rsidR="000F40C4" w:rsidRPr="000F40C4" w:rsidRDefault="000F40C4" w:rsidP="000F40C4">
      <w:pPr>
        <w:spacing w:after="0" w:line="240" w:lineRule="auto"/>
        <w:jc w:val="both"/>
        <w:rPr>
          <w:rFonts w:ascii="Times New Roman" w:hAnsi="Times New Roman" w:cs="Times New Roman"/>
          <w:sz w:val="24"/>
          <w:szCs w:val="24"/>
        </w:rPr>
      </w:pPr>
    </w:p>
    <w:p w14:paraId="67C93FFD"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5.</w:t>
      </w:r>
    </w:p>
    <w:p w14:paraId="2EA8B80F"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19A9E78D" w14:textId="77777777" w:rsidR="000F40C4" w:rsidRPr="000F40C4" w:rsidRDefault="000F40C4" w:rsidP="000F40C4">
      <w:pPr>
        <w:spacing w:after="0" w:line="240" w:lineRule="auto"/>
        <w:jc w:val="both"/>
        <w:rPr>
          <w:rFonts w:ascii="Times New Roman" w:hAnsi="Times New Roman" w:cs="Times New Roman"/>
          <w:sz w:val="24"/>
          <w:szCs w:val="24"/>
        </w:rPr>
      </w:pPr>
    </w:p>
    <w:p w14:paraId="520C2CDF"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6.</w:t>
      </w:r>
    </w:p>
    <w:p w14:paraId="17DEFD2F" w14:textId="77777777" w:rsidR="000F40C4" w:rsidRDefault="000F40C4" w:rsidP="000F40C4">
      <w:pPr>
        <w:spacing w:after="0" w:line="240" w:lineRule="auto"/>
        <w:jc w:val="both"/>
        <w:rPr>
          <w:rFonts w:ascii="Times New Roman" w:hAnsi="Times New Roman" w:cs="Times New Roman"/>
          <w:sz w:val="24"/>
          <w:szCs w:val="24"/>
        </w:rPr>
      </w:pPr>
    </w:p>
    <w:p w14:paraId="2624C65E" w14:textId="38225335"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§7, ust 1: Strony zastrzegają sobie prawo do dochodzenia kar umownych za niezgodne z niniejszą umową lub nienależyte wykonanie zobowiązań z Umowy wynikających, jednak maksymalne kary nie przekroczą wartości niniejszej Umowy. </w:t>
      </w:r>
    </w:p>
    <w:p w14:paraId="6BDADC30" w14:textId="77777777" w:rsidR="000F40C4" w:rsidRPr="000F40C4" w:rsidRDefault="000F40C4" w:rsidP="000F40C4">
      <w:pPr>
        <w:spacing w:after="0" w:line="240" w:lineRule="auto"/>
        <w:jc w:val="both"/>
        <w:rPr>
          <w:rFonts w:ascii="Times New Roman" w:hAnsi="Times New Roman" w:cs="Times New Roman"/>
          <w:sz w:val="24"/>
          <w:szCs w:val="24"/>
        </w:rPr>
      </w:pPr>
    </w:p>
    <w:p w14:paraId="463E07B0"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6.</w:t>
      </w:r>
    </w:p>
    <w:p w14:paraId="0539918A" w14:textId="77777777" w:rsidR="000F40C4" w:rsidRDefault="000F40C4" w:rsidP="000F40C4">
      <w:pPr>
        <w:spacing w:after="0" w:line="240" w:lineRule="auto"/>
        <w:jc w:val="both"/>
        <w:rPr>
          <w:rFonts w:ascii="Times New Roman" w:hAnsi="Times New Roman" w:cs="Times New Roman"/>
          <w:sz w:val="24"/>
          <w:szCs w:val="24"/>
        </w:rPr>
      </w:pPr>
    </w:p>
    <w:p w14:paraId="54B9B44B" w14:textId="60A3C140"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7346746A" w14:textId="77777777" w:rsidR="000F40C4" w:rsidRPr="000F40C4" w:rsidRDefault="000F40C4" w:rsidP="000F40C4">
      <w:pPr>
        <w:spacing w:after="0" w:line="240" w:lineRule="auto"/>
        <w:jc w:val="both"/>
        <w:rPr>
          <w:rFonts w:ascii="Times New Roman" w:hAnsi="Times New Roman" w:cs="Times New Roman"/>
          <w:sz w:val="24"/>
          <w:szCs w:val="24"/>
        </w:rPr>
      </w:pPr>
    </w:p>
    <w:p w14:paraId="2FFA6361"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7.</w:t>
      </w:r>
    </w:p>
    <w:p w14:paraId="64FF69FE" w14:textId="77777777" w:rsidR="000F40C4" w:rsidRDefault="000F40C4" w:rsidP="000F40C4">
      <w:pPr>
        <w:spacing w:after="0" w:line="240" w:lineRule="auto"/>
        <w:jc w:val="both"/>
        <w:rPr>
          <w:rFonts w:ascii="Times New Roman" w:hAnsi="Times New Roman" w:cs="Times New Roman"/>
          <w:sz w:val="24"/>
          <w:szCs w:val="24"/>
        </w:rPr>
      </w:pPr>
    </w:p>
    <w:p w14:paraId="70ECF82C" w14:textId="33C34373"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§7, ust 2 d): zwłoki w wykonaniu przedmiotu Umowy - w wysokości 0,1% wynagrodzenia brutto ustalonego w § 3 ust. 2 Umowy za każdy dzień zwłoki licząc od dnia następnego w stosunku do terminu zakończenia realizacji przedmiotu Umowy, określonego w § 1 ust. 5 Umowy, nie więcej niż 10 % wartości brutto przedmiotu umowy, o której mowa w § 4 ust. 2 </w:t>
      </w:r>
    </w:p>
    <w:p w14:paraId="4DF99EF4" w14:textId="77777777" w:rsidR="000F40C4" w:rsidRPr="000F40C4" w:rsidRDefault="000F40C4" w:rsidP="000F40C4">
      <w:pPr>
        <w:spacing w:after="0" w:line="240" w:lineRule="auto"/>
        <w:jc w:val="both"/>
        <w:rPr>
          <w:rFonts w:ascii="Times New Roman" w:hAnsi="Times New Roman" w:cs="Times New Roman"/>
          <w:sz w:val="24"/>
          <w:szCs w:val="24"/>
        </w:rPr>
      </w:pPr>
    </w:p>
    <w:p w14:paraId="7C53D0ED"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7.</w:t>
      </w:r>
    </w:p>
    <w:p w14:paraId="41D300C1" w14:textId="77777777" w:rsidR="000F40C4" w:rsidRDefault="000F40C4" w:rsidP="000F40C4">
      <w:pPr>
        <w:spacing w:after="0" w:line="240" w:lineRule="auto"/>
        <w:jc w:val="both"/>
        <w:rPr>
          <w:rFonts w:ascii="Times New Roman" w:hAnsi="Times New Roman" w:cs="Times New Roman"/>
          <w:sz w:val="24"/>
          <w:szCs w:val="24"/>
        </w:rPr>
      </w:pPr>
    </w:p>
    <w:p w14:paraId="36830F95" w14:textId="35921F99"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5CF987CA" w14:textId="77777777" w:rsidR="000F40C4" w:rsidRPr="000F40C4" w:rsidRDefault="000F40C4" w:rsidP="000F40C4">
      <w:pPr>
        <w:spacing w:after="0" w:line="240" w:lineRule="auto"/>
        <w:jc w:val="both"/>
        <w:rPr>
          <w:rFonts w:ascii="Times New Roman" w:hAnsi="Times New Roman" w:cs="Times New Roman"/>
          <w:sz w:val="24"/>
          <w:szCs w:val="24"/>
        </w:rPr>
      </w:pPr>
    </w:p>
    <w:p w14:paraId="7D00658D"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8.</w:t>
      </w:r>
    </w:p>
    <w:p w14:paraId="4F443435" w14:textId="77777777" w:rsidR="000F40C4" w:rsidRDefault="000F40C4" w:rsidP="000F40C4">
      <w:pPr>
        <w:spacing w:after="0" w:line="240" w:lineRule="auto"/>
        <w:jc w:val="both"/>
        <w:rPr>
          <w:rFonts w:ascii="Times New Roman" w:hAnsi="Times New Roman" w:cs="Times New Roman"/>
          <w:sz w:val="24"/>
          <w:szCs w:val="24"/>
        </w:rPr>
      </w:pPr>
    </w:p>
    <w:p w14:paraId="6BDB4737" w14:textId="1344BE46"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§7, ust 2 e): zwłoki w usunięciu wad przedmiotu, Umowy stwierdzonych przy odbiorze, w wysokości 0,1% wynagrodzenia brutto ustalonego w § 3 ust. 2 Umowy za każdy dzień zwłoki, licząc od </w:t>
      </w:r>
      <w:r w:rsidRPr="000F40C4">
        <w:rPr>
          <w:rFonts w:ascii="Times New Roman" w:hAnsi="Times New Roman" w:cs="Times New Roman"/>
          <w:sz w:val="24"/>
          <w:szCs w:val="24"/>
        </w:rPr>
        <w:lastRenderedPageBreak/>
        <w:t xml:space="preserve">następnego dnia po upływie terminu określonego przez Zamawiającego w celu usunięcia wad, nie więcej niż 10 % wartości brutto przedmiotu umowy, o której mowa w § 3 ust. 2 </w:t>
      </w:r>
    </w:p>
    <w:p w14:paraId="56480C54" w14:textId="77777777" w:rsidR="000F40C4" w:rsidRPr="000F40C4" w:rsidRDefault="000F40C4" w:rsidP="000F40C4">
      <w:pPr>
        <w:spacing w:after="0" w:line="240" w:lineRule="auto"/>
        <w:jc w:val="both"/>
        <w:rPr>
          <w:rFonts w:ascii="Times New Roman" w:hAnsi="Times New Roman" w:cs="Times New Roman"/>
          <w:sz w:val="24"/>
          <w:szCs w:val="24"/>
        </w:rPr>
      </w:pPr>
    </w:p>
    <w:p w14:paraId="250DDC64" w14:textId="0693B89D" w:rsid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8.</w:t>
      </w:r>
    </w:p>
    <w:p w14:paraId="6C1E0CF7" w14:textId="77777777" w:rsidR="000F40C4" w:rsidRPr="000F40C4" w:rsidRDefault="000F40C4" w:rsidP="000F40C4">
      <w:pPr>
        <w:spacing w:after="0" w:line="240" w:lineRule="auto"/>
        <w:jc w:val="both"/>
        <w:rPr>
          <w:rFonts w:ascii="Times New Roman" w:hAnsi="Times New Roman" w:cs="Times New Roman"/>
          <w:b/>
          <w:bCs/>
          <w:sz w:val="24"/>
          <w:szCs w:val="24"/>
          <w:u w:val="single"/>
        </w:rPr>
      </w:pPr>
    </w:p>
    <w:p w14:paraId="1FCCB50F"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0B4AB3EE" w14:textId="77777777" w:rsidR="000F40C4" w:rsidRPr="000F40C4" w:rsidRDefault="000F40C4" w:rsidP="000F40C4">
      <w:pPr>
        <w:spacing w:after="0" w:line="240" w:lineRule="auto"/>
        <w:jc w:val="both"/>
        <w:rPr>
          <w:rFonts w:ascii="Times New Roman" w:hAnsi="Times New Roman" w:cs="Times New Roman"/>
          <w:sz w:val="24"/>
          <w:szCs w:val="24"/>
        </w:rPr>
      </w:pPr>
    </w:p>
    <w:p w14:paraId="351CB14D" w14:textId="77777777" w:rsidR="002341EB" w:rsidRPr="002341EB"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9.</w:t>
      </w:r>
    </w:p>
    <w:p w14:paraId="008F6887" w14:textId="77777777" w:rsidR="002341EB" w:rsidRDefault="002341EB" w:rsidP="000F40C4">
      <w:pPr>
        <w:spacing w:after="0" w:line="240" w:lineRule="auto"/>
        <w:jc w:val="both"/>
        <w:rPr>
          <w:rFonts w:ascii="Times New Roman" w:hAnsi="Times New Roman" w:cs="Times New Roman"/>
          <w:sz w:val="24"/>
          <w:szCs w:val="24"/>
        </w:rPr>
      </w:pPr>
    </w:p>
    <w:p w14:paraId="4BE55CC5" w14:textId="28CAA101"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§7, ust 2 f): zwłoki w usunięciu wad stwierdzonych w okresie gwarancji lub rękojmi w wysokości 0,1%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 </w:t>
      </w:r>
    </w:p>
    <w:p w14:paraId="3924CAF5" w14:textId="77777777" w:rsidR="000F40C4" w:rsidRPr="000F40C4" w:rsidRDefault="000F40C4" w:rsidP="000F40C4">
      <w:pPr>
        <w:spacing w:after="0" w:line="240" w:lineRule="auto"/>
        <w:jc w:val="both"/>
        <w:rPr>
          <w:rFonts w:ascii="Times New Roman" w:hAnsi="Times New Roman" w:cs="Times New Roman"/>
          <w:sz w:val="24"/>
          <w:szCs w:val="24"/>
        </w:rPr>
      </w:pPr>
    </w:p>
    <w:p w14:paraId="538AE73A"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9.</w:t>
      </w:r>
    </w:p>
    <w:p w14:paraId="3FCF14E1" w14:textId="77777777" w:rsidR="002341EB" w:rsidRDefault="002341EB" w:rsidP="000F40C4">
      <w:pPr>
        <w:spacing w:after="0" w:line="240" w:lineRule="auto"/>
        <w:jc w:val="both"/>
        <w:rPr>
          <w:rFonts w:ascii="Times New Roman" w:hAnsi="Times New Roman" w:cs="Times New Roman"/>
          <w:sz w:val="24"/>
          <w:szCs w:val="24"/>
        </w:rPr>
      </w:pPr>
    </w:p>
    <w:p w14:paraId="12D58E30" w14:textId="18A9A942"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25BC936B" w14:textId="77777777" w:rsidR="000F40C4" w:rsidRPr="000F40C4" w:rsidRDefault="000F40C4" w:rsidP="000F40C4">
      <w:pPr>
        <w:spacing w:after="0" w:line="240" w:lineRule="auto"/>
        <w:jc w:val="both"/>
        <w:rPr>
          <w:rFonts w:ascii="Times New Roman" w:hAnsi="Times New Roman" w:cs="Times New Roman"/>
          <w:sz w:val="24"/>
          <w:szCs w:val="24"/>
        </w:rPr>
      </w:pPr>
    </w:p>
    <w:p w14:paraId="2073FA40" w14:textId="77777777" w:rsidR="002341EB"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b/>
          <w:bCs/>
          <w:sz w:val="24"/>
          <w:szCs w:val="24"/>
          <w:u w:val="single"/>
        </w:rPr>
        <w:t>Pytanie 10.</w:t>
      </w:r>
    </w:p>
    <w:p w14:paraId="663D0AEF" w14:textId="77777777" w:rsidR="002341EB" w:rsidRDefault="002341EB" w:rsidP="000F40C4">
      <w:pPr>
        <w:spacing w:after="0" w:line="240" w:lineRule="auto"/>
        <w:jc w:val="both"/>
        <w:rPr>
          <w:rFonts w:ascii="Times New Roman" w:hAnsi="Times New Roman" w:cs="Times New Roman"/>
          <w:sz w:val="24"/>
          <w:szCs w:val="24"/>
        </w:rPr>
      </w:pPr>
    </w:p>
    <w:p w14:paraId="4E702A64" w14:textId="1C5439E0"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§7, ust 5: Suma kar umownych nie może przekroczyć 20% wynagrodzenia brutto, o którym mowa w § 3 ust. 2 niniejszej umowy. </w:t>
      </w:r>
    </w:p>
    <w:p w14:paraId="401712D9" w14:textId="77777777" w:rsidR="000F40C4" w:rsidRPr="000F40C4" w:rsidRDefault="000F40C4" w:rsidP="000F40C4">
      <w:pPr>
        <w:spacing w:after="0" w:line="240" w:lineRule="auto"/>
        <w:jc w:val="both"/>
        <w:rPr>
          <w:rFonts w:ascii="Times New Roman" w:hAnsi="Times New Roman" w:cs="Times New Roman"/>
          <w:sz w:val="24"/>
          <w:szCs w:val="24"/>
        </w:rPr>
      </w:pPr>
    </w:p>
    <w:p w14:paraId="503AE479"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10.</w:t>
      </w:r>
    </w:p>
    <w:p w14:paraId="0286FA1D" w14:textId="77777777" w:rsidR="002341EB" w:rsidRDefault="002341EB" w:rsidP="000F40C4">
      <w:pPr>
        <w:spacing w:after="0" w:line="240" w:lineRule="auto"/>
        <w:jc w:val="both"/>
        <w:rPr>
          <w:rFonts w:ascii="Times New Roman" w:hAnsi="Times New Roman" w:cs="Times New Roman"/>
          <w:sz w:val="24"/>
          <w:szCs w:val="24"/>
        </w:rPr>
      </w:pPr>
    </w:p>
    <w:p w14:paraId="7E5BE765" w14:textId="4ED95461"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Zamawiający proponuje zmianę zapisów wzoru umowy §7, ust 5: Suma kar umownych nie może przekroczyć 25% wynagrodzenia brutto, o którym mowa w § 3 ust. 2 niniejszej umowy. </w:t>
      </w:r>
    </w:p>
    <w:p w14:paraId="26C90E0C" w14:textId="77777777" w:rsidR="000F40C4" w:rsidRPr="000F40C4" w:rsidRDefault="000F40C4" w:rsidP="000F40C4">
      <w:pPr>
        <w:spacing w:after="0" w:line="240" w:lineRule="auto"/>
        <w:jc w:val="both"/>
        <w:rPr>
          <w:rFonts w:ascii="Times New Roman" w:hAnsi="Times New Roman" w:cs="Times New Roman"/>
          <w:sz w:val="24"/>
          <w:szCs w:val="24"/>
        </w:rPr>
      </w:pPr>
    </w:p>
    <w:p w14:paraId="0A2C9BAF" w14:textId="77777777" w:rsidR="000F40C4" w:rsidRPr="000F40C4" w:rsidRDefault="000F40C4" w:rsidP="000F40C4">
      <w:pPr>
        <w:spacing w:after="0" w:line="240" w:lineRule="auto"/>
        <w:jc w:val="both"/>
        <w:rPr>
          <w:rFonts w:ascii="Times New Roman" w:hAnsi="Times New Roman" w:cs="Times New Roman"/>
          <w:sz w:val="24"/>
          <w:szCs w:val="24"/>
        </w:rPr>
      </w:pPr>
    </w:p>
    <w:p w14:paraId="728B097E" w14:textId="77777777" w:rsidR="002341EB"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b/>
          <w:bCs/>
          <w:sz w:val="24"/>
          <w:szCs w:val="24"/>
          <w:u w:val="single"/>
        </w:rPr>
        <w:t>Pytanie 11.</w:t>
      </w:r>
    </w:p>
    <w:p w14:paraId="7D71F130" w14:textId="77777777" w:rsidR="002341EB" w:rsidRDefault="002341EB" w:rsidP="000F40C4">
      <w:pPr>
        <w:spacing w:after="0" w:line="240" w:lineRule="auto"/>
        <w:jc w:val="both"/>
        <w:rPr>
          <w:rFonts w:ascii="Times New Roman" w:hAnsi="Times New Roman" w:cs="Times New Roman"/>
          <w:sz w:val="24"/>
          <w:szCs w:val="24"/>
        </w:rPr>
      </w:pPr>
    </w:p>
    <w:p w14:paraId="6C5D3A53" w14:textId="5AF82A0C"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wzoru umowy §10, ust 1: 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zdarzenia o charakterze zewnętrznym, niemożliwe do przewidzenia, takie jak: katastrofy, pożary, powodzie, wybuchy, niepokoje społeczne, działania wojenne, akty władz państwowych lub administracyjnych, pandemie (w tym COVID19), epidemie, które w części lub w całości uniemożliwiają wykonanie zobowiązań realizowanych w ramach Umowy. </w:t>
      </w:r>
    </w:p>
    <w:p w14:paraId="4F93735E" w14:textId="77777777" w:rsidR="000F40C4" w:rsidRPr="000F40C4" w:rsidRDefault="000F40C4" w:rsidP="000F40C4">
      <w:pPr>
        <w:spacing w:after="0" w:line="240" w:lineRule="auto"/>
        <w:jc w:val="both"/>
        <w:rPr>
          <w:rFonts w:ascii="Times New Roman" w:hAnsi="Times New Roman" w:cs="Times New Roman"/>
          <w:sz w:val="24"/>
          <w:szCs w:val="24"/>
        </w:rPr>
      </w:pPr>
    </w:p>
    <w:p w14:paraId="66BDC8AB" w14:textId="77777777"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11.</w:t>
      </w:r>
    </w:p>
    <w:p w14:paraId="5AC026F2" w14:textId="77777777" w:rsidR="002341EB" w:rsidRDefault="002341EB" w:rsidP="000F40C4">
      <w:pPr>
        <w:spacing w:after="0" w:line="240" w:lineRule="auto"/>
        <w:jc w:val="both"/>
        <w:rPr>
          <w:rFonts w:ascii="Times New Roman" w:hAnsi="Times New Roman" w:cs="Times New Roman"/>
          <w:sz w:val="24"/>
          <w:szCs w:val="24"/>
        </w:rPr>
      </w:pPr>
    </w:p>
    <w:p w14:paraId="19C83B10" w14:textId="173EAEAF"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318EA0B7" w14:textId="77777777" w:rsidR="000F40C4" w:rsidRPr="000F40C4" w:rsidRDefault="000F40C4" w:rsidP="000F40C4">
      <w:pPr>
        <w:spacing w:after="0" w:line="240" w:lineRule="auto"/>
        <w:jc w:val="both"/>
        <w:rPr>
          <w:rFonts w:ascii="Times New Roman" w:hAnsi="Times New Roman" w:cs="Times New Roman"/>
          <w:sz w:val="24"/>
          <w:szCs w:val="24"/>
        </w:rPr>
      </w:pPr>
    </w:p>
    <w:p w14:paraId="7D999B67" w14:textId="06FCCF68"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Pytanie 1</w:t>
      </w:r>
      <w:r w:rsidR="00B84C5E">
        <w:rPr>
          <w:rFonts w:ascii="Times New Roman" w:hAnsi="Times New Roman" w:cs="Times New Roman"/>
          <w:b/>
          <w:bCs/>
          <w:sz w:val="24"/>
          <w:szCs w:val="24"/>
          <w:u w:val="single"/>
        </w:rPr>
        <w:t>2</w:t>
      </w:r>
      <w:r w:rsidRPr="000F40C4">
        <w:rPr>
          <w:rFonts w:ascii="Times New Roman" w:hAnsi="Times New Roman" w:cs="Times New Roman"/>
          <w:b/>
          <w:bCs/>
          <w:sz w:val="24"/>
          <w:szCs w:val="24"/>
          <w:u w:val="single"/>
        </w:rPr>
        <w:t xml:space="preserve">. </w:t>
      </w:r>
    </w:p>
    <w:p w14:paraId="62875D65" w14:textId="77777777" w:rsidR="002341EB" w:rsidRDefault="002341EB" w:rsidP="000F40C4">
      <w:pPr>
        <w:spacing w:after="0" w:line="240" w:lineRule="auto"/>
        <w:jc w:val="both"/>
        <w:rPr>
          <w:rFonts w:ascii="Times New Roman" w:hAnsi="Times New Roman" w:cs="Times New Roman"/>
          <w:sz w:val="24"/>
          <w:szCs w:val="24"/>
        </w:rPr>
      </w:pPr>
    </w:p>
    <w:p w14:paraId="08EBAD04" w14:textId="3E912D65"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Czy Zamawiający wyraża zgodę na zmianę zapisów SWZ Rozdział V, pkt 1: „Przedmiot zamówienia musi zostać wykonany w terminie do 6 miesięcy, licząc od dnia udzielenia zamówienia tj. od zawarcia umowy.” </w:t>
      </w:r>
    </w:p>
    <w:p w14:paraId="545929D3"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 xml:space="preserve">Na: </w:t>
      </w:r>
    </w:p>
    <w:p w14:paraId="7BA66668" w14:textId="77777777"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„Przedmiot zamówienia musi zostać wykonany w terminie do 9 miesięcy, licząc od dnia udzielenia zamówienia tj. od zawarcia umowy.</w:t>
      </w:r>
    </w:p>
    <w:p w14:paraId="39B38D0E" w14:textId="77777777" w:rsidR="000F40C4" w:rsidRPr="000F40C4" w:rsidRDefault="000F40C4" w:rsidP="000F40C4">
      <w:pPr>
        <w:spacing w:after="0" w:line="240" w:lineRule="auto"/>
        <w:jc w:val="both"/>
        <w:rPr>
          <w:rFonts w:ascii="Times New Roman" w:hAnsi="Times New Roman" w:cs="Times New Roman"/>
          <w:sz w:val="24"/>
          <w:szCs w:val="24"/>
        </w:rPr>
      </w:pPr>
    </w:p>
    <w:p w14:paraId="383733DE" w14:textId="0832B1F1" w:rsidR="000F40C4" w:rsidRPr="000F40C4" w:rsidRDefault="000F40C4" w:rsidP="000F40C4">
      <w:pPr>
        <w:spacing w:after="0" w:line="240" w:lineRule="auto"/>
        <w:jc w:val="both"/>
        <w:rPr>
          <w:rFonts w:ascii="Times New Roman" w:hAnsi="Times New Roman" w:cs="Times New Roman"/>
          <w:b/>
          <w:bCs/>
          <w:sz w:val="24"/>
          <w:szCs w:val="24"/>
          <w:u w:val="single"/>
        </w:rPr>
      </w:pPr>
      <w:r w:rsidRPr="000F40C4">
        <w:rPr>
          <w:rFonts w:ascii="Times New Roman" w:hAnsi="Times New Roman" w:cs="Times New Roman"/>
          <w:b/>
          <w:bCs/>
          <w:sz w:val="24"/>
          <w:szCs w:val="24"/>
          <w:u w:val="single"/>
        </w:rPr>
        <w:t>Odpowiedź 1</w:t>
      </w:r>
      <w:r w:rsidR="00B84C5E">
        <w:rPr>
          <w:rFonts w:ascii="Times New Roman" w:hAnsi="Times New Roman" w:cs="Times New Roman"/>
          <w:b/>
          <w:bCs/>
          <w:sz w:val="24"/>
          <w:szCs w:val="24"/>
          <w:u w:val="single"/>
        </w:rPr>
        <w:t>2</w:t>
      </w:r>
      <w:r w:rsidRPr="000F40C4">
        <w:rPr>
          <w:rFonts w:ascii="Times New Roman" w:hAnsi="Times New Roman" w:cs="Times New Roman"/>
          <w:b/>
          <w:bCs/>
          <w:sz w:val="24"/>
          <w:szCs w:val="24"/>
          <w:u w:val="single"/>
        </w:rPr>
        <w:t>.</w:t>
      </w:r>
    </w:p>
    <w:p w14:paraId="4F958B2D" w14:textId="77777777" w:rsidR="002341EB" w:rsidRDefault="002341EB" w:rsidP="000F40C4">
      <w:pPr>
        <w:spacing w:after="0" w:line="240" w:lineRule="auto"/>
        <w:jc w:val="both"/>
        <w:rPr>
          <w:rFonts w:ascii="Times New Roman" w:hAnsi="Times New Roman" w:cs="Times New Roman"/>
          <w:sz w:val="24"/>
          <w:szCs w:val="24"/>
        </w:rPr>
      </w:pPr>
    </w:p>
    <w:p w14:paraId="38CDA710" w14:textId="7E16E67F" w:rsidR="000F40C4" w:rsidRPr="000F40C4" w:rsidRDefault="000F40C4" w:rsidP="000F40C4">
      <w:pPr>
        <w:spacing w:after="0" w:line="240" w:lineRule="auto"/>
        <w:jc w:val="both"/>
        <w:rPr>
          <w:rFonts w:ascii="Times New Roman" w:hAnsi="Times New Roman" w:cs="Times New Roman"/>
          <w:sz w:val="24"/>
          <w:szCs w:val="24"/>
        </w:rPr>
      </w:pPr>
      <w:r w:rsidRPr="000F40C4">
        <w:rPr>
          <w:rFonts w:ascii="Times New Roman" w:hAnsi="Times New Roman" w:cs="Times New Roman"/>
          <w:sz w:val="24"/>
          <w:szCs w:val="24"/>
        </w:rPr>
        <w:t>Zamawiający wyraża zgodę.</w:t>
      </w:r>
    </w:p>
    <w:p w14:paraId="6D1E02F4" w14:textId="5C6EAF78" w:rsidR="00700E43" w:rsidRDefault="00700E43" w:rsidP="00700E43">
      <w:pPr>
        <w:autoSpaceDE w:val="0"/>
        <w:spacing w:after="0" w:line="240" w:lineRule="auto"/>
        <w:jc w:val="both"/>
        <w:rPr>
          <w:rFonts w:ascii="Times New Roman" w:hAnsi="Times New Roman" w:cs="Times New Roman"/>
          <w:b/>
          <w:sz w:val="24"/>
          <w:szCs w:val="24"/>
          <w:u w:val="single"/>
        </w:rPr>
      </w:pPr>
    </w:p>
    <w:p w14:paraId="32E263EE" w14:textId="7939130A" w:rsidR="00741185" w:rsidRDefault="00741185" w:rsidP="00700E43">
      <w:pPr>
        <w:tabs>
          <w:tab w:val="left" w:pos="1260"/>
        </w:tabs>
        <w:spacing w:after="0"/>
        <w:rPr>
          <w:rFonts w:ascii="Times New Roman" w:hAnsi="Times New Roman" w:cs="Times New Roman"/>
          <w:sz w:val="24"/>
          <w:szCs w:val="24"/>
        </w:rPr>
      </w:pPr>
    </w:p>
    <w:p w14:paraId="176BCA41" w14:textId="08CDE343" w:rsidR="00741185" w:rsidRDefault="00741185" w:rsidP="00700E43">
      <w:pPr>
        <w:tabs>
          <w:tab w:val="left" w:pos="1260"/>
        </w:tabs>
        <w:spacing w:after="0"/>
        <w:rPr>
          <w:rFonts w:ascii="Times New Roman" w:hAnsi="Times New Roman" w:cs="Times New Roman"/>
          <w:sz w:val="24"/>
          <w:szCs w:val="24"/>
        </w:rPr>
      </w:pPr>
    </w:p>
    <w:p w14:paraId="3C88E862" w14:textId="47CEF736" w:rsidR="00741185" w:rsidRDefault="00741185" w:rsidP="00650DE8">
      <w:pPr>
        <w:tabs>
          <w:tab w:val="left" w:pos="1260"/>
        </w:tabs>
        <w:spacing w:after="0"/>
        <w:jc w:val="both"/>
        <w:rPr>
          <w:rFonts w:ascii="Times New Roman" w:hAnsi="Times New Roman" w:cs="Times New Roman"/>
          <w:sz w:val="24"/>
          <w:szCs w:val="24"/>
        </w:rPr>
      </w:pPr>
      <w:r w:rsidRPr="00741185">
        <w:rPr>
          <w:rFonts w:ascii="Times New Roman" w:hAnsi="Times New Roman" w:cs="Times New Roman"/>
          <w:sz w:val="24"/>
          <w:szCs w:val="24"/>
        </w:rPr>
        <w:t>Zamawiający informuje, iż powyższe pytania i odpowiedzi do SWZ oraz jej modyfikacja, stanowią jej integralną część, a przy tym z uwagi na ich zakres i charakter oraz termin wprowadzenia wpływają na konieczność przedłużenia terminu składania ofert. Dlatego też, Zamawiający zawiadamia, iż terminy składania i otwarcia ofert ulegają zmianie.</w:t>
      </w:r>
    </w:p>
    <w:p w14:paraId="69EEA569" w14:textId="6E293DFB" w:rsidR="002C171C" w:rsidRDefault="002C171C" w:rsidP="00650DE8">
      <w:pPr>
        <w:tabs>
          <w:tab w:val="left" w:pos="1260"/>
        </w:tabs>
        <w:spacing w:after="0"/>
        <w:jc w:val="both"/>
        <w:rPr>
          <w:rFonts w:ascii="Times New Roman" w:hAnsi="Times New Roman" w:cs="Times New Roman"/>
          <w:sz w:val="24"/>
          <w:szCs w:val="24"/>
        </w:rPr>
      </w:pPr>
    </w:p>
    <w:p w14:paraId="3F3BAC16" w14:textId="3CA03987" w:rsidR="002C171C" w:rsidRDefault="002C171C" w:rsidP="00650DE8">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Nowy termin składania ofert </w:t>
      </w:r>
      <w:r w:rsidR="00B84C5E">
        <w:rPr>
          <w:rFonts w:ascii="Times New Roman" w:hAnsi="Times New Roman" w:cs="Times New Roman"/>
          <w:sz w:val="24"/>
          <w:szCs w:val="24"/>
        </w:rPr>
        <w:t>09.03.2022r. 10:00</w:t>
      </w:r>
    </w:p>
    <w:p w14:paraId="0E4DFCC8" w14:textId="4496EC9C" w:rsidR="002C171C" w:rsidRDefault="00B84C5E" w:rsidP="00650DE8">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Nowy termin otwarcia ofert 09.03.2022r. 11:00</w:t>
      </w:r>
    </w:p>
    <w:p w14:paraId="069007A5" w14:textId="6604C108" w:rsidR="00342716" w:rsidRDefault="00B84C5E" w:rsidP="00650DE8">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Nowy termin związania ofertą: do dnia 06.06.2022r. włącznie.</w:t>
      </w:r>
    </w:p>
    <w:p w14:paraId="2788BC97" w14:textId="1B053043" w:rsidR="00650DE8" w:rsidRDefault="00650DE8" w:rsidP="00650DE8">
      <w:pPr>
        <w:tabs>
          <w:tab w:val="left" w:pos="1260"/>
        </w:tabs>
        <w:spacing w:after="0"/>
        <w:jc w:val="both"/>
        <w:rPr>
          <w:rFonts w:ascii="Times New Roman" w:hAnsi="Times New Roman" w:cs="Times New Roman"/>
          <w:sz w:val="24"/>
          <w:szCs w:val="24"/>
        </w:rPr>
      </w:pPr>
    </w:p>
    <w:p w14:paraId="36B0DDD7" w14:textId="77777777" w:rsidR="00650DE8" w:rsidRDefault="00650DE8" w:rsidP="00650DE8">
      <w:pPr>
        <w:tabs>
          <w:tab w:val="left" w:pos="1260"/>
        </w:tabs>
        <w:spacing w:after="0"/>
        <w:jc w:val="right"/>
        <w:rPr>
          <w:rFonts w:ascii="Times New Roman" w:hAnsi="Times New Roman" w:cs="Times New Roman"/>
          <w:sz w:val="24"/>
          <w:szCs w:val="24"/>
        </w:rPr>
      </w:pPr>
    </w:p>
    <w:p w14:paraId="31193310" w14:textId="3ACF1DA4" w:rsidR="00650DE8" w:rsidRDefault="00650DE8" w:rsidP="00650DE8">
      <w:pPr>
        <w:tabs>
          <w:tab w:val="left" w:pos="1260"/>
        </w:tabs>
        <w:spacing w:after="0"/>
        <w:jc w:val="right"/>
        <w:rPr>
          <w:rFonts w:ascii="Times New Roman" w:hAnsi="Times New Roman" w:cs="Times New Roman"/>
          <w:sz w:val="24"/>
          <w:szCs w:val="24"/>
        </w:rPr>
      </w:pPr>
      <w:r>
        <w:rPr>
          <w:rFonts w:ascii="Times New Roman" w:hAnsi="Times New Roman" w:cs="Times New Roman"/>
          <w:sz w:val="24"/>
          <w:szCs w:val="24"/>
        </w:rPr>
        <w:t>Pozdrawiam</w:t>
      </w:r>
    </w:p>
    <w:p w14:paraId="0D5ED99F" w14:textId="40EA5457" w:rsidR="00650DE8" w:rsidRDefault="00650DE8" w:rsidP="00650DE8">
      <w:pPr>
        <w:tabs>
          <w:tab w:val="left" w:pos="1260"/>
        </w:tabs>
        <w:spacing w:after="0"/>
        <w:jc w:val="right"/>
        <w:rPr>
          <w:rFonts w:ascii="Times New Roman" w:hAnsi="Times New Roman" w:cs="Times New Roman"/>
          <w:sz w:val="24"/>
          <w:szCs w:val="24"/>
        </w:rPr>
      </w:pPr>
      <w:r>
        <w:rPr>
          <w:rFonts w:ascii="Times New Roman" w:hAnsi="Times New Roman" w:cs="Times New Roman"/>
          <w:sz w:val="24"/>
          <w:szCs w:val="24"/>
        </w:rPr>
        <w:t xml:space="preserve">Artur Wyrwa </w:t>
      </w:r>
    </w:p>
    <w:p w14:paraId="78B2692A" w14:textId="73B393C8" w:rsidR="00650DE8" w:rsidRDefault="00650DE8" w:rsidP="00650DE8">
      <w:pPr>
        <w:tabs>
          <w:tab w:val="left" w:pos="1260"/>
        </w:tabs>
        <w:spacing w:after="0"/>
        <w:jc w:val="right"/>
        <w:rPr>
          <w:rFonts w:ascii="Times New Roman" w:hAnsi="Times New Roman" w:cs="Times New Roman"/>
          <w:sz w:val="24"/>
          <w:szCs w:val="24"/>
        </w:rPr>
      </w:pPr>
    </w:p>
    <w:p w14:paraId="43AA6CD4" w14:textId="77777777" w:rsidR="00650DE8" w:rsidRDefault="00650DE8" w:rsidP="00650DE8">
      <w:pPr>
        <w:pStyle w:val="NormalnyWeb"/>
        <w:tabs>
          <w:tab w:val="left" w:pos="540"/>
        </w:tabs>
        <w:spacing w:beforeAutospacing="0" w:after="0" w:afterAutospacing="0"/>
        <w:ind w:left="540" w:hanging="398"/>
        <w:rPr>
          <w:sz w:val="18"/>
          <w:u w:val="single"/>
        </w:rPr>
      </w:pPr>
    </w:p>
    <w:p w14:paraId="343606C6" w14:textId="77777777" w:rsidR="00650DE8" w:rsidRDefault="00650DE8" w:rsidP="00650DE8">
      <w:pPr>
        <w:pStyle w:val="NormalnyWeb"/>
        <w:tabs>
          <w:tab w:val="left" w:pos="540"/>
        </w:tabs>
        <w:spacing w:beforeAutospacing="0" w:after="0" w:afterAutospacing="0"/>
        <w:ind w:left="540" w:hanging="398"/>
        <w:rPr>
          <w:sz w:val="18"/>
          <w:u w:val="single"/>
        </w:rPr>
      </w:pPr>
    </w:p>
    <w:p w14:paraId="4B395F09" w14:textId="77777777" w:rsidR="00650DE8" w:rsidRPr="00700E43" w:rsidRDefault="00650DE8" w:rsidP="00650DE8">
      <w:pPr>
        <w:tabs>
          <w:tab w:val="left" w:pos="1260"/>
        </w:tabs>
        <w:spacing w:after="0"/>
        <w:rPr>
          <w:rFonts w:ascii="Times New Roman" w:hAnsi="Times New Roman" w:cs="Times New Roman"/>
          <w:sz w:val="24"/>
          <w:szCs w:val="24"/>
        </w:rPr>
      </w:pPr>
      <w:bookmarkStart w:id="2" w:name="_GoBack"/>
      <w:bookmarkEnd w:id="2"/>
    </w:p>
    <w:sectPr w:rsidR="00650DE8" w:rsidRPr="00700E43" w:rsidSect="00BD1FFE">
      <w:headerReference w:type="default" r:id="rId11"/>
      <w:footerReference w:type="default" r:id="rId12"/>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4BBE" w14:textId="77777777" w:rsidR="00680299" w:rsidRDefault="00680299">
      <w:pPr>
        <w:spacing w:after="0" w:line="240" w:lineRule="auto"/>
      </w:pPr>
      <w:r>
        <w:separator/>
      </w:r>
    </w:p>
  </w:endnote>
  <w:endnote w:type="continuationSeparator" w:id="0">
    <w:p w14:paraId="204105A0" w14:textId="77777777" w:rsidR="00680299" w:rsidRDefault="0068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660F21FC" w:rsidR="00F560E3" w:rsidRDefault="00F560E3">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B84C5E">
      <w:rPr>
        <w:b/>
        <w:bCs/>
        <w:noProof/>
        <w:sz w:val="20"/>
        <w:szCs w:val="20"/>
      </w:rPr>
      <w:t>1</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F560E3" w:rsidRDefault="00F560E3" w:rsidP="00BD1FFE">
    <w:pPr>
      <w:tabs>
        <w:tab w:val="left" w:pos="2980"/>
      </w:tabs>
    </w:pPr>
  </w:p>
  <w:p w14:paraId="04AD6EEE" w14:textId="77777777" w:rsidR="00F560E3" w:rsidRDefault="00F560E3"/>
  <w:p w14:paraId="54A21B1E" w14:textId="77777777" w:rsidR="00F560E3" w:rsidRDefault="00F560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9E58" w14:textId="77777777" w:rsidR="00680299" w:rsidRDefault="00680299">
      <w:pPr>
        <w:rPr>
          <w:sz w:val="12"/>
        </w:rPr>
      </w:pPr>
      <w:r>
        <w:separator/>
      </w:r>
    </w:p>
  </w:footnote>
  <w:footnote w:type="continuationSeparator" w:id="0">
    <w:p w14:paraId="7C578EA3" w14:textId="77777777" w:rsidR="00680299" w:rsidRDefault="00680299">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7B59" w14:textId="77777777" w:rsidR="00342716" w:rsidRPr="00EF47E5" w:rsidRDefault="00342716" w:rsidP="00342716">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3" w:name="_Hlk63254569"/>
    <w:r w:rsidRPr="004A5935">
      <w:rPr>
        <w:rFonts w:ascii="Times New Roman" w:hAnsi="Times New Roman" w:cs="Times New Roman"/>
        <w:i/>
        <w:sz w:val="20"/>
        <w:szCs w:val="20"/>
        <w:u w:val="single"/>
      </w:rPr>
      <w:t>systemu skaningowego mikroskopu elektronowego z kolumną elektronową i jonową, z detektorami TOF-SIMS, EDS wraz z wymaganym wyposażeniem dla Wydziału Chemii UJ.</w:t>
    </w:r>
  </w:p>
  <w:bookmarkEnd w:id="3"/>
  <w:p w14:paraId="3F4FABF3" w14:textId="263463A6" w:rsidR="00F560E3" w:rsidRPr="002C171C" w:rsidRDefault="00342716" w:rsidP="002C171C">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80.272.59.2022</w:t>
    </w:r>
    <w:r w:rsidR="00F560E3"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957B37"/>
    <w:multiLevelType w:val="multilevel"/>
    <w:tmpl w:val="04150021"/>
    <w:lvl w:ilvl="0">
      <w:start w:val="1"/>
      <w:numFmt w:val="bullet"/>
      <w:lvlText w:val=""/>
      <w:lvlJc w:val="left"/>
      <w:pPr>
        <w:ind w:left="-310" w:hanging="360"/>
      </w:pPr>
      <w:rPr>
        <w:rFonts w:ascii="Wingdings" w:hAnsi="Wingdings" w:hint="default"/>
      </w:rPr>
    </w:lvl>
    <w:lvl w:ilvl="1">
      <w:start w:val="1"/>
      <w:numFmt w:val="bullet"/>
      <w:lvlText w:val=""/>
      <w:lvlJc w:val="left"/>
      <w:pPr>
        <w:ind w:left="50" w:hanging="360"/>
      </w:pPr>
      <w:rPr>
        <w:rFonts w:ascii="Wingdings" w:hAnsi="Wingdings" w:hint="default"/>
      </w:rPr>
    </w:lvl>
    <w:lvl w:ilvl="2">
      <w:start w:val="1"/>
      <w:numFmt w:val="bullet"/>
      <w:lvlText w:val=""/>
      <w:lvlJc w:val="left"/>
      <w:pPr>
        <w:ind w:left="410" w:hanging="360"/>
      </w:pPr>
      <w:rPr>
        <w:rFonts w:ascii="Wingdings" w:hAnsi="Wingdings" w:hint="default"/>
      </w:rPr>
    </w:lvl>
    <w:lvl w:ilvl="3">
      <w:start w:val="1"/>
      <w:numFmt w:val="bullet"/>
      <w:lvlText w:val=""/>
      <w:lvlJc w:val="left"/>
      <w:pPr>
        <w:ind w:left="683" w:hanging="360"/>
      </w:pPr>
      <w:rPr>
        <w:rFonts w:ascii="Symbol" w:hAnsi="Symbol" w:hint="default"/>
      </w:rPr>
    </w:lvl>
    <w:lvl w:ilvl="4">
      <w:start w:val="1"/>
      <w:numFmt w:val="bullet"/>
      <w:lvlText w:val=""/>
      <w:lvlJc w:val="left"/>
      <w:pPr>
        <w:ind w:left="1130" w:hanging="360"/>
      </w:pPr>
      <w:rPr>
        <w:rFonts w:ascii="Symbol" w:hAnsi="Symbol" w:hint="default"/>
      </w:rPr>
    </w:lvl>
    <w:lvl w:ilvl="5">
      <w:start w:val="1"/>
      <w:numFmt w:val="bullet"/>
      <w:lvlText w:val=""/>
      <w:lvlJc w:val="left"/>
      <w:pPr>
        <w:ind w:left="1490" w:hanging="360"/>
      </w:pPr>
      <w:rPr>
        <w:rFonts w:ascii="Wingdings" w:hAnsi="Wingdings" w:hint="default"/>
      </w:rPr>
    </w:lvl>
    <w:lvl w:ilvl="6">
      <w:start w:val="1"/>
      <w:numFmt w:val="bullet"/>
      <w:lvlText w:val=""/>
      <w:lvlJc w:val="left"/>
      <w:pPr>
        <w:ind w:left="1850" w:hanging="360"/>
      </w:pPr>
      <w:rPr>
        <w:rFonts w:ascii="Wingdings" w:hAnsi="Wingdings" w:hint="default"/>
      </w:rPr>
    </w:lvl>
    <w:lvl w:ilvl="7">
      <w:start w:val="1"/>
      <w:numFmt w:val="bullet"/>
      <w:lvlText w:val=""/>
      <w:lvlJc w:val="left"/>
      <w:pPr>
        <w:ind w:left="2210" w:hanging="360"/>
      </w:pPr>
      <w:rPr>
        <w:rFonts w:ascii="Symbol" w:hAnsi="Symbol" w:hint="default"/>
      </w:rPr>
    </w:lvl>
    <w:lvl w:ilvl="8">
      <w:start w:val="1"/>
      <w:numFmt w:val="bullet"/>
      <w:lvlText w:val=""/>
      <w:lvlJc w:val="left"/>
      <w:pPr>
        <w:ind w:left="2570" w:hanging="360"/>
      </w:pPr>
      <w:rPr>
        <w:rFonts w:ascii="Symbol" w:hAnsi="Symbol" w:hint="default"/>
      </w:rPr>
    </w:lvl>
  </w:abstractNum>
  <w:abstractNum w:abstractNumId="8" w15:restartNumberingAfterBreak="0">
    <w:nsid w:val="029A0D26"/>
    <w:multiLevelType w:val="hybridMultilevel"/>
    <w:tmpl w:val="2082A2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3"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A648BD"/>
    <w:multiLevelType w:val="hybridMultilevel"/>
    <w:tmpl w:val="77C0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B7EF8"/>
    <w:multiLevelType w:val="multilevel"/>
    <w:tmpl w:val="6D08375C"/>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6" w15:restartNumberingAfterBreak="0">
    <w:nsid w:val="0B2B1FF4"/>
    <w:multiLevelType w:val="hybridMultilevel"/>
    <w:tmpl w:val="1E005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AE3B5B"/>
    <w:multiLevelType w:val="hybridMultilevel"/>
    <w:tmpl w:val="C9FE9E6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C490D09"/>
    <w:multiLevelType w:val="hybridMultilevel"/>
    <w:tmpl w:val="8C6A4E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E6204F1"/>
    <w:multiLevelType w:val="hybridMultilevel"/>
    <w:tmpl w:val="1CC044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88799A"/>
    <w:multiLevelType w:val="multilevel"/>
    <w:tmpl w:val="97A65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77230F"/>
    <w:multiLevelType w:val="multilevel"/>
    <w:tmpl w:val="569E4112"/>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6AD3225"/>
    <w:multiLevelType w:val="hybridMultilevel"/>
    <w:tmpl w:val="EB86F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2348295D"/>
    <w:multiLevelType w:val="hybridMultilevel"/>
    <w:tmpl w:val="3CF27E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B97381"/>
    <w:multiLevelType w:val="hybridMultilevel"/>
    <w:tmpl w:val="1F101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7A23BEB"/>
    <w:multiLevelType w:val="hybridMultilevel"/>
    <w:tmpl w:val="E41ED3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1"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42" w15:restartNumberingAfterBreak="0">
    <w:nsid w:val="2BF34F99"/>
    <w:multiLevelType w:val="hybridMultilevel"/>
    <w:tmpl w:val="6A92C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C7F4362"/>
    <w:multiLevelType w:val="hybridMultilevel"/>
    <w:tmpl w:val="AE744B46"/>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2FB03C7E"/>
    <w:multiLevelType w:val="hybridMultilevel"/>
    <w:tmpl w:val="E0D6F3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314846CD"/>
    <w:multiLevelType w:val="hybridMultilevel"/>
    <w:tmpl w:val="9BAE109E"/>
    <w:lvl w:ilvl="0" w:tplc="22C084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54"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55" w15:restartNumberingAfterBreak="0">
    <w:nsid w:val="36965CB4"/>
    <w:multiLevelType w:val="hybridMultilevel"/>
    <w:tmpl w:val="769A9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7"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8"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03D37D3"/>
    <w:multiLevelType w:val="hybridMultilevel"/>
    <w:tmpl w:val="39B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4"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8" w15:restartNumberingAfterBreak="0">
    <w:nsid w:val="4C953A67"/>
    <w:multiLevelType w:val="hybridMultilevel"/>
    <w:tmpl w:val="140C88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4C134A"/>
    <w:multiLevelType w:val="hybridMultilevel"/>
    <w:tmpl w:val="61A8F2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713B99"/>
    <w:multiLevelType w:val="hybridMultilevel"/>
    <w:tmpl w:val="C13CA268"/>
    <w:lvl w:ilvl="0" w:tplc="346EE1D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4EFC5FF2"/>
    <w:multiLevelType w:val="hybridMultilevel"/>
    <w:tmpl w:val="EA10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8D08E9"/>
    <w:multiLevelType w:val="hybridMultilevel"/>
    <w:tmpl w:val="24149ED6"/>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1DC3D4B"/>
    <w:multiLevelType w:val="hybridMultilevel"/>
    <w:tmpl w:val="6BF4E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8690826"/>
    <w:multiLevelType w:val="hybridMultilevel"/>
    <w:tmpl w:val="AF5ABB82"/>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8C8449A"/>
    <w:multiLevelType w:val="hybridMultilevel"/>
    <w:tmpl w:val="6DEED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9"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1" w15:restartNumberingAfterBreak="0">
    <w:nsid w:val="671B42E5"/>
    <w:multiLevelType w:val="hybridMultilevel"/>
    <w:tmpl w:val="99D06078"/>
    <w:lvl w:ilvl="0" w:tplc="04150001">
      <w:start w:val="1"/>
      <w:numFmt w:val="bullet"/>
      <w:lvlText w:val=""/>
      <w:lvlJc w:val="left"/>
      <w:pPr>
        <w:ind w:left="1065" w:hanging="705"/>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317A62"/>
    <w:multiLevelType w:val="hybridMultilevel"/>
    <w:tmpl w:val="B5C6DA7A"/>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4"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6"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97" w15:restartNumberingAfterBreak="0">
    <w:nsid w:val="6D371B9F"/>
    <w:multiLevelType w:val="hybridMultilevel"/>
    <w:tmpl w:val="A11E6974"/>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6E120144"/>
    <w:multiLevelType w:val="hybridMultilevel"/>
    <w:tmpl w:val="70E457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01" w15:restartNumberingAfterBreak="0">
    <w:nsid w:val="71EB2196"/>
    <w:multiLevelType w:val="hybridMultilevel"/>
    <w:tmpl w:val="8350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03" w15:restartNumberingAfterBreak="0">
    <w:nsid w:val="7441253B"/>
    <w:multiLevelType w:val="hybridMultilevel"/>
    <w:tmpl w:val="11E26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06"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9" w15:restartNumberingAfterBreak="0">
    <w:nsid w:val="7B9003CE"/>
    <w:multiLevelType w:val="hybridMultilevel"/>
    <w:tmpl w:val="42D451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E85169"/>
    <w:multiLevelType w:val="hybridMultilevel"/>
    <w:tmpl w:val="D798A1A0"/>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1"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3" w15:restartNumberingAfterBreak="0">
    <w:nsid w:val="7E9E53FE"/>
    <w:multiLevelType w:val="hybridMultilevel"/>
    <w:tmpl w:val="118EC8E6"/>
    <w:lvl w:ilvl="0" w:tplc="CD361CFC">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4"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21"/>
  </w:num>
  <w:num w:numId="2">
    <w:abstractNumId w:val="40"/>
  </w:num>
  <w:num w:numId="3">
    <w:abstractNumId w:val="105"/>
  </w:num>
  <w:num w:numId="4">
    <w:abstractNumId w:val="102"/>
  </w:num>
  <w:num w:numId="5">
    <w:abstractNumId w:val="79"/>
  </w:num>
  <w:num w:numId="6">
    <w:abstractNumId w:val="52"/>
  </w:num>
  <w:num w:numId="7">
    <w:abstractNumId w:val="29"/>
  </w:num>
  <w:num w:numId="8">
    <w:abstractNumId w:val="22"/>
  </w:num>
  <w:num w:numId="9">
    <w:abstractNumId w:val="24"/>
  </w:num>
  <w:num w:numId="10">
    <w:abstractNumId w:val="93"/>
  </w:num>
  <w:num w:numId="11">
    <w:abstractNumId w:val="32"/>
  </w:num>
  <w:num w:numId="12">
    <w:abstractNumId w:val="78"/>
  </w:num>
  <w:num w:numId="13">
    <w:abstractNumId w:val="87"/>
  </w:num>
  <w:num w:numId="14">
    <w:abstractNumId w:val="11"/>
  </w:num>
  <w:num w:numId="15">
    <w:abstractNumId w:val="90"/>
  </w:num>
  <w:num w:numId="16">
    <w:abstractNumId w:val="18"/>
  </w:num>
  <w:num w:numId="17">
    <w:abstractNumId w:val="54"/>
  </w:num>
  <w:num w:numId="18">
    <w:abstractNumId w:val="13"/>
  </w:num>
  <w:num w:numId="19">
    <w:abstractNumId w:val="83"/>
  </w:num>
  <w:num w:numId="20">
    <w:abstractNumId w:val="98"/>
  </w:num>
  <w:num w:numId="21">
    <w:abstractNumId w:val="15"/>
  </w:num>
  <w:num w:numId="22">
    <w:abstractNumId w:val="31"/>
  </w:num>
  <w:num w:numId="23">
    <w:abstractNumId w:val="12"/>
  </w:num>
  <w:num w:numId="24">
    <w:abstractNumId w:val="100"/>
  </w:num>
  <w:num w:numId="25">
    <w:abstractNumId w:val="111"/>
  </w:num>
  <w:num w:numId="26">
    <w:abstractNumId w:val="76"/>
  </w:num>
  <w:num w:numId="27">
    <w:abstractNumId w:val="108"/>
  </w:num>
  <w:num w:numId="28">
    <w:abstractNumId w:val="72"/>
  </w:num>
  <w:num w:numId="29">
    <w:abstractNumId w:val="94"/>
  </w:num>
  <w:num w:numId="30">
    <w:abstractNumId w:val="57"/>
  </w:num>
  <w:num w:numId="31">
    <w:abstractNumId w:val="25"/>
  </w:num>
  <w:num w:numId="32">
    <w:abstractNumId w:val="53"/>
  </w:num>
  <w:num w:numId="33">
    <w:abstractNumId w:val="66"/>
  </w:num>
  <w:num w:numId="34">
    <w:abstractNumId w:val="95"/>
  </w:num>
  <w:num w:numId="35">
    <w:abstractNumId w:val="31"/>
  </w:num>
  <w:num w:numId="36">
    <w:abstractNumId w:val="58"/>
  </w:num>
  <w:num w:numId="37">
    <w:abstractNumId w:val="65"/>
  </w:num>
  <w:num w:numId="38">
    <w:abstractNumId w:val="47"/>
  </w:num>
  <w:num w:numId="39">
    <w:abstractNumId w:val="45"/>
  </w:num>
  <w:num w:numId="40">
    <w:abstractNumId w:val="62"/>
  </w:num>
  <w:num w:numId="41">
    <w:abstractNumId w:val="88"/>
  </w:num>
  <w:num w:numId="42">
    <w:abstractNumId w:val="86"/>
  </w:num>
  <w:num w:numId="43">
    <w:abstractNumId w:val="34"/>
  </w:num>
  <w:num w:numId="44">
    <w:abstractNumId w:val="38"/>
  </w:num>
  <w:num w:numId="45">
    <w:abstractNumId w:val="61"/>
  </w:num>
  <w:num w:numId="46">
    <w:abstractNumId w:val="89"/>
  </w:num>
  <w:num w:numId="47">
    <w:abstractNumId w:val="112"/>
  </w:num>
  <w:num w:numId="48">
    <w:abstractNumId w:val="28"/>
  </w:num>
  <w:num w:numId="49">
    <w:abstractNumId w:val="56"/>
  </w:num>
  <w:num w:numId="50">
    <w:abstractNumId w:val="6"/>
  </w:num>
  <w:num w:numId="51">
    <w:abstractNumId w:val="77"/>
  </w:num>
  <w:num w:numId="52">
    <w:abstractNumId w:val="106"/>
  </w:num>
  <w:num w:numId="53">
    <w:abstractNumId w:val="59"/>
  </w:num>
  <w:num w:numId="54">
    <w:abstractNumId w:val="9"/>
  </w:num>
  <w:num w:numId="55">
    <w:abstractNumId w:val="63"/>
  </w:num>
  <w:num w:numId="56">
    <w:abstractNumId w:val="50"/>
  </w:num>
  <w:num w:numId="57">
    <w:abstractNumId w:val="4"/>
  </w:num>
  <w:num w:numId="58">
    <w:abstractNumId w:val="23"/>
  </w:num>
  <w:num w:numId="59">
    <w:abstractNumId w:val="48"/>
  </w:num>
  <w:num w:numId="60">
    <w:abstractNumId w:val="27"/>
  </w:num>
  <w:num w:numId="61">
    <w:abstractNumId w:val="67"/>
  </w:num>
  <w:num w:numId="62">
    <w:abstractNumId w:val="33"/>
  </w:num>
  <w:num w:numId="63">
    <w:abstractNumId w:val="64"/>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96"/>
  </w:num>
  <w:num w:numId="67">
    <w:abstractNumId w:val="92"/>
  </w:num>
  <w:num w:numId="68">
    <w:abstractNumId w:val="51"/>
  </w:num>
  <w:num w:numId="69">
    <w:abstractNumId w:val="73"/>
  </w:num>
  <w:num w:numId="70">
    <w:abstractNumId w:val="55"/>
  </w:num>
  <w:num w:numId="71">
    <w:abstractNumId w:val="16"/>
  </w:num>
  <w:num w:numId="72">
    <w:abstractNumId w:val="101"/>
  </w:num>
  <w:num w:numId="73">
    <w:abstractNumId w:val="19"/>
  </w:num>
  <w:num w:numId="74">
    <w:abstractNumId w:val="14"/>
  </w:num>
  <w:num w:numId="75">
    <w:abstractNumId w:val="42"/>
  </w:num>
  <w:num w:numId="76">
    <w:abstractNumId w:val="70"/>
  </w:num>
  <w:num w:numId="77">
    <w:abstractNumId w:val="68"/>
  </w:num>
  <w:num w:numId="78">
    <w:abstractNumId w:val="39"/>
  </w:num>
  <w:num w:numId="79">
    <w:abstractNumId w:val="75"/>
  </w:num>
  <w:num w:numId="80">
    <w:abstractNumId w:val="26"/>
  </w:num>
  <w:num w:numId="81">
    <w:abstractNumId w:val="60"/>
  </w:num>
  <w:num w:numId="82">
    <w:abstractNumId w:val="99"/>
  </w:num>
  <w:num w:numId="83">
    <w:abstractNumId w:val="20"/>
  </w:num>
  <w:num w:numId="84">
    <w:abstractNumId w:val="97"/>
  </w:num>
  <w:num w:numId="85">
    <w:abstractNumId w:val="35"/>
  </w:num>
  <w:num w:numId="86">
    <w:abstractNumId w:val="109"/>
  </w:num>
  <w:num w:numId="87">
    <w:abstractNumId w:val="69"/>
  </w:num>
  <w:num w:numId="88">
    <w:abstractNumId w:val="81"/>
  </w:num>
  <w:num w:numId="89">
    <w:abstractNumId w:val="103"/>
  </w:num>
  <w:num w:numId="90">
    <w:abstractNumId w:val="7"/>
  </w:num>
  <w:num w:numId="91">
    <w:abstractNumId w:val="80"/>
  </w:num>
  <w:num w:numId="92">
    <w:abstractNumId w:val="91"/>
  </w:num>
  <w:num w:numId="93">
    <w:abstractNumId w:val="44"/>
  </w:num>
  <w:num w:numId="94">
    <w:abstractNumId w:val="49"/>
  </w:num>
  <w:num w:numId="95">
    <w:abstractNumId w:val="74"/>
  </w:num>
  <w:num w:numId="96">
    <w:abstractNumId w:val="8"/>
  </w:num>
  <w:num w:numId="97">
    <w:abstractNumId w:val="110"/>
  </w:num>
  <w:num w:numId="98">
    <w:abstractNumId w:val="17"/>
  </w:num>
  <w:num w:numId="99">
    <w:abstractNumId w:val="113"/>
  </w:num>
  <w:num w:numId="100">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01A01"/>
    <w:rsid w:val="00022C28"/>
    <w:rsid w:val="00026833"/>
    <w:rsid w:val="00037322"/>
    <w:rsid w:val="00053E35"/>
    <w:rsid w:val="00062945"/>
    <w:rsid w:val="00065F9F"/>
    <w:rsid w:val="000661A0"/>
    <w:rsid w:val="000674BB"/>
    <w:rsid w:val="0007394C"/>
    <w:rsid w:val="00073C90"/>
    <w:rsid w:val="0007765C"/>
    <w:rsid w:val="000812F8"/>
    <w:rsid w:val="000836CD"/>
    <w:rsid w:val="000851DC"/>
    <w:rsid w:val="00090FD8"/>
    <w:rsid w:val="000919E2"/>
    <w:rsid w:val="000966B5"/>
    <w:rsid w:val="000A6049"/>
    <w:rsid w:val="000C0790"/>
    <w:rsid w:val="000C7D7A"/>
    <w:rsid w:val="000D5E46"/>
    <w:rsid w:val="000E4AD4"/>
    <w:rsid w:val="000F2B7F"/>
    <w:rsid w:val="000F40C4"/>
    <w:rsid w:val="000F69B1"/>
    <w:rsid w:val="00106DFD"/>
    <w:rsid w:val="00114E31"/>
    <w:rsid w:val="00116750"/>
    <w:rsid w:val="0013187F"/>
    <w:rsid w:val="00132D67"/>
    <w:rsid w:val="00136910"/>
    <w:rsid w:val="00142F16"/>
    <w:rsid w:val="00150994"/>
    <w:rsid w:val="00155001"/>
    <w:rsid w:val="0015700C"/>
    <w:rsid w:val="0016212E"/>
    <w:rsid w:val="00165165"/>
    <w:rsid w:val="001758FB"/>
    <w:rsid w:val="00180017"/>
    <w:rsid w:val="00183117"/>
    <w:rsid w:val="00183A6C"/>
    <w:rsid w:val="001922FB"/>
    <w:rsid w:val="001A300B"/>
    <w:rsid w:val="001A41D6"/>
    <w:rsid w:val="001A79AA"/>
    <w:rsid w:val="001B0987"/>
    <w:rsid w:val="001C1EBB"/>
    <w:rsid w:val="001C1F4E"/>
    <w:rsid w:val="001D3EBA"/>
    <w:rsid w:val="001D6F88"/>
    <w:rsid w:val="001E11CD"/>
    <w:rsid w:val="001E31B4"/>
    <w:rsid w:val="001E3566"/>
    <w:rsid w:val="001E5F5C"/>
    <w:rsid w:val="001F1BEB"/>
    <w:rsid w:val="00200299"/>
    <w:rsid w:val="002045F8"/>
    <w:rsid w:val="00207595"/>
    <w:rsid w:val="002223DC"/>
    <w:rsid w:val="002341EB"/>
    <w:rsid w:val="0024127E"/>
    <w:rsid w:val="00247946"/>
    <w:rsid w:val="00251AAB"/>
    <w:rsid w:val="00251ECF"/>
    <w:rsid w:val="00253196"/>
    <w:rsid w:val="002550C9"/>
    <w:rsid w:val="00257C19"/>
    <w:rsid w:val="00260813"/>
    <w:rsid w:val="002616CF"/>
    <w:rsid w:val="00261CF6"/>
    <w:rsid w:val="00263299"/>
    <w:rsid w:val="00265A9D"/>
    <w:rsid w:val="00270B0B"/>
    <w:rsid w:val="00281D10"/>
    <w:rsid w:val="0028244F"/>
    <w:rsid w:val="00282638"/>
    <w:rsid w:val="00284DCD"/>
    <w:rsid w:val="002957C2"/>
    <w:rsid w:val="002958FE"/>
    <w:rsid w:val="002A71F5"/>
    <w:rsid w:val="002A7AA3"/>
    <w:rsid w:val="002B00C3"/>
    <w:rsid w:val="002B0225"/>
    <w:rsid w:val="002B097E"/>
    <w:rsid w:val="002B1385"/>
    <w:rsid w:val="002C171C"/>
    <w:rsid w:val="002D1741"/>
    <w:rsid w:val="002D2CE5"/>
    <w:rsid w:val="002F09F2"/>
    <w:rsid w:val="002F66ED"/>
    <w:rsid w:val="00310F4E"/>
    <w:rsid w:val="00313427"/>
    <w:rsid w:val="00313E2B"/>
    <w:rsid w:val="00320B8C"/>
    <w:rsid w:val="003216AB"/>
    <w:rsid w:val="0032683F"/>
    <w:rsid w:val="00330F7F"/>
    <w:rsid w:val="00333D7C"/>
    <w:rsid w:val="00333FD0"/>
    <w:rsid w:val="0033517C"/>
    <w:rsid w:val="00336039"/>
    <w:rsid w:val="003422D8"/>
    <w:rsid w:val="00342716"/>
    <w:rsid w:val="00343652"/>
    <w:rsid w:val="00350499"/>
    <w:rsid w:val="003556DE"/>
    <w:rsid w:val="003623FC"/>
    <w:rsid w:val="00362C5A"/>
    <w:rsid w:val="003639FB"/>
    <w:rsid w:val="003657AB"/>
    <w:rsid w:val="00366ABA"/>
    <w:rsid w:val="003675D1"/>
    <w:rsid w:val="00370E22"/>
    <w:rsid w:val="003745F1"/>
    <w:rsid w:val="003825B3"/>
    <w:rsid w:val="003836EE"/>
    <w:rsid w:val="0038685B"/>
    <w:rsid w:val="00393218"/>
    <w:rsid w:val="00394D2B"/>
    <w:rsid w:val="00395A86"/>
    <w:rsid w:val="003A001A"/>
    <w:rsid w:val="003A22CE"/>
    <w:rsid w:val="003A2A40"/>
    <w:rsid w:val="003A3EA7"/>
    <w:rsid w:val="003A50DD"/>
    <w:rsid w:val="003A56C5"/>
    <w:rsid w:val="003B0912"/>
    <w:rsid w:val="003B7A0B"/>
    <w:rsid w:val="003C0322"/>
    <w:rsid w:val="003C11BB"/>
    <w:rsid w:val="003C15C4"/>
    <w:rsid w:val="003C6F08"/>
    <w:rsid w:val="003D2EC3"/>
    <w:rsid w:val="003D3D75"/>
    <w:rsid w:val="003D4F06"/>
    <w:rsid w:val="003E383F"/>
    <w:rsid w:val="003F7F97"/>
    <w:rsid w:val="00402065"/>
    <w:rsid w:val="00411CBE"/>
    <w:rsid w:val="0041271F"/>
    <w:rsid w:val="00414A7F"/>
    <w:rsid w:val="004170E4"/>
    <w:rsid w:val="004266D8"/>
    <w:rsid w:val="00427AED"/>
    <w:rsid w:val="00431616"/>
    <w:rsid w:val="0043400A"/>
    <w:rsid w:val="00434F10"/>
    <w:rsid w:val="00437017"/>
    <w:rsid w:val="0043795C"/>
    <w:rsid w:val="00444B2D"/>
    <w:rsid w:val="0045671C"/>
    <w:rsid w:val="00480A0B"/>
    <w:rsid w:val="00482CC0"/>
    <w:rsid w:val="0049287F"/>
    <w:rsid w:val="00492AA2"/>
    <w:rsid w:val="004933FA"/>
    <w:rsid w:val="00494B70"/>
    <w:rsid w:val="004A4503"/>
    <w:rsid w:val="004B5093"/>
    <w:rsid w:val="004B5AEF"/>
    <w:rsid w:val="004B74A3"/>
    <w:rsid w:val="004C26F7"/>
    <w:rsid w:val="004C4BD7"/>
    <w:rsid w:val="004C50DA"/>
    <w:rsid w:val="004D4B5E"/>
    <w:rsid w:val="004E1185"/>
    <w:rsid w:val="004E19F5"/>
    <w:rsid w:val="004E2F9B"/>
    <w:rsid w:val="004E406E"/>
    <w:rsid w:val="004E6A21"/>
    <w:rsid w:val="004F1200"/>
    <w:rsid w:val="004F7F7E"/>
    <w:rsid w:val="005255BA"/>
    <w:rsid w:val="00531854"/>
    <w:rsid w:val="00533650"/>
    <w:rsid w:val="00536DDC"/>
    <w:rsid w:val="00537D15"/>
    <w:rsid w:val="00541D98"/>
    <w:rsid w:val="0054241D"/>
    <w:rsid w:val="00543901"/>
    <w:rsid w:val="00550CEB"/>
    <w:rsid w:val="00563C7B"/>
    <w:rsid w:val="005720B9"/>
    <w:rsid w:val="00572441"/>
    <w:rsid w:val="0057617F"/>
    <w:rsid w:val="00576426"/>
    <w:rsid w:val="00591F5B"/>
    <w:rsid w:val="005A6762"/>
    <w:rsid w:val="005B1393"/>
    <w:rsid w:val="005B3649"/>
    <w:rsid w:val="005E1200"/>
    <w:rsid w:val="005E35AE"/>
    <w:rsid w:val="005E6150"/>
    <w:rsid w:val="005F565A"/>
    <w:rsid w:val="005F7578"/>
    <w:rsid w:val="00603C6F"/>
    <w:rsid w:val="00611FAC"/>
    <w:rsid w:val="00613906"/>
    <w:rsid w:val="006267A1"/>
    <w:rsid w:val="0063038E"/>
    <w:rsid w:val="00631816"/>
    <w:rsid w:val="006319BD"/>
    <w:rsid w:val="00632E1C"/>
    <w:rsid w:val="00633F67"/>
    <w:rsid w:val="00637EDD"/>
    <w:rsid w:val="00641952"/>
    <w:rsid w:val="00641CAA"/>
    <w:rsid w:val="00650DE8"/>
    <w:rsid w:val="006536A1"/>
    <w:rsid w:val="006576B6"/>
    <w:rsid w:val="00663BD8"/>
    <w:rsid w:val="00675D36"/>
    <w:rsid w:val="00680299"/>
    <w:rsid w:val="00682727"/>
    <w:rsid w:val="006B2DB1"/>
    <w:rsid w:val="006C1888"/>
    <w:rsid w:val="006C4133"/>
    <w:rsid w:val="006C68D3"/>
    <w:rsid w:val="006C6BE3"/>
    <w:rsid w:val="006D3B11"/>
    <w:rsid w:val="006D5950"/>
    <w:rsid w:val="006E34EC"/>
    <w:rsid w:val="006E351A"/>
    <w:rsid w:val="006E722D"/>
    <w:rsid w:val="006E757F"/>
    <w:rsid w:val="006F1CB4"/>
    <w:rsid w:val="006F4BD9"/>
    <w:rsid w:val="006F6DE4"/>
    <w:rsid w:val="00700E43"/>
    <w:rsid w:val="0070342F"/>
    <w:rsid w:val="00710269"/>
    <w:rsid w:val="007126E6"/>
    <w:rsid w:val="0071400D"/>
    <w:rsid w:val="00721C24"/>
    <w:rsid w:val="00722579"/>
    <w:rsid w:val="00731ACD"/>
    <w:rsid w:val="00737977"/>
    <w:rsid w:val="00740733"/>
    <w:rsid w:val="00741185"/>
    <w:rsid w:val="0074132F"/>
    <w:rsid w:val="007454AA"/>
    <w:rsid w:val="00751F20"/>
    <w:rsid w:val="00752E67"/>
    <w:rsid w:val="00755374"/>
    <w:rsid w:val="007655D8"/>
    <w:rsid w:val="00766245"/>
    <w:rsid w:val="0076756C"/>
    <w:rsid w:val="00767742"/>
    <w:rsid w:val="00774560"/>
    <w:rsid w:val="007A707E"/>
    <w:rsid w:val="007A7720"/>
    <w:rsid w:val="007B1D37"/>
    <w:rsid w:val="007B5309"/>
    <w:rsid w:val="007C337A"/>
    <w:rsid w:val="007D2310"/>
    <w:rsid w:val="007D2692"/>
    <w:rsid w:val="007D5DE3"/>
    <w:rsid w:val="007D6524"/>
    <w:rsid w:val="007E54BE"/>
    <w:rsid w:val="007F18DE"/>
    <w:rsid w:val="007F62BA"/>
    <w:rsid w:val="008023AF"/>
    <w:rsid w:val="00802FA5"/>
    <w:rsid w:val="00805130"/>
    <w:rsid w:val="00807A39"/>
    <w:rsid w:val="00812BC6"/>
    <w:rsid w:val="00814F60"/>
    <w:rsid w:val="00816D72"/>
    <w:rsid w:val="0082251C"/>
    <w:rsid w:val="00824E23"/>
    <w:rsid w:val="008308E0"/>
    <w:rsid w:val="00834181"/>
    <w:rsid w:val="00834E60"/>
    <w:rsid w:val="00837919"/>
    <w:rsid w:val="008423EB"/>
    <w:rsid w:val="00842490"/>
    <w:rsid w:val="008504ED"/>
    <w:rsid w:val="008618E1"/>
    <w:rsid w:val="00864127"/>
    <w:rsid w:val="0087001E"/>
    <w:rsid w:val="00873A9F"/>
    <w:rsid w:val="00875062"/>
    <w:rsid w:val="00875C3D"/>
    <w:rsid w:val="008769EE"/>
    <w:rsid w:val="0088134C"/>
    <w:rsid w:val="00881417"/>
    <w:rsid w:val="008825BA"/>
    <w:rsid w:val="00884FA8"/>
    <w:rsid w:val="00885F84"/>
    <w:rsid w:val="008928A8"/>
    <w:rsid w:val="00897C6A"/>
    <w:rsid w:val="008B230C"/>
    <w:rsid w:val="008B3FDE"/>
    <w:rsid w:val="008C1196"/>
    <w:rsid w:val="008C3161"/>
    <w:rsid w:val="008C7FDE"/>
    <w:rsid w:val="008D01FD"/>
    <w:rsid w:val="008D1B6F"/>
    <w:rsid w:val="008D3760"/>
    <w:rsid w:val="008D39BC"/>
    <w:rsid w:val="008D7F78"/>
    <w:rsid w:val="008E2A34"/>
    <w:rsid w:val="008E6532"/>
    <w:rsid w:val="008F3774"/>
    <w:rsid w:val="008F454B"/>
    <w:rsid w:val="008F4C11"/>
    <w:rsid w:val="009011E0"/>
    <w:rsid w:val="009061FC"/>
    <w:rsid w:val="00910C1E"/>
    <w:rsid w:val="00911706"/>
    <w:rsid w:val="00911CDF"/>
    <w:rsid w:val="009168C3"/>
    <w:rsid w:val="009176F9"/>
    <w:rsid w:val="00927C39"/>
    <w:rsid w:val="00930D4D"/>
    <w:rsid w:val="00952D7A"/>
    <w:rsid w:val="00954B9C"/>
    <w:rsid w:val="00956567"/>
    <w:rsid w:val="009624DD"/>
    <w:rsid w:val="00964FB4"/>
    <w:rsid w:val="009668AB"/>
    <w:rsid w:val="00967BCC"/>
    <w:rsid w:val="00967FC8"/>
    <w:rsid w:val="00970E99"/>
    <w:rsid w:val="00981FBD"/>
    <w:rsid w:val="00985908"/>
    <w:rsid w:val="00991D34"/>
    <w:rsid w:val="009A3F3C"/>
    <w:rsid w:val="009B1196"/>
    <w:rsid w:val="009B6DEF"/>
    <w:rsid w:val="009C132F"/>
    <w:rsid w:val="009C4B50"/>
    <w:rsid w:val="009C6EDD"/>
    <w:rsid w:val="009C733A"/>
    <w:rsid w:val="009C7E0A"/>
    <w:rsid w:val="009D025A"/>
    <w:rsid w:val="009D7807"/>
    <w:rsid w:val="009D7B44"/>
    <w:rsid w:val="009F320D"/>
    <w:rsid w:val="009F3B90"/>
    <w:rsid w:val="009F7227"/>
    <w:rsid w:val="00A05044"/>
    <w:rsid w:val="00A1425C"/>
    <w:rsid w:val="00A15B02"/>
    <w:rsid w:val="00A20426"/>
    <w:rsid w:val="00A27170"/>
    <w:rsid w:val="00A5526F"/>
    <w:rsid w:val="00A60660"/>
    <w:rsid w:val="00A62DEF"/>
    <w:rsid w:val="00A63AF7"/>
    <w:rsid w:val="00A67E9F"/>
    <w:rsid w:val="00A7519B"/>
    <w:rsid w:val="00A75ECC"/>
    <w:rsid w:val="00A7775A"/>
    <w:rsid w:val="00A778A6"/>
    <w:rsid w:val="00A825E9"/>
    <w:rsid w:val="00A84A82"/>
    <w:rsid w:val="00A869D0"/>
    <w:rsid w:val="00A9204B"/>
    <w:rsid w:val="00AA37F1"/>
    <w:rsid w:val="00AA3B60"/>
    <w:rsid w:val="00AB6F39"/>
    <w:rsid w:val="00AC3252"/>
    <w:rsid w:val="00AE0BF6"/>
    <w:rsid w:val="00AE5E4C"/>
    <w:rsid w:val="00AF0979"/>
    <w:rsid w:val="00AF6E60"/>
    <w:rsid w:val="00AF743B"/>
    <w:rsid w:val="00AF7B90"/>
    <w:rsid w:val="00B00D2F"/>
    <w:rsid w:val="00B04396"/>
    <w:rsid w:val="00B14027"/>
    <w:rsid w:val="00B24B28"/>
    <w:rsid w:val="00B2762F"/>
    <w:rsid w:val="00B34D93"/>
    <w:rsid w:val="00B4123C"/>
    <w:rsid w:val="00B5660E"/>
    <w:rsid w:val="00B667D7"/>
    <w:rsid w:val="00B75056"/>
    <w:rsid w:val="00B77A1B"/>
    <w:rsid w:val="00B81B0B"/>
    <w:rsid w:val="00B83E7A"/>
    <w:rsid w:val="00B84C09"/>
    <w:rsid w:val="00B84C5E"/>
    <w:rsid w:val="00B85232"/>
    <w:rsid w:val="00BA3108"/>
    <w:rsid w:val="00BC2C80"/>
    <w:rsid w:val="00BD1A70"/>
    <w:rsid w:val="00BD1FFE"/>
    <w:rsid w:val="00BE121A"/>
    <w:rsid w:val="00BF5371"/>
    <w:rsid w:val="00C04878"/>
    <w:rsid w:val="00C05518"/>
    <w:rsid w:val="00C05BF4"/>
    <w:rsid w:val="00C0681B"/>
    <w:rsid w:val="00C10D16"/>
    <w:rsid w:val="00C114F6"/>
    <w:rsid w:val="00C13E85"/>
    <w:rsid w:val="00C172E8"/>
    <w:rsid w:val="00C200A5"/>
    <w:rsid w:val="00C24865"/>
    <w:rsid w:val="00C2761C"/>
    <w:rsid w:val="00C308D2"/>
    <w:rsid w:val="00C32208"/>
    <w:rsid w:val="00C36920"/>
    <w:rsid w:val="00C40C04"/>
    <w:rsid w:val="00C41CF6"/>
    <w:rsid w:val="00C47CBE"/>
    <w:rsid w:val="00C65687"/>
    <w:rsid w:val="00C67A76"/>
    <w:rsid w:val="00C76A95"/>
    <w:rsid w:val="00C806FE"/>
    <w:rsid w:val="00C81601"/>
    <w:rsid w:val="00C81D9D"/>
    <w:rsid w:val="00C84E00"/>
    <w:rsid w:val="00C920FA"/>
    <w:rsid w:val="00C932EE"/>
    <w:rsid w:val="00C96E63"/>
    <w:rsid w:val="00CA0983"/>
    <w:rsid w:val="00CA2486"/>
    <w:rsid w:val="00CA28F6"/>
    <w:rsid w:val="00CA3232"/>
    <w:rsid w:val="00CA3E5B"/>
    <w:rsid w:val="00CA4589"/>
    <w:rsid w:val="00CB44FF"/>
    <w:rsid w:val="00CC570E"/>
    <w:rsid w:val="00CC5CDD"/>
    <w:rsid w:val="00CD1214"/>
    <w:rsid w:val="00CD5AB5"/>
    <w:rsid w:val="00CE08CF"/>
    <w:rsid w:val="00CE1E10"/>
    <w:rsid w:val="00CE370B"/>
    <w:rsid w:val="00CF0BDE"/>
    <w:rsid w:val="00CF17D9"/>
    <w:rsid w:val="00CF5E93"/>
    <w:rsid w:val="00D04588"/>
    <w:rsid w:val="00D21AB9"/>
    <w:rsid w:val="00D21EFF"/>
    <w:rsid w:val="00D264D2"/>
    <w:rsid w:val="00D32EBD"/>
    <w:rsid w:val="00D5090D"/>
    <w:rsid w:val="00D509A5"/>
    <w:rsid w:val="00D55613"/>
    <w:rsid w:val="00D57EBA"/>
    <w:rsid w:val="00D654C3"/>
    <w:rsid w:val="00D75758"/>
    <w:rsid w:val="00D82B41"/>
    <w:rsid w:val="00D85575"/>
    <w:rsid w:val="00D87319"/>
    <w:rsid w:val="00D9064B"/>
    <w:rsid w:val="00D90D1E"/>
    <w:rsid w:val="00D97671"/>
    <w:rsid w:val="00DA0136"/>
    <w:rsid w:val="00DA0DE1"/>
    <w:rsid w:val="00DA32BC"/>
    <w:rsid w:val="00DA3A83"/>
    <w:rsid w:val="00DB6EC3"/>
    <w:rsid w:val="00DC3FC0"/>
    <w:rsid w:val="00DE3850"/>
    <w:rsid w:val="00DF3C77"/>
    <w:rsid w:val="00E07D6A"/>
    <w:rsid w:val="00E103FE"/>
    <w:rsid w:val="00E1081E"/>
    <w:rsid w:val="00E27BB1"/>
    <w:rsid w:val="00E32265"/>
    <w:rsid w:val="00E43787"/>
    <w:rsid w:val="00E4422E"/>
    <w:rsid w:val="00E61586"/>
    <w:rsid w:val="00E659F4"/>
    <w:rsid w:val="00E67BA6"/>
    <w:rsid w:val="00E92C42"/>
    <w:rsid w:val="00E92C58"/>
    <w:rsid w:val="00EA5B05"/>
    <w:rsid w:val="00EB0C92"/>
    <w:rsid w:val="00EC01A6"/>
    <w:rsid w:val="00ED439B"/>
    <w:rsid w:val="00ED7819"/>
    <w:rsid w:val="00EE1623"/>
    <w:rsid w:val="00EF7B86"/>
    <w:rsid w:val="00F01598"/>
    <w:rsid w:val="00F01B48"/>
    <w:rsid w:val="00F127E7"/>
    <w:rsid w:val="00F221FF"/>
    <w:rsid w:val="00F343BD"/>
    <w:rsid w:val="00F4526D"/>
    <w:rsid w:val="00F55DFA"/>
    <w:rsid w:val="00F560E3"/>
    <w:rsid w:val="00F56130"/>
    <w:rsid w:val="00F60341"/>
    <w:rsid w:val="00F61788"/>
    <w:rsid w:val="00F62195"/>
    <w:rsid w:val="00F70E78"/>
    <w:rsid w:val="00F715A7"/>
    <w:rsid w:val="00F71F4E"/>
    <w:rsid w:val="00F821C5"/>
    <w:rsid w:val="00F91AEE"/>
    <w:rsid w:val="00F94E8B"/>
    <w:rsid w:val="00FA4450"/>
    <w:rsid w:val="00FC11AF"/>
    <w:rsid w:val="00FC207F"/>
    <w:rsid w:val="00FC47E3"/>
    <w:rsid w:val="00FD2269"/>
    <w:rsid w:val="00FD70BC"/>
    <w:rsid w:val="00FE0022"/>
    <w:rsid w:val="00FE796D"/>
    <w:rsid w:val="00FF75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7"/>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7"/>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7"/>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7"/>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7"/>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7"/>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7"/>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7"/>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31"/>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42"/>
      </w:numPr>
    </w:pPr>
  </w:style>
  <w:style w:type="numbering" w:styleId="111111">
    <w:name w:val="Outline List 2"/>
    <w:unhideWhenUsed/>
    <w:qFormat/>
    <w:rsid w:val="00AD6206"/>
    <w:pPr>
      <w:numPr>
        <w:numId w:val="38"/>
      </w:numPr>
    </w:pPr>
  </w:style>
  <w:style w:type="numbering" w:customStyle="1" w:styleId="Styl11">
    <w:name w:val="Styl11"/>
    <w:qFormat/>
    <w:rsid w:val="00CD099B"/>
    <w:pPr>
      <w:numPr>
        <w:numId w:val="41"/>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7"/>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9"/>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9"/>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40"/>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43"/>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44"/>
      </w:numPr>
    </w:pPr>
  </w:style>
  <w:style w:type="numbering" w:customStyle="1" w:styleId="Zaimportowanystyl15">
    <w:name w:val="Zaimportowany styl 15"/>
    <w:rsid w:val="00911706"/>
    <w:pPr>
      <w:numPr>
        <w:numId w:val="45"/>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6"/>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21">
      <w:bodyDiv w:val="1"/>
      <w:marLeft w:val="0"/>
      <w:marRight w:val="0"/>
      <w:marTop w:val="0"/>
      <w:marBottom w:val="0"/>
      <w:divBdr>
        <w:top w:val="none" w:sz="0" w:space="0" w:color="auto"/>
        <w:left w:val="none" w:sz="0" w:space="0" w:color="auto"/>
        <w:bottom w:val="none" w:sz="0" w:space="0" w:color="auto"/>
        <w:right w:val="none" w:sz="0" w:space="0" w:color="auto"/>
      </w:divBdr>
      <w:divsChild>
        <w:div w:id="1552768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EC16-9357-4F42-9B42-E4704E65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2</cp:revision>
  <cp:lastPrinted>2021-11-15T14:10:00Z</cp:lastPrinted>
  <dcterms:created xsi:type="dcterms:W3CDTF">2022-02-25T15:16:00Z</dcterms:created>
  <dcterms:modified xsi:type="dcterms:W3CDTF">2022-02-25T15:16:00Z</dcterms:modified>
  <dc:language>pl-PL</dc:language>
</cp:coreProperties>
</file>