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99" w:rsidRPr="008313C1" w:rsidRDefault="0079322D" w:rsidP="006F3321">
      <w:pPr>
        <w:pStyle w:val="Standard"/>
        <w:tabs>
          <w:tab w:val="left" w:pos="3882"/>
        </w:tabs>
        <w:rPr>
          <w:rFonts w:ascii="Arial" w:hAnsi="Arial" w:cs="Arial"/>
        </w:rPr>
      </w:pPr>
      <w:r w:rsidRPr="008313C1">
        <w:rPr>
          <w:rFonts w:ascii="Arial" w:eastAsia="Arial" w:hAnsi="Arial" w:cs="Arial"/>
          <w:b/>
          <w:spacing w:val="40"/>
        </w:rPr>
        <w:t xml:space="preserve">        </w:t>
      </w:r>
      <w:r w:rsidR="00BD2930" w:rsidRPr="008313C1">
        <w:rPr>
          <w:rFonts w:ascii="Arial" w:hAnsi="Arial" w:cs="Arial"/>
          <w:b/>
          <w:spacing w:val="40"/>
        </w:rPr>
        <w:t>ZATWIERDZAM</w:t>
      </w:r>
    </w:p>
    <w:p w:rsidR="00517799" w:rsidRPr="008313C1" w:rsidRDefault="00BD2930" w:rsidP="006F3321">
      <w:pPr>
        <w:pStyle w:val="Standard"/>
        <w:tabs>
          <w:tab w:val="left" w:pos="3882"/>
        </w:tabs>
        <w:rPr>
          <w:rFonts w:ascii="Arial" w:eastAsia="Arial" w:hAnsi="Arial" w:cs="Arial"/>
        </w:rPr>
      </w:pPr>
      <w:r w:rsidRPr="008313C1">
        <w:rPr>
          <w:rFonts w:ascii="Arial" w:eastAsia="Arial" w:hAnsi="Arial" w:cs="Arial"/>
        </w:rPr>
        <w:t xml:space="preserve">                        </w:t>
      </w:r>
    </w:p>
    <w:p w:rsidR="00517799" w:rsidRPr="008313C1" w:rsidRDefault="00BD2930" w:rsidP="006F3321">
      <w:pPr>
        <w:pStyle w:val="Standard"/>
        <w:tabs>
          <w:tab w:val="left" w:pos="3882"/>
        </w:tabs>
        <w:rPr>
          <w:rFonts w:ascii="Arial" w:hAnsi="Arial" w:cs="Arial"/>
        </w:rPr>
      </w:pPr>
      <w:r w:rsidRPr="008313C1">
        <w:rPr>
          <w:rFonts w:ascii="Arial" w:eastAsia="Arial" w:hAnsi="Arial" w:cs="Arial"/>
        </w:rPr>
        <w:t xml:space="preserve">                         </w:t>
      </w:r>
      <w:r w:rsidRPr="008313C1">
        <w:rPr>
          <w:rFonts w:ascii="Arial" w:hAnsi="Arial" w:cs="Arial"/>
        </w:rPr>
        <w:t>SZEF</w:t>
      </w:r>
    </w:p>
    <w:p w:rsidR="00517799" w:rsidRPr="008313C1" w:rsidRDefault="00BD2930" w:rsidP="006F3321">
      <w:pPr>
        <w:pStyle w:val="Standard"/>
        <w:tabs>
          <w:tab w:val="left" w:pos="3882"/>
        </w:tabs>
        <w:rPr>
          <w:rFonts w:ascii="Arial" w:hAnsi="Arial" w:cs="Arial"/>
        </w:rPr>
      </w:pPr>
      <w:r w:rsidRPr="008313C1">
        <w:rPr>
          <w:rFonts w:ascii="Arial" w:eastAsia="Arial" w:hAnsi="Arial" w:cs="Arial"/>
        </w:rPr>
        <w:t xml:space="preserve">        </w:t>
      </w:r>
      <w:r w:rsidRPr="008313C1">
        <w:rPr>
          <w:rFonts w:ascii="Arial" w:hAnsi="Arial" w:cs="Arial"/>
        </w:rPr>
        <w:t xml:space="preserve">REJONOWEGO ZARZĄDU </w:t>
      </w:r>
      <w:r w:rsidRPr="008313C1">
        <w:rPr>
          <w:rFonts w:ascii="Arial" w:hAnsi="Arial" w:cs="Arial"/>
        </w:rPr>
        <w:br/>
        <w:t xml:space="preserve">      INFRASTRUKTURY W GDYNI</w:t>
      </w:r>
    </w:p>
    <w:p w:rsidR="00517799" w:rsidRPr="008313C1" w:rsidRDefault="00517799" w:rsidP="006F3321">
      <w:pPr>
        <w:pStyle w:val="Standard"/>
        <w:tabs>
          <w:tab w:val="left" w:pos="3882"/>
        </w:tabs>
        <w:rPr>
          <w:rFonts w:ascii="Arial" w:hAnsi="Arial" w:cs="Arial"/>
        </w:rPr>
      </w:pPr>
    </w:p>
    <w:p w:rsidR="00517799" w:rsidRPr="008313C1" w:rsidRDefault="00517799" w:rsidP="006F3321">
      <w:pPr>
        <w:pStyle w:val="Standard"/>
        <w:tabs>
          <w:tab w:val="left" w:pos="3882"/>
        </w:tabs>
        <w:rPr>
          <w:rFonts w:ascii="Arial" w:hAnsi="Arial" w:cs="Arial"/>
        </w:rPr>
      </w:pPr>
    </w:p>
    <w:p w:rsidR="00517799" w:rsidRPr="008313C1" w:rsidRDefault="00BD2930" w:rsidP="006F3321">
      <w:pPr>
        <w:pStyle w:val="Standard"/>
        <w:tabs>
          <w:tab w:val="left" w:pos="3882"/>
        </w:tabs>
        <w:rPr>
          <w:rFonts w:ascii="Arial" w:hAnsi="Arial" w:cs="Arial"/>
        </w:rPr>
      </w:pPr>
      <w:r w:rsidRPr="008313C1">
        <w:rPr>
          <w:rFonts w:ascii="Arial" w:eastAsia="Arial" w:hAnsi="Arial" w:cs="Arial"/>
        </w:rPr>
        <w:t xml:space="preserve">              </w:t>
      </w:r>
      <w:r w:rsidR="0041525B">
        <w:rPr>
          <w:rFonts w:ascii="Arial" w:eastAsia="Arial" w:hAnsi="Arial" w:cs="Arial"/>
        </w:rPr>
        <w:t>płk Marek BENEC</w:t>
      </w:r>
    </w:p>
    <w:p w:rsidR="00517799" w:rsidRPr="008313C1" w:rsidRDefault="00BD2930" w:rsidP="006F3321">
      <w:pPr>
        <w:pStyle w:val="Standard"/>
        <w:tabs>
          <w:tab w:val="left" w:pos="3882"/>
        </w:tabs>
        <w:jc w:val="both"/>
        <w:rPr>
          <w:rFonts w:ascii="Arial" w:eastAsia="Arial" w:hAnsi="Arial" w:cs="Arial"/>
          <w:i/>
          <w:color w:val="111111"/>
        </w:rPr>
      </w:pPr>
      <w:r w:rsidRPr="008313C1">
        <w:rPr>
          <w:rFonts w:ascii="Arial" w:eastAsia="Arial" w:hAnsi="Arial" w:cs="Arial"/>
          <w:i/>
          <w:color w:val="111111"/>
        </w:rPr>
        <w:t xml:space="preserve">              </w:t>
      </w:r>
    </w:p>
    <w:p w:rsidR="00517799" w:rsidRPr="008313C1" w:rsidRDefault="00B54FCE" w:rsidP="006F3321">
      <w:pPr>
        <w:pStyle w:val="Standard"/>
        <w:tabs>
          <w:tab w:val="left" w:pos="3882"/>
        </w:tabs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Gdynia, dnia</w:t>
      </w:r>
      <w:r w:rsidR="00BD2930" w:rsidRPr="008313C1">
        <w:rPr>
          <w:rFonts w:ascii="Arial" w:eastAsia="Arial" w:hAnsi="Arial" w:cs="Arial"/>
          <w:color w:val="111111"/>
        </w:rPr>
        <w:t>…………………</w:t>
      </w:r>
      <w:r>
        <w:rPr>
          <w:rFonts w:ascii="Arial" w:eastAsia="Arial" w:hAnsi="Arial" w:cs="Arial"/>
          <w:color w:val="111111"/>
        </w:rPr>
        <w:t>2021 r.</w:t>
      </w:r>
    </w:p>
    <w:p w:rsidR="00517799" w:rsidRPr="008313C1" w:rsidRDefault="00517799" w:rsidP="006F3321">
      <w:pPr>
        <w:pStyle w:val="Standard"/>
        <w:rPr>
          <w:rFonts w:ascii="Arial" w:hAnsi="Arial" w:cs="Arial"/>
          <w:b/>
          <w:color w:val="111111"/>
        </w:rPr>
      </w:pPr>
    </w:p>
    <w:p w:rsidR="00517799" w:rsidRPr="008313C1" w:rsidRDefault="00517799" w:rsidP="006F3321">
      <w:pPr>
        <w:pStyle w:val="Standard"/>
        <w:rPr>
          <w:rFonts w:ascii="Arial" w:hAnsi="Arial" w:cs="Arial"/>
          <w:b/>
          <w:color w:val="111111"/>
        </w:rPr>
      </w:pPr>
    </w:p>
    <w:p w:rsidR="00517799" w:rsidRPr="008313C1" w:rsidRDefault="00517799" w:rsidP="006F3321">
      <w:pPr>
        <w:pStyle w:val="Standard"/>
        <w:rPr>
          <w:rFonts w:ascii="Arial" w:hAnsi="Arial" w:cs="Arial"/>
          <w:b/>
          <w:color w:val="111111"/>
        </w:rPr>
      </w:pPr>
    </w:p>
    <w:p w:rsidR="00517799" w:rsidRPr="008313C1" w:rsidRDefault="00BD2930" w:rsidP="006F3321">
      <w:pPr>
        <w:pStyle w:val="Standard"/>
        <w:jc w:val="center"/>
        <w:rPr>
          <w:rFonts w:ascii="Arial" w:hAnsi="Arial" w:cs="Arial"/>
        </w:rPr>
      </w:pPr>
      <w:r w:rsidRPr="008313C1">
        <w:rPr>
          <w:rFonts w:ascii="Arial" w:hAnsi="Arial" w:cs="Arial"/>
          <w:b/>
          <w:color w:val="111111"/>
        </w:rPr>
        <w:t>REJONOWY ZARZĄD INFRASTRUKTURY W GDYNI</w:t>
      </w:r>
    </w:p>
    <w:p w:rsidR="00517799" w:rsidRPr="008313C1" w:rsidRDefault="00BD2930" w:rsidP="006F3321">
      <w:pPr>
        <w:pStyle w:val="Standard"/>
        <w:jc w:val="center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>ul. Jana z Kolna 8 b</w:t>
      </w:r>
    </w:p>
    <w:p w:rsidR="00517799" w:rsidRPr="008313C1" w:rsidRDefault="00BD2930" w:rsidP="006F3321">
      <w:pPr>
        <w:pStyle w:val="Standard"/>
        <w:jc w:val="center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>81-301 Gdynia</w:t>
      </w:r>
    </w:p>
    <w:p w:rsidR="00517799" w:rsidRPr="008313C1" w:rsidRDefault="00517799" w:rsidP="006F3321">
      <w:pPr>
        <w:pStyle w:val="Standard"/>
        <w:jc w:val="center"/>
        <w:rPr>
          <w:rFonts w:ascii="Arial" w:hAnsi="Arial" w:cs="Arial"/>
          <w:b/>
          <w:color w:val="111111"/>
        </w:rPr>
      </w:pPr>
    </w:p>
    <w:p w:rsidR="00517799" w:rsidRPr="008313C1" w:rsidRDefault="00BD2930" w:rsidP="006F3321">
      <w:pPr>
        <w:pStyle w:val="Standard"/>
        <w:jc w:val="center"/>
        <w:rPr>
          <w:rFonts w:ascii="Arial" w:hAnsi="Arial" w:cs="Arial"/>
        </w:rPr>
      </w:pPr>
      <w:r w:rsidRPr="008313C1">
        <w:rPr>
          <w:rFonts w:ascii="Arial" w:hAnsi="Arial" w:cs="Arial"/>
          <w:noProof/>
          <w:color w:val="111111"/>
          <w:lang w:eastAsia="pl-PL" w:bidi="ar-SA"/>
        </w:rPr>
        <w:drawing>
          <wp:inline distT="0" distB="0" distL="0" distR="0">
            <wp:extent cx="1763996" cy="1763996"/>
            <wp:effectExtent l="0" t="0" r="7654" b="7654"/>
            <wp:docPr id="1" name="Obraz 2" descr="Logo8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996" cy="1763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17799" w:rsidRPr="008313C1" w:rsidRDefault="00517799" w:rsidP="006F3321">
      <w:pPr>
        <w:pStyle w:val="Standard"/>
        <w:rPr>
          <w:rFonts w:ascii="Arial" w:hAnsi="Arial" w:cs="Arial"/>
          <w:b/>
          <w:color w:val="111111"/>
        </w:rPr>
      </w:pPr>
    </w:p>
    <w:p w:rsidR="00517799" w:rsidRPr="008313C1" w:rsidRDefault="00BD2930" w:rsidP="006F3321">
      <w:pPr>
        <w:pStyle w:val="Standard"/>
        <w:jc w:val="center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>SPECYFIKACJA WARUNKÓW ZAMÓWIENIA</w:t>
      </w:r>
    </w:p>
    <w:p w:rsidR="00517799" w:rsidRPr="008313C1" w:rsidRDefault="00BD2930" w:rsidP="009D17A9">
      <w:pPr>
        <w:pStyle w:val="Standard"/>
        <w:spacing w:line="276" w:lineRule="auto"/>
        <w:jc w:val="center"/>
        <w:rPr>
          <w:rFonts w:ascii="Arial" w:hAnsi="Arial" w:cs="Arial"/>
        </w:rPr>
      </w:pPr>
      <w:r w:rsidRPr="008313C1">
        <w:rPr>
          <w:rFonts w:ascii="Arial" w:hAnsi="Arial" w:cs="Arial"/>
          <w:b/>
          <w:color w:val="111111"/>
        </w:rPr>
        <w:t xml:space="preserve">dla postępowania o udzielenie zamówienia prowadzonego w trybie podstawowym </w:t>
      </w:r>
      <w:r w:rsidR="009D17A9" w:rsidRPr="008313C1">
        <w:rPr>
          <w:rFonts w:ascii="Arial" w:hAnsi="Arial" w:cs="Times New Roman"/>
          <w:b/>
          <w:color w:val="111111"/>
        </w:rPr>
        <w:t xml:space="preserve">z możliwością </w:t>
      </w:r>
      <w:r w:rsidR="008313C1" w:rsidRPr="008313C1">
        <w:rPr>
          <w:rFonts w:ascii="Arial" w:hAnsi="Arial" w:cs="Times New Roman"/>
          <w:b/>
          <w:color w:val="111111"/>
        </w:rPr>
        <w:t xml:space="preserve">przeprowadzenia </w:t>
      </w:r>
      <w:r w:rsidR="009D17A9" w:rsidRPr="008313C1">
        <w:rPr>
          <w:rFonts w:ascii="Arial" w:hAnsi="Arial" w:cs="Times New Roman"/>
          <w:b/>
          <w:color w:val="111111"/>
        </w:rPr>
        <w:t>negocjacji</w:t>
      </w:r>
      <w:r w:rsidRPr="008313C1">
        <w:rPr>
          <w:rFonts w:ascii="Arial" w:hAnsi="Arial" w:cs="Arial"/>
          <w:b/>
          <w:color w:val="111111"/>
        </w:rPr>
        <w:t xml:space="preserve">, </w:t>
      </w:r>
      <w:r w:rsidR="009D17A9" w:rsidRPr="008313C1">
        <w:rPr>
          <w:rFonts w:ascii="Arial" w:hAnsi="Arial" w:cs="Arial"/>
          <w:b/>
          <w:color w:val="111111"/>
        </w:rPr>
        <w:br/>
      </w:r>
      <w:r w:rsidRPr="008313C1">
        <w:rPr>
          <w:rFonts w:ascii="Arial" w:hAnsi="Arial" w:cs="Arial"/>
          <w:b/>
          <w:color w:val="111111"/>
        </w:rPr>
        <w:t xml:space="preserve">na podstawie art. 275 pkt </w:t>
      </w:r>
      <w:r w:rsidR="009D17A9" w:rsidRPr="008313C1">
        <w:rPr>
          <w:rFonts w:ascii="Arial" w:hAnsi="Arial" w:cs="Arial"/>
          <w:b/>
          <w:color w:val="111111"/>
        </w:rPr>
        <w:t>2</w:t>
      </w:r>
      <w:r w:rsidRPr="008313C1">
        <w:rPr>
          <w:rFonts w:ascii="Arial" w:hAnsi="Arial" w:cs="Arial"/>
          <w:b/>
          <w:color w:val="111111"/>
        </w:rPr>
        <w:t xml:space="preserve">) ustawy z 11 września 2019 r. </w:t>
      </w:r>
      <w:r w:rsidRPr="008313C1">
        <w:rPr>
          <w:rFonts w:ascii="Arial" w:hAnsi="Arial" w:cs="Arial"/>
          <w:b/>
          <w:color w:val="111111"/>
        </w:rPr>
        <w:br/>
        <w:t>Prawo zamówień publicznych na:</w:t>
      </w:r>
    </w:p>
    <w:p w:rsidR="00517799" w:rsidRPr="00090B98" w:rsidRDefault="00517799" w:rsidP="00090B98">
      <w:pPr>
        <w:pStyle w:val="Standard"/>
        <w:spacing w:line="360" w:lineRule="auto"/>
        <w:jc w:val="center"/>
        <w:rPr>
          <w:rFonts w:ascii="Arial" w:hAnsi="Arial" w:cs="Arial"/>
          <w:b/>
          <w:color w:val="111111"/>
          <w:sz w:val="32"/>
        </w:rPr>
      </w:pPr>
    </w:p>
    <w:p w:rsidR="00517799" w:rsidRPr="00090B98" w:rsidRDefault="00090B98" w:rsidP="00090B98">
      <w:pPr>
        <w:pStyle w:val="Standard"/>
        <w:spacing w:line="360" w:lineRule="auto"/>
        <w:jc w:val="center"/>
        <w:rPr>
          <w:rFonts w:ascii="Arial" w:hAnsi="Arial" w:cs="Arial"/>
          <w:b/>
          <w:color w:val="111111"/>
          <w:sz w:val="32"/>
        </w:rPr>
      </w:pPr>
      <w:r w:rsidRPr="00090B98">
        <w:rPr>
          <w:rFonts w:ascii="Arial" w:hAnsi="Arial" w:cs="Arial"/>
          <w:b/>
          <w:lang w:eastAsia="pl-PL"/>
        </w:rPr>
        <w:t>Realizacja projektu planu remediacji historycznego zanieczyszczenia powierzchni ziemi w rejonie MPS 1 JW 4653 Siemirowice - rozpoznanie stanu środowiska gruntowo-wodnego oraz monitoring jego samooczyszczania</w:t>
      </w:r>
      <w:r>
        <w:rPr>
          <w:rFonts w:ascii="Arial" w:hAnsi="Arial" w:cs="Arial"/>
          <w:b/>
          <w:lang w:eastAsia="pl-PL"/>
        </w:rPr>
        <w:t>.</w:t>
      </w:r>
    </w:p>
    <w:p w:rsidR="002D7FDD" w:rsidRPr="008313C1" w:rsidRDefault="002D7FDD" w:rsidP="006F3321">
      <w:pPr>
        <w:pStyle w:val="Standard"/>
        <w:spacing w:line="360" w:lineRule="auto"/>
        <w:rPr>
          <w:rFonts w:ascii="Arial" w:hAnsi="Arial" w:cs="Arial"/>
          <w:b/>
          <w:color w:val="111111"/>
        </w:rPr>
      </w:pPr>
    </w:p>
    <w:p w:rsidR="00517799" w:rsidRDefault="00517799" w:rsidP="006F3321">
      <w:pPr>
        <w:pStyle w:val="Standard"/>
        <w:spacing w:line="360" w:lineRule="auto"/>
        <w:rPr>
          <w:rFonts w:ascii="Arial" w:hAnsi="Arial" w:cs="Arial"/>
          <w:b/>
          <w:color w:val="111111"/>
        </w:rPr>
      </w:pPr>
    </w:p>
    <w:p w:rsidR="00090B98" w:rsidRDefault="00090B98" w:rsidP="006F3321">
      <w:pPr>
        <w:pStyle w:val="Standard"/>
        <w:spacing w:line="360" w:lineRule="auto"/>
        <w:rPr>
          <w:rFonts w:ascii="Arial" w:hAnsi="Arial" w:cs="Arial"/>
          <w:b/>
          <w:color w:val="111111"/>
        </w:rPr>
      </w:pPr>
    </w:p>
    <w:p w:rsidR="00090B98" w:rsidRDefault="00090B98" w:rsidP="006F3321">
      <w:pPr>
        <w:pStyle w:val="Standard"/>
        <w:spacing w:line="360" w:lineRule="auto"/>
        <w:rPr>
          <w:rFonts w:ascii="Arial" w:hAnsi="Arial" w:cs="Arial"/>
          <w:b/>
          <w:color w:val="111111"/>
        </w:rPr>
      </w:pPr>
    </w:p>
    <w:p w:rsidR="00090B98" w:rsidRDefault="00090B98" w:rsidP="006F3321">
      <w:pPr>
        <w:pStyle w:val="Standard"/>
        <w:spacing w:line="360" w:lineRule="auto"/>
        <w:rPr>
          <w:rFonts w:ascii="Arial" w:hAnsi="Arial" w:cs="Arial"/>
          <w:b/>
          <w:color w:val="111111"/>
        </w:rPr>
      </w:pPr>
    </w:p>
    <w:p w:rsidR="00090B98" w:rsidRDefault="00090B98" w:rsidP="006F3321">
      <w:pPr>
        <w:pStyle w:val="Standard"/>
        <w:spacing w:line="360" w:lineRule="auto"/>
        <w:rPr>
          <w:rFonts w:ascii="Arial" w:hAnsi="Arial" w:cs="Arial"/>
          <w:b/>
          <w:color w:val="111111"/>
        </w:rPr>
      </w:pPr>
    </w:p>
    <w:p w:rsidR="00090B98" w:rsidRPr="008313C1" w:rsidRDefault="00090B98" w:rsidP="006F3321">
      <w:pPr>
        <w:pStyle w:val="Standard"/>
        <w:spacing w:line="360" w:lineRule="auto"/>
        <w:rPr>
          <w:rFonts w:ascii="Arial" w:hAnsi="Arial" w:cs="Arial"/>
          <w:b/>
          <w:color w:val="111111"/>
        </w:rPr>
      </w:pPr>
    </w:p>
    <w:p w:rsidR="007200CE" w:rsidRPr="008313C1" w:rsidRDefault="007200CE" w:rsidP="006F3321">
      <w:pPr>
        <w:pStyle w:val="Standard"/>
        <w:spacing w:line="360" w:lineRule="auto"/>
        <w:rPr>
          <w:rFonts w:ascii="Arial" w:hAnsi="Arial" w:cs="Arial"/>
          <w:b/>
          <w:color w:val="111111"/>
        </w:rPr>
      </w:pPr>
    </w:p>
    <w:p w:rsidR="0006244A" w:rsidRPr="008313C1" w:rsidRDefault="0006244A" w:rsidP="006F3321">
      <w:pPr>
        <w:pStyle w:val="Standard"/>
        <w:spacing w:line="360" w:lineRule="auto"/>
        <w:rPr>
          <w:rFonts w:ascii="Arial" w:hAnsi="Arial" w:cs="Arial"/>
          <w:b/>
          <w:color w:val="111111"/>
        </w:rPr>
      </w:pPr>
    </w:p>
    <w:p w:rsidR="00517799" w:rsidRPr="008313C1" w:rsidRDefault="00BD2930" w:rsidP="006F3321">
      <w:pPr>
        <w:pStyle w:val="Akapitzlist"/>
        <w:spacing w:after="0"/>
        <w:ind w:left="0"/>
        <w:rPr>
          <w:rFonts w:ascii="Arial" w:hAnsi="Arial" w:cs="Arial"/>
        </w:rPr>
      </w:pPr>
      <w:r w:rsidRPr="008313C1">
        <w:rPr>
          <w:rFonts w:ascii="Arial" w:hAnsi="Arial" w:cs="Arial"/>
          <w:b/>
          <w:color w:val="111111"/>
        </w:rPr>
        <w:lastRenderedPageBreak/>
        <w:t>Rozdział I. Nazwa oraz adres zamawiającego.</w:t>
      </w:r>
    </w:p>
    <w:p w:rsidR="00517799" w:rsidRPr="008313C1" w:rsidRDefault="00517799" w:rsidP="006F3321">
      <w:pPr>
        <w:pStyle w:val="Akapitzlist"/>
        <w:spacing w:after="0"/>
        <w:ind w:left="0"/>
        <w:rPr>
          <w:rFonts w:ascii="Arial" w:hAnsi="Arial" w:cs="Arial"/>
          <w:b/>
          <w:color w:val="111111"/>
        </w:rPr>
      </w:pPr>
    </w:p>
    <w:p w:rsidR="00517799" w:rsidRPr="008313C1" w:rsidRDefault="00BD2930" w:rsidP="006F3321">
      <w:pPr>
        <w:pStyle w:val="Akapitzlist"/>
        <w:spacing w:after="0"/>
        <w:ind w:left="0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Nazwa:                     </w:t>
      </w:r>
      <w:r w:rsidRPr="008313C1">
        <w:rPr>
          <w:rFonts w:ascii="Arial" w:hAnsi="Arial" w:cs="Arial"/>
          <w:color w:val="111111"/>
        </w:rPr>
        <w:tab/>
      </w:r>
      <w:r w:rsidRPr="008313C1">
        <w:rPr>
          <w:rFonts w:ascii="Arial" w:hAnsi="Arial" w:cs="Arial"/>
          <w:color w:val="111111"/>
        </w:rPr>
        <w:tab/>
        <w:t>Rejonowy Zarząd Infrastruktury w Gdyni</w:t>
      </w:r>
    </w:p>
    <w:p w:rsidR="00517799" w:rsidRPr="008313C1" w:rsidRDefault="00BD2930" w:rsidP="006F3321">
      <w:pPr>
        <w:pStyle w:val="Standard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Adres:</w:t>
      </w:r>
      <w:r w:rsidRPr="008313C1">
        <w:rPr>
          <w:rFonts w:ascii="Arial" w:hAnsi="Arial" w:cs="Arial"/>
          <w:color w:val="111111"/>
        </w:rPr>
        <w:tab/>
      </w:r>
      <w:r w:rsidRPr="008313C1">
        <w:rPr>
          <w:rFonts w:ascii="Arial" w:hAnsi="Arial" w:cs="Arial"/>
          <w:color w:val="111111"/>
        </w:rPr>
        <w:tab/>
      </w:r>
      <w:r w:rsidRPr="008313C1">
        <w:rPr>
          <w:rFonts w:ascii="Arial" w:hAnsi="Arial" w:cs="Arial"/>
          <w:color w:val="111111"/>
        </w:rPr>
        <w:tab/>
      </w:r>
      <w:r w:rsidRPr="008313C1">
        <w:rPr>
          <w:rFonts w:ascii="Arial" w:hAnsi="Arial" w:cs="Arial"/>
          <w:color w:val="111111"/>
        </w:rPr>
        <w:tab/>
      </w:r>
      <w:r w:rsidRPr="008313C1">
        <w:rPr>
          <w:rFonts w:ascii="Arial" w:hAnsi="Arial" w:cs="Arial"/>
          <w:color w:val="111111"/>
        </w:rPr>
        <w:tab/>
        <w:t>ul. Jana z Kolna 8b, 81-301 Gdynia</w:t>
      </w:r>
    </w:p>
    <w:p w:rsidR="00517799" w:rsidRPr="008313C1" w:rsidRDefault="00BD2930" w:rsidP="006F3321">
      <w:pPr>
        <w:pStyle w:val="Standard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Numer telefonu</w:t>
      </w:r>
      <w:r w:rsidRPr="008313C1">
        <w:rPr>
          <w:rFonts w:ascii="Arial" w:hAnsi="Arial" w:cs="Arial"/>
          <w:color w:val="111111"/>
        </w:rPr>
        <w:tab/>
      </w:r>
      <w:r w:rsidRPr="008313C1">
        <w:rPr>
          <w:rFonts w:ascii="Arial" w:hAnsi="Arial" w:cs="Arial"/>
          <w:color w:val="111111"/>
        </w:rPr>
        <w:tab/>
      </w:r>
      <w:r w:rsidRPr="008313C1">
        <w:rPr>
          <w:rFonts w:ascii="Arial" w:hAnsi="Arial" w:cs="Arial"/>
          <w:color w:val="111111"/>
        </w:rPr>
        <w:tab/>
        <w:t>261-266-094, 261-266-047</w:t>
      </w:r>
    </w:p>
    <w:p w:rsidR="00517799" w:rsidRPr="008313C1" w:rsidRDefault="00BD2930" w:rsidP="006F3321">
      <w:pPr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Adres poczty elektronicznej</w:t>
      </w:r>
      <w:r w:rsidRPr="008313C1">
        <w:rPr>
          <w:rFonts w:ascii="Arial" w:hAnsi="Arial" w:cs="Arial"/>
          <w:color w:val="111111"/>
        </w:rPr>
        <w:tab/>
      </w:r>
      <w:r w:rsidRPr="008313C1">
        <w:rPr>
          <w:rFonts w:ascii="Arial" w:hAnsi="Arial" w:cs="Arial"/>
        </w:rPr>
        <w:t>rzigdynia.kancelaria@ron.mil.pl</w:t>
      </w:r>
    </w:p>
    <w:p w:rsidR="00517799" w:rsidRPr="008313C1" w:rsidRDefault="00BD2930" w:rsidP="006F3321">
      <w:pPr>
        <w:pStyle w:val="Standard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Adres strony internetowej</w:t>
      </w:r>
      <w:r w:rsidRPr="008313C1">
        <w:rPr>
          <w:rFonts w:ascii="Arial" w:hAnsi="Arial" w:cs="Arial"/>
          <w:color w:val="111111"/>
        </w:rPr>
        <w:tab/>
      </w:r>
    </w:p>
    <w:p w:rsidR="00517799" w:rsidRPr="008313C1" w:rsidRDefault="00BD2930" w:rsidP="006F3321">
      <w:pPr>
        <w:pStyle w:val="Standard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prowadzonego postępowania</w:t>
      </w:r>
      <w:r w:rsidRPr="008313C1">
        <w:rPr>
          <w:rFonts w:ascii="Arial" w:hAnsi="Arial" w:cs="Arial"/>
          <w:color w:val="111111"/>
        </w:rPr>
        <w:tab/>
      </w:r>
      <w:r w:rsidRPr="008313C1">
        <w:rPr>
          <w:rFonts w:ascii="Arial" w:hAnsi="Arial" w:cs="Arial"/>
        </w:rPr>
        <w:t>www.rzigdynia.wp.mil.pl</w:t>
      </w:r>
    </w:p>
    <w:p w:rsidR="00517799" w:rsidRPr="008313C1" w:rsidRDefault="00BD2930" w:rsidP="006F3321">
      <w:pPr>
        <w:pStyle w:val="Standard"/>
        <w:ind w:left="3540" w:hanging="3540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Godziny urzędowania</w:t>
      </w:r>
      <w:r w:rsidRPr="008313C1">
        <w:rPr>
          <w:rFonts w:ascii="Arial" w:hAnsi="Arial" w:cs="Arial"/>
          <w:color w:val="111111"/>
        </w:rPr>
        <w:tab/>
        <w:t xml:space="preserve">pn. – pt. 7:30 – 15.00 </w:t>
      </w:r>
    </w:p>
    <w:p w:rsidR="00517799" w:rsidRPr="008313C1" w:rsidRDefault="00BD2930" w:rsidP="006F3321">
      <w:pPr>
        <w:pStyle w:val="Standard"/>
        <w:ind w:left="3540" w:hanging="3540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Osoba do kontaktu w</w:t>
      </w:r>
    </w:p>
    <w:p w:rsidR="00517799" w:rsidRPr="008313C1" w:rsidRDefault="00BD2930" w:rsidP="006F3321">
      <w:pPr>
        <w:pStyle w:val="Standard"/>
        <w:ind w:left="3540" w:hanging="3540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sprawach formalnych</w:t>
      </w:r>
      <w:r w:rsidRPr="008313C1">
        <w:rPr>
          <w:rFonts w:ascii="Arial" w:eastAsia="Times New Roman" w:hAnsi="Arial" w:cs="Arial"/>
          <w:color w:val="111111"/>
          <w:lang w:eastAsia="pl-PL"/>
        </w:rPr>
        <w:tab/>
        <w:t xml:space="preserve">p. </w:t>
      </w:r>
      <w:r w:rsidR="00DA6627" w:rsidRPr="008313C1">
        <w:rPr>
          <w:rFonts w:ascii="Arial" w:eastAsia="Times New Roman" w:hAnsi="Arial" w:cs="Arial"/>
          <w:color w:val="111111"/>
          <w:lang w:eastAsia="pl-PL"/>
        </w:rPr>
        <w:t>Izabella Świtalska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 tel. 261-266-1</w:t>
      </w:r>
      <w:r w:rsidR="00DA6627" w:rsidRPr="008313C1">
        <w:rPr>
          <w:rFonts w:ascii="Arial" w:eastAsia="Times New Roman" w:hAnsi="Arial" w:cs="Arial"/>
          <w:color w:val="111111"/>
          <w:lang w:eastAsia="pl-PL"/>
        </w:rPr>
        <w:t>39</w:t>
      </w:r>
    </w:p>
    <w:p w:rsidR="00517799" w:rsidRPr="008313C1" w:rsidRDefault="00517799" w:rsidP="006F3321">
      <w:pPr>
        <w:pStyle w:val="Standard"/>
        <w:ind w:left="3540" w:hanging="354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517799" w:rsidP="006F3321">
      <w:pPr>
        <w:pStyle w:val="Standard"/>
        <w:ind w:left="3540" w:hanging="354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6F3321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 w:rsidRPr="008313C1">
        <w:rPr>
          <w:rFonts w:ascii="Arial" w:hAnsi="Arial" w:cs="Arial"/>
          <w:b/>
          <w:bCs/>
          <w:color w:val="111111"/>
          <w:lang w:eastAsia="pl-PL"/>
        </w:rPr>
        <w:t xml:space="preserve">Rozdział II. Adres strony internetowej, na której udostępniane będą zmiany </w:t>
      </w:r>
      <w:r w:rsidRPr="008313C1">
        <w:rPr>
          <w:rFonts w:ascii="Arial" w:hAnsi="Arial" w:cs="Arial"/>
          <w:b/>
          <w:bCs/>
          <w:color w:val="111111"/>
          <w:lang w:eastAsia="pl-PL"/>
        </w:rPr>
        <w:br/>
        <w:t>i wyjaśnienia treści Specyfikacji Warunków Zamówienia oraz inne dokumenty zamówienia bezpośrednio związane z postępowaniem o udzielenie zamówienia.</w:t>
      </w:r>
    </w:p>
    <w:p w:rsidR="00517799" w:rsidRPr="008313C1" w:rsidRDefault="00517799" w:rsidP="006F3321">
      <w:pPr>
        <w:pStyle w:val="Standard"/>
        <w:tabs>
          <w:tab w:val="left" w:pos="1588"/>
        </w:tabs>
        <w:ind w:left="1304" w:hanging="1304"/>
        <w:jc w:val="both"/>
        <w:rPr>
          <w:rFonts w:ascii="Arial" w:hAnsi="Arial" w:cs="Arial"/>
          <w:b/>
          <w:bCs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45"/>
        </w:numPr>
        <w:tabs>
          <w:tab w:val="left" w:pos="-567"/>
          <w:tab w:val="left" w:pos="681"/>
        </w:tabs>
        <w:ind w:left="397" w:hanging="397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  <w:lang w:eastAsia="pl-PL"/>
        </w:rPr>
        <w:t xml:space="preserve">Zmiany i wyjaśnienia treści Specyfikacji Warunków Zamówienia (zwanej dalej także SWZ) oraz inne dokumenty zamówienia bezpośrednio związane </w:t>
      </w:r>
      <w:r w:rsidRPr="008313C1">
        <w:rPr>
          <w:rFonts w:ascii="Arial" w:hAnsi="Arial" w:cs="Arial"/>
          <w:color w:val="111111"/>
          <w:lang w:eastAsia="pl-PL"/>
        </w:rPr>
        <w:br/>
        <w:t xml:space="preserve">z postępowaniem o udzielenie zamówienia będą udostępniane na stronie internetowej: </w:t>
      </w:r>
      <w:hyperlink r:id="rId9" w:history="1">
        <w:r w:rsidRPr="008313C1">
          <w:rPr>
            <w:rStyle w:val="Hipercze"/>
            <w:rFonts w:ascii="Arial" w:hAnsi="Arial" w:cs="Arial"/>
            <w:color w:val="auto"/>
            <w:u w:val="none"/>
          </w:rPr>
          <w:t>www.rzigdynia.wp.mil.pl</w:t>
        </w:r>
      </w:hyperlink>
    </w:p>
    <w:p w:rsidR="00517799" w:rsidRPr="008313C1" w:rsidRDefault="00517799" w:rsidP="006F3321">
      <w:pPr>
        <w:pStyle w:val="Standard"/>
        <w:tabs>
          <w:tab w:val="left" w:pos="-567"/>
          <w:tab w:val="left" w:pos="681"/>
        </w:tabs>
        <w:ind w:left="397" w:hanging="397"/>
        <w:jc w:val="both"/>
        <w:rPr>
          <w:rFonts w:ascii="Arial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45"/>
        </w:numPr>
        <w:tabs>
          <w:tab w:val="left" w:pos="-567"/>
          <w:tab w:val="left" w:pos="681"/>
        </w:tabs>
        <w:ind w:left="397" w:hanging="397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  <w:lang w:eastAsia="pl-PL"/>
        </w:rPr>
        <w:t>Zamawiający zaleca, aby wykonawcy na bieżąco monitorowali zmiany zamieszczane pod ww. adresem.</w:t>
      </w:r>
    </w:p>
    <w:p w:rsidR="00517799" w:rsidRPr="008313C1" w:rsidRDefault="00517799" w:rsidP="006F3321">
      <w:pPr>
        <w:pStyle w:val="Standard"/>
        <w:tabs>
          <w:tab w:val="left" w:pos="-567"/>
          <w:tab w:val="left" w:pos="681"/>
        </w:tabs>
        <w:jc w:val="both"/>
        <w:rPr>
          <w:rFonts w:ascii="Arial" w:hAnsi="Arial" w:cs="Arial"/>
          <w:color w:val="111111"/>
          <w:lang w:eastAsia="pl-PL"/>
        </w:rPr>
      </w:pPr>
    </w:p>
    <w:p w:rsidR="00517799" w:rsidRPr="008313C1" w:rsidRDefault="00BD2930" w:rsidP="006F3321">
      <w:pPr>
        <w:pStyle w:val="Standard"/>
        <w:tabs>
          <w:tab w:val="left" w:pos="568"/>
        </w:tabs>
        <w:ind w:left="284" w:hanging="284"/>
        <w:rPr>
          <w:rFonts w:ascii="Arial" w:hAnsi="Arial" w:cs="Arial"/>
        </w:rPr>
      </w:pPr>
      <w:r w:rsidRPr="008313C1">
        <w:rPr>
          <w:rFonts w:ascii="Arial" w:hAnsi="Arial" w:cs="Arial"/>
          <w:b/>
          <w:bCs/>
          <w:color w:val="111111"/>
          <w:lang w:eastAsia="pl-PL"/>
        </w:rPr>
        <w:t>Rozdział III. Uwagi ogólne</w:t>
      </w:r>
    </w:p>
    <w:p w:rsidR="00517799" w:rsidRPr="008313C1" w:rsidRDefault="00517799" w:rsidP="006F3321">
      <w:pPr>
        <w:pStyle w:val="Standard"/>
        <w:tabs>
          <w:tab w:val="left" w:pos="568"/>
        </w:tabs>
        <w:ind w:left="284" w:hanging="284"/>
        <w:rPr>
          <w:rFonts w:ascii="Arial" w:hAnsi="Arial" w:cs="Arial"/>
          <w:b/>
          <w:bCs/>
          <w:color w:val="111111"/>
          <w:lang w:eastAsia="pl-PL"/>
        </w:rPr>
      </w:pPr>
    </w:p>
    <w:p w:rsidR="00DA6627" w:rsidRPr="008313C1" w:rsidRDefault="00BD2930" w:rsidP="00D7559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 xml:space="preserve">Komunikacja między zamawiającym a wykonawcami odbywać się będzie </w:t>
      </w:r>
      <w:r w:rsidRPr="008313C1">
        <w:rPr>
          <w:rFonts w:ascii="Arial" w:hAnsi="Arial" w:cs="Arial"/>
          <w:color w:val="111111"/>
        </w:rPr>
        <w:br/>
        <w:t>przy użyciu środków komunikacji elektronicznej tj. przy użyciu Platformy zakupowej Rejonowego Zarządu Infrastruktury w Gdyni</w:t>
      </w:r>
    </w:p>
    <w:p w:rsidR="00517799" w:rsidRPr="00090B98" w:rsidRDefault="00090B98" w:rsidP="006F3321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090B98">
        <w:rPr>
          <w:rFonts w:ascii="Arial" w:hAnsi="Arial" w:cs="Arial"/>
        </w:rPr>
        <w:t>https://</w:t>
      </w:r>
      <w:hyperlink r:id="rId10" w:history="1">
        <w:r w:rsidR="00BD2930" w:rsidRPr="00090B98">
          <w:rPr>
            <w:rStyle w:val="VisitedInternetLink"/>
            <w:rFonts w:ascii="Arial" w:eastAsia="Times New Roman" w:hAnsi="Arial" w:cs="Arial"/>
            <w:color w:val="111111"/>
            <w:u w:val="none"/>
            <w:lang w:eastAsia="pl-PL"/>
          </w:rPr>
          <w:t>platformazakupowa.pl/pn/rzi_gdynia</w:t>
        </w:r>
      </w:hyperlink>
    </w:p>
    <w:p w:rsidR="00517799" w:rsidRPr="008313C1" w:rsidRDefault="00517799" w:rsidP="006F3321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517799" w:rsidRPr="008313C1" w:rsidRDefault="00BD2930" w:rsidP="006F332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 xml:space="preserve">Wykonawca przystępując do niniejszego postępowania akceptuje warunki korzystania z platformazakupowa.pl </w:t>
      </w:r>
      <w:r w:rsidR="0079322D" w:rsidRPr="008313C1">
        <w:rPr>
          <w:rFonts w:ascii="Arial" w:hAnsi="Arial" w:cs="Arial"/>
          <w:color w:val="111111"/>
        </w:rPr>
        <w:t xml:space="preserve">zamieszczonym na stronie internetowej pod linkiem w zakładce „Regulamin” oraz uznaje </w:t>
      </w:r>
      <w:r w:rsidRPr="008313C1">
        <w:rPr>
          <w:rFonts w:ascii="Arial" w:hAnsi="Arial" w:cs="Arial"/>
          <w:color w:val="111111"/>
        </w:rPr>
        <w:t>go za wiążący.</w:t>
      </w:r>
    </w:p>
    <w:p w:rsidR="00517799" w:rsidRPr="008313C1" w:rsidRDefault="00517799" w:rsidP="006F3321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</w:p>
    <w:p w:rsidR="00517799" w:rsidRPr="008313C1" w:rsidRDefault="00BD2930" w:rsidP="006F332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W </w:t>
      </w:r>
      <w:r w:rsidRPr="008313C1">
        <w:rPr>
          <w:rFonts w:ascii="Arial" w:hAnsi="Arial" w:cs="Arial"/>
          <w:color w:val="111111"/>
          <w:lang w:eastAsia="pl-PL"/>
        </w:rPr>
        <w:t>zakresie nieuregulowanym w niniejszej SWZ zastosowanie mają przepisy ustawy z dnia 11 września 2019 r. Prawo zamówień publicznych (zwanej dalej również Pzp) wraz z aktami wykonawczymi.</w:t>
      </w:r>
    </w:p>
    <w:p w:rsidR="00517799" w:rsidRPr="008313C1" w:rsidRDefault="00517799" w:rsidP="006F3321">
      <w:pPr>
        <w:pStyle w:val="Standard"/>
        <w:jc w:val="both"/>
        <w:rPr>
          <w:rFonts w:ascii="Arial" w:hAnsi="Arial" w:cs="Arial"/>
          <w:color w:val="111111"/>
          <w:lang w:eastAsia="pl-PL"/>
        </w:rPr>
      </w:pPr>
    </w:p>
    <w:p w:rsidR="00517799" w:rsidRPr="008313C1" w:rsidRDefault="00BD2930" w:rsidP="006F3321">
      <w:pPr>
        <w:pStyle w:val="Standard"/>
        <w:jc w:val="both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>Rozdział IV. Oznaczenie i tryb postępowania.</w:t>
      </w:r>
    </w:p>
    <w:p w:rsidR="00517799" w:rsidRPr="008313C1" w:rsidRDefault="00517799" w:rsidP="006F3321">
      <w:pPr>
        <w:pStyle w:val="Standard"/>
        <w:jc w:val="both"/>
        <w:rPr>
          <w:rFonts w:ascii="Arial" w:hAnsi="Arial" w:cs="Arial"/>
          <w:b/>
          <w:color w:val="111111"/>
        </w:rPr>
      </w:pPr>
    </w:p>
    <w:p w:rsidR="00517799" w:rsidRPr="008313C1" w:rsidRDefault="00BD2930" w:rsidP="006F3321">
      <w:pPr>
        <w:pStyle w:val="Standard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8313C1">
        <w:rPr>
          <w:rFonts w:ascii="Arial" w:hAnsi="Arial" w:cs="Arial"/>
          <w:bCs/>
          <w:color w:val="111111"/>
          <w:lang w:eastAsia="pl-PL"/>
        </w:rPr>
        <w:t xml:space="preserve">Postępowanie, którego dotyczy niniejszy dokument oznaczone jest znakiem: </w:t>
      </w:r>
      <w:r w:rsidR="005D7A33">
        <w:rPr>
          <w:rFonts w:ascii="Arial" w:hAnsi="Arial" w:cs="Arial"/>
          <w:bCs/>
          <w:color w:val="111111"/>
          <w:lang w:eastAsia="pl-PL"/>
        </w:rPr>
        <w:br/>
      </w:r>
      <w:r w:rsidR="003B4D34">
        <w:rPr>
          <w:rFonts w:ascii="Arial" w:hAnsi="Arial" w:cs="Arial"/>
          <w:b/>
          <w:bCs/>
          <w:color w:val="111111"/>
          <w:lang w:eastAsia="pl-PL"/>
        </w:rPr>
        <w:t>16</w:t>
      </w:r>
      <w:r w:rsidRPr="008313C1">
        <w:rPr>
          <w:rFonts w:ascii="Arial" w:hAnsi="Arial" w:cs="Arial"/>
          <w:b/>
          <w:bCs/>
          <w:color w:val="111111"/>
          <w:lang w:eastAsia="pl-PL"/>
        </w:rPr>
        <w:t>/</w:t>
      </w:r>
      <w:r w:rsidR="002D7FDD" w:rsidRPr="008313C1">
        <w:rPr>
          <w:rFonts w:ascii="Arial" w:hAnsi="Arial" w:cs="Arial"/>
          <w:b/>
          <w:bCs/>
          <w:color w:val="111111"/>
          <w:lang w:eastAsia="pl-PL"/>
        </w:rPr>
        <w:t>II</w:t>
      </w:r>
      <w:r w:rsidRPr="008313C1">
        <w:rPr>
          <w:rFonts w:ascii="Arial" w:hAnsi="Arial" w:cs="Arial"/>
          <w:b/>
          <w:bCs/>
          <w:color w:val="111111"/>
          <w:lang w:eastAsia="pl-PL"/>
        </w:rPr>
        <w:t>I/2021.</w:t>
      </w:r>
      <w:r w:rsidRPr="008313C1">
        <w:rPr>
          <w:rFonts w:ascii="Arial" w:hAnsi="Arial" w:cs="Arial"/>
          <w:color w:val="111111"/>
          <w:lang w:eastAsia="pl-PL"/>
        </w:rPr>
        <w:t xml:space="preserve"> Wykonawcy we wszystkich kontaktach z zamawiającym powinni powoływać się na ten znak.</w:t>
      </w:r>
    </w:p>
    <w:p w:rsidR="00517799" w:rsidRPr="008313C1" w:rsidRDefault="00517799" w:rsidP="006F3321">
      <w:pPr>
        <w:pStyle w:val="Standard"/>
        <w:ind w:left="284"/>
        <w:jc w:val="both"/>
        <w:rPr>
          <w:rFonts w:ascii="Arial" w:hAnsi="Arial" w:cs="Arial"/>
          <w:bCs/>
          <w:color w:val="111111"/>
          <w:lang w:eastAsia="pl-PL"/>
        </w:rPr>
      </w:pPr>
    </w:p>
    <w:p w:rsidR="00517799" w:rsidRPr="008313C1" w:rsidRDefault="00BD2930" w:rsidP="006F3321">
      <w:pPr>
        <w:pStyle w:val="Standard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rFonts w:ascii="Arial" w:hAnsi="Arial" w:cs="Arial"/>
        </w:rPr>
      </w:pPr>
      <w:r w:rsidRPr="008313C1">
        <w:rPr>
          <w:rFonts w:ascii="Arial" w:hAnsi="Arial" w:cs="Arial"/>
          <w:bCs/>
          <w:color w:val="111111"/>
          <w:lang w:eastAsia="pl-PL"/>
        </w:rPr>
        <w:t xml:space="preserve">Postępowanie o udzielenie zamówienia prowadzone jest w trybie podstawowym </w:t>
      </w:r>
      <w:r w:rsidR="009D17A9" w:rsidRPr="008313C1">
        <w:rPr>
          <w:rFonts w:ascii="Arial" w:hAnsi="Arial" w:cs="Arial"/>
          <w:bCs/>
          <w:color w:val="111111"/>
          <w:lang w:eastAsia="pl-PL"/>
        </w:rPr>
        <w:br/>
      </w:r>
      <w:r w:rsidRPr="008313C1">
        <w:rPr>
          <w:rFonts w:ascii="Arial" w:hAnsi="Arial" w:cs="Arial"/>
          <w:bCs/>
          <w:color w:val="111111"/>
          <w:lang w:eastAsia="pl-PL"/>
        </w:rPr>
        <w:t>z</w:t>
      </w:r>
      <w:r w:rsidR="009D17A9" w:rsidRPr="008313C1">
        <w:rPr>
          <w:rFonts w:ascii="Arial" w:hAnsi="Arial" w:cs="Arial"/>
          <w:bCs/>
          <w:color w:val="111111"/>
          <w:lang w:eastAsia="pl-PL"/>
        </w:rPr>
        <w:t xml:space="preserve"> możliwością</w:t>
      </w:r>
      <w:r w:rsidRPr="008313C1">
        <w:rPr>
          <w:rFonts w:ascii="Arial" w:hAnsi="Arial" w:cs="Arial"/>
          <w:bCs/>
          <w:color w:val="111111"/>
          <w:lang w:eastAsia="pl-PL"/>
        </w:rPr>
        <w:t xml:space="preserve"> przeprowadzenia negocjacji, </w:t>
      </w:r>
      <w:r w:rsidRPr="008313C1">
        <w:rPr>
          <w:rFonts w:ascii="Arial" w:hAnsi="Arial" w:cs="Arial"/>
          <w:color w:val="111111"/>
        </w:rPr>
        <w:t xml:space="preserve">na podstawie art. 275 pkt </w:t>
      </w:r>
      <w:r w:rsidR="009D17A9" w:rsidRPr="008313C1">
        <w:rPr>
          <w:rFonts w:ascii="Arial" w:hAnsi="Arial" w:cs="Arial"/>
          <w:color w:val="111111"/>
        </w:rPr>
        <w:t>2</w:t>
      </w:r>
      <w:r w:rsidRPr="008313C1">
        <w:rPr>
          <w:rFonts w:ascii="Arial" w:hAnsi="Arial" w:cs="Arial"/>
          <w:color w:val="111111"/>
        </w:rPr>
        <w:t xml:space="preserve">) ustawy </w:t>
      </w:r>
      <w:r w:rsidRPr="008313C1">
        <w:rPr>
          <w:rFonts w:ascii="Arial" w:hAnsi="Arial" w:cs="Arial"/>
          <w:color w:val="111111"/>
        </w:rPr>
        <w:br/>
        <w:t>z 11 września 2019</w:t>
      </w:r>
      <w:r w:rsidR="00FB3549" w:rsidRPr="008313C1">
        <w:rPr>
          <w:rFonts w:ascii="Arial" w:hAnsi="Arial" w:cs="Arial"/>
          <w:color w:val="111111"/>
        </w:rPr>
        <w:t xml:space="preserve"> </w:t>
      </w:r>
      <w:r w:rsidRPr="008313C1">
        <w:rPr>
          <w:rFonts w:ascii="Arial" w:hAnsi="Arial" w:cs="Arial"/>
          <w:color w:val="111111"/>
        </w:rPr>
        <w:t>r. – Prawo zamówień publicznych.</w:t>
      </w:r>
    </w:p>
    <w:p w:rsidR="00CC46A9" w:rsidRPr="008313C1" w:rsidRDefault="00CC46A9" w:rsidP="006F3321">
      <w:pPr>
        <w:pStyle w:val="Akapitzlist"/>
        <w:rPr>
          <w:rFonts w:ascii="Arial" w:hAnsi="Arial" w:cs="Arial"/>
        </w:rPr>
      </w:pPr>
    </w:p>
    <w:p w:rsidR="00CC46A9" w:rsidRPr="008313C1" w:rsidRDefault="00CC46A9" w:rsidP="006F3321">
      <w:pPr>
        <w:pStyle w:val="Standard"/>
        <w:tabs>
          <w:tab w:val="left" w:pos="568"/>
        </w:tabs>
        <w:ind w:left="284"/>
        <w:jc w:val="both"/>
        <w:rPr>
          <w:rFonts w:ascii="Arial" w:hAnsi="Arial" w:cs="Arial"/>
        </w:rPr>
      </w:pPr>
    </w:p>
    <w:p w:rsidR="00517799" w:rsidRPr="008313C1" w:rsidRDefault="00BD2930" w:rsidP="006F3321">
      <w:pPr>
        <w:pStyle w:val="Standard"/>
        <w:tabs>
          <w:tab w:val="left" w:pos="284"/>
        </w:tabs>
        <w:jc w:val="both"/>
        <w:rPr>
          <w:rFonts w:ascii="Arial" w:hAnsi="Arial" w:cs="Arial"/>
          <w:b/>
          <w:bCs/>
          <w:color w:val="111111"/>
        </w:rPr>
      </w:pPr>
      <w:r w:rsidRPr="008313C1">
        <w:rPr>
          <w:rFonts w:ascii="Arial" w:hAnsi="Arial" w:cs="Arial"/>
          <w:b/>
          <w:bCs/>
          <w:color w:val="111111"/>
        </w:rPr>
        <w:lastRenderedPageBreak/>
        <w:t>Rozdział V. Informacja, czy zamawiający przewiduje wybór najkorzystniejszej oferty z możliwością prowadzenia negocjacji.</w:t>
      </w:r>
    </w:p>
    <w:p w:rsidR="00517799" w:rsidRPr="008313C1" w:rsidRDefault="00517799" w:rsidP="006F3321">
      <w:pPr>
        <w:pStyle w:val="Standard"/>
        <w:tabs>
          <w:tab w:val="left" w:pos="568"/>
        </w:tabs>
        <w:ind w:left="284"/>
        <w:jc w:val="both"/>
        <w:rPr>
          <w:rFonts w:ascii="Arial" w:hAnsi="Arial" w:cs="Arial"/>
          <w:b/>
          <w:color w:val="111111"/>
        </w:rPr>
      </w:pPr>
    </w:p>
    <w:p w:rsidR="009D17A9" w:rsidRPr="008313C1" w:rsidRDefault="009D17A9" w:rsidP="00D7559C">
      <w:pPr>
        <w:pStyle w:val="Standard"/>
        <w:numPr>
          <w:ilvl w:val="1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Times New Roman"/>
          <w:color w:val="111111"/>
        </w:rPr>
      </w:pPr>
      <w:r w:rsidRPr="008313C1">
        <w:rPr>
          <w:rFonts w:ascii="Arial" w:hAnsi="Arial" w:cs="Times New Roman"/>
          <w:color w:val="111111"/>
        </w:rPr>
        <w:t>Zamawiający przewiduje wyb</w:t>
      </w:r>
      <w:r w:rsidR="00412005">
        <w:rPr>
          <w:rFonts w:ascii="Arial" w:hAnsi="Arial" w:cs="Times New Roman"/>
          <w:color w:val="111111"/>
        </w:rPr>
        <w:t>ór</w:t>
      </w:r>
      <w:r w:rsidRPr="008313C1">
        <w:rPr>
          <w:rFonts w:ascii="Arial" w:hAnsi="Arial" w:cs="Times New Roman"/>
          <w:color w:val="111111"/>
        </w:rPr>
        <w:t xml:space="preserve"> najkorzystniejszej oferty z możliwością prowadzenia negocjacji.</w:t>
      </w:r>
    </w:p>
    <w:p w:rsidR="008313C1" w:rsidRPr="008313C1" w:rsidRDefault="008313C1" w:rsidP="00D7559C">
      <w:pPr>
        <w:pStyle w:val="pkt"/>
        <w:numPr>
          <w:ilvl w:val="1"/>
          <w:numId w:val="45"/>
        </w:numPr>
        <w:spacing w:before="0" w:after="0" w:line="276" w:lineRule="auto"/>
        <w:ind w:left="284" w:hanging="284"/>
        <w:rPr>
          <w:rFonts w:ascii="Arial" w:hAnsi="Arial" w:cs="Arial"/>
          <w:szCs w:val="24"/>
          <w:lang w:val="pl-PL"/>
        </w:rPr>
      </w:pPr>
      <w:r w:rsidRPr="008313C1">
        <w:rPr>
          <w:rFonts w:ascii="Arial" w:hAnsi="Arial" w:cs="Arial"/>
          <w:szCs w:val="24"/>
          <w:lang w:val="pl-PL"/>
        </w:rPr>
        <w:t xml:space="preserve">W przypadku skorzystania z możliwości negocjowania treści ofert, zamawiający zaprosi jednocześnie wykonawców do negocjacji ofert złożonych w odpowiedzi </w:t>
      </w:r>
      <w:r w:rsidR="0051014D">
        <w:rPr>
          <w:rFonts w:ascii="Arial" w:hAnsi="Arial" w:cs="Arial"/>
          <w:szCs w:val="24"/>
          <w:lang w:val="pl-PL"/>
        </w:rPr>
        <w:br/>
      </w:r>
      <w:r w:rsidRPr="008313C1">
        <w:rPr>
          <w:rFonts w:ascii="Arial" w:hAnsi="Arial" w:cs="Arial"/>
          <w:szCs w:val="24"/>
          <w:lang w:val="pl-PL"/>
        </w:rPr>
        <w:t xml:space="preserve">na ogłoszenie o zamówieniu, jeśli nie podlegały </w:t>
      </w:r>
      <w:r w:rsidR="00412005">
        <w:rPr>
          <w:rFonts w:ascii="Arial" w:hAnsi="Arial" w:cs="Arial"/>
          <w:szCs w:val="24"/>
          <w:lang w:val="pl-PL"/>
        </w:rPr>
        <w:t xml:space="preserve">one </w:t>
      </w:r>
      <w:r w:rsidRPr="008313C1">
        <w:rPr>
          <w:rFonts w:ascii="Arial" w:hAnsi="Arial" w:cs="Arial"/>
          <w:szCs w:val="24"/>
          <w:lang w:val="pl-PL"/>
        </w:rPr>
        <w:t>odrzuceniu.</w:t>
      </w:r>
    </w:p>
    <w:p w:rsidR="009D17A9" w:rsidRPr="008313C1" w:rsidRDefault="009D17A9" w:rsidP="00D7559C">
      <w:pPr>
        <w:pStyle w:val="pkt"/>
        <w:numPr>
          <w:ilvl w:val="1"/>
          <w:numId w:val="45"/>
        </w:numPr>
        <w:spacing w:before="0" w:after="0" w:line="276" w:lineRule="auto"/>
        <w:ind w:left="284" w:hanging="284"/>
        <w:rPr>
          <w:rFonts w:ascii="Arial" w:hAnsi="Arial" w:cs="Arial"/>
          <w:szCs w:val="24"/>
          <w:lang w:val="pl-PL"/>
        </w:rPr>
      </w:pPr>
      <w:r w:rsidRPr="008313C1">
        <w:rPr>
          <w:rFonts w:ascii="Arial" w:hAnsi="Arial" w:cs="Arial"/>
          <w:szCs w:val="24"/>
          <w:lang w:val="pl-PL"/>
        </w:rPr>
        <w:t xml:space="preserve">W przypadku skorzystania przez </w:t>
      </w:r>
      <w:r w:rsidR="008313C1" w:rsidRPr="008313C1">
        <w:rPr>
          <w:rFonts w:ascii="Arial" w:hAnsi="Arial" w:cs="Arial"/>
          <w:szCs w:val="24"/>
          <w:lang w:val="pl-PL"/>
        </w:rPr>
        <w:t>z</w:t>
      </w:r>
      <w:r w:rsidRPr="008313C1">
        <w:rPr>
          <w:rFonts w:ascii="Arial" w:hAnsi="Arial" w:cs="Arial"/>
          <w:szCs w:val="24"/>
          <w:lang w:val="pl-PL"/>
        </w:rPr>
        <w:t xml:space="preserve">amawiającego z możliwości negocjowania treści ofert, negocjacje dotyczyć będą wyłącznie tych elementów treści ofert, </w:t>
      </w:r>
      <w:r w:rsidRPr="008313C1">
        <w:rPr>
          <w:rFonts w:ascii="Arial" w:hAnsi="Arial" w:cs="Arial"/>
          <w:szCs w:val="24"/>
          <w:lang w:val="pl-PL"/>
        </w:rPr>
        <w:br/>
        <w:t xml:space="preserve">które podlegają ocenie w ramach kryteriów oceny ofert, o których mowa </w:t>
      </w:r>
      <w:r w:rsidRPr="008313C1">
        <w:rPr>
          <w:rFonts w:ascii="Arial" w:hAnsi="Arial" w:cs="Arial"/>
          <w:szCs w:val="24"/>
          <w:lang w:val="pl-PL"/>
        </w:rPr>
        <w:br/>
        <w:t>w rozdziale XXVIII SWZ. Negocjacje mogą dotyczyć obu kryteriów oceny ofert.</w:t>
      </w:r>
    </w:p>
    <w:p w:rsidR="009D17A9" w:rsidRPr="008313C1" w:rsidRDefault="009D17A9" w:rsidP="00D7559C">
      <w:pPr>
        <w:pStyle w:val="Standard"/>
        <w:numPr>
          <w:ilvl w:val="1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Times New Roman"/>
          <w:color w:val="111111"/>
        </w:rPr>
      </w:pPr>
      <w:r w:rsidRPr="008313C1">
        <w:rPr>
          <w:rFonts w:ascii="Arial" w:hAnsi="Arial" w:cs="Times New Roman"/>
          <w:color w:val="111111"/>
        </w:rPr>
        <w:t xml:space="preserve">Zamawiający nie ogranicza liczby wykonawców, których zaprosi do negocjacji ofert. </w:t>
      </w:r>
    </w:p>
    <w:p w:rsidR="009D17A9" w:rsidRPr="008313C1" w:rsidRDefault="009D17A9" w:rsidP="00D7559C">
      <w:pPr>
        <w:pStyle w:val="Standard"/>
        <w:numPr>
          <w:ilvl w:val="1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</w:rPr>
        <w:t xml:space="preserve">Zamawiający w zaproszeniu do negocjacji wskaże miejsce, termin i sposób prowadzenia negocjacji oraz kryteria oceny oferty, w ramach których będą prowadzone negocjacje w celu ulepszenia treści ofert. </w:t>
      </w:r>
    </w:p>
    <w:p w:rsidR="009D17A9" w:rsidRPr="008313C1" w:rsidRDefault="009D17A9" w:rsidP="00D7559C">
      <w:pPr>
        <w:pStyle w:val="Standard"/>
        <w:numPr>
          <w:ilvl w:val="1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</w:rPr>
        <w:t xml:space="preserve">Prowadzone negocjacje </w:t>
      </w:r>
      <w:r w:rsidR="002879FD" w:rsidRPr="008313C1">
        <w:rPr>
          <w:rFonts w:ascii="Arial" w:hAnsi="Arial" w:cs="Arial"/>
        </w:rPr>
        <w:t>będą miały</w:t>
      </w:r>
      <w:r w:rsidRPr="008313C1">
        <w:rPr>
          <w:rFonts w:ascii="Arial" w:hAnsi="Arial" w:cs="Arial"/>
        </w:rPr>
        <w:t xml:space="preserve"> </w:t>
      </w:r>
      <w:r w:rsidR="002879FD" w:rsidRPr="008313C1">
        <w:rPr>
          <w:rFonts w:ascii="Arial" w:hAnsi="Arial" w:cs="Arial"/>
        </w:rPr>
        <w:t xml:space="preserve">charakter </w:t>
      </w:r>
      <w:r w:rsidRPr="008313C1">
        <w:rPr>
          <w:rFonts w:ascii="Arial" w:hAnsi="Arial" w:cs="Arial"/>
        </w:rPr>
        <w:t xml:space="preserve">poufny. Żadna ze stron nie może, bez zgody drugiej strony, ujawniać informacji technicznych i handlowych związanych z negocjacjami. Zgoda jest udzielana w odniesieniu do konkretnych informacji i przed ich ujawnieniem. </w:t>
      </w:r>
    </w:p>
    <w:p w:rsidR="009D17A9" w:rsidRPr="008313C1" w:rsidRDefault="009D17A9" w:rsidP="00D7559C">
      <w:pPr>
        <w:pStyle w:val="Standard"/>
        <w:numPr>
          <w:ilvl w:val="1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</w:rPr>
        <w:t xml:space="preserve">Po zakończeniu negocjacji zamawiający informuje </w:t>
      </w:r>
      <w:r w:rsidR="00412005">
        <w:rPr>
          <w:rFonts w:ascii="Arial" w:hAnsi="Arial" w:cs="Arial"/>
        </w:rPr>
        <w:t xml:space="preserve">równocześnie wszystkich wykonawców, których oferty złożone w odpowiedzi na ogłoszenie o zamówieniu nie zostały odrzucone, </w:t>
      </w:r>
      <w:r w:rsidRPr="008313C1">
        <w:rPr>
          <w:rFonts w:ascii="Arial" w:hAnsi="Arial" w:cs="Arial"/>
        </w:rPr>
        <w:t xml:space="preserve">o </w:t>
      </w:r>
      <w:r w:rsidR="00412005">
        <w:rPr>
          <w:rFonts w:ascii="Arial" w:hAnsi="Arial" w:cs="Arial"/>
        </w:rPr>
        <w:t>zakończeniu negocjacji oraz zaprasza ich do składania ofert dodatkowych.</w:t>
      </w:r>
    </w:p>
    <w:p w:rsidR="009D17A9" w:rsidRPr="008313C1" w:rsidRDefault="009D17A9" w:rsidP="00D7559C">
      <w:pPr>
        <w:pStyle w:val="Standard"/>
        <w:numPr>
          <w:ilvl w:val="1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</w:rPr>
        <w:t xml:space="preserve">Zaproszenie do złożenia ofert dodatkowych będzie zawierać co najmniej: </w:t>
      </w:r>
    </w:p>
    <w:p w:rsidR="009D17A9" w:rsidRPr="008313C1" w:rsidRDefault="009D17A9" w:rsidP="00D7559C">
      <w:pPr>
        <w:pStyle w:val="Akapitzlist"/>
        <w:numPr>
          <w:ilvl w:val="0"/>
          <w:numId w:val="95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>nazwę oraz adres zamawiającego, numer telefonu, adres poczty</w:t>
      </w:r>
      <w:r w:rsidR="002879FD" w:rsidRPr="008313C1">
        <w:rPr>
          <w:rFonts w:ascii="Arial" w:hAnsi="Arial" w:cs="Arial"/>
        </w:rPr>
        <w:t xml:space="preserve"> </w:t>
      </w:r>
      <w:r w:rsidRPr="008313C1">
        <w:rPr>
          <w:rFonts w:ascii="Arial" w:hAnsi="Arial" w:cs="Arial"/>
        </w:rPr>
        <w:t xml:space="preserve">elektronicznej oraz strony internetowej prowadzonego postępowania, </w:t>
      </w:r>
    </w:p>
    <w:p w:rsidR="009D17A9" w:rsidRPr="008313C1" w:rsidRDefault="009D17A9" w:rsidP="00D7559C">
      <w:pPr>
        <w:pStyle w:val="Akapitzlist"/>
        <w:numPr>
          <w:ilvl w:val="0"/>
          <w:numId w:val="95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sposób i termin składania ofert dodatkowych oraz język lub języki, w jakim muszą one być sporządzone, oraz termin otwarcia tych ofert. </w:t>
      </w:r>
    </w:p>
    <w:p w:rsidR="009D17A9" w:rsidRPr="008313C1" w:rsidRDefault="009D17A9" w:rsidP="00D7559C">
      <w:pPr>
        <w:pStyle w:val="Akapitzlist"/>
        <w:numPr>
          <w:ilvl w:val="1"/>
          <w:numId w:val="45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Wykonawca może złożyć, ofertę dodatkową, która zawiera nowe propozycje </w:t>
      </w:r>
      <w:r w:rsidR="002879FD" w:rsidRPr="008313C1">
        <w:rPr>
          <w:rFonts w:ascii="Arial" w:hAnsi="Arial" w:cs="Arial"/>
        </w:rPr>
        <w:br/>
      </w:r>
      <w:r w:rsidRPr="008313C1">
        <w:rPr>
          <w:rFonts w:ascii="Arial" w:hAnsi="Arial" w:cs="Arial"/>
        </w:rPr>
        <w:t xml:space="preserve">w zakresie treści oferty podlegających ocenie w ramach kryteriów oceny ofert wskazanych przez Zamawiającego w zaproszeniu do negocjacji. </w:t>
      </w:r>
    </w:p>
    <w:p w:rsidR="009D17A9" w:rsidRPr="008313C1" w:rsidRDefault="009D17A9" w:rsidP="00D7559C">
      <w:pPr>
        <w:pStyle w:val="Akapitzlist"/>
        <w:numPr>
          <w:ilvl w:val="1"/>
          <w:numId w:val="45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Oferta dodatkowa nie może być mniej korzystna w żadnym z kryteriów oceny ofert wskazanych w zaproszeniu do negocjacji niż oferta złożona w odpowiedzi </w:t>
      </w:r>
      <w:r w:rsidR="002879FD" w:rsidRPr="008313C1">
        <w:rPr>
          <w:rFonts w:ascii="Arial" w:hAnsi="Arial" w:cs="Arial"/>
        </w:rPr>
        <w:br/>
      </w:r>
      <w:r w:rsidRPr="008313C1">
        <w:rPr>
          <w:rFonts w:ascii="Arial" w:hAnsi="Arial" w:cs="Arial"/>
        </w:rPr>
        <w:t xml:space="preserve">na ogłoszenie o zamówieniu. </w:t>
      </w:r>
    </w:p>
    <w:p w:rsidR="009D17A9" w:rsidRPr="008313C1" w:rsidRDefault="009D17A9" w:rsidP="00D7559C">
      <w:pPr>
        <w:pStyle w:val="Akapitzlist"/>
        <w:numPr>
          <w:ilvl w:val="1"/>
          <w:numId w:val="45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:rsidR="009D17A9" w:rsidRPr="008313C1" w:rsidRDefault="009D17A9" w:rsidP="00D7559C">
      <w:pPr>
        <w:pStyle w:val="Akapitzlist"/>
        <w:numPr>
          <w:ilvl w:val="1"/>
          <w:numId w:val="45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Oferta dodatkowa, która jest mniej korzystna w którymkolwiek z kryteriów oceny ofert wskazanych w zaproszeniu do negocjacji niż oferta złożona w odpowiedzi </w:t>
      </w:r>
      <w:r w:rsidR="00590507">
        <w:rPr>
          <w:rFonts w:ascii="Arial" w:hAnsi="Arial" w:cs="Arial"/>
        </w:rPr>
        <w:br/>
      </w:r>
      <w:r w:rsidRPr="008313C1">
        <w:rPr>
          <w:rFonts w:ascii="Arial" w:hAnsi="Arial" w:cs="Arial"/>
        </w:rPr>
        <w:t xml:space="preserve">na ogłoszenie o zamówieniu, podlega odrzuceniu. </w:t>
      </w:r>
    </w:p>
    <w:p w:rsidR="00517799" w:rsidRPr="008313C1" w:rsidRDefault="00BD2930" w:rsidP="006F3321">
      <w:pPr>
        <w:pStyle w:val="Akapitzlist"/>
        <w:ind w:left="0"/>
        <w:jc w:val="both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>Rozdział VI. Kwota, jaką zamawiający zamierza przeznaczyć na realizację zamówienia.</w:t>
      </w:r>
    </w:p>
    <w:p w:rsidR="0073082C" w:rsidRDefault="0073082C" w:rsidP="0073082C">
      <w:pPr>
        <w:pStyle w:val="Akapitzlist"/>
        <w:spacing w:after="0"/>
        <w:ind w:left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 xml:space="preserve">Zamawiający, najpóźniej przed otwarciem ofert, udostępni na stronie internetowej prowadzonego postępowania informację o kwocie, jaką zamierza przeznaczyć </w:t>
      </w:r>
      <w:r>
        <w:rPr>
          <w:rFonts w:ascii="Arial" w:hAnsi="Arial" w:cs="Times New Roman"/>
          <w:color w:val="111111"/>
        </w:rPr>
        <w:br/>
        <w:t>na sfinansowanie zamówienia.</w:t>
      </w:r>
    </w:p>
    <w:p w:rsidR="00517799" w:rsidRPr="008313C1" w:rsidRDefault="00BD2930" w:rsidP="006F3321">
      <w:pPr>
        <w:pStyle w:val="Akapitzlist"/>
        <w:ind w:left="0"/>
        <w:jc w:val="both"/>
        <w:rPr>
          <w:rFonts w:ascii="Arial" w:hAnsi="Arial" w:cs="Arial"/>
        </w:rPr>
      </w:pPr>
      <w:r w:rsidRPr="008313C1">
        <w:rPr>
          <w:rFonts w:ascii="Arial" w:hAnsi="Arial" w:cs="Arial"/>
          <w:b/>
          <w:color w:val="111111"/>
        </w:rPr>
        <w:lastRenderedPageBreak/>
        <w:t>Rozdział VII. Przedmiot zamówienia.</w:t>
      </w:r>
    </w:p>
    <w:p w:rsidR="009649B4" w:rsidRPr="009649B4" w:rsidRDefault="00BD2930" w:rsidP="00D7559C">
      <w:pPr>
        <w:pStyle w:val="Akapitzlist"/>
        <w:numPr>
          <w:ilvl w:val="0"/>
          <w:numId w:val="70"/>
        </w:numPr>
        <w:spacing w:after="0" w:line="276" w:lineRule="auto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 xml:space="preserve">Przedmiotem niniejszego zamówienia jest </w:t>
      </w:r>
      <w:r w:rsidR="009649B4" w:rsidRPr="009649B4">
        <w:rPr>
          <w:rFonts w:ascii="Arial" w:hAnsi="Arial" w:cs="Arial"/>
          <w:b/>
          <w:color w:val="111111"/>
        </w:rPr>
        <w:t xml:space="preserve">Realizacja projektu planu remediacji historycznego zanieczyszczenia powierzchni ziemi w rejonie MPS 1 </w:t>
      </w:r>
      <w:r w:rsidR="009649B4">
        <w:rPr>
          <w:rFonts w:ascii="Arial" w:hAnsi="Arial" w:cs="Arial"/>
          <w:b/>
          <w:color w:val="111111"/>
        </w:rPr>
        <w:br/>
      </w:r>
      <w:r w:rsidR="009649B4" w:rsidRPr="009649B4">
        <w:rPr>
          <w:rFonts w:ascii="Arial" w:hAnsi="Arial" w:cs="Arial"/>
          <w:b/>
          <w:color w:val="111111"/>
        </w:rPr>
        <w:t>JW 4653 Siemirowice - rozpoznanie stanu środowiska gruntowo-wodnego oraz monitoring jego samooczyszczania.</w:t>
      </w:r>
    </w:p>
    <w:p w:rsidR="009649B4" w:rsidRPr="008313C1" w:rsidRDefault="009649B4" w:rsidP="009649B4">
      <w:pPr>
        <w:pStyle w:val="Standard"/>
        <w:ind w:left="1080"/>
        <w:jc w:val="both"/>
        <w:rPr>
          <w:rFonts w:ascii="Arial" w:hAnsi="Arial" w:cs="Arial"/>
          <w:b/>
          <w:color w:val="111111"/>
          <w:sz w:val="10"/>
          <w:szCs w:val="10"/>
        </w:rPr>
      </w:pPr>
    </w:p>
    <w:p w:rsidR="00517799" w:rsidRPr="008313C1" w:rsidRDefault="00BD2930" w:rsidP="006F3321">
      <w:pPr>
        <w:pStyle w:val="Standard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2. Przedmiot zamówienia został opisany w następujących dokumentach:</w:t>
      </w:r>
    </w:p>
    <w:p w:rsidR="00517799" w:rsidRPr="005722BA" w:rsidRDefault="00015863" w:rsidP="00D7559C">
      <w:pPr>
        <w:pStyle w:val="Standard"/>
        <w:numPr>
          <w:ilvl w:val="0"/>
          <w:numId w:val="71"/>
        </w:numPr>
        <w:tabs>
          <w:tab w:val="left" w:pos="793"/>
        </w:tabs>
        <w:jc w:val="both"/>
        <w:rPr>
          <w:rFonts w:ascii="Arial" w:hAnsi="Arial" w:cs="Arial"/>
        </w:rPr>
      </w:pPr>
      <w:r w:rsidRPr="005722BA">
        <w:rPr>
          <w:rFonts w:ascii="Arial" w:hAnsi="Arial" w:cs="Arial"/>
          <w:color w:val="111111"/>
        </w:rPr>
        <w:t xml:space="preserve">Harmonogramie i </w:t>
      </w:r>
      <w:r w:rsidR="009649B4" w:rsidRPr="005722BA">
        <w:rPr>
          <w:rFonts w:ascii="Arial" w:hAnsi="Arial" w:cs="Arial"/>
        </w:rPr>
        <w:t xml:space="preserve">zakresie zleconych prac </w:t>
      </w:r>
      <w:r w:rsidR="00BD2930" w:rsidRPr="005722BA">
        <w:rPr>
          <w:rFonts w:ascii="Arial" w:hAnsi="Arial" w:cs="Arial"/>
          <w:color w:val="111111"/>
        </w:rPr>
        <w:t xml:space="preserve">– </w:t>
      </w:r>
      <w:r w:rsidR="00CC46A9" w:rsidRPr="005722BA">
        <w:rPr>
          <w:rFonts w:ascii="Arial" w:hAnsi="Arial" w:cs="Arial"/>
          <w:color w:val="111111"/>
        </w:rPr>
        <w:t xml:space="preserve">załącznik nr </w:t>
      </w:r>
      <w:r w:rsidR="006B36C7">
        <w:rPr>
          <w:rFonts w:ascii="Arial" w:hAnsi="Arial" w:cs="Arial"/>
          <w:color w:val="111111"/>
        </w:rPr>
        <w:t>12</w:t>
      </w:r>
      <w:r w:rsidRPr="005722BA">
        <w:rPr>
          <w:rFonts w:ascii="Arial" w:hAnsi="Arial" w:cs="Arial"/>
          <w:color w:val="111111"/>
        </w:rPr>
        <w:t xml:space="preserve"> </w:t>
      </w:r>
      <w:r w:rsidR="00BD2930" w:rsidRPr="005722BA">
        <w:rPr>
          <w:rFonts w:ascii="Arial" w:hAnsi="Arial" w:cs="Arial"/>
          <w:color w:val="111111"/>
        </w:rPr>
        <w:t>do SWZ,</w:t>
      </w:r>
    </w:p>
    <w:p w:rsidR="009649B4" w:rsidRPr="005722BA" w:rsidRDefault="009649B4" w:rsidP="00D7559C">
      <w:pPr>
        <w:pStyle w:val="Akapitzlist"/>
        <w:numPr>
          <w:ilvl w:val="0"/>
          <w:numId w:val="71"/>
        </w:numPr>
        <w:tabs>
          <w:tab w:val="left" w:pos="284"/>
        </w:tabs>
        <w:suppressAutoHyphens w:val="0"/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  <w:kern w:val="0"/>
        </w:rPr>
      </w:pPr>
      <w:r w:rsidRPr="005722BA">
        <w:rPr>
          <w:rFonts w:ascii="Arial" w:hAnsi="Arial" w:cs="Arial"/>
          <w:kern w:val="0"/>
        </w:rPr>
        <w:t xml:space="preserve">Harmonogramie rzeczowym realizacji prac - załącznik nr </w:t>
      </w:r>
      <w:r w:rsidR="006B36C7">
        <w:rPr>
          <w:rFonts w:ascii="Arial" w:hAnsi="Arial" w:cs="Arial"/>
          <w:kern w:val="0"/>
        </w:rPr>
        <w:t xml:space="preserve">13 </w:t>
      </w:r>
      <w:r w:rsidRPr="005722BA">
        <w:rPr>
          <w:rFonts w:ascii="Arial" w:hAnsi="Arial" w:cs="Arial"/>
          <w:kern w:val="0"/>
        </w:rPr>
        <w:t>do SWZ,</w:t>
      </w:r>
    </w:p>
    <w:p w:rsidR="009649B4" w:rsidRPr="005722BA" w:rsidRDefault="009649B4" w:rsidP="00D7559C">
      <w:pPr>
        <w:numPr>
          <w:ilvl w:val="0"/>
          <w:numId w:val="71"/>
        </w:numPr>
        <w:tabs>
          <w:tab w:val="left" w:pos="567"/>
          <w:tab w:val="left" w:pos="709"/>
        </w:tabs>
        <w:suppressAutoHyphens w:val="0"/>
        <w:autoSpaceDN/>
        <w:spacing w:line="271" w:lineRule="auto"/>
        <w:jc w:val="both"/>
        <w:textAlignment w:val="auto"/>
        <w:rPr>
          <w:rFonts w:ascii="Arial" w:hAnsi="Arial" w:cs="Arial"/>
          <w:kern w:val="0"/>
        </w:rPr>
      </w:pPr>
      <w:r w:rsidRPr="005722BA">
        <w:rPr>
          <w:rFonts w:ascii="Arial" w:hAnsi="Arial" w:cs="Arial"/>
          <w:kern w:val="0"/>
        </w:rPr>
        <w:t>Opisie przedmiotu zamówienia–załącznik 1</w:t>
      </w:r>
      <w:r w:rsidR="006B36C7">
        <w:rPr>
          <w:rFonts w:ascii="Arial" w:hAnsi="Arial" w:cs="Arial"/>
          <w:kern w:val="0"/>
        </w:rPr>
        <w:t>4</w:t>
      </w:r>
      <w:r w:rsidRPr="005722BA">
        <w:rPr>
          <w:rFonts w:ascii="Arial" w:hAnsi="Arial" w:cs="Arial"/>
          <w:kern w:val="0"/>
        </w:rPr>
        <w:t xml:space="preserve"> do SWZ,</w:t>
      </w:r>
    </w:p>
    <w:p w:rsidR="009649B4" w:rsidRPr="005722BA" w:rsidRDefault="009649B4" w:rsidP="00D7559C">
      <w:pPr>
        <w:pStyle w:val="Standard"/>
        <w:numPr>
          <w:ilvl w:val="0"/>
          <w:numId w:val="71"/>
        </w:numPr>
        <w:tabs>
          <w:tab w:val="left" w:pos="793"/>
        </w:tabs>
        <w:jc w:val="both"/>
        <w:rPr>
          <w:rFonts w:ascii="Arial" w:hAnsi="Arial" w:cs="Arial"/>
          <w:kern w:val="0"/>
        </w:rPr>
      </w:pPr>
      <w:r w:rsidRPr="005722BA">
        <w:rPr>
          <w:rFonts w:ascii="Arial" w:hAnsi="Arial" w:cs="Arial"/>
          <w:kern w:val="0"/>
          <w:lang w:eastAsia="pl-PL"/>
        </w:rPr>
        <w:t xml:space="preserve">Projekcie planu remediacji </w:t>
      </w:r>
      <w:r w:rsidRPr="005722BA">
        <w:rPr>
          <w:rFonts w:ascii="Arial" w:hAnsi="Arial" w:cs="Arial"/>
          <w:bCs/>
          <w:kern w:val="0"/>
        </w:rPr>
        <w:t xml:space="preserve">historycznego zanieczyszczenia powierzchni ziemi </w:t>
      </w:r>
      <w:r w:rsidRPr="005722BA">
        <w:rPr>
          <w:rFonts w:ascii="Arial" w:hAnsi="Arial" w:cs="Arial"/>
          <w:bCs/>
          <w:kern w:val="0"/>
        </w:rPr>
        <w:br/>
        <w:t xml:space="preserve">w rejonie MPS - 1 JW 4653 w Siemirowicach, B. Minkiewicz, czerwiec 2021 r. </w:t>
      </w:r>
      <w:r w:rsidRPr="005722BA">
        <w:rPr>
          <w:rFonts w:ascii="Arial" w:hAnsi="Arial" w:cs="Arial"/>
          <w:kern w:val="0"/>
        </w:rPr>
        <w:t>–załącznik 15 do SWZ,</w:t>
      </w:r>
    </w:p>
    <w:p w:rsidR="009649B4" w:rsidRPr="005722BA" w:rsidRDefault="009649B4" w:rsidP="00D7559C">
      <w:pPr>
        <w:pStyle w:val="Standard"/>
        <w:numPr>
          <w:ilvl w:val="0"/>
          <w:numId w:val="71"/>
        </w:numPr>
        <w:tabs>
          <w:tab w:val="left" w:pos="793"/>
        </w:tabs>
        <w:jc w:val="both"/>
        <w:rPr>
          <w:rFonts w:ascii="Arial" w:hAnsi="Arial" w:cs="Arial"/>
          <w:kern w:val="0"/>
        </w:rPr>
      </w:pPr>
      <w:r w:rsidRPr="005722BA">
        <w:rPr>
          <w:rFonts w:ascii="Arial" w:hAnsi="Arial" w:cs="Arial"/>
          <w:kern w:val="0"/>
        </w:rPr>
        <w:t xml:space="preserve">Dokumentacji wynikowej z wykonania otworów technologicznych (wielofunkcyjnych i aeracyjno-infiltracyjnych) dla prac remediacyjnych </w:t>
      </w:r>
      <w:r w:rsidRPr="005722BA">
        <w:rPr>
          <w:rFonts w:ascii="Arial" w:hAnsi="Arial" w:cs="Arial"/>
          <w:kern w:val="0"/>
        </w:rPr>
        <w:br/>
        <w:t>w rejonie MPS-1 na terenie JW. 4653 w Siemirowicach, G. Sideł, J. Wójtowicz, M.Szrek, luty 2015 r. – załącznik 1</w:t>
      </w:r>
      <w:r w:rsidR="006B36C7">
        <w:rPr>
          <w:rFonts w:ascii="Arial" w:hAnsi="Arial" w:cs="Arial"/>
          <w:kern w:val="0"/>
        </w:rPr>
        <w:t>6</w:t>
      </w:r>
      <w:r w:rsidRPr="005722BA">
        <w:rPr>
          <w:rFonts w:ascii="Arial" w:hAnsi="Arial" w:cs="Arial"/>
          <w:kern w:val="0"/>
        </w:rPr>
        <w:t xml:space="preserve"> do SWZ,</w:t>
      </w:r>
    </w:p>
    <w:p w:rsidR="009649B4" w:rsidRPr="005722BA" w:rsidRDefault="009649B4" w:rsidP="00D7559C">
      <w:pPr>
        <w:pStyle w:val="Standard"/>
        <w:numPr>
          <w:ilvl w:val="0"/>
          <w:numId w:val="71"/>
        </w:numPr>
        <w:tabs>
          <w:tab w:val="left" w:pos="793"/>
        </w:tabs>
        <w:jc w:val="both"/>
        <w:rPr>
          <w:rFonts w:ascii="Arial" w:hAnsi="Arial" w:cs="Arial"/>
          <w:kern w:val="0"/>
        </w:rPr>
      </w:pPr>
      <w:r w:rsidRPr="005722BA">
        <w:rPr>
          <w:rFonts w:ascii="Arial" w:hAnsi="Arial" w:cs="Arial"/>
          <w:kern w:val="0"/>
        </w:rPr>
        <w:t xml:space="preserve">Dokumentacji z wykonania otworów wielofunkcyjnych i monitoringowych </w:t>
      </w:r>
      <w:r w:rsidRPr="005722BA">
        <w:rPr>
          <w:rFonts w:ascii="Arial" w:hAnsi="Arial" w:cs="Arial"/>
          <w:kern w:val="0"/>
        </w:rPr>
        <w:br/>
        <w:t>w ramach rozbudowy systemów oczyszczania środowiska gruntowo-wodnego w rejonie MPS-1 na terenie JW. 4653 w Siemirowicach oraz terenów przyległych, J. Szczepanek, R. Ołownia, czerwiec 2017 r. – załącznik 1</w:t>
      </w:r>
      <w:r w:rsidR="006B36C7">
        <w:rPr>
          <w:rFonts w:ascii="Arial" w:hAnsi="Arial" w:cs="Arial"/>
          <w:kern w:val="0"/>
        </w:rPr>
        <w:t>7</w:t>
      </w:r>
      <w:r w:rsidRPr="005722BA">
        <w:rPr>
          <w:rFonts w:ascii="Arial" w:hAnsi="Arial" w:cs="Arial"/>
          <w:kern w:val="0"/>
        </w:rPr>
        <w:t xml:space="preserve"> </w:t>
      </w:r>
      <w:r w:rsidR="006B36C7">
        <w:rPr>
          <w:rFonts w:ascii="Arial" w:hAnsi="Arial" w:cs="Arial"/>
          <w:kern w:val="0"/>
        </w:rPr>
        <w:br/>
      </w:r>
      <w:r w:rsidRPr="005722BA">
        <w:rPr>
          <w:rFonts w:ascii="Arial" w:hAnsi="Arial" w:cs="Arial"/>
          <w:kern w:val="0"/>
        </w:rPr>
        <w:t>do SWZ,</w:t>
      </w:r>
    </w:p>
    <w:p w:rsidR="009649B4" w:rsidRPr="005722BA" w:rsidRDefault="009649B4" w:rsidP="00D7559C">
      <w:pPr>
        <w:pStyle w:val="Standard"/>
        <w:numPr>
          <w:ilvl w:val="0"/>
          <w:numId w:val="71"/>
        </w:numPr>
        <w:tabs>
          <w:tab w:val="left" w:pos="793"/>
        </w:tabs>
        <w:jc w:val="both"/>
        <w:rPr>
          <w:rFonts w:ascii="Arial" w:hAnsi="Arial" w:cs="Arial"/>
          <w:kern w:val="0"/>
        </w:rPr>
      </w:pPr>
      <w:r w:rsidRPr="005722BA">
        <w:rPr>
          <w:rFonts w:ascii="Arial" w:hAnsi="Arial" w:cs="Arial"/>
          <w:kern w:val="0"/>
        </w:rPr>
        <w:t>Sprawozdaniu z prac remediacyjnych zrealizowanych w okresie 2015-2021 na terenie MPS-1 w obrębie JW 4653 w Siemirowicach, M. Szrek, A. Perlak, marzec 2021 r. – załącznik 1</w:t>
      </w:r>
      <w:r w:rsidR="006B36C7">
        <w:rPr>
          <w:rFonts w:ascii="Arial" w:hAnsi="Arial" w:cs="Arial"/>
          <w:kern w:val="0"/>
        </w:rPr>
        <w:t>8</w:t>
      </w:r>
      <w:r w:rsidRPr="005722BA">
        <w:rPr>
          <w:rFonts w:ascii="Arial" w:hAnsi="Arial" w:cs="Arial"/>
          <w:kern w:val="0"/>
        </w:rPr>
        <w:t xml:space="preserve"> do SWZ,</w:t>
      </w:r>
    </w:p>
    <w:p w:rsidR="009649B4" w:rsidRPr="008313C1" w:rsidRDefault="009649B4" w:rsidP="006F3321">
      <w:pPr>
        <w:pStyle w:val="Standard"/>
        <w:tabs>
          <w:tab w:val="left" w:pos="793"/>
        </w:tabs>
        <w:ind w:firstLine="454"/>
        <w:jc w:val="both"/>
        <w:rPr>
          <w:rFonts w:ascii="Arial" w:hAnsi="Arial" w:cs="Arial"/>
          <w:color w:val="111111"/>
          <w:sz w:val="20"/>
          <w:szCs w:val="20"/>
        </w:rPr>
      </w:pPr>
    </w:p>
    <w:p w:rsidR="00015863" w:rsidRDefault="00BD2930" w:rsidP="00587E65">
      <w:pPr>
        <w:pStyle w:val="Standard"/>
        <w:numPr>
          <w:ilvl w:val="0"/>
          <w:numId w:val="3"/>
        </w:numPr>
        <w:tabs>
          <w:tab w:val="left" w:pos="1076"/>
        </w:tabs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Przedmiot zamówienia jest oznaczony kodami zamówienia według Wspólnego Słownika Zamówień:</w:t>
      </w:r>
      <w:r w:rsidR="00015863" w:rsidRPr="008313C1">
        <w:rPr>
          <w:rFonts w:ascii="Arial" w:hAnsi="Arial" w:cs="Arial"/>
          <w:color w:val="111111"/>
        </w:rPr>
        <w:t xml:space="preserve"> </w:t>
      </w:r>
      <w:r w:rsidR="009649B4" w:rsidRPr="00F17E36">
        <w:rPr>
          <w:rFonts w:ascii="Arial" w:hAnsi="Arial" w:cs="Arial"/>
        </w:rPr>
        <w:t>90730000-3, 90711500-9</w:t>
      </w:r>
      <w:r w:rsidR="00015863" w:rsidRPr="008313C1">
        <w:rPr>
          <w:rFonts w:ascii="Arial" w:hAnsi="Arial" w:cs="Arial"/>
          <w:color w:val="111111"/>
        </w:rPr>
        <w:t>.</w:t>
      </w:r>
    </w:p>
    <w:p w:rsidR="006F5B90" w:rsidRDefault="006F5B90" w:rsidP="008F2342">
      <w:pPr>
        <w:pStyle w:val="Akapitzlist"/>
        <w:spacing w:after="0"/>
        <w:rPr>
          <w:rFonts w:ascii="Arial" w:hAnsi="Arial" w:cs="Arial"/>
          <w:color w:val="111111"/>
        </w:rPr>
      </w:pPr>
    </w:p>
    <w:p w:rsidR="006F5B90" w:rsidRDefault="006F5B90" w:rsidP="00587E65">
      <w:pPr>
        <w:pStyle w:val="Standard"/>
        <w:numPr>
          <w:ilvl w:val="0"/>
          <w:numId w:val="3"/>
        </w:numPr>
        <w:tabs>
          <w:tab w:val="left" w:pos="1076"/>
        </w:tabs>
        <w:ind w:left="284" w:hanging="284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Zamawiający wymaga, aby prace wiertnicze na potrzeby rozpoznania zanieczyszczenia były prowadzone pod nadzorem uprawnionego geologa.</w:t>
      </w:r>
    </w:p>
    <w:p w:rsidR="00787246" w:rsidRDefault="00787246" w:rsidP="00787246">
      <w:pPr>
        <w:pStyle w:val="Standard"/>
        <w:tabs>
          <w:tab w:val="left" w:pos="1076"/>
        </w:tabs>
        <w:ind w:left="284"/>
        <w:jc w:val="both"/>
        <w:rPr>
          <w:rFonts w:ascii="Arial" w:hAnsi="Arial" w:cs="Arial"/>
          <w:color w:val="111111"/>
        </w:rPr>
      </w:pPr>
    </w:p>
    <w:p w:rsidR="00787246" w:rsidRPr="00787246" w:rsidRDefault="00787246" w:rsidP="00787246">
      <w:pPr>
        <w:pStyle w:val="Standard"/>
        <w:numPr>
          <w:ilvl w:val="0"/>
          <w:numId w:val="3"/>
        </w:numPr>
        <w:tabs>
          <w:tab w:val="left" w:pos="1076"/>
        </w:tabs>
        <w:ind w:left="284" w:hanging="284"/>
        <w:jc w:val="both"/>
        <w:rPr>
          <w:rFonts w:ascii="Arial" w:hAnsi="Arial" w:cs="Arial"/>
          <w:color w:val="111111"/>
        </w:rPr>
      </w:pPr>
      <w:r w:rsidRPr="00787246">
        <w:rPr>
          <w:rFonts w:ascii="Arial" w:hAnsi="Arial" w:cs="Arial"/>
        </w:rPr>
        <w:t xml:space="preserve">Zamawiający stawia wymóg zatrudnienia na umowę o pracę przez wykonawcę </w:t>
      </w:r>
      <w:r w:rsidRPr="00787246">
        <w:rPr>
          <w:rFonts w:ascii="Arial" w:hAnsi="Arial" w:cs="Arial"/>
        </w:rPr>
        <w:br/>
        <w:t xml:space="preserve">lub podwykonawcę osób wykonujących następujące czynności w trakcie realizacji zamówienia tj. minimum: </w:t>
      </w:r>
    </w:p>
    <w:p w:rsidR="00787246" w:rsidRDefault="00787246" w:rsidP="00D7559C">
      <w:pPr>
        <w:pStyle w:val="Akapitzlist"/>
        <w:numPr>
          <w:ilvl w:val="0"/>
          <w:numId w:val="99"/>
        </w:numPr>
        <w:suppressAutoHyphens w:val="0"/>
        <w:autoSpaceDN/>
        <w:spacing w:after="120"/>
        <w:ind w:right="-76"/>
        <w:contextualSpacing/>
        <w:jc w:val="both"/>
        <w:textAlignment w:val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>jedn</w:t>
      </w:r>
      <w:r w:rsidR="006B36C7">
        <w:rPr>
          <w:rFonts w:ascii="Arial" w:hAnsi="Arial" w:cs="Arial"/>
        </w:rPr>
        <w:t>ej</w:t>
      </w:r>
      <w:r w:rsidRPr="00787246">
        <w:rPr>
          <w:rFonts w:ascii="Arial" w:hAnsi="Arial" w:cs="Arial"/>
          <w:szCs w:val="20"/>
        </w:rPr>
        <w:t xml:space="preserve"> osob</w:t>
      </w:r>
      <w:r w:rsidR="006B36C7">
        <w:rPr>
          <w:rFonts w:ascii="Arial" w:hAnsi="Arial" w:cs="Arial"/>
          <w:szCs w:val="20"/>
        </w:rPr>
        <w:t>y</w:t>
      </w:r>
      <w:r w:rsidRPr="00787246">
        <w:rPr>
          <w:rFonts w:ascii="Arial" w:hAnsi="Arial" w:cs="Arial"/>
          <w:szCs w:val="20"/>
        </w:rPr>
        <w:t xml:space="preserve"> do opracowania projektu rozpoznania środowiska gruntowo – wodnego oraz dokumentacji wynikowej rozpoznania środowiska,</w:t>
      </w:r>
      <w:r>
        <w:rPr>
          <w:rFonts w:ascii="Arial" w:hAnsi="Arial" w:cs="Arial"/>
          <w:szCs w:val="20"/>
        </w:rPr>
        <w:t xml:space="preserve"> </w:t>
      </w:r>
    </w:p>
    <w:p w:rsidR="00787246" w:rsidRPr="00787246" w:rsidRDefault="00787246" w:rsidP="00D7559C">
      <w:pPr>
        <w:pStyle w:val="Akapitzlist"/>
        <w:keepLines/>
        <w:numPr>
          <w:ilvl w:val="0"/>
          <w:numId w:val="99"/>
        </w:numPr>
        <w:suppressAutoHyphens w:val="0"/>
        <w:autoSpaceDN/>
        <w:spacing w:after="120"/>
        <w:ind w:left="714" w:right="-74" w:hanging="357"/>
        <w:contextualSpacing/>
        <w:jc w:val="both"/>
        <w:textAlignment w:val="auto"/>
        <w:rPr>
          <w:rFonts w:ascii="Arial" w:hAnsi="Arial" w:cs="Arial"/>
          <w:kern w:val="0"/>
          <w:szCs w:val="20"/>
        </w:rPr>
      </w:pPr>
      <w:r w:rsidRPr="00787246">
        <w:rPr>
          <w:rFonts w:ascii="Arial" w:hAnsi="Arial" w:cs="Arial"/>
          <w:kern w:val="0"/>
          <w:szCs w:val="20"/>
        </w:rPr>
        <w:t>jedn</w:t>
      </w:r>
      <w:r w:rsidR="006B36C7">
        <w:rPr>
          <w:rFonts w:ascii="Arial" w:hAnsi="Arial" w:cs="Arial"/>
          <w:kern w:val="0"/>
          <w:szCs w:val="20"/>
        </w:rPr>
        <w:t>ej</w:t>
      </w:r>
      <w:r w:rsidRPr="00787246">
        <w:rPr>
          <w:rFonts w:ascii="Arial" w:hAnsi="Arial" w:cs="Arial"/>
          <w:kern w:val="0"/>
          <w:szCs w:val="20"/>
        </w:rPr>
        <w:t xml:space="preserve"> osob</w:t>
      </w:r>
      <w:r w:rsidR="006B36C7">
        <w:rPr>
          <w:rFonts w:ascii="Arial" w:hAnsi="Arial" w:cs="Arial"/>
          <w:kern w:val="0"/>
          <w:szCs w:val="20"/>
        </w:rPr>
        <w:t>y</w:t>
      </w:r>
      <w:r w:rsidRPr="00787246">
        <w:rPr>
          <w:rFonts w:ascii="Arial" w:hAnsi="Arial" w:cs="Arial"/>
          <w:kern w:val="0"/>
          <w:szCs w:val="20"/>
        </w:rPr>
        <w:t xml:space="preserve"> do prac monitoringu w zakresie koordynowania poboru prób, </w:t>
      </w:r>
      <w:r>
        <w:rPr>
          <w:rFonts w:ascii="Arial" w:hAnsi="Arial" w:cs="Arial"/>
          <w:kern w:val="0"/>
          <w:szCs w:val="20"/>
        </w:rPr>
        <w:br/>
      </w:r>
      <w:r w:rsidRPr="00787246">
        <w:rPr>
          <w:rFonts w:ascii="Arial" w:hAnsi="Arial" w:cs="Arial"/>
          <w:kern w:val="0"/>
          <w:szCs w:val="20"/>
        </w:rPr>
        <w:t xml:space="preserve">analizy wyników i sprawozdawczości, </w:t>
      </w:r>
    </w:p>
    <w:p w:rsidR="00787246" w:rsidRPr="00787246" w:rsidRDefault="00787246" w:rsidP="00D7559C">
      <w:pPr>
        <w:pStyle w:val="Akapitzlist"/>
        <w:keepLines/>
        <w:numPr>
          <w:ilvl w:val="0"/>
          <w:numId w:val="99"/>
        </w:numPr>
        <w:suppressAutoHyphens w:val="0"/>
        <w:autoSpaceDN/>
        <w:spacing w:after="120"/>
        <w:ind w:left="714" w:right="-74" w:hanging="357"/>
        <w:contextualSpacing/>
        <w:jc w:val="both"/>
        <w:textAlignment w:val="auto"/>
        <w:rPr>
          <w:rFonts w:ascii="Arial" w:hAnsi="Arial" w:cs="Arial"/>
          <w:kern w:val="0"/>
          <w:szCs w:val="20"/>
        </w:rPr>
      </w:pPr>
      <w:r w:rsidRPr="00787246">
        <w:rPr>
          <w:rFonts w:ascii="Arial" w:hAnsi="Arial" w:cs="Arial"/>
          <w:kern w:val="0"/>
          <w:szCs w:val="20"/>
        </w:rPr>
        <w:t>jedn</w:t>
      </w:r>
      <w:r w:rsidR="006B36C7">
        <w:rPr>
          <w:rFonts w:ascii="Arial" w:hAnsi="Arial" w:cs="Arial"/>
          <w:kern w:val="0"/>
          <w:szCs w:val="20"/>
        </w:rPr>
        <w:t>ej</w:t>
      </w:r>
      <w:r w:rsidRPr="00787246">
        <w:rPr>
          <w:rFonts w:ascii="Arial" w:hAnsi="Arial" w:cs="Arial"/>
          <w:kern w:val="0"/>
          <w:szCs w:val="20"/>
        </w:rPr>
        <w:t xml:space="preserve"> osob</w:t>
      </w:r>
      <w:r w:rsidR="006B36C7">
        <w:rPr>
          <w:rFonts w:ascii="Arial" w:hAnsi="Arial" w:cs="Arial"/>
          <w:kern w:val="0"/>
          <w:szCs w:val="20"/>
        </w:rPr>
        <w:t>y</w:t>
      </w:r>
      <w:r w:rsidRPr="00787246">
        <w:rPr>
          <w:rFonts w:ascii="Arial" w:hAnsi="Arial" w:cs="Arial"/>
          <w:kern w:val="0"/>
          <w:szCs w:val="20"/>
        </w:rPr>
        <w:t xml:space="preserve"> do opracowania projektu planu remediacji.</w:t>
      </w:r>
    </w:p>
    <w:p w:rsidR="00787246" w:rsidRPr="00F17E36" w:rsidRDefault="00787246" w:rsidP="00787246">
      <w:pPr>
        <w:ind w:left="284"/>
        <w:jc w:val="both"/>
        <w:rPr>
          <w:rFonts w:ascii="Arial" w:hAnsi="Arial" w:cs="Arial"/>
        </w:rPr>
      </w:pPr>
      <w:r w:rsidRPr="00F17E36">
        <w:rPr>
          <w:rFonts w:ascii="Arial" w:hAnsi="Arial" w:cs="Arial"/>
        </w:rPr>
        <w:t>W trakcie realizacji zamówienia zamawiający uprawniony jest do wykonywania czynności kontrolnych wobec wykonawcy odnośnie spełniania przez wykonawcę wymogu zatrudnienia na podstawie umowy o pracę osoby. Zamawiający uprawniony jest w szczególności do:</w:t>
      </w:r>
    </w:p>
    <w:p w:rsidR="00787246" w:rsidRPr="00F17E36" w:rsidRDefault="00787246" w:rsidP="00D7559C">
      <w:pPr>
        <w:pStyle w:val="Akapitzlist"/>
        <w:numPr>
          <w:ilvl w:val="3"/>
          <w:numId w:val="98"/>
        </w:numPr>
        <w:tabs>
          <w:tab w:val="clear" w:pos="0"/>
          <w:tab w:val="num" w:pos="567"/>
        </w:tabs>
        <w:autoSpaceDN/>
        <w:spacing w:after="0"/>
        <w:ind w:left="851" w:hanging="425"/>
        <w:jc w:val="both"/>
        <w:textAlignment w:val="auto"/>
        <w:rPr>
          <w:rFonts w:ascii="Arial" w:hAnsi="Arial" w:cs="Arial"/>
        </w:rPr>
      </w:pPr>
      <w:r w:rsidRPr="00F17E36">
        <w:rPr>
          <w:rFonts w:ascii="Arial" w:hAnsi="Arial" w:cs="Arial"/>
        </w:rPr>
        <w:t xml:space="preserve">żądania oświadczeń i dokumentów w zakresie potwierdzenia spełnienia </w:t>
      </w:r>
      <w:r w:rsidRPr="00F17E36">
        <w:rPr>
          <w:rFonts w:ascii="Arial" w:hAnsi="Arial" w:cs="Arial"/>
        </w:rPr>
        <w:br/>
        <w:t>ww. wymogów i dokonywania ich oceny,</w:t>
      </w:r>
    </w:p>
    <w:p w:rsidR="00787246" w:rsidRPr="00F17E36" w:rsidRDefault="00787246" w:rsidP="00D7559C">
      <w:pPr>
        <w:pStyle w:val="Akapitzlist"/>
        <w:numPr>
          <w:ilvl w:val="3"/>
          <w:numId w:val="98"/>
        </w:numPr>
        <w:tabs>
          <w:tab w:val="clear" w:pos="0"/>
          <w:tab w:val="num" w:pos="567"/>
        </w:tabs>
        <w:autoSpaceDN/>
        <w:spacing w:after="0"/>
        <w:ind w:left="851" w:hanging="425"/>
        <w:jc w:val="both"/>
        <w:textAlignment w:val="auto"/>
        <w:rPr>
          <w:rFonts w:ascii="Arial" w:hAnsi="Arial" w:cs="Arial"/>
        </w:rPr>
      </w:pPr>
      <w:r w:rsidRPr="00F17E36">
        <w:rPr>
          <w:rFonts w:ascii="Arial" w:hAnsi="Arial" w:cs="Arial"/>
        </w:rPr>
        <w:t xml:space="preserve">żądania wyjaśnień w przypadku wątpliwości w zakresie potwierdzenia spełnienia ww. wymogów, </w:t>
      </w:r>
    </w:p>
    <w:p w:rsidR="00787246" w:rsidRPr="00F17E36" w:rsidRDefault="00787246" w:rsidP="00D7559C">
      <w:pPr>
        <w:pStyle w:val="Akapitzlist"/>
        <w:numPr>
          <w:ilvl w:val="3"/>
          <w:numId w:val="98"/>
        </w:numPr>
        <w:tabs>
          <w:tab w:val="clear" w:pos="0"/>
          <w:tab w:val="num" w:pos="567"/>
        </w:tabs>
        <w:autoSpaceDN/>
        <w:spacing w:after="0"/>
        <w:ind w:left="851" w:hanging="425"/>
        <w:jc w:val="both"/>
        <w:textAlignment w:val="auto"/>
        <w:rPr>
          <w:rFonts w:ascii="Arial" w:hAnsi="Arial" w:cs="Arial"/>
        </w:rPr>
      </w:pPr>
      <w:r w:rsidRPr="00F17E36">
        <w:rPr>
          <w:rFonts w:ascii="Arial" w:hAnsi="Arial" w:cs="Arial"/>
        </w:rPr>
        <w:t>przeprowadzenia kontroli na miejscu wykonywania świadczenia.</w:t>
      </w:r>
    </w:p>
    <w:p w:rsidR="00787246" w:rsidRPr="00F17E36" w:rsidRDefault="00787246" w:rsidP="00787246">
      <w:pPr>
        <w:ind w:left="284"/>
        <w:jc w:val="both"/>
        <w:rPr>
          <w:rFonts w:ascii="Arial" w:hAnsi="Arial" w:cs="Arial"/>
        </w:rPr>
      </w:pPr>
      <w:r w:rsidRPr="00F17E36">
        <w:rPr>
          <w:rFonts w:ascii="Arial" w:hAnsi="Arial" w:cs="Arial"/>
        </w:rPr>
        <w:t xml:space="preserve">Sposób weryfikacji zatrudnienia tych osób - wykonawca na żądanie zamawiającego będzie zobowiązany przedłożyć: </w:t>
      </w:r>
    </w:p>
    <w:p w:rsidR="00787246" w:rsidRPr="00F17E36" w:rsidRDefault="00787246" w:rsidP="00D7559C">
      <w:pPr>
        <w:numPr>
          <w:ilvl w:val="0"/>
          <w:numId w:val="97"/>
        </w:numPr>
        <w:autoSpaceDN/>
        <w:jc w:val="both"/>
        <w:textAlignment w:val="auto"/>
        <w:rPr>
          <w:rFonts w:ascii="Arial" w:hAnsi="Arial" w:cs="Arial"/>
        </w:rPr>
      </w:pPr>
      <w:r w:rsidRPr="00F17E36">
        <w:rPr>
          <w:rFonts w:ascii="Arial" w:hAnsi="Arial" w:cs="Arial"/>
        </w:rPr>
        <w:lastRenderedPageBreak/>
        <w:t>oświadczenie zatrudnionych na podstawie umowy o pracę osób wykonujących czynności, których dotyczy wezwanie Zamawiającego,</w:t>
      </w:r>
    </w:p>
    <w:p w:rsidR="00787246" w:rsidRPr="00F17E36" w:rsidRDefault="00787246" w:rsidP="00D7559C">
      <w:pPr>
        <w:numPr>
          <w:ilvl w:val="0"/>
          <w:numId w:val="97"/>
        </w:numPr>
        <w:autoSpaceDN/>
        <w:jc w:val="both"/>
        <w:textAlignment w:val="auto"/>
        <w:rPr>
          <w:rFonts w:ascii="Arial" w:hAnsi="Arial" w:cs="Arial"/>
        </w:rPr>
      </w:pPr>
      <w:r w:rsidRPr="00F17E36">
        <w:rPr>
          <w:rFonts w:ascii="Arial" w:hAnsi="Arial" w:cs="Arial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 oświadczenia,  wskazanie,  że objęte wezwaniem czynności wykonują osoby zatrudnione na podstawie umowy o pracę wraz ze wskazaniem liczby tych osób, rodzaju umowy o pracę i wymiaru etatu oraz podpis osoby uprawnionej do złożenia oświadczenia w imieniu Wykonawcy, </w:t>
      </w:r>
    </w:p>
    <w:p w:rsidR="00787246" w:rsidRPr="00F17E36" w:rsidRDefault="00787246" w:rsidP="00D7559C">
      <w:pPr>
        <w:numPr>
          <w:ilvl w:val="0"/>
          <w:numId w:val="97"/>
        </w:numPr>
        <w:autoSpaceDN/>
        <w:jc w:val="both"/>
        <w:textAlignment w:val="auto"/>
        <w:rPr>
          <w:rFonts w:ascii="Arial" w:hAnsi="Arial" w:cs="Arial"/>
        </w:rPr>
      </w:pPr>
      <w:r w:rsidRPr="00F17E36">
        <w:rPr>
          <w:rFonts w:ascii="Arial" w:hAnsi="Arial" w:cs="Arial"/>
        </w:rPr>
        <w:t>poświadczoną za zgodność z oryginałem odpowiednio przez Wykonawcę/ Podwykonawcę kopię umowy/umów o pracę osób wykonujących w trakcie realizacji zamówienia czynności, których dotyczy ww. oświadczenie Wykonawcy/Podwykonawcy (wraz z dokumentem regulującym zakres obowiązków, jeżeli został sporządzony). Kopia umowy/umów powinna zawierać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787246" w:rsidRPr="00F17E36" w:rsidRDefault="00787246" w:rsidP="00787246">
      <w:pPr>
        <w:pStyle w:val="Akapitzlist"/>
        <w:ind w:left="284"/>
        <w:jc w:val="both"/>
        <w:rPr>
          <w:rFonts w:ascii="Arial" w:hAnsi="Arial" w:cs="Arial"/>
        </w:rPr>
      </w:pPr>
      <w:r w:rsidRPr="00F17E36">
        <w:rPr>
          <w:rFonts w:ascii="Arial" w:hAnsi="Arial" w:cs="Arial"/>
        </w:rPr>
        <w:t xml:space="preserve">Sankcje z tytułu niedopełnienia wymagań związanych z zatrudnieniem </w:t>
      </w:r>
      <w:r w:rsidRPr="00F17E36">
        <w:rPr>
          <w:rFonts w:ascii="Arial" w:hAnsi="Arial" w:cs="Arial"/>
        </w:rPr>
        <w:br/>
        <w:t xml:space="preserve">na podstawie umowy o pracę: w przypadku niespełnienia przez wykonawcę </w:t>
      </w:r>
      <w:r w:rsidRPr="00F17E36">
        <w:rPr>
          <w:rFonts w:ascii="Arial" w:hAnsi="Arial" w:cs="Arial"/>
        </w:rPr>
        <w:br/>
        <w:t xml:space="preserve">lub podwykonawcę wymogu zatrudnienia na podstawie umowy o pracę osób wykonujących ww. czynności, zamawiający przewiduje karę umowną w wysokości 2000,00 zł za każdą niezatrudnioną osobę.  </w:t>
      </w:r>
    </w:p>
    <w:p w:rsidR="00787246" w:rsidRPr="00F17E36" w:rsidRDefault="00787246" w:rsidP="00787246">
      <w:pPr>
        <w:ind w:left="284"/>
        <w:jc w:val="both"/>
        <w:rPr>
          <w:rFonts w:ascii="Arial" w:hAnsi="Arial" w:cs="Arial"/>
        </w:rPr>
      </w:pPr>
      <w:r w:rsidRPr="00F17E36">
        <w:rPr>
          <w:rFonts w:ascii="Arial" w:hAnsi="Arial" w:cs="Arial"/>
        </w:rPr>
        <w:t xml:space="preserve">W przypadku uzasadnionych wątpliwości co do przestrzegania prawa pracy </w:t>
      </w:r>
      <w:r w:rsidR="006F5B90">
        <w:rPr>
          <w:rFonts w:ascii="Arial" w:hAnsi="Arial" w:cs="Arial"/>
        </w:rPr>
        <w:br/>
      </w:r>
      <w:r w:rsidRPr="00F17E36">
        <w:rPr>
          <w:rFonts w:ascii="Arial" w:hAnsi="Arial" w:cs="Arial"/>
        </w:rPr>
        <w:t>przez Wykonawcę, Zamawiający może zwrócić się o przeprowadzenie kontroli przez Państwową Inspekcje Pracy.</w:t>
      </w:r>
    </w:p>
    <w:p w:rsidR="003217CF" w:rsidRPr="008313C1" w:rsidRDefault="003217CF" w:rsidP="003217CF">
      <w:pPr>
        <w:autoSpaceDN/>
        <w:ind w:left="284"/>
        <w:contextualSpacing/>
        <w:jc w:val="both"/>
        <w:textAlignment w:val="auto"/>
        <w:rPr>
          <w:rFonts w:ascii="Arial" w:hAnsi="Arial" w:cs="Arial"/>
        </w:rPr>
      </w:pPr>
    </w:p>
    <w:p w:rsidR="00517799" w:rsidRPr="008313C1" w:rsidRDefault="00A22924" w:rsidP="006F3321">
      <w:pPr>
        <w:pStyle w:val="Standard"/>
        <w:jc w:val="both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>Rozdział VIII. Wizja lokalna.</w:t>
      </w:r>
    </w:p>
    <w:p w:rsidR="00A22924" w:rsidRPr="008313C1" w:rsidRDefault="00A22924" w:rsidP="006F3321">
      <w:pPr>
        <w:pStyle w:val="Standard"/>
        <w:jc w:val="both"/>
        <w:rPr>
          <w:rFonts w:ascii="Arial" w:hAnsi="Arial" w:cs="Arial"/>
          <w:b/>
          <w:color w:val="111111"/>
          <w:sz w:val="10"/>
          <w:szCs w:val="10"/>
        </w:rPr>
      </w:pPr>
    </w:p>
    <w:p w:rsidR="00FB4C58" w:rsidRPr="008313C1" w:rsidRDefault="00FB4C58" w:rsidP="006F3321">
      <w:pPr>
        <w:pStyle w:val="Standard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Zamawiający nie wymaga </w:t>
      </w:r>
      <w:r w:rsidR="00A94C70" w:rsidRPr="008313C1">
        <w:rPr>
          <w:rFonts w:ascii="Arial" w:hAnsi="Arial" w:cs="Arial"/>
        </w:rPr>
        <w:t xml:space="preserve">obowiązkowego </w:t>
      </w:r>
      <w:r w:rsidR="008313C1">
        <w:rPr>
          <w:rFonts w:ascii="Arial" w:hAnsi="Arial" w:cs="Arial"/>
        </w:rPr>
        <w:t xml:space="preserve">uczestnictwa w </w:t>
      </w:r>
      <w:r w:rsidR="00A94C70" w:rsidRPr="008313C1">
        <w:rPr>
          <w:rFonts w:ascii="Arial" w:hAnsi="Arial" w:cs="Arial"/>
        </w:rPr>
        <w:t>wizji lokalnej.</w:t>
      </w:r>
    </w:p>
    <w:p w:rsidR="00E9454E" w:rsidRPr="00AE411E" w:rsidRDefault="00E9454E" w:rsidP="00E9454E">
      <w:pPr>
        <w:pStyle w:val="Standard"/>
        <w:jc w:val="both"/>
        <w:rPr>
          <w:rFonts w:ascii="Arial" w:hAnsi="Arial" w:cs="Arial"/>
        </w:rPr>
      </w:pPr>
      <w:r w:rsidRPr="00AE411E">
        <w:rPr>
          <w:rFonts w:ascii="Arial" w:hAnsi="Arial" w:cs="Arial"/>
        </w:rPr>
        <w:t xml:space="preserve">Zamawiający umożliwi wykonawcy </w:t>
      </w:r>
      <w:r>
        <w:rPr>
          <w:rFonts w:ascii="Arial" w:hAnsi="Arial" w:cs="Arial"/>
        </w:rPr>
        <w:t xml:space="preserve">przeprowadzenie </w:t>
      </w:r>
      <w:r w:rsidRPr="00AE411E">
        <w:rPr>
          <w:rFonts w:ascii="Arial" w:hAnsi="Arial" w:cs="Arial"/>
        </w:rPr>
        <w:t>wizji lokalnej</w:t>
      </w:r>
      <w:r w:rsidR="008F2342">
        <w:rPr>
          <w:rFonts w:ascii="Arial" w:hAnsi="Arial" w:cs="Arial"/>
        </w:rPr>
        <w:t xml:space="preserve"> do upływu połowy terminu wyznaczonego na </w:t>
      </w:r>
      <w:r w:rsidRPr="00AE411E">
        <w:rPr>
          <w:rFonts w:ascii="Arial" w:hAnsi="Arial" w:cs="Arial"/>
        </w:rPr>
        <w:t>złożenie ofert</w:t>
      </w:r>
      <w:r w:rsidR="008F2342">
        <w:rPr>
          <w:rFonts w:ascii="Arial" w:hAnsi="Arial" w:cs="Arial"/>
        </w:rPr>
        <w:t xml:space="preserve">. </w:t>
      </w:r>
      <w:r w:rsidRPr="00AE411E">
        <w:rPr>
          <w:rFonts w:ascii="Arial" w:hAnsi="Arial" w:cs="Arial"/>
        </w:rPr>
        <w:t>W przypadku chęci odbycia wizji lokalnej na terenie obiektu należy pisemnie poinformować zamawiającego w terminie</w:t>
      </w:r>
      <w:r w:rsidR="008F2342">
        <w:rPr>
          <w:rFonts w:ascii="Arial" w:hAnsi="Arial" w:cs="Arial"/>
        </w:rPr>
        <w:br/>
      </w:r>
      <w:r w:rsidRPr="00AE411E">
        <w:rPr>
          <w:rFonts w:ascii="Arial" w:hAnsi="Arial" w:cs="Arial"/>
        </w:rPr>
        <w:t xml:space="preserve">co najmniej </w:t>
      </w:r>
      <w:r w:rsidR="008F2342">
        <w:rPr>
          <w:rFonts w:ascii="Arial" w:hAnsi="Arial" w:cs="Arial"/>
        </w:rPr>
        <w:t>2</w:t>
      </w:r>
      <w:r w:rsidRPr="00AE411E">
        <w:rPr>
          <w:rFonts w:ascii="Arial" w:hAnsi="Arial" w:cs="Arial"/>
        </w:rPr>
        <w:t xml:space="preserve"> dni roboczych przed </w:t>
      </w:r>
      <w:r w:rsidR="008F2342">
        <w:rPr>
          <w:rFonts w:ascii="Arial" w:hAnsi="Arial" w:cs="Arial"/>
        </w:rPr>
        <w:t>planowanym</w:t>
      </w:r>
      <w:r w:rsidRPr="00AE411E">
        <w:rPr>
          <w:rFonts w:ascii="Arial" w:hAnsi="Arial" w:cs="Arial"/>
        </w:rPr>
        <w:t xml:space="preserve"> terminem wizji z podaniem wykazu osób biorących udział obejmującego dane: imię, nazwisko oraz nr dowod</w:t>
      </w:r>
      <w:r w:rsidR="008F2342">
        <w:rPr>
          <w:rFonts w:ascii="Arial" w:hAnsi="Arial" w:cs="Arial"/>
        </w:rPr>
        <w:t xml:space="preserve">u osobistego, a także markę </w:t>
      </w:r>
      <w:r w:rsidRPr="00AE411E">
        <w:rPr>
          <w:rFonts w:ascii="Arial" w:hAnsi="Arial" w:cs="Arial"/>
        </w:rPr>
        <w:t>i nr rej. pojazdu. Wstęp osób nieposiadających polskiego obywatelstwa może się odbyć pod warunkiem uzyskania i przedłożenia pozytywnej opinii SKW dotyczącej wstępu cudzoziemców na teren chroniony, zgodnie z Decyzją 107/MON Ministra Obrony Narodowej z dnia 18 sierpnia 2021 r. w sprawie organizowania współpracy międzynarodowej w resorcie obrony narodowej.</w:t>
      </w:r>
    </w:p>
    <w:p w:rsidR="00A94C70" w:rsidRPr="008313C1" w:rsidRDefault="00A94C70" w:rsidP="006F3321">
      <w:pPr>
        <w:pStyle w:val="Standard"/>
        <w:jc w:val="both"/>
        <w:rPr>
          <w:rFonts w:ascii="Arial" w:hAnsi="Arial" w:cs="Arial"/>
          <w:b/>
          <w:color w:val="111111"/>
        </w:rPr>
      </w:pPr>
    </w:p>
    <w:p w:rsidR="00517799" w:rsidRPr="008313C1" w:rsidRDefault="00BD2930" w:rsidP="006F3321">
      <w:pPr>
        <w:pStyle w:val="Akapitzlist"/>
        <w:tabs>
          <w:tab w:val="left" w:pos="1260"/>
        </w:tabs>
        <w:spacing w:after="0"/>
        <w:ind w:left="0"/>
        <w:jc w:val="both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>Rozdział IX. Termin wykonania zamówienia.</w:t>
      </w:r>
    </w:p>
    <w:p w:rsidR="00517799" w:rsidRPr="008313C1" w:rsidRDefault="00517799" w:rsidP="006F3321">
      <w:pPr>
        <w:pStyle w:val="Akapitzlist"/>
        <w:tabs>
          <w:tab w:val="left" w:pos="1260"/>
        </w:tabs>
        <w:spacing w:after="0"/>
        <w:ind w:left="0"/>
        <w:jc w:val="both"/>
        <w:rPr>
          <w:rFonts w:ascii="Arial" w:hAnsi="Arial" w:cs="Arial"/>
          <w:b/>
          <w:color w:val="111111"/>
          <w:sz w:val="10"/>
          <w:szCs w:val="10"/>
        </w:rPr>
      </w:pPr>
    </w:p>
    <w:p w:rsidR="00DF41BE" w:rsidRPr="00BE0692" w:rsidRDefault="00BD2930" w:rsidP="004C5F48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Arial" w:hAnsi="Arial" w:cs="Arial"/>
          <w:color w:val="111111"/>
        </w:rPr>
      </w:pPr>
      <w:r w:rsidRPr="002161FE">
        <w:rPr>
          <w:rFonts w:ascii="Arial" w:hAnsi="Arial" w:cs="Arial"/>
          <w:color w:val="111111"/>
        </w:rPr>
        <w:t>Wykonawca zobowiązany jest zrealizować przedmiot zamówienia</w:t>
      </w:r>
      <w:r w:rsidR="002161FE" w:rsidRPr="002161FE">
        <w:rPr>
          <w:rFonts w:ascii="Arial" w:hAnsi="Arial" w:cs="Arial"/>
          <w:color w:val="111111"/>
        </w:rPr>
        <w:t xml:space="preserve"> w terminie </w:t>
      </w:r>
      <w:r w:rsidR="006B36C7">
        <w:rPr>
          <w:rFonts w:ascii="Arial" w:hAnsi="Arial" w:cs="Arial"/>
          <w:color w:val="111111"/>
        </w:rPr>
        <w:br/>
      </w:r>
      <w:r w:rsidR="00DF41BE" w:rsidRPr="00DF41BE">
        <w:rPr>
          <w:rFonts w:ascii="Arial" w:eastAsia="Times New Roman" w:hAnsi="Arial" w:cs="Arial"/>
          <w:b/>
          <w:kern w:val="0"/>
          <w:lang w:bidi="ar-SA"/>
        </w:rPr>
        <w:t xml:space="preserve">do dnia 15.12.2024 r. </w:t>
      </w:r>
      <w:r w:rsidR="00BE0692" w:rsidRPr="00BE0692">
        <w:rPr>
          <w:rFonts w:ascii="Arial" w:eastAsia="Times New Roman" w:hAnsi="Arial" w:cs="Arial"/>
          <w:kern w:val="0"/>
          <w:lang w:bidi="ar-SA"/>
        </w:rPr>
        <w:t>Termin realizacji umowy rozpoczyna się w dniu podpisania umowy.</w:t>
      </w:r>
    </w:p>
    <w:p w:rsidR="00DF41BE" w:rsidRPr="00BE0692" w:rsidRDefault="00DF41BE" w:rsidP="00DF41BE">
      <w:pPr>
        <w:autoSpaceDN/>
        <w:ind w:left="360" w:firstLine="207"/>
        <w:textAlignment w:val="auto"/>
        <w:rPr>
          <w:rFonts w:ascii="Arial" w:eastAsia="Times New Roman" w:hAnsi="Arial" w:cs="Arial"/>
          <w:kern w:val="0"/>
          <w:sz w:val="10"/>
          <w:szCs w:val="10"/>
          <w:lang w:bidi="ar-SA"/>
        </w:rPr>
      </w:pPr>
    </w:p>
    <w:p w:rsidR="00CD3283" w:rsidRPr="00CD3283" w:rsidRDefault="00DF41BE" w:rsidP="00E9454E">
      <w:pPr>
        <w:tabs>
          <w:tab w:val="left" w:pos="567"/>
          <w:tab w:val="left" w:pos="709"/>
        </w:tabs>
        <w:autoSpaceDN/>
        <w:spacing w:line="276" w:lineRule="auto"/>
        <w:jc w:val="both"/>
        <w:textAlignment w:val="auto"/>
        <w:rPr>
          <w:rFonts w:ascii="Arial" w:hAnsi="Arial" w:cs="Arial"/>
          <w:color w:val="111111"/>
        </w:rPr>
      </w:pPr>
      <w:r w:rsidRPr="006B36C7">
        <w:rPr>
          <w:rFonts w:ascii="Arial" w:eastAsia="Times New Roman" w:hAnsi="Arial" w:cs="Arial"/>
          <w:kern w:val="0"/>
          <w:szCs w:val="20"/>
          <w:lang w:bidi="ar-SA"/>
        </w:rPr>
        <w:t xml:space="preserve">Terminy realizacji poszczególnych etapów umowy </w:t>
      </w:r>
      <w:r w:rsidR="002161FE" w:rsidRPr="006B36C7">
        <w:rPr>
          <w:rFonts w:ascii="Arial" w:hAnsi="Arial" w:cs="Arial"/>
          <w:color w:val="111111"/>
        </w:rPr>
        <w:t xml:space="preserve">przedstawiono w </w:t>
      </w:r>
      <w:r w:rsidR="002161FE" w:rsidRPr="006B36C7">
        <w:rPr>
          <w:rFonts w:ascii="Arial" w:hAnsi="Arial" w:cs="Arial"/>
        </w:rPr>
        <w:t>Harmonogramie i zakresie wykonania zleconych prac załącznik nr 12 do SWZ</w:t>
      </w:r>
      <w:r w:rsidR="00CD3283" w:rsidRPr="006B36C7">
        <w:rPr>
          <w:rFonts w:ascii="Arial" w:hAnsi="Arial" w:cs="Arial"/>
        </w:rPr>
        <w:t xml:space="preserve"> i </w:t>
      </w:r>
      <w:r w:rsidR="002161FE" w:rsidRPr="006B36C7">
        <w:rPr>
          <w:rFonts w:ascii="Arial" w:hAnsi="Arial" w:cs="Arial"/>
        </w:rPr>
        <w:t>Harmonogramie rzeczowym realizacji prac załącznik nr 13 do SWZ</w:t>
      </w:r>
      <w:r w:rsidR="00CD3283" w:rsidRPr="006B36C7">
        <w:rPr>
          <w:rFonts w:ascii="Arial" w:hAnsi="Arial" w:cs="Arial"/>
        </w:rPr>
        <w:t>.</w:t>
      </w:r>
    </w:p>
    <w:p w:rsidR="00863C09" w:rsidRDefault="00863C09" w:rsidP="006F3321">
      <w:pPr>
        <w:pStyle w:val="Akapitzlist"/>
        <w:tabs>
          <w:tab w:val="left" w:pos="540"/>
          <w:tab w:val="left" w:pos="720"/>
        </w:tabs>
        <w:ind w:left="0"/>
        <w:jc w:val="both"/>
        <w:rPr>
          <w:rFonts w:ascii="Arial" w:hAnsi="Arial" w:cs="Arial"/>
          <w:b/>
          <w:color w:val="111111"/>
        </w:rPr>
      </w:pPr>
    </w:p>
    <w:p w:rsidR="00517799" w:rsidRPr="008313C1" w:rsidRDefault="00BD2930" w:rsidP="006F3321">
      <w:pPr>
        <w:pStyle w:val="Akapitzlist"/>
        <w:tabs>
          <w:tab w:val="left" w:pos="540"/>
          <w:tab w:val="left" w:pos="720"/>
        </w:tabs>
        <w:ind w:left="0"/>
        <w:jc w:val="both"/>
        <w:rPr>
          <w:rFonts w:ascii="Arial" w:hAnsi="Arial" w:cs="Arial"/>
        </w:rPr>
      </w:pPr>
      <w:r w:rsidRPr="008313C1">
        <w:rPr>
          <w:rFonts w:ascii="Arial" w:hAnsi="Arial" w:cs="Arial"/>
          <w:b/>
          <w:color w:val="111111"/>
        </w:rPr>
        <w:lastRenderedPageBreak/>
        <w:t>Rozdział X. Podział zamówienia na części.</w:t>
      </w:r>
    </w:p>
    <w:p w:rsidR="00F260E1" w:rsidRDefault="00F260E1" w:rsidP="00F260E1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nie przewiduje składania ofert częściowych.</w:t>
      </w:r>
    </w:p>
    <w:p w:rsidR="00CD3283" w:rsidRDefault="00CD3283" w:rsidP="006F3321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b/>
          <w:bCs/>
          <w:color w:val="111111"/>
        </w:rPr>
      </w:pPr>
    </w:p>
    <w:p w:rsidR="00517799" w:rsidRPr="008313C1" w:rsidRDefault="00BD2930" w:rsidP="006F3321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</w:rPr>
      </w:pPr>
      <w:r w:rsidRPr="008313C1">
        <w:rPr>
          <w:rFonts w:ascii="Arial" w:hAnsi="Arial" w:cs="Arial"/>
          <w:b/>
          <w:bCs/>
          <w:color w:val="111111"/>
        </w:rPr>
        <w:t>Rozdział XI. Oferty wariantowe.</w:t>
      </w:r>
    </w:p>
    <w:p w:rsidR="00517799" w:rsidRPr="008313C1" w:rsidRDefault="00517799" w:rsidP="006F3321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b/>
          <w:bCs/>
          <w:color w:val="111111"/>
        </w:rPr>
      </w:pPr>
    </w:p>
    <w:p w:rsidR="00517799" w:rsidRPr="008313C1" w:rsidRDefault="00BD2930" w:rsidP="006F3321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Zamawiający nie dopuszcza złożenia oferty wariantowej.</w:t>
      </w:r>
    </w:p>
    <w:p w:rsidR="00664678" w:rsidRPr="008313C1" w:rsidRDefault="00664678" w:rsidP="006F3321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</w:rPr>
      </w:pPr>
    </w:p>
    <w:p w:rsidR="00517799" w:rsidRPr="008313C1" w:rsidRDefault="00BD2930" w:rsidP="006F3321">
      <w:pPr>
        <w:pStyle w:val="Akapitzlist"/>
        <w:ind w:left="0"/>
        <w:jc w:val="both"/>
        <w:rPr>
          <w:rFonts w:ascii="Arial" w:hAnsi="Arial" w:cs="Arial"/>
        </w:rPr>
      </w:pPr>
      <w:r w:rsidRPr="008313C1">
        <w:rPr>
          <w:rFonts w:ascii="Arial" w:hAnsi="Arial" w:cs="Arial"/>
          <w:b/>
          <w:color w:val="111111"/>
        </w:rPr>
        <w:t>Rozdział XII. Katalogi elektroniczne.</w:t>
      </w:r>
    </w:p>
    <w:p w:rsidR="00517799" w:rsidRPr="008313C1" w:rsidRDefault="00BD2930" w:rsidP="006F3321">
      <w:pPr>
        <w:pStyle w:val="Akapitzlist"/>
        <w:spacing w:after="0"/>
        <w:ind w:left="0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Zamawiający nie wymaga złożenia oferty w postaci katalogów elektronicznych.</w:t>
      </w:r>
    </w:p>
    <w:p w:rsidR="002A1C59" w:rsidRPr="008313C1" w:rsidRDefault="002A1C59" w:rsidP="006F3321">
      <w:pPr>
        <w:pStyle w:val="Akapitzlist"/>
        <w:spacing w:after="0"/>
        <w:ind w:left="0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Akapitzlist"/>
        <w:ind w:left="0"/>
        <w:jc w:val="both"/>
        <w:rPr>
          <w:rFonts w:ascii="Arial" w:hAnsi="Arial" w:cs="Arial"/>
        </w:rPr>
      </w:pPr>
      <w:r w:rsidRPr="008313C1">
        <w:rPr>
          <w:rFonts w:ascii="Arial" w:hAnsi="Arial" w:cs="Arial"/>
          <w:b/>
          <w:color w:val="111111"/>
        </w:rPr>
        <w:t xml:space="preserve">Rozdział XIII. Zamówienia, o których mowa w art. 214 ust.1 pkt </w:t>
      </w:r>
      <w:r w:rsidR="007200CE" w:rsidRPr="008313C1">
        <w:rPr>
          <w:rFonts w:ascii="Arial" w:hAnsi="Arial" w:cs="Arial"/>
          <w:b/>
          <w:color w:val="111111"/>
        </w:rPr>
        <w:t>7)</w:t>
      </w:r>
      <w:r w:rsidRPr="008313C1">
        <w:rPr>
          <w:rFonts w:ascii="Arial" w:hAnsi="Arial" w:cs="Arial"/>
          <w:b/>
          <w:color w:val="111111"/>
        </w:rPr>
        <w:t xml:space="preserve"> ustawy Prawo zamówień publicznych. Umowa ramowa.</w:t>
      </w:r>
      <w:bookmarkStart w:id="0" w:name="_GoBack"/>
      <w:bookmarkEnd w:id="0"/>
    </w:p>
    <w:p w:rsidR="00AD12B8" w:rsidRPr="006B36C7" w:rsidRDefault="00BD2930" w:rsidP="00E9454E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  <w:color w:val="111111"/>
        </w:rPr>
      </w:pPr>
      <w:r w:rsidRPr="00B34952">
        <w:rPr>
          <w:rFonts w:ascii="Arial" w:hAnsi="Arial" w:cs="Arial"/>
          <w:color w:val="111111"/>
        </w:rPr>
        <w:t xml:space="preserve">Zamawiający </w:t>
      </w:r>
      <w:r w:rsidR="00AD12B8" w:rsidRPr="00B34952">
        <w:rPr>
          <w:rFonts w:ascii="Arial" w:hAnsi="Arial" w:cs="Arial"/>
          <w:color w:val="111111"/>
        </w:rPr>
        <w:t>przewiduje udzielenie zamówień</w:t>
      </w:r>
      <w:r w:rsidR="008F2342">
        <w:rPr>
          <w:rFonts w:ascii="Arial" w:hAnsi="Arial" w:cs="Arial"/>
          <w:color w:val="111111"/>
        </w:rPr>
        <w:t>,</w:t>
      </w:r>
      <w:r w:rsidR="00AD12B8" w:rsidRPr="00B34952">
        <w:rPr>
          <w:rFonts w:ascii="Arial" w:hAnsi="Arial" w:cs="Arial"/>
          <w:color w:val="111111"/>
        </w:rPr>
        <w:t xml:space="preserve"> </w:t>
      </w:r>
      <w:r w:rsidR="005B52CB" w:rsidRPr="00B34952">
        <w:rPr>
          <w:rFonts w:ascii="Arial" w:hAnsi="Arial" w:cs="Arial"/>
          <w:color w:val="111111"/>
        </w:rPr>
        <w:t xml:space="preserve">o których mowa w art. 214 ust. 1 </w:t>
      </w:r>
      <w:r w:rsidR="005B52CB" w:rsidRPr="00B34952">
        <w:rPr>
          <w:rFonts w:ascii="Arial" w:hAnsi="Arial" w:cs="Arial"/>
          <w:color w:val="111111"/>
        </w:rPr>
        <w:br/>
      </w:r>
      <w:r w:rsidR="005B52CB" w:rsidRPr="005B52CB">
        <w:rPr>
          <w:rFonts w:ascii="Arial" w:hAnsi="Arial" w:cs="Arial"/>
          <w:color w:val="111111"/>
        </w:rPr>
        <w:t xml:space="preserve">pkt 7) ustawy Pzp, </w:t>
      </w:r>
      <w:r w:rsidR="00AD12B8" w:rsidRPr="005B52CB">
        <w:rPr>
          <w:rFonts w:ascii="Arial" w:hAnsi="Arial" w:cs="Arial"/>
          <w:color w:val="111111"/>
        </w:rPr>
        <w:t xml:space="preserve">dotychczasowemu wykonawcy </w:t>
      </w:r>
      <w:r w:rsidR="005B52CB" w:rsidRPr="005B52CB">
        <w:rPr>
          <w:rFonts w:ascii="Arial" w:hAnsi="Arial" w:cs="Arial"/>
          <w:color w:val="111111"/>
        </w:rPr>
        <w:t>usług</w:t>
      </w:r>
      <w:r w:rsidR="004C5F48">
        <w:rPr>
          <w:rFonts w:ascii="Arial" w:hAnsi="Arial" w:cs="Arial"/>
          <w:color w:val="111111"/>
        </w:rPr>
        <w:t>,</w:t>
      </w:r>
      <w:r w:rsidR="005B52CB" w:rsidRPr="005B52CB">
        <w:rPr>
          <w:rFonts w:ascii="Arial" w:hAnsi="Arial" w:cs="Arial"/>
          <w:color w:val="111111"/>
        </w:rPr>
        <w:t xml:space="preserve"> </w:t>
      </w:r>
      <w:r w:rsidR="00AD12B8" w:rsidRPr="005B52CB">
        <w:rPr>
          <w:rFonts w:ascii="Arial" w:hAnsi="Arial" w:cs="Arial"/>
          <w:color w:val="111111"/>
        </w:rPr>
        <w:t>polegając</w:t>
      </w:r>
      <w:r w:rsidR="00B34952" w:rsidRPr="005B52CB">
        <w:rPr>
          <w:rFonts w:ascii="Arial" w:hAnsi="Arial" w:cs="Arial"/>
          <w:color w:val="111111"/>
        </w:rPr>
        <w:t>ych</w:t>
      </w:r>
      <w:r w:rsidR="00E1675C" w:rsidRPr="005B52CB">
        <w:rPr>
          <w:rFonts w:ascii="Arial" w:hAnsi="Arial" w:cs="Arial"/>
          <w:color w:val="111111"/>
        </w:rPr>
        <w:t xml:space="preserve"> </w:t>
      </w:r>
      <w:r w:rsidR="005B52CB">
        <w:rPr>
          <w:rFonts w:ascii="Arial" w:hAnsi="Arial" w:cs="Arial"/>
          <w:color w:val="111111"/>
        </w:rPr>
        <w:br/>
      </w:r>
      <w:r w:rsidR="005B52CB" w:rsidRPr="005B52CB">
        <w:rPr>
          <w:rFonts w:ascii="Arial" w:hAnsi="Arial" w:cs="Arial"/>
          <w:color w:val="111111"/>
        </w:rPr>
        <w:t>na powtórzeniu podobnych usług</w:t>
      </w:r>
      <w:r w:rsidR="00AD12B8" w:rsidRPr="005B52CB">
        <w:rPr>
          <w:rFonts w:ascii="Arial" w:hAnsi="Arial" w:cs="Arial"/>
          <w:color w:val="111111"/>
        </w:rPr>
        <w:t xml:space="preserve">, określonych </w:t>
      </w:r>
      <w:r w:rsidR="005B52CB" w:rsidRPr="005B52CB">
        <w:rPr>
          <w:rFonts w:ascii="Arial" w:hAnsi="Arial" w:cs="Arial"/>
          <w:bCs/>
        </w:rPr>
        <w:t xml:space="preserve">w rozdziale III </w:t>
      </w:r>
      <w:r w:rsidR="00AD12B8" w:rsidRPr="005B52CB">
        <w:rPr>
          <w:rFonts w:ascii="Arial" w:hAnsi="Arial" w:cs="Arial"/>
        </w:rPr>
        <w:t>Opis</w:t>
      </w:r>
      <w:r w:rsidR="005B52CB" w:rsidRPr="005B52CB">
        <w:rPr>
          <w:rFonts w:ascii="Arial" w:hAnsi="Arial" w:cs="Arial"/>
        </w:rPr>
        <w:t>u</w:t>
      </w:r>
      <w:r w:rsidR="00AD12B8" w:rsidRPr="005B52CB">
        <w:rPr>
          <w:rFonts w:ascii="Arial" w:hAnsi="Arial" w:cs="Arial"/>
        </w:rPr>
        <w:t xml:space="preserve"> przedmiotu </w:t>
      </w:r>
      <w:r w:rsidR="00AD12B8" w:rsidRPr="006B36C7">
        <w:rPr>
          <w:rFonts w:ascii="Arial" w:hAnsi="Arial" w:cs="Arial"/>
        </w:rPr>
        <w:t xml:space="preserve">zamówienia </w:t>
      </w:r>
      <w:r w:rsidR="008F2342">
        <w:rPr>
          <w:rFonts w:ascii="Arial" w:hAnsi="Arial" w:cs="Arial"/>
        </w:rPr>
        <w:t>(</w:t>
      </w:r>
      <w:r w:rsidR="005B52CB" w:rsidRPr="006B36C7">
        <w:rPr>
          <w:rFonts w:ascii="Arial" w:hAnsi="Arial" w:cs="Arial"/>
        </w:rPr>
        <w:t>załącznik 1</w:t>
      </w:r>
      <w:r w:rsidR="006B36C7" w:rsidRPr="006B36C7">
        <w:rPr>
          <w:rFonts w:ascii="Arial" w:hAnsi="Arial" w:cs="Arial"/>
        </w:rPr>
        <w:t>4</w:t>
      </w:r>
      <w:r w:rsidR="005B52CB" w:rsidRPr="006B36C7">
        <w:rPr>
          <w:rFonts w:ascii="Arial" w:hAnsi="Arial" w:cs="Arial"/>
        </w:rPr>
        <w:t xml:space="preserve"> do SWZ</w:t>
      </w:r>
      <w:r w:rsidR="008F2342">
        <w:rPr>
          <w:rFonts w:ascii="Arial" w:hAnsi="Arial" w:cs="Arial"/>
        </w:rPr>
        <w:t>)</w:t>
      </w:r>
      <w:r w:rsidR="005B52CB" w:rsidRPr="006B36C7">
        <w:rPr>
          <w:rFonts w:ascii="Arial" w:hAnsi="Arial" w:cs="Arial"/>
        </w:rPr>
        <w:t xml:space="preserve"> </w:t>
      </w:r>
      <w:r w:rsidR="00AD12B8" w:rsidRPr="006B36C7">
        <w:rPr>
          <w:rFonts w:ascii="Arial" w:hAnsi="Arial" w:cs="Arial"/>
          <w:bCs/>
        </w:rPr>
        <w:t xml:space="preserve">- </w:t>
      </w:r>
      <w:r w:rsidR="008F2342">
        <w:rPr>
          <w:rFonts w:ascii="Arial" w:hAnsi="Arial" w:cs="Arial"/>
        </w:rPr>
        <w:t>na</w:t>
      </w:r>
      <w:r w:rsidR="00AD12B8" w:rsidRPr="006B36C7">
        <w:rPr>
          <w:rFonts w:ascii="Arial" w:hAnsi="Arial" w:cs="Arial"/>
        </w:rPr>
        <w:t xml:space="preserve"> łączn</w:t>
      </w:r>
      <w:r w:rsidR="008F2342">
        <w:rPr>
          <w:rFonts w:ascii="Arial" w:hAnsi="Arial" w:cs="Arial"/>
        </w:rPr>
        <w:t>ą</w:t>
      </w:r>
      <w:r w:rsidR="00AD12B8" w:rsidRPr="006B36C7">
        <w:rPr>
          <w:rFonts w:ascii="Arial" w:hAnsi="Arial" w:cs="Arial"/>
        </w:rPr>
        <w:t xml:space="preserve"> kwo</w:t>
      </w:r>
      <w:r w:rsidR="008F2342">
        <w:rPr>
          <w:rFonts w:ascii="Arial" w:hAnsi="Arial" w:cs="Arial"/>
        </w:rPr>
        <w:t>tę</w:t>
      </w:r>
      <w:r w:rsidR="00AD12B8" w:rsidRPr="006B36C7">
        <w:rPr>
          <w:rFonts w:ascii="Arial" w:hAnsi="Arial" w:cs="Arial"/>
        </w:rPr>
        <w:t xml:space="preserve"> nie przekraczając</w:t>
      </w:r>
      <w:r w:rsidR="008F2342">
        <w:rPr>
          <w:rFonts w:ascii="Arial" w:hAnsi="Arial" w:cs="Arial"/>
        </w:rPr>
        <w:t>ą</w:t>
      </w:r>
      <w:r w:rsidR="00AD12B8" w:rsidRPr="006B36C7">
        <w:rPr>
          <w:rFonts w:ascii="Arial" w:hAnsi="Arial" w:cs="Arial"/>
        </w:rPr>
        <w:t xml:space="preserve"> 50 % wartości zamówienia</w:t>
      </w:r>
      <w:r w:rsidR="005B52CB" w:rsidRPr="006B36C7">
        <w:rPr>
          <w:rFonts w:ascii="Arial" w:hAnsi="Arial" w:cs="Arial"/>
          <w:color w:val="111111"/>
        </w:rPr>
        <w:t xml:space="preserve"> podstawowego</w:t>
      </w:r>
      <w:r w:rsidR="00634717">
        <w:rPr>
          <w:rFonts w:ascii="Arial" w:hAnsi="Arial" w:cs="Arial"/>
          <w:color w:val="111111"/>
        </w:rPr>
        <w:t>, określoną przez zamawiającego</w:t>
      </w:r>
      <w:r w:rsidR="00634717" w:rsidRPr="006B36C7">
        <w:rPr>
          <w:rFonts w:ascii="Arial" w:hAnsi="Arial" w:cs="Arial"/>
        </w:rPr>
        <w:t>.</w:t>
      </w:r>
    </w:p>
    <w:p w:rsidR="005B52CB" w:rsidRPr="004C5F48" w:rsidRDefault="005B52CB" w:rsidP="005B52CB">
      <w:pPr>
        <w:pStyle w:val="Akapitzlist"/>
        <w:tabs>
          <w:tab w:val="left" w:pos="142"/>
          <w:tab w:val="left" w:pos="284"/>
        </w:tabs>
        <w:spacing w:after="0"/>
        <w:ind w:left="360"/>
        <w:jc w:val="both"/>
        <w:rPr>
          <w:rFonts w:ascii="Arial" w:hAnsi="Arial" w:cs="Arial"/>
          <w:color w:val="111111"/>
          <w:sz w:val="16"/>
          <w:szCs w:val="16"/>
        </w:rPr>
      </w:pPr>
    </w:p>
    <w:p w:rsidR="00517799" w:rsidRPr="005B52CB" w:rsidRDefault="00BD2930" w:rsidP="00D7559C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  <w:color w:val="111111"/>
        </w:rPr>
      </w:pPr>
      <w:r w:rsidRPr="005B52CB">
        <w:rPr>
          <w:rFonts w:ascii="Arial" w:hAnsi="Arial" w:cs="Arial"/>
          <w:color w:val="111111"/>
        </w:rPr>
        <w:t>Zamawiający nie przewiduje zawarcia umowy ramowej.</w:t>
      </w:r>
    </w:p>
    <w:p w:rsidR="005B52CB" w:rsidRPr="005B52CB" w:rsidRDefault="005B52CB" w:rsidP="006F3321">
      <w:pPr>
        <w:pStyle w:val="Akapitzlist"/>
        <w:ind w:left="0"/>
        <w:jc w:val="both"/>
        <w:rPr>
          <w:rFonts w:ascii="Arial" w:hAnsi="Arial" w:cs="Arial"/>
          <w:b/>
          <w:color w:val="111111"/>
          <w:sz w:val="10"/>
          <w:szCs w:val="10"/>
        </w:rPr>
      </w:pPr>
    </w:p>
    <w:p w:rsidR="00517799" w:rsidRPr="008313C1" w:rsidRDefault="00BD2930" w:rsidP="006F3321">
      <w:pPr>
        <w:pStyle w:val="Akapitzlist"/>
        <w:ind w:left="0"/>
        <w:jc w:val="both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>Rozdział XIV. Zaliczki.</w:t>
      </w:r>
    </w:p>
    <w:p w:rsidR="00517799" w:rsidRPr="008313C1" w:rsidRDefault="00BD2930" w:rsidP="006F3321">
      <w:pPr>
        <w:pStyle w:val="Standard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Zamawiający nie przewiduje udzielania wykonawcy zaliczek na poczet wykonania </w:t>
      </w:r>
      <w:r w:rsidR="006E0C01" w:rsidRPr="008313C1">
        <w:rPr>
          <w:rFonts w:ascii="Arial" w:eastAsia="Times New Roman" w:hAnsi="Arial" w:cs="Arial"/>
          <w:color w:val="111111"/>
          <w:lang w:eastAsia="pl-PL"/>
        </w:rPr>
        <w:t>usługi</w:t>
      </w:r>
      <w:r w:rsidRPr="008313C1">
        <w:rPr>
          <w:rFonts w:ascii="Arial" w:eastAsia="Times New Roman" w:hAnsi="Arial" w:cs="Arial"/>
          <w:color w:val="111111"/>
          <w:lang w:eastAsia="pl-PL"/>
        </w:rPr>
        <w:t>.</w:t>
      </w:r>
    </w:p>
    <w:p w:rsidR="00B93849" w:rsidRPr="008313C1" w:rsidRDefault="00B93849" w:rsidP="006F3321">
      <w:pPr>
        <w:pStyle w:val="Akapitzlist"/>
        <w:spacing w:after="0"/>
        <w:ind w:left="0"/>
        <w:jc w:val="both"/>
        <w:rPr>
          <w:rFonts w:ascii="Arial" w:hAnsi="Arial" w:cs="Arial"/>
          <w:b/>
          <w:color w:val="111111"/>
        </w:rPr>
      </w:pPr>
    </w:p>
    <w:p w:rsidR="00517799" w:rsidRPr="008313C1" w:rsidRDefault="00BD2930" w:rsidP="006F3321">
      <w:pPr>
        <w:pStyle w:val="Akapitzlist"/>
        <w:ind w:left="0"/>
        <w:jc w:val="both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>Rozdział XV. Informacja o kluczowej części zamówienia.</w:t>
      </w:r>
    </w:p>
    <w:p w:rsidR="00F260E1" w:rsidRDefault="00F260E1" w:rsidP="00F260E1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Times New Roman"/>
          <w:color w:val="111111"/>
        </w:rPr>
      </w:pPr>
      <w:r>
        <w:rPr>
          <w:rFonts w:ascii="Arial" w:hAnsi="Arial" w:cs="Times New Roman"/>
          <w:color w:val="111111"/>
        </w:rPr>
        <w:t>Zamawiający nie zastrzega obowiązku osobistego wykonania części zamówienia związanych z realizacj</w:t>
      </w:r>
      <w:r w:rsidR="00480C43">
        <w:rPr>
          <w:rFonts w:ascii="Arial" w:hAnsi="Arial" w:cs="Times New Roman"/>
          <w:color w:val="111111"/>
        </w:rPr>
        <w:t>ą</w:t>
      </w:r>
      <w:r>
        <w:rPr>
          <w:rFonts w:ascii="Arial" w:hAnsi="Arial" w:cs="Times New Roman"/>
          <w:color w:val="111111"/>
        </w:rPr>
        <w:t xml:space="preserve"> usługi.</w:t>
      </w:r>
    </w:p>
    <w:p w:rsidR="00787246" w:rsidRPr="008313C1" w:rsidRDefault="00787246" w:rsidP="006F3321">
      <w:pPr>
        <w:pStyle w:val="Standard"/>
        <w:tabs>
          <w:tab w:val="left" w:pos="0"/>
        </w:tabs>
        <w:jc w:val="both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color w:val="111111"/>
        </w:rPr>
      </w:pPr>
      <w:r w:rsidRPr="008313C1">
        <w:rPr>
          <w:rFonts w:ascii="Arial" w:hAnsi="Arial" w:cs="Arial"/>
          <w:b/>
          <w:bCs/>
          <w:color w:val="111111"/>
        </w:rPr>
        <w:t>Rozdział XVI. Rozliczenia w walutach obcych.</w:t>
      </w:r>
    </w:p>
    <w:p w:rsidR="00517799" w:rsidRPr="008313C1" w:rsidRDefault="00517799" w:rsidP="006F3321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color w:val="111111"/>
        </w:rPr>
      </w:pPr>
    </w:p>
    <w:p w:rsidR="00517799" w:rsidRPr="008313C1" w:rsidRDefault="00BD2930" w:rsidP="006F3321">
      <w:pPr>
        <w:pStyle w:val="Standard"/>
        <w:tabs>
          <w:tab w:val="left" w:pos="0"/>
        </w:tabs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Zamawiający nie przewiduje rozliczenia w walutach obcych.</w:t>
      </w:r>
    </w:p>
    <w:p w:rsidR="00A95161" w:rsidRPr="008313C1" w:rsidRDefault="00A95161" w:rsidP="006F3321">
      <w:pPr>
        <w:pStyle w:val="Standard"/>
        <w:tabs>
          <w:tab w:val="left" w:pos="0"/>
        </w:tabs>
        <w:jc w:val="both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color w:val="111111"/>
        </w:rPr>
      </w:pPr>
      <w:r w:rsidRPr="008313C1">
        <w:rPr>
          <w:rFonts w:ascii="Arial" w:hAnsi="Arial" w:cs="Arial"/>
          <w:b/>
          <w:bCs/>
          <w:color w:val="111111"/>
        </w:rPr>
        <w:t>Rozdział XVII. Zwrot kosztów udziału w postępowaniu.</w:t>
      </w:r>
    </w:p>
    <w:p w:rsidR="00517799" w:rsidRPr="008313C1" w:rsidRDefault="00517799" w:rsidP="006F3321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color w:val="111111"/>
        </w:rPr>
      </w:pPr>
    </w:p>
    <w:p w:rsidR="00517799" w:rsidRPr="008313C1" w:rsidRDefault="00BD2930" w:rsidP="006F3321">
      <w:pPr>
        <w:pStyle w:val="Standard"/>
        <w:tabs>
          <w:tab w:val="left" w:pos="0"/>
        </w:tabs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Zamawiający nie przewiduje zwrotu k</w:t>
      </w:r>
      <w:r w:rsidR="001B0509" w:rsidRPr="008313C1">
        <w:rPr>
          <w:rFonts w:ascii="Arial" w:hAnsi="Arial" w:cs="Arial"/>
          <w:color w:val="111111"/>
        </w:rPr>
        <w:t xml:space="preserve">osztów udziału </w:t>
      </w:r>
      <w:r w:rsidRPr="008313C1">
        <w:rPr>
          <w:rFonts w:ascii="Arial" w:hAnsi="Arial" w:cs="Arial"/>
          <w:color w:val="111111"/>
        </w:rPr>
        <w:t>w postępowaniu.</w:t>
      </w:r>
    </w:p>
    <w:p w:rsidR="00517799" w:rsidRPr="008313C1" w:rsidRDefault="00517799" w:rsidP="006F3321">
      <w:pPr>
        <w:pStyle w:val="Standard"/>
        <w:tabs>
          <w:tab w:val="left" w:pos="0"/>
        </w:tabs>
        <w:jc w:val="both"/>
        <w:rPr>
          <w:rFonts w:ascii="Arial" w:hAnsi="Arial" w:cs="Arial"/>
          <w:b/>
          <w:color w:val="111111"/>
        </w:rPr>
      </w:pPr>
    </w:p>
    <w:p w:rsidR="00517799" w:rsidRPr="008313C1" w:rsidRDefault="00BD2930" w:rsidP="006F3321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8313C1">
        <w:rPr>
          <w:rFonts w:ascii="Arial" w:hAnsi="Arial" w:cs="Arial"/>
          <w:b/>
          <w:color w:val="111111"/>
        </w:rPr>
        <w:t xml:space="preserve">Rozdział XVIII. </w:t>
      </w:r>
      <w:r w:rsidR="001B0509" w:rsidRPr="008313C1">
        <w:rPr>
          <w:rFonts w:ascii="Arial" w:hAnsi="Arial" w:cs="Arial"/>
          <w:b/>
          <w:color w:val="111111"/>
          <w:shd w:val="clear" w:color="auto" w:fill="FFFFFF"/>
        </w:rPr>
        <w:t>Kwalifikacja podmiotowa w</w:t>
      </w:r>
      <w:r w:rsidRPr="008313C1">
        <w:rPr>
          <w:rFonts w:ascii="Arial" w:hAnsi="Arial" w:cs="Arial"/>
          <w:b/>
          <w:color w:val="111111"/>
          <w:shd w:val="clear" w:color="auto" w:fill="FFFFFF"/>
        </w:rPr>
        <w:t>ykonawców.</w:t>
      </w:r>
    </w:p>
    <w:p w:rsidR="00517799" w:rsidRPr="008313C1" w:rsidRDefault="00517799" w:rsidP="006F3321">
      <w:pPr>
        <w:pStyle w:val="Akapitzlist"/>
        <w:spacing w:after="0"/>
        <w:ind w:left="360" w:hanging="360"/>
        <w:jc w:val="both"/>
        <w:rPr>
          <w:rFonts w:ascii="Arial" w:hAnsi="Arial" w:cs="Arial"/>
          <w:b/>
          <w:color w:val="111111"/>
          <w:shd w:val="clear" w:color="auto" w:fill="FFFFFF"/>
        </w:rPr>
      </w:pPr>
    </w:p>
    <w:p w:rsidR="00016A0E" w:rsidRPr="008313C1" w:rsidRDefault="00BD2930" w:rsidP="00D7559C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O udzielenie zamówienia mogą ubiegać się wykonawcy, którzy</w:t>
      </w:r>
      <w:r w:rsidR="00016A0E" w:rsidRPr="008313C1">
        <w:rPr>
          <w:rFonts w:ascii="Arial" w:hAnsi="Arial" w:cs="Arial"/>
          <w:color w:val="111111"/>
        </w:rPr>
        <w:t>:</w:t>
      </w:r>
    </w:p>
    <w:p w:rsidR="00016A0E" w:rsidRPr="00B073DE" w:rsidRDefault="00016A0E" w:rsidP="006F3321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517799" w:rsidRPr="008313C1" w:rsidRDefault="00016A0E" w:rsidP="00D7559C">
      <w:pPr>
        <w:pStyle w:val="Akapitzlist"/>
        <w:numPr>
          <w:ilvl w:val="0"/>
          <w:numId w:val="72"/>
        </w:numPr>
        <w:spacing w:after="0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N</w:t>
      </w:r>
      <w:r w:rsidR="00BD2930" w:rsidRPr="008313C1">
        <w:rPr>
          <w:rFonts w:ascii="Arial" w:hAnsi="Arial" w:cs="Arial"/>
          <w:color w:val="111111"/>
        </w:rPr>
        <w:t>ie podlegają wykluczeniu</w:t>
      </w:r>
      <w:r w:rsidRPr="008313C1">
        <w:rPr>
          <w:rFonts w:ascii="Arial" w:hAnsi="Arial" w:cs="Arial"/>
          <w:color w:val="111111"/>
        </w:rPr>
        <w:t>,</w:t>
      </w:r>
    </w:p>
    <w:p w:rsidR="00480C43" w:rsidRPr="00480C43" w:rsidRDefault="00480C43" w:rsidP="00480C43">
      <w:pPr>
        <w:pStyle w:val="Akapitzlist"/>
        <w:spacing w:after="0"/>
        <w:jc w:val="both"/>
        <w:rPr>
          <w:rFonts w:ascii="Arial" w:hAnsi="Arial" w:cs="Arial"/>
        </w:rPr>
      </w:pPr>
    </w:p>
    <w:p w:rsidR="00480C43" w:rsidRPr="00F17E36" w:rsidRDefault="00480C43" w:rsidP="00D7559C">
      <w:pPr>
        <w:pStyle w:val="Akapitzlist"/>
        <w:numPr>
          <w:ilvl w:val="0"/>
          <w:numId w:val="72"/>
        </w:numPr>
        <w:spacing w:after="0"/>
        <w:jc w:val="both"/>
        <w:rPr>
          <w:rFonts w:ascii="Arial" w:hAnsi="Arial" w:cs="Arial"/>
        </w:rPr>
      </w:pPr>
      <w:r w:rsidRPr="00F17E36">
        <w:rPr>
          <w:rFonts w:ascii="Arial" w:hAnsi="Arial" w:cs="Arial"/>
          <w:color w:val="111111"/>
        </w:rPr>
        <w:t>Spełniają warunki udziału w postępowaniu dotyczące:</w:t>
      </w:r>
    </w:p>
    <w:p w:rsidR="00480C43" w:rsidRPr="00ED43A0" w:rsidRDefault="00480C43" w:rsidP="00480C43">
      <w:pPr>
        <w:jc w:val="both"/>
        <w:rPr>
          <w:rFonts w:ascii="Arial" w:hAnsi="Arial" w:cs="Arial"/>
          <w:sz w:val="16"/>
          <w:szCs w:val="16"/>
        </w:rPr>
      </w:pPr>
    </w:p>
    <w:p w:rsidR="00480C43" w:rsidRDefault="00480C43" w:rsidP="00D7559C">
      <w:pPr>
        <w:pStyle w:val="Akapitzlist"/>
        <w:numPr>
          <w:ilvl w:val="0"/>
          <w:numId w:val="101"/>
        </w:numPr>
        <w:spacing w:after="0"/>
        <w:jc w:val="both"/>
        <w:rPr>
          <w:rFonts w:ascii="Arial" w:hAnsi="Arial" w:cs="Arial"/>
        </w:rPr>
      </w:pPr>
      <w:r w:rsidRPr="00F17E36">
        <w:rPr>
          <w:rFonts w:ascii="Arial" w:hAnsi="Arial" w:cs="Arial"/>
        </w:rPr>
        <w:t xml:space="preserve">sytuacji ekonomicznej lub finansowej tj. posiadają ubezpieczenie </w:t>
      </w:r>
      <w:r w:rsidRPr="00F17E36">
        <w:rPr>
          <w:rFonts w:ascii="Arial" w:hAnsi="Arial" w:cs="Arial"/>
        </w:rPr>
        <w:br/>
        <w:t xml:space="preserve">od odpowiedzialności cywilnej w zakresie prowadzonej działalności związanej z przedmiotem zamówienia na sumę gwarancyjną nie mniejszą </w:t>
      </w:r>
      <w:r w:rsidRPr="00F17E36">
        <w:rPr>
          <w:rFonts w:ascii="Arial" w:hAnsi="Arial" w:cs="Arial"/>
        </w:rPr>
        <w:br/>
        <w:t xml:space="preserve">niż </w:t>
      </w:r>
      <w:r>
        <w:rPr>
          <w:rFonts w:ascii="Arial" w:hAnsi="Arial" w:cs="Arial"/>
        </w:rPr>
        <w:t>15</w:t>
      </w:r>
      <w:r w:rsidRPr="00F17E36">
        <w:rPr>
          <w:rFonts w:ascii="Arial" w:hAnsi="Arial" w:cs="Arial"/>
        </w:rPr>
        <w:t>0.000,00 zł;</w:t>
      </w:r>
    </w:p>
    <w:p w:rsidR="00ED43A0" w:rsidRPr="00F17E36" w:rsidRDefault="00ED43A0" w:rsidP="00ED43A0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ED43A0" w:rsidRPr="00ED43A0" w:rsidRDefault="00480C43" w:rsidP="00D7559C">
      <w:pPr>
        <w:pStyle w:val="Akapitzlist"/>
        <w:numPr>
          <w:ilvl w:val="0"/>
          <w:numId w:val="101"/>
        </w:numPr>
        <w:spacing w:after="0"/>
        <w:jc w:val="both"/>
        <w:rPr>
          <w:rFonts w:ascii="Arial" w:hAnsi="Arial" w:cs="Arial"/>
        </w:rPr>
      </w:pPr>
      <w:r w:rsidRPr="00F17E36">
        <w:rPr>
          <w:rFonts w:ascii="Arial" w:hAnsi="Arial" w:cs="Arial"/>
          <w:color w:val="111111"/>
        </w:rPr>
        <w:lastRenderedPageBreak/>
        <w:t xml:space="preserve">zdolności technicznej lub zawodowej, tj.: </w:t>
      </w:r>
      <w:r w:rsidRPr="00ED43A0">
        <w:rPr>
          <w:rFonts w:ascii="Arial" w:hAnsi="Arial" w:cs="Arial"/>
          <w:color w:val="111111"/>
        </w:rPr>
        <w:t xml:space="preserve">wykonali należycie w okresie ostatnich </w:t>
      </w:r>
      <w:r w:rsidR="00ED43A0">
        <w:rPr>
          <w:rFonts w:ascii="Arial" w:hAnsi="Arial" w:cs="Arial"/>
          <w:color w:val="111111"/>
        </w:rPr>
        <w:t>trzech</w:t>
      </w:r>
      <w:r w:rsidRPr="00ED43A0">
        <w:rPr>
          <w:rFonts w:ascii="Arial" w:hAnsi="Arial" w:cs="Arial"/>
          <w:color w:val="111111"/>
        </w:rPr>
        <w:t xml:space="preserve"> lat przed upływem terminu składania </w:t>
      </w:r>
      <w:r w:rsidR="00ED43A0">
        <w:rPr>
          <w:rFonts w:ascii="Arial" w:hAnsi="Arial" w:cs="Arial"/>
          <w:color w:val="111111"/>
        </w:rPr>
        <w:t>ofert</w:t>
      </w:r>
      <w:r w:rsidRPr="00ED43A0">
        <w:rPr>
          <w:rFonts w:ascii="Arial" w:hAnsi="Arial" w:cs="Arial"/>
          <w:color w:val="111111"/>
        </w:rPr>
        <w:t xml:space="preserve">, a jeżeli okres prowadzenia działalności jest krótszy - w tym okresie, co najmniej </w:t>
      </w:r>
      <w:r w:rsidRPr="00ED43A0">
        <w:rPr>
          <w:rFonts w:ascii="Arial" w:hAnsi="Arial" w:cs="Arial"/>
          <w:color w:val="111111"/>
        </w:rPr>
        <w:br/>
      </w:r>
      <w:r w:rsidR="00ED43A0">
        <w:rPr>
          <w:rFonts w:ascii="Arial" w:hAnsi="Arial" w:cs="Arial"/>
          <w:b/>
          <w:color w:val="111111"/>
        </w:rPr>
        <w:t>5</w:t>
      </w:r>
      <w:r w:rsidRPr="00ED43A0">
        <w:rPr>
          <w:rFonts w:ascii="Arial" w:hAnsi="Arial" w:cs="Arial"/>
          <w:b/>
          <w:color w:val="111111"/>
        </w:rPr>
        <w:t xml:space="preserve"> usług</w:t>
      </w:r>
      <w:r w:rsidR="00ED43A0">
        <w:rPr>
          <w:rFonts w:ascii="Arial" w:hAnsi="Arial" w:cs="Arial"/>
          <w:b/>
          <w:color w:val="111111"/>
        </w:rPr>
        <w:t xml:space="preserve"> </w:t>
      </w:r>
      <w:r w:rsidR="00ED43A0" w:rsidRPr="00ED43A0">
        <w:rPr>
          <w:rFonts w:ascii="Arial" w:hAnsi="Arial" w:cs="Arial"/>
          <w:color w:val="111111"/>
        </w:rPr>
        <w:t>odpowiadając</w:t>
      </w:r>
      <w:r w:rsidR="00ED43A0">
        <w:rPr>
          <w:rFonts w:ascii="Arial" w:hAnsi="Arial" w:cs="Arial"/>
          <w:color w:val="111111"/>
        </w:rPr>
        <w:t>ych</w:t>
      </w:r>
      <w:r w:rsidR="00ED43A0" w:rsidRPr="00ED43A0">
        <w:rPr>
          <w:rFonts w:ascii="Arial" w:hAnsi="Arial" w:cs="Arial"/>
          <w:color w:val="111111"/>
        </w:rPr>
        <w:t xml:space="preserve"> swoim rodzajem usługom stanowiącym przedmiot zamówienia tj.:</w:t>
      </w:r>
    </w:p>
    <w:p w:rsidR="00ED43A0" w:rsidRDefault="00ED43A0" w:rsidP="00D7559C">
      <w:pPr>
        <w:pStyle w:val="Akapitzlist"/>
        <w:numPr>
          <w:ilvl w:val="0"/>
          <w:numId w:val="102"/>
        </w:numPr>
        <w:spacing w:after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co najmniej </w:t>
      </w:r>
      <w:r w:rsidRPr="0073082C">
        <w:rPr>
          <w:rFonts w:ascii="Arial" w:hAnsi="Arial" w:cs="Arial"/>
          <w:b/>
          <w:color w:val="111111"/>
        </w:rPr>
        <w:t>3 usług</w:t>
      </w:r>
      <w:r w:rsidR="00970E3B">
        <w:rPr>
          <w:rFonts w:ascii="Arial" w:hAnsi="Arial" w:cs="Arial"/>
          <w:b/>
          <w:color w:val="111111"/>
        </w:rPr>
        <w:t>i</w:t>
      </w:r>
      <w:r w:rsidRPr="00480C43">
        <w:rPr>
          <w:rFonts w:ascii="Arial" w:hAnsi="Arial" w:cs="Arial"/>
          <w:color w:val="111111"/>
        </w:rPr>
        <w:t xml:space="preserve"> z zakresu prac związanych z badaniem stanu stopnia zanieczyszczenia środowiska gruntowo-wodnego</w:t>
      </w:r>
    </w:p>
    <w:p w:rsidR="00ED43A0" w:rsidRDefault="00ED43A0" w:rsidP="00ED43A0">
      <w:pPr>
        <w:pStyle w:val="Akapitzlist"/>
        <w:spacing w:after="0"/>
        <w:ind w:left="144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oraz</w:t>
      </w:r>
    </w:p>
    <w:p w:rsidR="00ED43A0" w:rsidRPr="00ED43A0" w:rsidRDefault="00ED43A0" w:rsidP="00D7559C">
      <w:pPr>
        <w:pStyle w:val="Akapitzlist"/>
        <w:numPr>
          <w:ilvl w:val="0"/>
          <w:numId w:val="102"/>
        </w:numPr>
        <w:jc w:val="both"/>
        <w:rPr>
          <w:rFonts w:ascii="Arial" w:hAnsi="Arial" w:cs="Arial"/>
          <w:color w:val="111111"/>
        </w:rPr>
      </w:pPr>
      <w:r w:rsidRPr="00ED43A0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co najmniej </w:t>
      </w:r>
      <w:r w:rsidRPr="0073082C">
        <w:rPr>
          <w:rFonts w:ascii="Arial" w:hAnsi="Arial" w:cs="Arial"/>
          <w:b/>
          <w:color w:val="111111"/>
        </w:rPr>
        <w:t>2 usług</w:t>
      </w:r>
      <w:r w:rsidR="00970E3B">
        <w:rPr>
          <w:rFonts w:ascii="Arial" w:hAnsi="Arial" w:cs="Arial"/>
          <w:b/>
          <w:color w:val="111111"/>
        </w:rPr>
        <w:t>i</w:t>
      </w:r>
      <w:r w:rsidRPr="00ED43A0">
        <w:rPr>
          <w:rFonts w:ascii="Arial" w:hAnsi="Arial" w:cs="Arial"/>
          <w:color w:val="111111"/>
        </w:rPr>
        <w:t xml:space="preserve"> z zakresu projektowania prac remediacyjnych.</w:t>
      </w:r>
    </w:p>
    <w:p w:rsidR="00517799" w:rsidRPr="008313C1" w:rsidRDefault="00BD2930" w:rsidP="00D7559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Zamawiający wykluczy z postępowania wykonawców, wobec których zachodzą przesłanki wykluczenia, o których mowa w art. 108 ust. 1 ustawy Pzp.</w:t>
      </w:r>
    </w:p>
    <w:p w:rsidR="00517799" w:rsidRPr="008313C1" w:rsidRDefault="00517799" w:rsidP="006F3321">
      <w:pPr>
        <w:pStyle w:val="Akapitzlist"/>
        <w:spacing w:after="0"/>
        <w:ind w:left="1080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Wykonawca zgodnie z art. 110 ust. 2 ustawy Pzp nie podlega wykluczeniu </w:t>
      </w:r>
      <w:r w:rsidRPr="008313C1">
        <w:rPr>
          <w:rFonts w:ascii="Arial" w:hAnsi="Arial" w:cs="Arial"/>
          <w:color w:val="111111"/>
        </w:rPr>
        <w:br/>
        <w:t>w okolicznościach określonych w art. 108 ust. 1 pkt 1, 2 i 5, jeżeli udowodni zamawiającemu, że spełnił łącznie następujące przesłanki:</w:t>
      </w:r>
    </w:p>
    <w:p w:rsidR="00517799" w:rsidRPr="008313C1" w:rsidRDefault="00BD2930" w:rsidP="00D7559C">
      <w:pPr>
        <w:pStyle w:val="Akapitzlist"/>
        <w:numPr>
          <w:ilvl w:val="0"/>
          <w:numId w:val="48"/>
        </w:numPr>
        <w:spacing w:after="31"/>
        <w:ind w:right="104"/>
        <w:jc w:val="both"/>
        <w:rPr>
          <w:rFonts w:ascii="Arial" w:hAnsi="Arial" w:cs="Arial"/>
          <w:color w:val="111111"/>
          <w:lang w:eastAsia="pl-PL"/>
        </w:rPr>
      </w:pPr>
      <w:r w:rsidRPr="008313C1">
        <w:rPr>
          <w:rFonts w:ascii="Arial" w:hAnsi="Arial" w:cs="Arial"/>
          <w:color w:val="111111"/>
          <w:lang w:eastAsia="pl-PL"/>
        </w:rPr>
        <w:t>naprawił lub zobowiązał się do naprawienia szkody wyrządzonej przestępstwem, wykroczeniem lub swoim nieprawidłowym postępowaniem, w tym poprzez zadośćuczynienie pieniężne,</w:t>
      </w:r>
    </w:p>
    <w:p w:rsidR="00517799" w:rsidRPr="008313C1" w:rsidRDefault="00BD2930" w:rsidP="00D7559C">
      <w:pPr>
        <w:pStyle w:val="Akapitzlist"/>
        <w:numPr>
          <w:ilvl w:val="0"/>
          <w:numId w:val="12"/>
        </w:numPr>
        <w:spacing w:after="31"/>
        <w:ind w:right="104"/>
        <w:jc w:val="both"/>
        <w:rPr>
          <w:rFonts w:ascii="Arial" w:hAnsi="Arial" w:cs="Arial"/>
          <w:color w:val="111111"/>
          <w:lang w:eastAsia="pl-PL"/>
        </w:rPr>
      </w:pPr>
      <w:r w:rsidRPr="008313C1">
        <w:rPr>
          <w:rFonts w:ascii="Arial" w:hAnsi="Arial" w:cs="Arial"/>
          <w:color w:val="111111"/>
          <w:lang w:eastAsia="pl-P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</w:t>
      </w:r>
      <w:r w:rsidR="00A4777B" w:rsidRPr="008313C1">
        <w:rPr>
          <w:rFonts w:ascii="Arial" w:hAnsi="Arial" w:cs="Arial"/>
          <w:color w:val="111111"/>
          <w:lang w:eastAsia="pl-PL"/>
        </w:rPr>
        <w:br/>
      </w:r>
      <w:r w:rsidRPr="008313C1">
        <w:rPr>
          <w:rFonts w:ascii="Arial" w:hAnsi="Arial" w:cs="Arial"/>
          <w:color w:val="111111"/>
          <w:lang w:eastAsia="pl-PL"/>
        </w:rPr>
        <w:t>lub zamawiającym,</w:t>
      </w:r>
    </w:p>
    <w:p w:rsidR="00517799" w:rsidRPr="008313C1" w:rsidRDefault="00BD2930" w:rsidP="00D7559C">
      <w:pPr>
        <w:pStyle w:val="Akapitzlist"/>
        <w:numPr>
          <w:ilvl w:val="0"/>
          <w:numId w:val="12"/>
        </w:numPr>
        <w:spacing w:after="31"/>
        <w:ind w:right="104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podjął</w:t>
      </w:r>
      <w:r w:rsidRPr="008313C1">
        <w:rPr>
          <w:rFonts w:ascii="Arial" w:hAnsi="Arial" w:cs="Arial"/>
          <w:color w:val="111111"/>
          <w:lang w:eastAsia="pl-PL"/>
        </w:rPr>
        <w:t xml:space="preserve"> konkretne środki techniczne, organizacyjne i kadrowe, odpowiednie dla zapobiegania dalszym przestępstwom, wykroczeniom </w:t>
      </w:r>
      <w:r w:rsidR="00A4777B" w:rsidRPr="008313C1">
        <w:rPr>
          <w:rFonts w:ascii="Arial" w:hAnsi="Arial" w:cs="Arial"/>
          <w:color w:val="111111"/>
          <w:lang w:eastAsia="pl-PL"/>
        </w:rPr>
        <w:br/>
      </w:r>
      <w:r w:rsidRPr="008313C1">
        <w:rPr>
          <w:rFonts w:ascii="Arial" w:hAnsi="Arial" w:cs="Arial"/>
          <w:color w:val="111111"/>
          <w:lang w:eastAsia="pl-PL"/>
        </w:rPr>
        <w:t>lub nieprawidłowemu postępowaniu, w szczególności:</w:t>
      </w:r>
    </w:p>
    <w:p w:rsidR="00517799" w:rsidRPr="008313C1" w:rsidRDefault="00BD2930" w:rsidP="00D7559C">
      <w:pPr>
        <w:pStyle w:val="Akapitzlist"/>
        <w:numPr>
          <w:ilvl w:val="0"/>
          <w:numId w:val="49"/>
        </w:numPr>
        <w:spacing w:after="31"/>
        <w:ind w:right="104"/>
        <w:jc w:val="both"/>
        <w:rPr>
          <w:rFonts w:ascii="Arial" w:hAnsi="Arial" w:cs="Arial"/>
          <w:color w:val="111111"/>
          <w:lang w:eastAsia="pl-PL"/>
        </w:rPr>
      </w:pPr>
      <w:r w:rsidRPr="008313C1">
        <w:rPr>
          <w:rFonts w:ascii="Arial" w:hAnsi="Arial" w:cs="Arial"/>
          <w:color w:val="111111"/>
          <w:lang w:eastAsia="pl-PL"/>
        </w:rPr>
        <w:t>zerwał wszelkie powiązania z osobami lub podmiotami odpowiedzialnymi za nieprawidłowe postępowanie wykonawcy,</w:t>
      </w:r>
    </w:p>
    <w:p w:rsidR="00517799" w:rsidRPr="008313C1" w:rsidRDefault="00BD2930" w:rsidP="00D7559C">
      <w:pPr>
        <w:pStyle w:val="Akapitzlist"/>
        <w:numPr>
          <w:ilvl w:val="0"/>
          <w:numId w:val="13"/>
        </w:numPr>
        <w:spacing w:after="31"/>
        <w:ind w:right="104"/>
        <w:jc w:val="both"/>
        <w:rPr>
          <w:rFonts w:ascii="Arial" w:hAnsi="Arial" w:cs="Arial"/>
          <w:color w:val="111111"/>
          <w:lang w:eastAsia="pl-PL"/>
        </w:rPr>
      </w:pPr>
      <w:r w:rsidRPr="008313C1">
        <w:rPr>
          <w:rFonts w:ascii="Arial" w:hAnsi="Arial" w:cs="Arial"/>
          <w:color w:val="111111"/>
          <w:lang w:eastAsia="pl-PL"/>
        </w:rPr>
        <w:t>zreorganizował personel,</w:t>
      </w:r>
    </w:p>
    <w:p w:rsidR="00517799" w:rsidRPr="008313C1" w:rsidRDefault="00BD2930" w:rsidP="00D7559C">
      <w:pPr>
        <w:pStyle w:val="Akapitzlist"/>
        <w:numPr>
          <w:ilvl w:val="0"/>
          <w:numId w:val="13"/>
        </w:numPr>
        <w:spacing w:after="31"/>
        <w:ind w:right="104"/>
        <w:jc w:val="both"/>
        <w:rPr>
          <w:rFonts w:ascii="Arial" w:hAnsi="Arial" w:cs="Arial"/>
          <w:color w:val="111111"/>
          <w:lang w:eastAsia="pl-PL"/>
        </w:rPr>
      </w:pPr>
      <w:r w:rsidRPr="008313C1">
        <w:rPr>
          <w:rFonts w:ascii="Arial" w:hAnsi="Arial" w:cs="Arial"/>
          <w:color w:val="111111"/>
          <w:lang w:eastAsia="pl-PL"/>
        </w:rPr>
        <w:t>wdrożył system sprawozdawczości i kontroli,</w:t>
      </w:r>
    </w:p>
    <w:p w:rsidR="00517799" w:rsidRPr="008313C1" w:rsidRDefault="00BD2930" w:rsidP="00D7559C">
      <w:pPr>
        <w:pStyle w:val="Akapitzlist"/>
        <w:numPr>
          <w:ilvl w:val="0"/>
          <w:numId w:val="13"/>
        </w:numPr>
        <w:spacing w:after="31"/>
        <w:ind w:right="104"/>
        <w:jc w:val="both"/>
        <w:rPr>
          <w:rFonts w:ascii="Arial" w:hAnsi="Arial" w:cs="Arial"/>
          <w:color w:val="111111"/>
          <w:lang w:eastAsia="pl-PL"/>
        </w:rPr>
      </w:pPr>
      <w:r w:rsidRPr="008313C1">
        <w:rPr>
          <w:rFonts w:ascii="Arial" w:hAnsi="Arial" w:cs="Arial"/>
          <w:color w:val="111111"/>
          <w:lang w:eastAsia="pl-PL"/>
        </w:rPr>
        <w:t>utworzył struktury audytu wewnętrznego do monitorowania przestrzegania przepisów, wewnętrznych regulacji lub standardów,</w:t>
      </w:r>
    </w:p>
    <w:p w:rsidR="00517799" w:rsidRPr="008313C1" w:rsidRDefault="00BD2930" w:rsidP="00D7559C">
      <w:pPr>
        <w:pStyle w:val="Akapitzlist"/>
        <w:numPr>
          <w:ilvl w:val="0"/>
          <w:numId w:val="13"/>
        </w:numPr>
        <w:spacing w:after="31"/>
        <w:ind w:right="104"/>
        <w:jc w:val="both"/>
        <w:rPr>
          <w:rFonts w:ascii="Arial" w:hAnsi="Arial" w:cs="Arial"/>
          <w:color w:val="111111"/>
          <w:lang w:eastAsia="pl-PL"/>
        </w:rPr>
      </w:pPr>
      <w:r w:rsidRPr="008313C1">
        <w:rPr>
          <w:rFonts w:ascii="Arial" w:hAnsi="Arial" w:cs="Arial"/>
          <w:color w:val="111111"/>
          <w:lang w:eastAsia="pl-PL"/>
        </w:rPr>
        <w:t xml:space="preserve">wprowadził wewnętrzne regulacje dotyczące odpowiedzialności </w:t>
      </w:r>
      <w:r w:rsidRPr="008313C1">
        <w:rPr>
          <w:rFonts w:ascii="Arial" w:hAnsi="Arial" w:cs="Arial"/>
          <w:color w:val="111111"/>
          <w:lang w:eastAsia="pl-PL"/>
        </w:rPr>
        <w:br/>
        <w:t>i odszkodowań za nieprzestrzeganie przepisów, wewnętrznych regulacji lub standardów.</w:t>
      </w:r>
    </w:p>
    <w:p w:rsidR="00517799" w:rsidRPr="008313C1" w:rsidRDefault="00517799" w:rsidP="006F3321">
      <w:pPr>
        <w:pStyle w:val="Akapitzlist"/>
        <w:spacing w:after="31"/>
        <w:ind w:left="1364" w:right="104"/>
        <w:jc w:val="both"/>
        <w:rPr>
          <w:rFonts w:ascii="Arial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Akapitzlist"/>
        <w:numPr>
          <w:ilvl w:val="0"/>
          <w:numId w:val="11"/>
        </w:numPr>
        <w:spacing w:after="31"/>
        <w:ind w:right="10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Zamawiający oceni, czy podjęte przez wykonawcę czynności, o których</w:t>
      </w:r>
      <w:r w:rsidR="001B0509" w:rsidRPr="008313C1">
        <w:rPr>
          <w:rFonts w:ascii="Arial" w:hAnsi="Arial" w:cs="Arial"/>
          <w:color w:val="111111"/>
        </w:rPr>
        <w:t xml:space="preserve"> mowa </w:t>
      </w:r>
      <w:r w:rsidR="00F33EC1">
        <w:rPr>
          <w:rFonts w:ascii="Arial" w:hAnsi="Arial" w:cs="Arial"/>
          <w:color w:val="111111"/>
        </w:rPr>
        <w:br/>
      </w:r>
      <w:r w:rsidR="001B0509" w:rsidRPr="008313C1">
        <w:rPr>
          <w:rFonts w:ascii="Arial" w:hAnsi="Arial" w:cs="Arial"/>
          <w:color w:val="111111"/>
        </w:rPr>
        <w:t>w ust. 3</w:t>
      </w:r>
      <w:r w:rsidRPr="008313C1">
        <w:rPr>
          <w:rFonts w:ascii="Arial" w:hAnsi="Arial" w:cs="Arial"/>
          <w:color w:val="111111"/>
        </w:rPr>
        <w:t xml:space="preserve"> są wystarczające do wykazania jego rzetelności, uwzględniając jego wagę i szczególne okoliczności czynu wykonawcy. Jeżeli podjęte </w:t>
      </w:r>
      <w:r w:rsidR="004C5F48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przez wykonawcę czynnoś</w:t>
      </w:r>
      <w:r w:rsidR="001B0509" w:rsidRPr="008313C1">
        <w:rPr>
          <w:rFonts w:ascii="Arial" w:hAnsi="Arial" w:cs="Arial"/>
          <w:color w:val="111111"/>
        </w:rPr>
        <w:t>ci, o których mowa w ust. 3</w:t>
      </w:r>
      <w:r w:rsidR="00A4777B" w:rsidRPr="008313C1">
        <w:rPr>
          <w:rFonts w:ascii="Arial" w:hAnsi="Arial" w:cs="Arial"/>
          <w:color w:val="111111"/>
        </w:rPr>
        <w:t xml:space="preserve"> nie są wystarczające </w:t>
      </w:r>
      <w:r w:rsidR="00F33E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do wykazania rzetelności, zamawiający wykluczy wykonawcę.</w:t>
      </w:r>
    </w:p>
    <w:p w:rsidR="001E0796" w:rsidRPr="008313C1" w:rsidRDefault="001E0796" w:rsidP="006F3321">
      <w:pPr>
        <w:pStyle w:val="Akapitzlist"/>
        <w:spacing w:after="31"/>
        <w:ind w:left="360" w:right="104"/>
        <w:jc w:val="both"/>
        <w:rPr>
          <w:rFonts w:ascii="Arial" w:hAnsi="Arial" w:cs="Arial"/>
          <w:color w:val="111111"/>
        </w:rPr>
      </w:pPr>
    </w:p>
    <w:p w:rsidR="001E0796" w:rsidRPr="00DA6591" w:rsidRDefault="001E0796" w:rsidP="00D7559C">
      <w:pPr>
        <w:pStyle w:val="Akapitzlist"/>
        <w:numPr>
          <w:ilvl w:val="0"/>
          <w:numId w:val="11"/>
        </w:numPr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Wykonawca może w celu potwierdzenia spełnienia warunków, o których mowa </w:t>
      </w:r>
      <w:r w:rsidRPr="008313C1">
        <w:rPr>
          <w:rFonts w:ascii="Arial" w:hAnsi="Arial" w:cs="Arial"/>
        </w:rPr>
        <w:br/>
      </w:r>
      <w:r w:rsidRPr="00DA6591">
        <w:rPr>
          <w:rFonts w:ascii="Arial" w:hAnsi="Arial" w:cs="Arial"/>
        </w:rPr>
        <w:t>w rozdziale X</w:t>
      </w:r>
      <w:r w:rsidR="00C763B6" w:rsidRPr="00DA6591">
        <w:rPr>
          <w:rFonts w:ascii="Arial" w:hAnsi="Arial" w:cs="Arial"/>
        </w:rPr>
        <w:t>VII</w:t>
      </w:r>
      <w:r w:rsidRPr="00DA6591">
        <w:rPr>
          <w:rFonts w:ascii="Arial" w:hAnsi="Arial" w:cs="Arial"/>
        </w:rPr>
        <w:t xml:space="preserve">I ust. 1 pkt 2) SWZ w stosownych sytuacjach </w:t>
      </w:r>
      <w:r w:rsidR="00DA6591" w:rsidRPr="00DA6591">
        <w:rPr>
          <w:rFonts w:ascii="Arial" w:hAnsi="Arial" w:cs="Arial"/>
        </w:rPr>
        <w:br/>
        <w:t xml:space="preserve">oraz </w:t>
      </w:r>
      <w:r w:rsidRPr="00DA6591">
        <w:rPr>
          <w:rFonts w:ascii="Arial" w:hAnsi="Arial" w:cs="Arial"/>
        </w:rPr>
        <w:t>w odniesieniu do konkretnego zamówienia lub</w:t>
      </w:r>
      <w:r w:rsidR="00DA6591" w:rsidRPr="00DA6591">
        <w:rPr>
          <w:rFonts w:ascii="Arial" w:hAnsi="Arial" w:cs="Arial"/>
        </w:rPr>
        <w:t xml:space="preserve"> </w:t>
      </w:r>
      <w:r w:rsidRPr="00DA6591">
        <w:rPr>
          <w:rFonts w:ascii="Arial" w:hAnsi="Arial" w:cs="Arial"/>
        </w:rPr>
        <w:t xml:space="preserve">jego części polegać </w:t>
      </w:r>
      <w:r w:rsidR="006F3321" w:rsidRPr="00DA6591">
        <w:rPr>
          <w:rFonts w:ascii="Arial" w:hAnsi="Arial" w:cs="Arial"/>
        </w:rPr>
        <w:br/>
      </w:r>
      <w:r w:rsidRPr="00DA6591">
        <w:rPr>
          <w:rFonts w:ascii="Arial" w:hAnsi="Arial" w:cs="Arial"/>
        </w:rPr>
        <w:t xml:space="preserve">na zdolnościach technicznych lub zawodowych </w:t>
      </w:r>
      <w:r w:rsidR="00DA6591">
        <w:rPr>
          <w:rFonts w:ascii="Arial" w:hAnsi="Arial" w:cs="Arial"/>
        </w:rPr>
        <w:t xml:space="preserve">lub sytuacji finansowej </w:t>
      </w:r>
      <w:r w:rsidR="00DA6591">
        <w:rPr>
          <w:rFonts w:ascii="Arial" w:hAnsi="Arial" w:cs="Arial"/>
        </w:rPr>
        <w:br/>
        <w:t>lub ekonomicznej i</w:t>
      </w:r>
      <w:r w:rsidRPr="00DA6591">
        <w:rPr>
          <w:rFonts w:ascii="Arial" w:hAnsi="Arial" w:cs="Arial"/>
        </w:rPr>
        <w:t>nnych podmiotów niezależnie od charakteru prawnego łączących go z nim stosunków prawnych.</w:t>
      </w:r>
    </w:p>
    <w:p w:rsidR="00815AC0" w:rsidRPr="008313C1" w:rsidRDefault="00815AC0" w:rsidP="006F3321">
      <w:pPr>
        <w:pStyle w:val="Akapitzlist"/>
        <w:autoSpaceDN/>
        <w:spacing w:after="0"/>
        <w:ind w:left="360"/>
        <w:contextualSpacing/>
        <w:jc w:val="both"/>
        <w:textAlignment w:val="auto"/>
        <w:rPr>
          <w:rFonts w:ascii="Arial" w:hAnsi="Arial" w:cs="Arial"/>
        </w:rPr>
      </w:pPr>
    </w:p>
    <w:p w:rsidR="001E0796" w:rsidRPr="008313C1" w:rsidRDefault="00815AC0" w:rsidP="00D7559C">
      <w:pPr>
        <w:pStyle w:val="Akapitzlist"/>
        <w:numPr>
          <w:ilvl w:val="0"/>
          <w:numId w:val="11"/>
        </w:numPr>
        <w:spacing w:after="31"/>
        <w:ind w:right="-1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Wykonawca, który polega na zdolnościach lub sytuacji podmiotów udost</w:t>
      </w:r>
      <w:r w:rsidR="00FB34ED" w:rsidRPr="008313C1">
        <w:rPr>
          <w:rFonts w:ascii="Arial" w:hAnsi="Arial" w:cs="Arial"/>
          <w:color w:val="111111"/>
        </w:rPr>
        <w:t>ę</w:t>
      </w:r>
      <w:r w:rsidRPr="008313C1">
        <w:rPr>
          <w:rFonts w:ascii="Arial" w:hAnsi="Arial" w:cs="Arial"/>
          <w:color w:val="111111"/>
        </w:rPr>
        <w:t>pniaj</w:t>
      </w:r>
      <w:r w:rsidR="00FB34ED" w:rsidRPr="008313C1">
        <w:rPr>
          <w:rFonts w:ascii="Arial" w:hAnsi="Arial" w:cs="Arial"/>
          <w:color w:val="111111"/>
        </w:rPr>
        <w:t>ą</w:t>
      </w:r>
      <w:r w:rsidRPr="008313C1">
        <w:rPr>
          <w:rFonts w:ascii="Arial" w:hAnsi="Arial" w:cs="Arial"/>
          <w:color w:val="111111"/>
        </w:rPr>
        <w:t xml:space="preserve">cych zasoby składa wraz z ofertą, zobowiązanie podmiotu </w:t>
      </w:r>
      <w:r w:rsidRPr="00AE62D5">
        <w:rPr>
          <w:rFonts w:ascii="Arial" w:hAnsi="Arial" w:cs="Arial"/>
          <w:color w:val="111111"/>
        </w:rPr>
        <w:lastRenderedPageBreak/>
        <w:t>udostępniającego zasoby do oddania mu do dysp</w:t>
      </w:r>
      <w:r w:rsidR="00FB34ED" w:rsidRPr="00AE62D5">
        <w:rPr>
          <w:rFonts w:ascii="Arial" w:hAnsi="Arial" w:cs="Arial"/>
          <w:color w:val="111111"/>
        </w:rPr>
        <w:t>o</w:t>
      </w:r>
      <w:r w:rsidRPr="00AE62D5">
        <w:rPr>
          <w:rFonts w:ascii="Arial" w:hAnsi="Arial" w:cs="Arial"/>
          <w:color w:val="111111"/>
        </w:rPr>
        <w:t xml:space="preserve">zycji niezbędnych </w:t>
      </w:r>
      <w:r w:rsidR="00FB34ED" w:rsidRPr="00AE62D5">
        <w:rPr>
          <w:rFonts w:ascii="Arial" w:hAnsi="Arial" w:cs="Arial"/>
          <w:color w:val="111111"/>
        </w:rPr>
        <w:t>zasobów</w:t>
      </w:r>
      <w:r w:rsidRPr="00AE62D5">
        <w:rPr>
          <w:rFonts w:ascii="Arial" w:hAnsi="Arial" w:cs="Arial"/>
          <w:color w:val="111111"/>
        </w:rPr>
        <w:t xml:space="preserve"> </w:t>
      </w:r>
      <w:r w:rsidR="00A4777B" w:rsidRPr="00AE62D5">
        <w:rPr>
          <w:rFonts w:ascii="Arial" w:hAnsi="Arial" w:cs="Arial"/>
          <w:color w:val="111111"/>
        </w:rPr>
        <w:br/>
      </w:r>
      <w:r w:rsidRPr="00AE62D5">
        <w:rPr>
          <w:rFonts w:ascii="Arial" w:hAnsi="Arial" w:cs="Arial"/>
          <w:color w:val="111111"/>
        </w:rPr>
        <w:t xml:space="preserve">na potrzeby realizacji zamówienia zgodnie z </w:t>
      </w:r>
      <w:r w:rsidR="00FB34ED" w:rsidRPr="00AE62D5">
        <w:rPr>
          <w:rFonts w:ascii="Arial" w:hAnsi="Arial" w:cs="Arial"/>
          <w:color w:val="111111"/>
        </w:rPr>
        <w:t>treścią</w:t>
      </w:r>
      <w:r w:rsidRPr="00AE62D5">
        <w:rPr>
          <w:rFonts w:ascii="Arial" w:hAnsi="Arial" w:cs="Arial"/>
          <w:color w:val="111111"/>
        </w:rPr>
        <w:t xml:space="preserve"> załącznika nr </w:t>
      </w:r>
      <w:r w:rsidR="00503B3C" w:rsidRPr="00AE62D5">
        <w:rPr>
          <w:rFonts w:ascii="Arial" w:hAnsi="Arial" w:cs="Arial"/>
          <w:color w:val="111111"/>
        </w:rPr>
        <w:t>6</w:t>
      </w:r>
      <w:r w:rsidR="00FB34ED" w:rsidRPr="00AE62D5">
        <w:rPr>
          <w:rFonts w:ascii="Arial" w:hAnsi="Arial" w:cs="Arial"/>
          <w:color w:val="111111"/>
        </w:rPr>
        <w:t xml:space="preserve"> </w:t>
      </w:r>
      <w:r w:rsidRPr="00AE62D5">
        <w:rPr>
          <w:rFonts w:ascii="Arial" w:hAnsi="Arial" w:cs="Arial"/>
          <w:color w:val="111111"/>
        </w:rPr>
        <w:t xml:space="preserve">do SWZ </w:t>
      </w:r>
      <w:r w:rsidR="00FB34ED" w:rsidRPr="00AE62D5">
        <w:rPr>
          <w:rFonts w:ascii="Arial" w:hAnsi="Arial" w:cs="Arial"/>
          <w:color w:val="111111"/>
        </w:rPr>
        <w:br/>
      </w:r>
      <w:r w:rsidRPr="00AE62D5">
        <w:rPr>
          <w:rFonts w:ascii="Arial" w:hAnsi="Arial" w:cs="Arial"/>
          <w:color w:val="111111"/>
        </w:rPr>
        <w:t>lub</w:t>
      </w:r>
      <w:r w:rsidR="00FB34ED" w:rsidRPr="00AE62D5">
        <w:rPr>
          <w:rFonts w:ascii="Arial" w:hAnsi="Arial" w:cs="Arial"/>
          <w:color w:val="111111"/>
        </w:rPr>
        <w:t xml:space="preserve"> inny podmiotowy środek dowodowy potwierdzający, że wykonawca realizując</w:t>
      </w:r>
      <w:r w:rsidR="00FB34ED" w:rsidRPr="008313C1">
        <w:rPr>
          <w:rFonts w:ascii="Arial" w:hAnsi="Arial" w:cs="Arial"/>
          <w:color w:val="111111"/>
        </w:rPr>
        <w:t xml:space="preserve"> zamówienia, będzie dysponował niezbędnymi zasobami tych podmiotów.</w:t>
      </w:r>
    </w:p>
    <w:p w:rsidR="00FB34ED" w:rsidRPr="008313C1" w:rsidRDefault="00FB34ED" w:rsidP="006F3321">
      <w:pPr>
        <w:pStyle w:val="Akapitzlist"/>
        <w:spacing w:after="0"/>
        <w:rPr>
          <w:rFonts w:ascii="Arial" w:hAnsi="Arial" w:cs="Arial"/>
          <w:color w:val="111111"/>
        </w:rPr>
      </w:pPr>
    </w:p>
    <w:p w:rsidR="00FB34ED" w:rsidRPr="008313C1" w:rsidRDefault="00FB34ED" w:rsidP="00D7559C">
      <w:pPr>
        <w:pStyle w:val="Akapitzlist"/>
        <w:numPr>
          <w:ilvl w:val="0"/>
          <w:numId w:val="11"/>
        </w:numPr>
        <w:spacing w:after="31"/>
        <w:ind w:right="10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Zamawiający oceni, czy udostępniane wykonawcy przez podmiot udostępniające zasoby zdolności techniczne lub zawodowe</w:t>
      </w:r>
      <w:r w:rsidR="00DA6591">
        <w:rPr>
          <w:rFonts w:ascii="Arial" w:hAnsi="Arial" w:cs="Arial"/>
          <w:color w:val="111111"/>
        </w:rPr>
        <w:t xml:space="preserve"> </w:t>
      </w:r>
      <w:r w:rsidR="00DA6591">
        <w:rPr>
          <w:rFonts w:ascii="Arial" w:hAnsi="Arial" w:cs="Arial"/>
        </w:rPr>
        <w:t>lub sytuacja finansowa lub ekonomiczna</w:t>
      </w:r>
      <w:r w:rsidRPr="008313C1">
        <w:rPr>
          <w:rFonts w:ascii="Arial" w:hAnsi="Arial" w:cs="Arial"/>
          <w:color w:val="111111"/>
        </w:rPr>
        <w:t xml:space="preserve">, pozwalają na wykazanie przez </w:t>
      </w:r>
      <w:r w:rsidR="004E044E" w:rsidRPr="008313C1">
        <w:rPr>
          <w:rFonts w:ascii="Arial" w:hAnsi="Arial" w:cs="Arial"/>
          <w:color w:val="111111"/>
        </w:rPr>
        <w:t>w</w:t>
      </w:r>
      <w:r w:rsidRPr="008313C1">
        <w:rPr>
          <w:rFonts w:ascii="Arial" w:hAnsi="Arial" w:cs="Arial"/>
          <w:color w:val="111111"/>
        </w:rPr>
        <w:t xml:space="preserve">ykonawcę spełniania warunków udziału w postępowaniu </w:t>
      </w:r>
      <w:r w:rsidR="004E044E" w:rsidRPr="008313C1">
        <w:rPr>
          <w:rFonts w:ascii="Arial" w:hAnsi="Arial" w:cs="Arial"/>
          <w:color w:val="111111"/>
        </w:rPr>
        <w:t xml:space="preserve">o których mowa w rozdziale </w:t>
      </w:r>
      <w:r w:rsidR="004E044E" w:rsidRPr="008313C1">
        <w:rPr>
          <w:rFonts w:ascii="Arial" w:hAnsi="Arial" w:cs="Arial"/>
        </w:rPr>
        <w:t xml:space="preserve">XVIII ust. 1 pkt 2) SWZ, a także zbada czy nie </w:t>
      </w:r>
      <w:r w:rsidRPr="008313C1">
        <w:rPr>
          <w:rFonts w:ascii="Arial" w:hAnsi="Arial" w:cs="Arial"/>
          <w:color w:val="111111"/>
        </w:rPr>
        <w:t>zachodzą wobec tego podmiotu podstawy wykluczenia,</w:t>
      </w:r>
      <w:r w:rsidR="004E044E" w:rsidRPr="008313C1">
        <w:rPr>
          <w:rFonts w:ascii="Arial" w:hAnsi="Arial" w:cs="Arial"/>
          <w:color w:val="111111"/>
        </w:rPr>
        <w:t xml:space="preserve"> które zostały przewidziane względem wykonawcy.</w:t>
      </w:r>
      <w:r w:rsidRPr="008313C1">
        <w:rPr>
          <w:rFonts w:ascii="Arial" w:hAnsi="Arial" w:cs="Arial"/>
          <w:color w:val="111111"/>
        </w:rPr>
        <w:t xml:space="preserve"> </w:t>
      </w:r>
    </w:p>
    <w:p w:rsidR="004E044E" w:rsidRPr="008313C1" w:rsidRDefault="004E044E" w:rsidP="006F3321">
      <w:pPr>
        <w:pStyle w:val="Akapitzlist"/>
        <w:spacing w:after="0"/>
        <w:rPr>
          <w:rFonts w:ascii="Arial" w:hAnsi="Arial" w:cs="Arial"/>
          <w:color w:val="111111"/>
        </w:rPr>
      </w:pPr>
    </w:p>
    <w:p w:rsidR="004E044E" w:rsidRPr="008313C1" w:rsidRDefault="00E8712E" w:rsidP="00D7559C">
      <w:pPr>
        <w:pStyle w:val="Akapitzlist"/>
        <w:numPr>
          <w:ilvl w:val="0"/>
          <w:numId w:val="11"/>
        </w:numPr>
        <w:spacing w:after="31"/>
        <w:ind w:right="10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W odniesieniu do warunków o których mowa w ust. 7, wykonawcy mogą polegać na zdolnościach innych podmiotów udostępniających zasoby, jeśli podmioty </w:t>
      </w:r>
      <w:r w:rsidR="0064036E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te wykonują usługi, do realizacji któr</w:t>
      </w:r>
      <w:r w:rsidR="009A40D3" w:rsidRPr="008313C1">
        <w:rPr>
          <w:rFonts w:ascii="Arial" w:hAnsi="Arial" w:cs="Arial"/>
          <w:color w:val="111111"/>
        </w:rPr>
        <w:t xml:space="preserve">ych </w:t>
      </w:r>
      <w:r w:rsidRPr="008313C1">
        <w:rPr>
          <w:rFonts w:ascii="Arial" w:hAnsi="Arial" w:cs="Arial"/>
          <w:color w:val="111111"/>
        </w:rPr>
        <w:t>te zdolności są wymagane</w:t>
      </w:r>
      <w:r w:rsidR="009A40D3" w:rsidRPr="008313C1">
        <w:rPr>
          <w:rFonts w:ascii="Arial" w:hAnsi="Arial" w:cs="Arial"/>
          <w:color w:val="111111"/>
        </w:rPr>
        <w:t>.</w:t>
      </w:r>
    </w:p>
    <w:p w:rsidR="009A40D3" w:rsidRPr="008313C1" w:rsidRDefault="009A40D3" w:rsidP="009353EB">
      <w:pPr>
        <w:pStyle w:val="Akapitzlist"/>
        <w:spacing w:after="0"/>
        <w:rPr>
          <w:rFonts w:ascii="Arial" w:hAnsi="Arial" w:cs="Arial"/>
          <w:color w:val="111111"/>
        </w:rPr>
      </w:pPr>
    </w:p>
    <w:p w:rsidR="000944C1" w:rsidRPr="00DD4D59" w:rsidRDefault="00610C54" w:rsidP="00D7559C">
      <w:pPr>
        <w:pStyle w:val="Akapitzlist"/>
        <w:numPr>
          <w:ilvl w:val="0"/>
          <w:numId w:val="11"/>
        </w:numPr>
        <w:spacing w:after="31"/>
        <w:ind w:right="104"/>
        <w:jc w:val="both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color w:val="111111"/>
        </w:rPr>
        <w:t>Wykonawc</w:t>
      </w:r>
      <w:r w:rsidR="006F3321" w:rsidRPr="008313C1">
        <w:rPr>
          <w:rFonts w:ascii="Arial" w:hAnsi="Arial" w:cs="Arial"/>
          <w:color w:val="111111"/>
        </w:rPr>
        <w:t>a w przypadku polegania na zdolnościach lub sytuacji</w:t>
      </w:r>
      <w:r w:rsidR="000944C1" w:rsidRPr="008313C1">
        <w:rPr>
          <w:rFonts w:ascii="Arial" w:hAnsi="Arial" w:cs="Arial"/>
          <w:color w:val="111111"/>
        </w:rPr>
        <w:t xml:space="preserve"> podmiotów udostępniających zasoby, przedstawia wraz z oświadczeniem, o którym mowa </w:t>
      </w:r>
      <w:r w:rsidR="0064036E" w:rsidRPr="008313C1">
        <w:rPr>
          <w:rFonts w:ascii="Arial" w:hAnsi="Arial" w:cs="Arial"/>
          <w:color w:val="111111"/>
        </w:rPr>
        <w:br/>
      </w:r>
      <w:r w:rsidR="000944C1" w:rsidRPr="00DD4D59">
        <w:rPr>
          <w:rFonts w:ascii="Arial" w:hAnsi="Arial" w:cs="Arial"/>
          <w:color w:val="111111"/>
        </w:rPr>
        <w:t xml:space="preserve">w rozdziale XIX ust. 1 SWZ, także oświadczenie podmiotu udostępniającego zasoby, potwierdzające brak podstaw wykluczenia tego podmiotu </w:t>
      </w:r>
      <w:r w:rsidR="0064036E" w:rsidRPr="00DD4D59">
        <w:rPr>
          <w:rFonts w:ascii="Arial" w:hAnsi="Arial" w:cs="Arial"/>
          <w:color w:val="111111"/>
        </w:rPr>
        <w:br/>
      </w:r>
      <w:r w:rsidR="000944C1" w:rsidRPr="00DD4D59">
        <w:rPr>
          <w:rFonts w:ascii="Arial" w:hAnsi="Arial" w:cs="Arial"/>
          <w:color w:val="111111"/>
        </w:rPr>
        <w:t>oraz odpowiednio powołuje się na jego zasoby zgodnie z katalogiem dokumentów określonych w rozdziale XIX.</w:t>
      </w:r>
    </w:p>
    <w:p w:rsidR="000C6E72" w:rsidRPr="008313C1" w:rsidRDefault="000C6E72" w:rsidP="000C6E72">
      <w:pPr>
        <w:pStyle w:val="Akapitzlist"/>
        <w:spacing w:after="0"/>
        <w:rPr>
          <w:rFonts w:ascii="Arial" w:hAnsi="Arial" w:cs="Arial"/>
          <w:b/>
          <w:color w:val="111111"/>
        </w:rPr>
      </w:pPr>
    </w:p>
    <w:p w:rsidR="000C6E72" w:rsidRPr="008313C1" w:rsidRDefault="000C6E72" w:rsidP="00D7559C">
      <w:pPr>
        <w:pStyle w:val="Akapitzlist"/>
        <w:numPr>
          <w:ilvl w:val="0"/>
          <w:numId w:val="11"/>
        </w:numPr>
        <w:spacing w:after="31"/>
        <w:ind w:right="10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W odniesieniu do warunków dotyczących wykształcenia, kwalifikacji zawodowych lub doświadczenia wykonawcy wspólnie ubiegający</w:t>
      </w:r>
      <w:r w:rsidR="0064036E" w:rsidRPr="008313C1">
        <w:rPr>
          <w:rFonts w:ascii="Arial" w:hAnsi="Arial" w:cs="Arial"/>
          <w:color w:val="111111"/>
        </w:rPr>
        <w:t xml:space="preserve"> się </w:t>
      </w:r>
      <w:r w:rsidR="0064036E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o udzielenie zamówienia mogą polegać na zdolnościach tych wykonawców, którzy wykonują usługi, do realizacji których te zdolności są wymagane.</w:t>
      </w:r>
    </w:p>
    <w:p w:rsidR="0064036E" w:rsidRPr="008313C1" w:rsidRDefault="0064036E" w:rsidP="0064036E">
      <w:pPr>
        <w:pStyle w:val="Akapitzlist"/>
        <w:spacing w:after="31"/>
        <w:ind w:left="360" w:right="104"/>
        <w:jc w:val="both"/>
        <w:rPr>
          <w:rFonts w:ascii="Arial" w:hAnsi="Arial" w:cs="Arial"/>
          <w:color w:val="111111"/>
        </w:rPr>
      </w:pPr>
    </w:p>
    <w:p w:rsidR="000C6E72" w:rsidRPr="008313C1" w:rsidRDefault="000C6E72" w:rsidP="00D7559C">
      <w:pPr>
        <w:pStyle w:val="Akapitzlist"/>
        <w:numPr>
          <w:ilvl w:val="0"/>
          <w:numId w:val="11"/>
        </w:numPr>
        <w:spacing w:after="31"/>
        <w:ind w:right="10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W przypadku, o którym mowa w ust. 10 wykonawcy wspólnie ubiegający się</w:t>
      </w:r>
      <w:r w:rsidRPr="008313C1">
        <w:rPr>
          <w:rFonts w:ascii="Arial" w:hAnsi="Arial" w:cs="Arial"/>
          <w:color w:val="111111"/>
        </w:rPr>
        <w:br/>
        <w:t>o udzielenie zamówienia dołączają do oferty oświadczenie z którego wynika, które usługi wykonają poszczególni wykonawcy.</w:t>
      </w:r>
    </w:p>
    <w:p w:rsidR="000944C1" w:rsidRPr="008313C1" w:rsidRDefault="000944C1" w:rsidP="006F3321">
      <w:pPr>
        <w:pStyle w:val="Akapitzlist"/>
        <w:spacing w:after="31"/>
        <w:ind w:left="360" w:right="104"/>
        <w:jc w:val="both"/>
        <w:rPr>
          <w:rFonts w:ascii="Arial" w:hAnsi="Arial" w:cs="Arial"/>
          <w:b/>
          <w:color w:val="111111"/>
        </w:rPr>
      </w:pPr>
    </w:p>
    <w:p w:rsidR="00517799" w:rsidRPr="008313C1" w:rsidRDefault="00BD2930" w:rsidP="006F3321">
      <w:pPr>
        <w:pStyle w:val="Standard"/>
        <w:jc w:val="both"/>
        <w:rPr>
          <w:rFonts w:ascii="Arial" w:hAnsi="Arial" w:cs="Arial"/>
        </w:rPr>
      </w:pPr>
      <w:r w:rsidRPr="008313C1">
        <w:rPr>
          <w:rFonts w:ascii="Arial" w:hAnsi="Arial" w:cs="Arial"/>
          <w:b/>
          <w:color w:val="111111"/>
        </w:rPr>
        <w:t>Rozdział XIX. Wykaz podmiotowych środków dowod</w:t>
      </w:r>
      <w:r w:rsidR="001B0509" w:rsidRPr="008313C1">
        <w:rPr>
          <w:rFonts w:ascii="Arial" w:hAnsi="Arial" w:cs="Arial"/>
          <w:b/>
          <w:color w:val="111111"/>
        </w:rPr>
        <w:t>owych, których złożenia wymaga z</w:t>
      </w:r>
      <w:r w:rsidRPr="008313C1">
        <w:rPr>
          <w:rFonts w:ascii="Arial" w:hAnsi="Arial" w:cs="Arial"/>
          <w:b/>
          <w:color w:val="111111"/>
        </w:rPr>
        <w:t>amawiający.</w:t>
      </w:r>
    </w:p>
    <w:p w:rsidR="00517799" w:rsidRPr="008313C1" w:rsidRDefault="00517799" w:rsidP="006F3321">
      <w:pPr>
        <w:pStyle w:val="Standard"/>
        <w:jc w:val="both"/>
        <w:rPr>
          <w:rFonts w:ascii="Arial" w:hAnsi="Arial" w:cs="Arial"/>
          <w:color w:val="111111"/>
        </w:rPr>
      </w:pPr>
    </w:p>
    <w:p w:rsidR="00E25693" w:rsidRPr="008313C1" w:rsidRDefault="00BD2930" w:rsidP="00D7559C">
      <w:pPr>
        <w:pStyle w:val="Standard"/>
        <w:numPr>
          <w:ilvl w:val="0"/>
          <w:numId w:val="73"/>
        </w:numPr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Do oferty każdy wykonawca musi dołączyć oświadczenie o niepodleganiu wykluczeniu w zakresie wskazanym w </w:t>
      </w:r>
      <w:r w:rsidR="00CC46A9" w:rsidRPr="008313C1">
        <w:rPr>
          <w:rFonts w:ascii="Arial" w:hAnsi="Arial" w:cs="Arial"/>
          <w:b/>
          <w:color w:val="111111"/>
        </w:rPr>
        <w:t xml:space="preserve">załączniku nr </w:t>
      </w:r>
      <w:r w:rsidR="000C6E72" w:rsidRPr="008313C1">
        <w:rPr>
          <w:rFonts w:ascii="Arial" w:hAnsi="Arial" w:cs="Arial"/>
          <w:b/>
          <w:color w:val="111111"/>
        </w:rPr>
        <w:t>2</w:t>
      </w:r>
      <w:r w:rsidRPr="008313C1">
        <w:rPr>
          <w:rFonts w:ascii="Arial" w:hAnsi="Arial" w:cs="Arial"/>
          <w:b/>
          <w:color w:val="111111"/>
        </w:rPr>
        <w:t xml:space="preserve"> </w:t>
      </w:r>
      <w:r w:rsidRPr="008313C1">
        <w:rPr>
          <w:rFonts w:ascii="Arial" w:hAnsi="Arial" w:cs="Arial"/>
          <w:color w:val="111111"/>
        </w:rPr>
        <w:t>do SWZ</w:t>
      </w:r>
      <w:r w:rsidR="000944C1" w:rsidRPr="008313C1">
        <w:rPr>
          <w:rFonts w:ascii="Arial" w:hAnsi="Arial" w:cs="Arial"/>
          <w:color w:val="111111"/>
        </w:rPr>
        <w:t xml:space="preserve"> </w:t>
      </w:r>
      <w:r w:rsidR="00503B3C" w:rsidRPr="008313C1">
        <w:rPr>
          <w:rFonts w:ascii="Arial" w:hAnsi="Arial" w:cs="Arial"/>
          <w:color w:val="111111"/>
        </w:rPr>
        <w:br/>
      </w:r>
      <w:r w:rsidR="000944C1" w:rsidRPr="008313C1">
        <w:rPr>
          <w:rFonts w:ascii="Arial" w:hAnsi="Arial" w:cs="Arial"/>
          <w:color w:val="111111"/>
        </w:rPr>
        <w:t xml:space="preserve">oraz oświadczenie o spełnieniu warunków udziału w postępowaniu </w:t>
      </w:r>
      <w:r w:rsidR="009E0B71" w:rsidRPr="008313C1">
        <w:rPr>
          <w:rFonts w:ascii="Arial" w:hAnsi="Arial" w:cs="Arial"/>
          <w:color w:val="111111"/>
        </w:rPr>
        <w:t>ws</w:t>
      </w:r>
      <w:r w:rsidR="000C6E72" w:rsidRPr="008313C1">
        <w:rPr>
          <w:rFonts w:ascii="Arial" w:hAnsi="Arial" w:cs="Arial"/>
          <w:color w:val="111111"/>
        </w:rPr>
        <w:t xml:space="preserve">kazanym </w:t>
      </w:r>
      <w:r w:rsidR="00503B3C" w:rsidRPr="008313C1">
        <w:rPr>
          <w:rFonts w:ascii="Arial" w:hAnsi="Arial" w:cs="Arial"/>
          <w:color w:val="111111"/>
        </w:rPr>
        <w:br/>
      </w:r>
      <w:r w:rsidR="000C6E72" w:rsidRPr="008313C1">
        <w:rPr>
          <w:rFonts w:ascii="Arial" w:hAnsi="Arial" w:cs="Arial"/>
          <w:color w:val="111111"/>
        </w:rPr>
        <w:t xml:space="preserve">w </w:t>
      </w:r>
      <w:r w:rsidR="000C6E72" w:rsidRPr="008313C1">
        <w:rPr>
          <w:rFonts w:ascii="Arial" w:hAnsi="Arial" w:cs="Arial"/>
          <w:b/>
          <w:color w:val="111111"/>
        </w:rPr>
        <w:t xml:space="preserve">załączniku nr 3 </w:t>
      </w:r>
      <w:r w:rsidR="000C6E72" w:rsidRPr="008313C1">
        <w:rPr>
          <w:rFonts w:ascii="Arial" w:hAnsi="Arial" w:cs="Arial"/>
          <w:color w:val="111111"/>
        </w:rPr>
        <w:t>do SWZ</w:t>
      </w:r>
      <w:r w:rsidRPr="008313C1">
        <w:rPr>
          <w:rFonts w:ascii="Arial" w:hAnsi="Arial" w:cs="Arial"/>
          <w:color w:val="111111"/>
        </w:rPr>
        <w:t xml:space="preserve">. </w:t>
      </w:r>
    </w:p>
    <w:p w:rsidR="009B2637" w:rsidRPr="008313C1" w:rsidRDefault="009B2637" w:rsidP="009B2637">
      <w:pPr>
        <w:pStyle w:val="Standard"/>
        <w:ind w:left="360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Standard"/>
        <w:numPr>
          <w:ilvl w:val="0"/>
          <w:numId w:val="73"/>
        </w:numPr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Zamawiający przed wyborem najkorzystniejszej oferty wezwie wykonawc</w:t>
      </w:r>
      <w:r w:rsidR="009B2637" w:rsidRPr="008313C1">
        <w:rPr>
          <w:rFonts w:ascii="Arial" w:hAnsi="Arial" w:cs="Arial"/>
          <w:color w:val="111111"/>
        </w:rPr>
        <w:t>ę</w:t>
      </w:r>
      <w:r w:rsidRPr="008313C1">
        <w:rPr>
          <w:rFonts w:ascii="Arial" w:hAnsi="Arial" w:cs="Arial"/>
          <w:color w:val="111111"/>
        </w:rPr>
        <w:t xml:space="preserve">, którego oferta została najwyżej oceniona, do złożenia w wyznaczonym terminie, nie krótszym </w:t>
      </w:r>
      <w:r w:rsidRPr="008313C1">
        <w:rPr>
          <w:rFonts w:ascii="Arial" w:hAnsi="Arial" w:cs="Arial"/>
          <w:color w:val="111111"/>
          <w:u w:val="single"/>
        </w:rPr>
        <w:t>niż 5 dni</w:t>
      </w:r>
      <w:r w:rsidRPr="008313C1">
        <w:rPr>
          <w:rFonts w:ascii="Arial" w:hAnsi="Arial" w:cs="Arial"/>
          <w:color w:val="111111"/>
        </w:rPr>
        <w:t>, aktualnych na dzień złożenia podmiotowych środków dowodowych</w:t>
      </w:r>
      <w:r w:rsidR="00503B3C" w:rsidRPr="008313C1">
        <w:rPr>
          <w:rFonts w:ascii="Arial" w:hAnsi="Arial" w:cs="Arial"/>
          <w:color w:val="111111"/>
        </w:rPr>
        <w:t>:</w:t>
      </w:r>
    </w:p>
    <w:p w:rsidR="00402F46" w:rsidRPr="00F814F9" w:rsidRDefault="00402F46" w:rsidP="00402F46">
      <w:pPr>
        <w:pStyle w:val="Akapitzlist"/>
        <w:autoSpaceDN/>
        <w:spacing w:after="0"/>
        <w:ind w:left="644"/>
        <w:contextualSpacing/>
        <w:jc w:val="both"/>
        <w:textAlignment w:val="auto"/>
        <w:rPr>
          <w:rFonts w:ascii="Arial" w:hAnsi="Arial" w:cs="Arial"/>
          <w:sz w:val="16"/>
          <w:szCs w:val="16"/>
        </w:rPr>
      </w:pPr>
    </w:p>
    <w:p w:rsidR="00A25574" w:rsidRDefault="00A25574" w:rsidP="00D7559C">
      <w:pPr>
        <w:pStyle w:val="Akapitzlist"/>
        <w:numPr>
          <w:ilvl w:val="0"/>
          <w:numId w:val="96"/>
        </w:numPr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F17E36">
        <w:rPr>
          <w:rFonts w:ascii="Arial" w:hAnsi="Arial" w:cs="Arial"/>
        </w:rPr>
        <w:t>dokument</w:t>
      </w:r>
      <w:r>
        <w:rPr>
          <w:rFonts w:ascii="Arial" w:hAnsi="Arial" w:cs="Arial"/>
        </w:rPr>
        <w:t>u</w:t>
      </w:r>
      <w:r w:rsidRPr="00F17E36">
        <w:rPr>
          <w:rFonts w:ascii="Arial" w:hAnsi="Arial" w:cs="Arial"/>
        </w:rPr>
        <w:t xml:space="preserve"> potwierdzając</w:t>
      </w:r>
      <w:r>
        <w:rPr>
          <w:rFonts w:ascii="Arial" w:hAnsi="Arial" w:cs="Arial"/>
        </w:rPr>
        <w:t>ego</w:t>
      </w:r>
      <w:r w:rsidRPr="00F17E36">
        <w:rPr>
          <w:rFonts w:ascii="Arial" w:hAnsi="Arial" w:cs="Arial"/>
        </w:rPr>
        <w:t xml:space="preserve">, że wykonawca jest ubezpieczony </w:t>
      </w:r>
      <w:r w:rsidRPr="00F17E36">
        <w:rPr>
          <w:rFonts w:ascii="Arial" w:hAnsi="Arial" w:cs="Arial"/>
        </w:rPr>
        <w:br/>
        <w:t xml:space="preserve">od odpowiedzialności cywilnej w zakresie prowadzonej działalności związanej </w:t>
      </w:r>
      <w:r w:rsidRPr="00F17E36">
        <w:rPr>
          <w:rFonts w:ascii="Arial" w:hAnsi="Arial" w:cs="Arial"/>
        </w:rPr>
        <w:br/>
        <w:t xml:space="preserve">z przedmiotem zamówienia na minimalną sumę gwarancyjną w wysokości </w:t>
      </w:r>
      <w:r>
        <w:rPr>
          <w:rFonts w:ascii="Arial" w:hAnsi="Arial" w:cs="Arial"/>
        </w:rPr>
        <w:t>1</w:t>
      </w:r>
      <w:r w:rsidRPr="00F17E36">
        <w:rPr>
          <w:rFonts w:ascii="Arial" w:hAnsi="Arial" w:cs="Arial"/>
        </w:rPr>
        <w:t>50.000,00 zł,</w:t>
      </w:r>
    </w:p>
    <w:p w:rsidR="00A25574" w:rsidRPr="00F17E36" w:rsidRDefault="00A25574" w:rsidP="00A25574">
      <w:pPr>
        <w:pStyle w:val="Akapitzlist"/>
        <w:autoSpaceDN/>
        <w:spacing w:after="0"/>
        <w:ind w:left="644"/>
        <w:contextualSpacing/>
        <w:jc w:val="both"/>
        <w:textAlignment w:val="auto"/>
        <w:rPr>
          <w:rFonts w:ascii="Arial" w:hAnsi="Arial" w:cs="Arial"/>
        </w:rPr>
      </w:pPr>
    </w:p>
    <w:p w:rsidR="00A25574" w:rsidRPr="00A25574" w:rsidRDefault="009B2637" w:rsidP="00D7559C">
      <w:pPr>
        <w:pStyle w:val="Akapitzlist"/>
        <w:numPr>
          <w:ilvl w:val="0"/>
          <w:numId w:val="96"/>
        </w:numPr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lastRenderedPageBreak/>
        <w:t xml:space="preserve">wykazu wykonanych w okresie ostatnich trzech lat przed upływem terminu składania ofert, a jeżeli okres prowadzenia działalności jest krótszy - w tym okresie, </w:t>
      </w:r>
      <w:r w:rsidR="00A25574" w:rsidRPr="00A25574">
        <w:rPr>
          <w:rFonts w:ascii="Arial" w:hAnsi="Arial" w:cs="Arial"/>
          <w:color w:val="111111"/>
        </w:rPr>
        <w:t xml:space="preserve">co najmniej  </w:t>
      </w:r>
      <w:r w:rsidR="00A25574" w:rsidRPr="00A25574">
        <w:rPr>
          <w:rFonts w:ascii="Arial" w:hAnsi="Arial" w:cs="Arial"/>
          <w:b/>
          <w:color w:val="111111"/>
        </w:rPr>
        <w:t xml:space="preserve">5 usług </w:t>
      </w:r>
      <w:r w:rsidR="00A25574" w:rsidRPr="00A25574">
        <w:rPr>
          <w:rFonts w:ascii="Arial" w:hAnsi="Arial" w:cs="Arial"/>
          <w:color w:val="111111"/>
        </w:rPr>
        <w:t>odpowiadających swoim rodzajem usługom stanowiącym przedmiot zamówienia tj.:</w:t>
      </w:r>
    </w:p>
    <w:p w:rsidR="00A25574" w:rsidRDefault="00A25574" w:rsidP="00D7559C">
      <w:pPr>
        <w:pStyle w:val="Akapitzlist"/>
        <w:numPr>
          <w:ilvl w:val="0"/>
          <w:numId w:val="102"/>
        </w:numPr>
        <w:spacing w:after="0"/>
        <w:ind w:left="1069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co najmniej </w:t>
      </w:r>
      <w:r w:rsidRPr="0073082C">
        <w:rPr>
          <w:rFonts w:ascii="Arial" w:hAnsi="Arial" w:cs="Arial"/>
          <w:b/>
          <w:color w:val="111111"/>
        </w:rPr>
        <w:t>3 usług</w:t>
      </w:r>
      <w:r w:rsidRPr="00480C43">
        <w:rPr>
          <w:rFonts w:ascii="Arial" w:hAnsi="Arial" w:cs="Arial"/>
          <w:color w:val="111111"/>
        </w:rPr>
        <w:t xml:space="preserve"> z zakresu prac związanych z badaniem stanu stopnia zanieczyszczenia środowiska gruntowo-wodnego</w:t>
      </w:r>
    </w:p>
    <w:p w:rsidR="00A25574" w:rsidRDefault="00A25574" w:rsidP="00A25574">
      <w:pPr>
        <w:pStyle w:val="Akapitzlist"/>
        <w:spacing w:after="0"/>
        <w:ind w:left="1069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oraz</w:t>
      </w:r>
    </w:p>
    <w:p w:rsidR="00A25574" w:rsidRPr="00ED43A0" w:rsidRDefault="00A25574" w:rsidP="00D7559C">
      <w:pPr>
        <w:pStyle w:val="Akapitzlist"/>
        <w:numPr>
          <w:ilvl w:val="0"/>
          <w:numId w:val="102"/>
        </w:numPr>
        <w:ind w:left="1069"/>
        <w:jc w:val="both"/>
        <w:rPr>
          <w:rFonts w:ascii="Arial" w:hAnsi="Arial" w:cs="Arial"/>
          <w:color w:val="111111"/>
        </w:rPr>
      </w:pPr>
      <w:r w:rsidRPr="00ED43A0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co najmniej </w:t>
      </w:r>
      <w:r w:rsidRPr="0073082C">
        <w:rPr>
          <w:rFonts w:ascii="Arial" w:hAnsi="Arial" w:cs="Arial"/>
          <w:b/>
          <w:color w:val="111111"/>
        </w:rPr>
        <w:t>2 usług</w:t>
      </w:r>
      <w:r w:rsidRPr="00ED43A0">
        <w:rPr>
          <w:rFonts w:ascii="Arial" w:hAnsi="Arial" w:cs="Arial"/>
          <w:color w:val="111111"/>
        </w:rPr>
        <w:t xml:space="preserve"> z zakresu projektowania prac remediacyjnych.</w:t>
      </w:r>
    </w:p>
    <w:p w:rsidR="009B2637" w:rsidRPr="008313C1" w:rsidRDefault="009B2637" w:rsidP="00A25574">
      <w:pPr>
        <w:pStyle w:val="Akapitzlist"/>
        <w:autoSpaceDN/>
        <w:spacing w:after="0"/>
        <w:ind w:left="644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wraz z podaniem ich rodzaju, dat i miejsca wykonania oraz podmiotów na rzecz których te usługi zostały wykonane</w:t>
      </w:r>
      <w:r w:rsidR="00AE1C08" w:rsidRPr="008313C1">
        <w:rPr>
          <w:rFonts w:ascii="Arial" w:hAnsi="Arial" w:cs="Arial"/>
          <w:color w:val="111111"/>
        </w:rPr>
        <w:t xml:space="preserve">, przy czym wykazanie wykonania więcej </w:t>
      </w:r>
      <w:r w:rsidR="00A25574">
        <w:rPr>
          <w:rFonts w:ascii="Arial" w:hAnsi="Arial" w:cs="Arial"/>
          <w:color w:val="111111"/>
        </w:rPr>
        <w:br/>
      </w:r>
      <w:r w:rsidR="00AE1C08" w:rsidRPr="00AE62D5">
        <w:rPr>
          <w:rFonts w:ascii="Arial" w:hAnsi="Arial" w:cs="Arial"/>
          <w:color w:val="111111"/>
        </w:rPr>
        <w:t>niż jednego z wymaganych rodzajów usług w jednym zrealizowanym zleceniu uznaje się za potwierdzenie wykonania każdej z usług oddzielnie</w:t>
      </w:r>
      <w:r w:rsidR="00B373B3" w:rsidRPr="00AE62D5">
        <w:rPr>
          <w:rFonts w:ascii="Arial" w:hAnsi="Arial" w:cs="Arial"/>
          <w:color w:val="111111"/>
        </w:rPr>
        <w:t xml:space="preserve"> –</w:t>
      </w:r>
      <w:r w:rsidR="00503B3C" w:rsidRPr="00AE62D5">
        <w:rPr>
          <w:rFonts w:ascii="Arial" w:hAnsi="Arial" w:cs="Arial"/>
          <w:color w:val="111111"/>
        </w:rPr>
        <w:t xml:space="preserve"> zgodnego </w:t>
      </w:r>
      <w:r w:rsidR="00907251" w:rsidRPr="00AE62D5">
        <w:rPr>
          <w:rFonts w:ascii="Arial" w:hAnsi="Arial" w:cs="Arial"/>
          <w:color w:val="111111"/>
        </w:rPr>
        <w:br/>
      </w:r>
      <w:r w:rsidR="00503B3C" w:rsidRPr="00AE62D5">
        <w:rPr>
          <w:rFonts w:ascii="Arial" w:hAnsi="Arial" w:cs="Arial"/>
          <w:color w:val="111111"/>
        </w:rPr>
        <w:t xml:space="preserve">z </w:t>
      </w:r>
      <w:r w:rsidR="00B373B3" w:rsidRPr="00AE62D5">
        <w:rPr>
          <w:rFonts w:ascii="Arial" w:hAnsi="Arial" w:cs="Arial"/>
          <w:color w:val="111111"/>
        </w:rPr>
        <w:t>załącznik</w:t>
      </w:r>
      <w:r w:rsidR="00503B3C" w:rsidRPr="00AE62D5">
        <w:rPr>
          <w:rFonts w:ascii="Arial" w:hAnsi="Arial" w:cs="Arial"/>
          <w:color w:val="111111"/>
        </w:rPr>
        <w:t>iem</w:t>
      </w:r>
      <w:r w:rsidR="00B373B3" w:rsidRPr="00AE62D5">
        <w:rPr>
          <w:rFonts w:ascii="Arial" w:hAnsi="Arial" w:cs="Arial"/>
          <w:color w:val="111111"/>
        </w:rPr>
        <w:t xml:space="preserve"> </w:t>
      </w:r>
      <w:r w:rsidR="00B373B3" w:rsidRPr="00AE62D5">
        <w:rPr>
          <w:rFonts w:ascii="Arial" w:hAnsi="Arial" w:cs="Arial"/>
          <w:b/>
          <w:color w:val="111111"/>
        </w:rPr>
        <w:t xml:space="preserve">nr </w:t>
      </w:r>
      <w:r w:rsidR="00AE62D5" w:rsidRPr="00AE62D5">
        <w:rPr>
          <w:rFonts w:ascii="Arial" w:hAnsi="Arial" w:cs="Arial"/>
          <w:b/>
          <w:color w:val="111111"/>
        </w:rPr>
        <w:t>9</w:t>
      </w:r>
      <w:r w:rsidR="00B373B3" w:rsidRPr="00AE62D5">
        <w:rPr>
          <w:rFonts w:ascii="Arial" w:hAnsi="Arial" w:cs="Arial"/>
          <w:color w:val="111111"/>
        </w:rPr>
        <w:t xml:space="preserve"> do SWZ</w:t>
      </w:r>
      <w:r w:rsidR="00A25574" w:rsidRPr="00AE62D5">
        <w:rPr>
          <w:rFonts w:ascii="Arial" w:hAnsi="Arial" w:cs="Arial"/>
          <w:color w:val="111111"/>
        </w:rPr>
        <w:t>.</w:t>
      </w:r>
    </w:p>
    <w:p w:rsidR="00402F46" w:rsidRPr="00F814F9" w:rsidRDefault="00402F46" w:rsidP="00F814F9">
      <w:pPr>
        <w:pStyle w:val="Akapitzlist"/>
        <w:spacing w:after="0"/>
        <w:rPr>
          <w:rFonts w:ascii="Arial" w:hAnsi="Arial" w:cs="Arial"/>
          <w:sz w:val="16"/>
          <w:szCs w:val="16"/>
        </w:rPr>
      </w:pPr>
    </w:p>
    <w:p w:rsidR="004A2B52" w:rsidRPr="008313C1" w:rsidRDefault="004A2B52" w:rsidP="00D7559C">
      <w:pPr>
        <w:pStyle w:val="Akapitzlist"/>
        <w:numPr>
          <w:ilvl w:val="0"/>
          <w:numId w:val="96"/>
        </w:numPr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dowody określając</w:t>
      </w:r>
      <w:r w:rsidR="00E356DD">
        <w:rPr>
          <w:rFonts w:ascii="Arial" w:hAnsi="Arial" w:cs="Arial"/>
          <w:color w:val="111111"/>
        </w:rPr>
        <w:t>e</w:t>
      </w:r>
      <w:r w:rsidRPr="008313C1">
        <w:rPr>
          <w:rFonts w:ascii="Arial" w:hAnsi="Arial" w:cs="Arial"/>
          <w:color w:val="111111"/>
        </w:rPr>
        <w:t xml:space="preserve"> czy te usługi zostały wykonane w sposób należyty,</w:t>
      </w:r>
      <w:r w:rsidR="00DC172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 xml:space="preserve">przy czym dowodami, o których mowa, są referencje bądź inne dokumenty sporządzone przez podmiot, na rzecz którego te usługi zostały wykonane, </w:t>
      </w:r>
      <w:r w:rsidR="000A2001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a jeżeli wykonawca, z</w:t>
      </w:r>
      <w:r w:rsidR="00B373B3" w:rsidRPr="008313C1">
        <w:rPr>
          <w:rFonts w:ascii="Arial" w:hAnsi="Arial" w:cs="Arial"/>
          <w:color w:val="111111"/>
        </w:rPr>
        <w:t xml:space="preserve"> przyczyn niezależnych od niego nie jest w stanie uzyskać tych </w:t>
      </w:r>
      <w:r w:rsidRPr="008313C1">
        <w:rPr>
          <w:rFonts w:ascii="Arial" w:hAnsi="Arial" w:cs="Arial"/>
          <w:color w:val="111111"/>
        </w:rPr>
        <w:t xml:space="preserve">dokumentów – oświadczenie </w:t>
      </w:r>
      <w:r w:rsidR="00B373B3" w:rsidRPr="008313C1">
        <w:rPr>
          <w:rFonts w:ascii="Arial" w:hAnsi="Arial" w:cs="Arial"/>
          <w:color w:val="111111"/>
        </w:rPr>
        <w:t>w</w:t>
      </w:r>
      <w:r w:rsidR="000A2001" w:rsidRPr="008313C1">
        <w:rPr>
          <w:rFonts w:ascii="Arial" w:hAnsi="Arial" w:cs="Arial"/>
          <w:color w:val="111111"/>
        </w:rPr>
        <w:t>ykonawcy</w:t>
      </w:r>
      <w:r w:rsidR="00E356DD">
        <w:rPr>
          <w:rFonts w:ascii="Arial" w:hAnsi="Arial" w:cs="Arial"/>
          <w:color w:val="111111"/>
        </w:rPr>
        <w:t>.</w:t>
      </w:r>
    </w:p>
    <w:p w:rsidR="00517799" w:rsidRPr="008313C1" w:rsidRDefault="00517799" w:rsidP="002E4B4C">
      <w:pPr>
        <w:pStyle w:val="Standard"/>
        <w:rPr>
          <w:rFonts w:ascii="Arial" w:eastAsia="Calibri" w:hAnsi="Arial" w:cs="Arial"/>
          <w:color w:val="111111"/>
          <w:lang w:bidi="en-US"/>
        </w:rPr>
      </w:pPr>
    </w:p>
    <w:p w:rsidR="00517799" w:rsidRPr="008313C1" w:rsidRDefault="00BD2930" w:rsidP="00D7559C">
      <w:pPr>
        <w:pStyle w:val="Standard"/>
        <w:numPr>
          <w:ilvl w:val="0"/>
          <w:numId w:val="73"/>
        </w:numPr>
        <w:jc w:val="both"/>
        <w:rPr>
          <w:rFonts w:ascii="Arial" w:eastAsia="Calibri" w:hAnsi="Arial" w:cs="Arial"/>
          <w:color w:val="111111"/>
          <w:lang w:bidi="en-US"/>
        </w:rPr>
      </w:pPr>
      <w:r w:rsidRPr="008313C1">
        <w:rPr>
          <w:rFonts w:ascii="Arial" w:eastAsia="Calibri" w:hAnsi="Arial" w:cs="Arial"/>
          <w:color w:val="111111"/>
          <w:lang w:bidi="en-US"/>
        </w:rPr>
        <w:t>Jeżeli wykonawca nie złożył oświadczenia, o którym mowa w art. 125 ust. 1, innych dokumentów lub oświadczeń składanych w postępowaniu lub są one niekompletne lub zawierają błędy, zamawiający wezwie wykonawcę odpowiednio do ich złożenia, poprawienia lub uzupełnienia w wyznaczonym terminie, chyba że:</w:t>
      </w:r>
    </w:p>
    <w:p w:rsidR="00517799" w:rsidRPr="008313C1" w:rsidRDefault="00BD2930" w:rsidP="00D7559C">
      <w:pPr>
        <w:pStyle w:val="Standard"/>
        <w:numPr>
          <w:ilvl w:val="0"/>
          <w:numId w:val="91"/>
        </w:numPr>
        <w:jc w:val="both"/>
        <w:rPr>
          <w:rFonts w:ascii="Arial" w:hAnsi="Arial" w:cs="Arial"/>
        </w:rPr>
      </w:pPr>
      <w:r w:rsidRPr="008313C1">
        <w:rPr>
          <w:rFonts w:ascii="Arial" w:eastAsia="Calibri" w:hAnsi="Arial" w:cs="Arial"/>
          <w:color w:val="111111"/>
          <w:lang w:bidi="en-US"/>
        </w:rPr>
        <w:t>oferta wykonawcy podlega odrzuceniu bez względu na jej złożenie, uzupełnienie lub poprawienie lub</w:t>
      </w:r>
    </w:p>
    <w:p w:rsidR="00517799" w:rsidRPr="008313C1" w:rsidRDefault="00BD2930" w:rsidP="00D7559C">
      <w:pPr>
        <w:pStyle w:val="Standard"/>
        <w:numPr>
          <w:ilvl w:val="0"/>
          <w:numId w:val="91"/>
        </w:numPr>
        <w:jc w:val="both"/>
        <w:rPr>
          <w:rFonts w:ascii="Arial" w:eastAsia="Calibri" w:hAnsi="Arial" w:cs="Arial"/>
          <w:color w:val="111111"/>
          <w:lang w:bidi="en-US"/>
        </w:rPr>
      </w:pPr>
      <w:r w:rsidRPr="008313C1">
        <w:rPr>
          <w:rFonts w:ascii="Arial" w:eastAsia="Calibri" w:hAnsi="Arial" w:cs="Arial"/>
          <w:color w:val="111111"/>
          <w:lang w:bidi="en-US"/>
        </w:rPr>
        <w:t>zachodzą przesłanki unieważnienia postępowania.</w:t>
      </w:r>
    </w:p>
    <w:p w:rsidR="00517799" w:rsidRPr="008313C1" w:rsidRDefault="00517799" w:rsidP="006F3321">
      <w:pPr>
        <w:pStyle w:val="Standard"/>
        <w:ind w:left="426"/>
        <w:jc w:val="both"/>
        <w:rPr>
          <w:rFonts w:ascii="Arial" w:eastAsia="Calibri" w:hAnsi="Arial" w:cs="Arial"/>
          <w:color w:val="111111"/>
          <w:lang w:bidi="en-US"/>
        </w:rPr>
      </w:pPr>
    </w:p>
    <w:p w:rsidR="00517799" w:rsidRPr="008313C1" w:rsidRDefault="00BD2930" w:rsidP="00D7559C">
      <w:pPr>
        <w:pStyle w:val="Standard"/>
        <w:numPr>
          <w:ilvl w:val="0"/>
          <w:numId w:val="73"/>
        </w:numPr>
        <w:jc w:val="both"/>
        <w:rPr>
          <w:rFonts w:ascii="Arial" w:eastAsia="Calibri" w:hAnsi="Arial" w:cs="Arial"/>
          <w:color w:val="111111"/>
          <w:lang w:bidi="en-US"/>
        </w:rPr>
      </w:pPr>
      <w:r w:rsidRPr="008313C1">
        <w:rPr>
          <w:rFonts w:ascii="Arial" w:eastAsia="Calibri" w:hAnsi="Arial" w:cs="Arial"/>
          <w:color w:val="111111"/>
          <w:lang w:bidi="en-US"/>
        </w:rPr>
        <w:t>Zamawiający może żądać od wykonawców wyjaśnień dotyczących treści oświadczenia, o którym mowa w art. 125 ust.</w:t>
      </w:r>
      <w:r w:rsidR="000004BA" w:rsidRPr="008313C1">
        <w:rPr>
          <w:rFonts w:ascii="Arial" w:eastAsia="Calibri" w:hAnsi="Arial" w:cs="Arial"/>
          <w:color w:val="111111"/>
          <w:lang w:bidi="en-US"/>
        </w:rPr>
        <w:t xml:space="preserve"> </w:t>
      </w:r>
      <w:r w:rsidRPr="008313C1">
        <w:rPr>
          <w:rFonts w:ascii="Arial" w:eastAsia="Calibri" w:hAnsi="Arial" w:cs="Arial"/>
          <w:color w:val="111111"/>
          <w:lang w:bidi="en-US"/>
        </w:rPr>
        <w:t xml:space="preserve">1, lub innych dokumentów </w:t>
      </w:r>
      <w:r w:rsidR="009353EB" w:rsidRPr="008313C1">
        <w:rPr>
          <w:rFonts w:ascii="Arial" w:eastAsia="Calibri" w:hAnsi="Arial" w:cs="Arial"/>
          <w:color w:val="111111"/>
          <w:lang w:bidi="en-US"/>
        </w:rPr>
        <w:br/>
      </w:r>
      <w:r w:rsidRPr="008313C1">
        <w:rPr>
          <w:rFonts w:ascii="Arial" w:eastAsia="Calibri" w:hAnsi="Arial" w:cs="Arial"/>
          <w:color w:val="111111"/>
          <w:lang w:bidi="en-US"/>
        </w:rPr>
        <w:t>lub oświadczeń składanych w postępowaniu.</w:t>
      </w:r>
    </w:p>
    <w:p w:rsidR="000004BA" w:rsidRPr="008313C1" w:rsidRDefault="000004BA" w:rsidP="000004BA">
      <w:pPr>
        <w:pStyle w:val="Standard"/>
        <w:ind w:left="360"/>
        <w:jc w:val="both"/>
        <w:rPr>
          <w:rFonts w:ascii="Arial" w:eastAsia="Calibri" w:hAnsi="Arial" w:cs="Arial"/>
          <w:color w:val="111111"/>
          <w:lang w:bidi="en-US"/>
        </w:rPr>
      </w:pPr>
    </w:p>
    <w:p w:rsidR="00517799" w:rsidRPr="00DC1721" w:rsidRDefault="00A22924" w:rsidP="00D7559C">
      <w:pPr>
        <w:pStyle w:val="Standard"/>
        <w:numPr>
          <w:ilvl w:val="0"/>
          <w:numId w:val="73"/>
        </w:numPr>
        <w:jc w:val="both"/>
        <w:rPr>
          <w:rFonts w:ascii="Arial" w:eastAsia="Calibri" w:hAnsi="Arial" w:cs="Arial"/>
          <w:color w:val="111111"/>
          <w:lang w:bidi="en-US"/>
        </w:rPr>
      </w:pPr>
      <w:r w:rsidRPr="008313C1">
        <w:rPr>
          <w:rFonts w:ascii="Arial" w:hAnsi="Arial" w:cs="Arial"/>
          <w:color w:val="111111"/>
        </w:rPr>
        <w:t>Jeżeli w</w:t>
      </w:r>
      <w:r w:rsidR="00BD2930" w:rsidRPr="008313C1">
        <w:rPr>
          <w:rFonts w:ascii="Arial" w:hAnsi="Arial" w:cs="Arial"/>
          <w:color w:val="111111"/>
        </w:rPr>
        <w:t>ykonawca ma siedzibę lub miejsce zamieszkania, poza terytorium Rzeczypospolitej Polskiej dokumenty na potwierdzenie braku p</w:t>
      </w:r>
      <w:r w:rsidRPr="008313C1">
        <w:rPr>
          <w:rFonts w:ascii="Arial" w:hAnsi="Arial" w:cs="Arial"/>
          <w:color w:val="111111"/>
        </w:rPr>
        <w:t xml:space="preserve">odstaw </w:t>
      </w:r>
      <w:r w:rsidRPr="008313C1">
        <w:rPr>
          <w:rFonts w:ascii="Arial" w:hAnsi="Arial" w:cs="Arial"/>
          <w:color w:val="111111"/>
        </w:rPr>
        <w:br/>
        <w:t>do wykluczenia w</w:t>
      </w:r>
      <w:r w:rsidR="00BD2930" w:rsidRPr="008313C1">
        <w:rPr>
          <w:rFonts w:ascii="Arial" w:hAnsi="Arial" w:cs="Arial"/>
          <w:color w:val="111111"/>
        </w:rPr>
        <w:t>ykonawcy, skła</w:t>
      </w:r>
      <w:r w:rsidR="00992D61" w:rsidRPr="008313C1">
        <w:rPr>
          <w:rFonts w:ascii="Arial" w:hAnsi="Arial" w:cs="Arial"/>
          <w:color w:val="111111"/>
        </w:rPr>
        <w:t xml:space="preserve">da się na zasadach określonych </w:t>
      </w:r>
      <w:r w:rsidR="0066748C" w:rsidRPr="008313C1">
        <w:rPr>
          <w:rFonts w:ascii="Arial" w:hAnsi="Arial" w:cs="Arial"/>
          <w:color w:val="111111"/>
        </w:rPr>
        <w:br/>
      </w:r>
      <w:r w:rsidR="00BD2930" w:rsidRPr="008313C1">
        <w:rPr>
          <w:rFonts w:ascii="Arial" w:hAnsi="Arial" w:cs="Arial"/>
          <w:color w:val="111111"/>
        </w:rPr>
        <w:t>w § 4 Rozporządzenia Ministra Rozwoju, Pracy i Technologii z dnia 23 grudnia 2020</w:t>
      </w:r>
      <w:r w:rsidR="00992D61" w:rsidRPr="008313C1">
        <w:rPr>
          <w:rFonts w:ascii="Arial" w:hAnsi="Arial" w:cs="Arial"/>
          <w:color w:val="111111"/>
        </w:rPr>
        <w:t xml:space="preserve"> </w:t>
      </w:r>
      <w:r w:rsidR="00BD2930" w:rsidRPr="008313C1">
        <w:rPr>
          <w:rFonts w:ascii="Arial" w:hAnsi="Arial" w:cs="Arial"/>
          <w:color w:val="111111"/>
        </w:rPr>
        <w:t xml:space="preserve">r. w sprawie podmiotowych środków dowodowych oraz innych dokumentów </w:t>
      </w:r>
      <w:r w:rsidR="00992D61" w:rsidRPr="008313C1">
        <w:rPr>
          <w:rFonts w:ascii="Arial" w:hAnsi="Arial" w:cs="Arial"/>
          <w:color w:val="111111"/>
        </w:rPr>
        <w:br/>
      </w:r>
      <w:r w:rsidR="00BD2930" w:rsidRPr="008313C1">
        <w:rPr>
          <w:rFonts w:ascii="Arial" w:hAnsi="Arial" w:cs="Arial"/>
          <w:color w:val="111111"/>
        </w:rPr>
        <w:t>lub</w:t>
      </w:r>
      <w:r w:rsidRPr="008313C1">
        <w:rPr>
          <w:rFonts w:ascii="Arial" w:hAnsi="Arial" w:cs="Arial"/>
          <w:color w:val="111111"/>
        </w:rPr>
        <w:t xml:space="preserve"> oświadczeń, jakich może żądać z</w:t>
      </w:r>
      <w:r w:rsidR="00BD2930" w:rsidRPr="008313C1">
        <w:rPr>
          <w:rFonts w:ascii="Arial" w:hAnsi="Arial" w:cs="Arial"/>
          <w:color w:val="111111"/>
        </w:rPr>
        <w:t>am</w:t>
      </w:r>
      <w:r w:rsidRPr="008313C1">
        <w:rPr>
          <w:rFonts w:ascii="Arial" w:hAnsi="Arial" w:cs="Arial"/>
          <w:color w:val="111111"/>
        </w:rPr>
        <w:t>awiający od w</w:t>
      </w:r>
      <w:r w:rsidR="00BD2930" w:rsidRPr="008313C1">
        <w:rPr>
          <w:rFonts w:ascii="Arial" w:hAnsi="Arial" w:cs="Arial"/>
          <w:color w:val="111111"/>
        </w:rPr>
        <w:t>ykonawcy.</w:t>
      </w:r>
    </w:p>
    <w:p w:rsidR="001C2BE0" w:rsidRPr="008313C1" w:rsidRDefault="001C2BE0" w:rsidP="00DC1721">
      <w:pPr>
        <w:pStyle w:val="Standard"/>
        <w:ind w:left="360"/>
        <w:jc w:val="both"/>
        <w:rPr>
          <w:rFonts w:ascii="Arial" w:eastAsia="Calibri" w:hAnsi="Arial" w:cs="Arial"/>
          <w:color w:val="111111"/>
          <w:lang w:bidi="en-US"/>
        </w:rPr>
      </w:pPr>
    </w:p>
    <w:p w:rsidR="00517799" w:rsidRPr="008313C1" w:rsidRDefault="00BD2930" w:rsidP="006F3321">
      <w:pPr>
        <w:pStyle w:val="Akapitzlist"/>
        <w:spacing w:after="0"/>
        <w:ind w:left="0"/>
        <w:jc w:val="both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>Rozdział XX. Informacja o przedmiotowych środkach dowodowych.</w:t>
      </w:r>
    </w:p>
    <w:p w:rsidR="00517799" w:rsidRPr="008313C1" w:rsidRDefault="00517799" w:rsidP="006F3321">
      <w:pPr>
        <w:pStyle w:val="Akapitzlist"/>
        <w:spacing w:after="0"/>
        <w:ind w:left="0"/>
        <w:jc w:val="both"/>
        <w:rPr>
          <w:rFonts w:ascii="Arial" w:hAnsi="Arial" w:cs="Arial"/>
          <w:b/>
          <w:color w:val="111111"/>
        </w:rPr>
      </w:pPr>
    </w:p>
    <w:p w:rsidR="00AE62D5" w:rsidRPr="00AE62D5" w:rsidRDefault="00AE62D5" w:rsidP="00D7559C">
      <w:pPr>
        <w:pStyle w:val="Akapitzlist"/>
        <w:numPr>
          <w:ilvl w:val="6"/>
          <w:numId w:val="15"/>
        </w:numPr>
        <w:spacing w:after="0"/>
        <w:ind w:left="284" w:hanging="284"/>
        <w:jc w:val="both"/>
        <w:rPr>
          <w:rFonts w:ascii="Arial" w:hAnsi="Arial"/>
          <w:color w:val="111111"/>
        </w:rPr>
      </w:pPr>
      <w:r w:rsidRPr="00AE62D5">
        <w:rPr>
          <w:rFonts w:ascii="Arial" w:hAnsi="Arial"/>
          <w:color w:val="111111"/>
        </w:rPr>
        <w:t xml:space="preserve">Każdy wykonawca wraz z ofertą musi złożyć przedmiotowy środek dowodowy, </w:t>
      </w:r>
      <w:r w:rsidRPr="00AE62D5">
        <w:rPr>
          <w:rFonts w:ascii="Arial" w:hAnsi="Arial"/>
          <w:color w:val="111111"/>
        </w:rPr>
        <w:br/>
        <w:t xml:space="preserve">tj. wskaże w druku oferty laboratorium (pełna nazwa i adres), w którym realizowane będą </w:t>
      </w:r>
      <w:r w:rsidRPr="00AE62D5">
        <w:rPr>
          <w:rFonts w:ascii="Arial" w:hAnsi="Arial" w:cs="Arial"/>
        </w:rPr>
        <w:t xml:space="preserve">usługi w zakresie poboru prób i wykonywania oznaczeń będących przedmiotem umowy, zgodnie z art. 147a ust. 1 pkt 1 lub ust. 1a  ustawy Prawo ochrony środowiska oraz załączy do oferty </w:t>
      </w:r>
      <w:r w:rsidRPr="00AE62D5">
        <w:rPr>
          <w:rFonts w:ascii="Arial" w:hAnsi="Arial"/>
          <w:color w:val="111111"/>
        </w:rPr>
        <w:t>kopię certyfikatu</w:t>
      </w:r>
      <w:r w:rsidRPr="00AE62D5">
        <w:rPr>
          <w:rFonts w:ascii="Arial" w:hAnsi="Arial" w:cs="Arial"/>
        </w:rPr>
        <w:t xml:space="preserve"> akredytacji PCA </w:t>
      </w:r>
      <w:r w:rsidRPr="00AE62D5">
        <w:rPr>
          <w:rFonts w:ascii="Arial" w:hAnsi="Arial"/>
          <w:color w:val="111111"/>
        </w:rPr>
        <w:t xml:space="preserve"> </w:t>
      </w:r>
      <w:r w:rsidRPr="00AE62D5">
        <w:rPr>
          <w:rFonts w:ascii="Arial" w:hAnsi="Arial"/>
          <w:color w:val="111111"/>
        </w:rPr>
        <w:br/>
        <w:t xml:space="preserve">lub inny dokument potwierdzający posiadane uprawnienia przez te </w:t>
      </w:r>
      <w:r w:rsidRPr="00AE62D5">
        <w:rPr>
          <w:rFonts w:ascii="Arial" w:hAnsi="Arial" w:cs="Arial"/>
        </w:rPr>
        <w:t xml:space="preserve">laboratorium </w:t>
      </w:r>
      <w:r w:rsidRPr="00AE62D5">
        <w:rPr>
          <w:rFonts w:ascii="Arial" w:hAnsi="Arial" w:cs="Arial"/>
        </w:rPr>
        <w:br/>
        <w:t>w zakresie poborów prób i oznaczeń będących przedmiotem umowy</w:t>
      </w:r>
      <w:r w:rsidRPr="00AE62D5">
        <w:rPr>
          <w:rFonts w:ascii="Arial" w:hAnsi="Arial"/>
          <w:color w:val="111111"/>
        </w:rPr>
        <w:t>.</w:t>
      </w:r>
    </w:p>
    <w:p w:rsidR="00F814F9" w:rsidRPr="008313C1" w:rsidRDefault="00F814F9" w:rsidP="00F814F9">
      <w:pPr>
        <w:pStyle w:val="Akapitzlist"/>
        <w:spacing w:after="0"/>
        <w:ind w:left="284"/>
        <w:jc w:val="both"/>
        <w:rPr>
          <w:rFonts w:ascii="Arial" w:hAnsi="Arial" w:cs="Arial"/>
          <w:color w:val="111111"/>
        </w:rPr>
      </w:pPr>
    </w:p>
    <w:p w:rsidR="00517799" w:rsidRDefault="00BD2930" w:rsidP="00D7559C">
      <w:pPr>
        <w:pStyle w:val="Akapitzlist"/>
        <w:numPr>
          <w:ilvl w:val="6"/>
          <w:numId w:val="15"/>
        </w:numPr>
        <w:spacing w:after="0"/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Jeżeli wykonawca nie złoży przedmiotowych środków dowodowych lub złożone przedmiotowe śro</w:t>
      </w:r>
      <w:r w:rsidR="001B0509" w:rsidRPr="008313C1">
        <w:rPr>
          <w:rFonts w:ascii="Arial" w:hAnsi="Arial" w:cs="Arial"/>
          <w:color w:val="111111"/>
        </w:rPr>
        <w:t>dki dowodowe będą niekompletne z</w:t>
      </w:r>
      <w:r w:rsidRPr="008313C1">
        <w:rPr>
          <w:rFonts w:ascii="Arial" w:hAnsi="Arial" w:cs="Arial"/>
          <w:color w:val="111111"/>
        </w:rPr>
        <w:t xml:space="preserve">amawiający wezwie </w:t>
      </w:r>
      <w:r w:rsidRPr="008313C1">
        <w:rPr>
          <w:rFonts w:ascii="Arial" w:hAnsi="Arial" w:cs="Arial"/>
          <w:color w:val="111111"/>
        </w:rPr>
        <w:br/>
        <w:t>do ich złożenia lub uzupełnienia w wyznaczonym terminie.</w:t>
      </w:r>
    </w:p>
    <w:p w:rsidR="00F814F9" w:rsidRPr="00F814F9" w:rsidRDefault="00F814F9" w:rsidP="00F814F9">
      <w:pPr>
        <w:pStyle w:val="Akapitzlist"/>
        <w:spacing w:after="0"/>
        <w:rPr>
          <w:rFonts w:ascii="Arial" w:hAnsi="Arial" w:cs="Arial"/>
          <w:color w:val="111111"/>
        </w:rPr>
      </w:pPr>
    </w:p>
    <w:p w:rsidR="00517799" w:rsidRPr="00F814F9" w:rsidRDefault="00BD2930" w:rsidP="00D7559C">
      <w:pPr>
        <w:pStyle w:val="Akapitzlist"/>
        <w:numPr>
          <w:ilvl w:val="6"/>
          <w:numId w:val="15"/>
        </w:numPr>
        <w:spacing w:after="0"/>
        <w:ind w:left="284" w:hanging="284"/>
        <w:jc w:val="both"/>
        <w:rPr>
          <w:rFonts w:ascii="Arial" w:hAnsi="Arial" w:cs="Arial"/>
          <w:color w:val="111111"/>
        </w:rPr>
      </w:pPr>
      <w:r w:rsidRPr="00F814F9">
        <w:rPr>
          <w:rFonts w:ascii="Arial" w:hAnsi="Arial" w:cs="Arial"/>
          <w:color w:val="111111"/>
        </w:rPr>
        <w:t xml:space="preserve">Przepisu ust. </w:t>
      </w:r>
      <w:r w:rsidR="00E60F44" w:rsidRPr="00F814F9">
        <w:rPr>
          <w:rFonts w:ascii="Arial" w:hAnsi="Arial" w:cs="Arial"/>
          <w:color w:val="111111"/>
        </w:rPr>
        <w:t>2</w:t>
      </w:r>
      <w:r w:rsidRPr="00F814F9">
        <w:rPr>
          <w:rFonts w:ascii="Arial" w:hAnsi="Arial" w:cs="Arial"/>
          <w:color w:val="111111"/>
        </w:rPr>
        <w:t xml:space="preserve"> nie stosuje się, jeżeli pomimo złożenia przedmiotowego środka dowodowego, oferta podlega odrzuceniu albo zachodzą przesłanki unieważnienia postępowania.</w:t>
      </w:r>
    </w:p>
    <w:p w:rsidR="009353EB" w:rsidRPr="00F814F9" w:rsidRDefault="009353EB" w:rsidP="009353EB">
      <w:pPr>
        <w:pStyle w:val="Akapitzlist"/>
        <w:spacing w:after="0"/>
        <w:rPr>
          <w:rFonts w:ascii="Arial" w:hAnsi="Arial" w:cs="Arial"/>
          <w:color w:val="111111"/>
          <w:sz w:val="16"/>
          <w:szCs w:val="16"/>
        </w:rPr>
      </w:pPr>
    </w:p>
    <w:p w:rsidR="00517799" w:rsidRPr="008313C1" w:rsidRDefault="00BD2930" w:rsidP="00D7559C">
      <w:pPr>
        <w:pStyle w:val="Akapitzlist"/>
        <w:numPr>
          <w:ilvl w:val="6"/>
          <w:numId w:val="15"/>
        </w:numPr>
        <w:spacing w:after="0"/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Zamawiający może żądać od wykonawców wyjaśnień dotyczących treści przedmiotowych środków dowodowych</w:t>
      </w:r>
    </w:p>
    <w:p w:rsidR="00517799" w:rsidRDefault="00517799" w:rsidP="006F3321">
      <w:pPr>
        <w:jc w:val="both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Akapitzlist"/>
        <w:ind w:left="0"/>
        <w:jc w:val="both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 xml:space="preserve">Rozdział XXI. Informacje o środkach komunikacji elektronicznej, przy użyciu których zamawiający będzie komunikował się z wykonawcami oraz informacje o wymaganiach technicznych i organizacyjnych sporządzania, wysyłania </w:t>
      </w:r>
      <w:r w:rsidRPr="008313C1">
        <w:rPr>
          <w:rFonts w:ascii="Arial" w:hAnsi="Arial" w:cs="Arial"/>
          <w:b/>
          <w:color w:val="111111"/>
        </w:rPr>
        <w:br/>
        <w:t>i odbierania korespondencji elektronicznej.</w:t>
      </w:r>
    </w:p>
    <w:p w:rsidR="00517799" w:rsidRPr="00F814F9" w:rsidRDefault="00517799" w:rsidP="006F3321">
      <w:pPr>
        <w:pStyle w:val="Akapitzlist"/>
        <w:spacing w:after="0"/>
        <w:ind w:left="0"/>
        <w:jc w:val="both"/>
        <w:rPr>
          <w:rFonts w:ascii="Arial" w:hAnsi="Arial" w:cs="Arial"/>
          <w:color w:val="111111"/>
          <w:sz w:val="10"/>
          <w:szCs w:val="10"/>
        </w:rPr>
      </w:pPr>
    </w:p>
    <w:p w:rsidR="00517799" w:rsidRPr="008313C1" w:rsidRDefault="00BD2930" w:rsidP="00D7559C">
      <w:pPr>
        <w:pStyle w:val="Standard"/>
        <w:numPr>
          <w:ilvl w:val="0"/>
          <w:numId w:val="50"/>
        </w:numPr>
        <w:jc w:val="both"/>
        <w:rPr>
          <w:rFonts w:ascii="Arial" w:hAnsi="Arial" w:cs="Arial"/>
        </w:rPr>
      </w:pPr>
      <w:r w:rsidRPr="008313C1">
        <w:rPr>
          <w:rFonts w:ascii="Arial" w:eastAsia="Calibri" w:hAnsi="Arial" w:cs="Arial"/>
          <w:color w:val="000000"/>
          <w:lang w:bidi="en-US"/>
        </w:rPr>
        <w:t xml:space="preserve">W postępowaniu o udzielenie zamówienia komunikacja pomiędzy zamawiającym a wykonawcami odbywa przy użyciu środków komunikacji elektronicznej tj. przy użyciu Platformy zakupowej Rejonowego Zarządu Infrastruktury w Gdyni </w:t>
      </w:r>
      <w:hyperlink r:id="rId11" w:history="1">
        <w:r w:rsidRPr="008313C1">
          <w:rPr>
            <w:rStyle w:val="VisitedInternetLink"/>
            <w:rFonts w:ascii="Arial" w:eastAsia="Times New Roman" w:hAnsi="Arial" w:cs="Arial"/>
            <w:color w:val="000000"/>
            <w:u w:val="none"/>
            <w:lang w:eastAsia="pl-PL" w:bidi="en-US"/>
          </w:rPr>
          <w:t>platformazakupowa.pl/pn/rzi_gdynia</w:t>
        </w:r>
      </w:hyperlink>
    </w:p>
    <w:p w:rsidR="00517799" w:rsidRPr="00F814F9" w:rsidRDefault="00517799" w:rsidP="006F3321">
      <w:pPr>
        <w:pStyle w:val="Standard"/>
        <w:ind w:left="360"/>
        <w:jc w:val="both"/>
        <w:rPr>
          <w:rFonts w:ascii="Arial" w:eastAsia="Calibri" w:hAnsi="Arial" w:cs="Arial"/>
          <w:color w:val="000000"/>
          <w:sz w:val="16"/>
          <w:szCs w:val="16"/>
          <w:lang w:bidi="en-US"/>
        </w:rPr>
      </w:pPr>
    </w:p>
    <w:p w:rsidR="0066748C" w:rsidRPr="008313C1" w:rsidRDefault="00A22924" w:rsidP="00D7559C">
      <w:pPr>
        <w:pStyle w:val="Standard"/>
        <w:numPr>
          <w:ilvl w:val="0"/>
          <w:numId w:val="20"/>
        </w:numPr>
        <w:jc w:val="both"/>
        <w:rPr>
          <w:rFonts w:ascii="Arial" w:hAnsi="Arial" w:cs="Arial"/>
        </w:rPr>
      </w:pPr>
      <w:r w:rsidRPr="008313C1">
        <w:rPr>
          <w:rFonts w:ascii="Arial" w:eastAsia="Calibri" w:hAnsi="Arial" w:cs="Arial"/>
          <w:color w:val="111111"/>
          <w:lang w:eastAsia="pl-PL" w:bidi="en-US"/>
        </w:rPr>
        <w:t xml:space="preserve">Zamawiający informuje, że Instrukcje korzystania </w:t>
      </w:r>
      <w:r w:rsidRPr="008313C1">
        <w:rPr>
          <w:rFonts w:ascii="Arial" w:eastAsia="Calibri" w:hAnsi="Arial" w:cs="Arial"/>
          <w:color w:val="111111"/>
          <w:lang w:eastAsia="pl-PL" w:bidi="en-US"/>
        </w:rPr>
        <w:br/>
      </w:r>
      <w:r w:rsidR="00BD2930" w:rsidRPr="008313C1">
        <w:rPr>
          <w:rFonts w:ascii="Arial" w:eastAsia="Calibri" w:hAnsi="Arial" w:cs="Arial"/>
          <w:color w:val="111111"/>
          <w:lang w:eastAsia="pl-PL" w:bidi="en-US"/>
        </w:rPr>
        <w:t xml:space="preserve">z platformazakupowa.pl/pn/rzi_gdynia dotyczące w szczególności logowania, składania wniosków o wyjaśnienie treści SWZ, składania ofert oraz innych czynności </w:t>
      </w:r>
      <w:r w:rsidR="00AA11E1" w:rsidRPr="008313C1">
        <w:rPr>
          <w:rFonts w:ascii="Arial" w:eastAsia="Calibri" w:hAnsi="Arial" w:cs="Arial"/>
          <w:color w:val="111111"/>
          <w:lang w:eastAsia="pl-PL" w:bidi="en-US"/>
        </w:rPr>
        <w:t>podejmowanych w niniejszym postę</w:t>
      </w:r>
      <w:r w:rsidR="00BD2930" w:rsidRPr="008313C1">
        <w:rPr>
          <w:rFonts w:ascii="Arial" w:eastAsia="Calibri" w:hAnsi="Arial" w:cs="Arial"/>
          <w:color w:val="111111"/>
          <w:lang w:eastAsia="pl-PL" w:bidi="en-US"/>
        </w:rPr>
        <w:t xml:space="preserve">powaniu przy użyciu platfromazakupowa.pl/pn/rzi_gdynia znajdują się w zakładce „Instrukcje </w:t>
      </w:r>
      <w:r w:rsidR="0066748C" w:rsidRPr="008313C1">
        <w:rPr>
          <w:rFonts w:ascii="Arial" w:eastAsia="Calibri" w:hAnsi="Arial" w:cs="Arial"/>
          <w:color w:val="111111"/>
          <w:lang w:eastAsia="pl-PL" w:bidi="en-US"/>
        </w:rPr>
        <w:br/>
      </w:r>
      <w:r w:rsidR="00BD2930" w:rsidRPr="008313C1">
        <w:rPr>
          <w:rFonts w:ascii="Arial" w:eastAsia="Calibri" w:hAnsi="Arial" w:cs="Arial"/>
          <w:color w:val="111111"/>
          <w:lang w:eastAsia="pl-PL" w:bidi="en-US"/>
        </w:rPr>
        <w:t>dla Wykonawców” na stronie internetowej pod adresem:</w:t>
      </w:r>
    </w:p>
    <w:p w:rsidR="00517799" w:rsidRPr="008313C1" w:rsidRDefault="00BD2930" w:rsidP="0066748C">
      <w:pPr>
        <w:pStyle w:val="Standard"/>
        <w:ind w:left="360"/>
        <w:jc w:val="both"/>
        <w:rPr>
          <w:rFonts w:ascii="Arial" w:hAnsi="Arial" w:cs="Arial"/>
        </w:rPr>
      </w:pPr>
      <w:r w:rsidRPr="008313C1">
        <w:rPr>
          <w:rFonts w:ascii="Arial" w:eastAsia="Calibri" w:hAnsi="Arial" w:cs="Arial"/>
          <w:color w:val="111111"/>
          <w:lang w:eastAsia="pl-PL" w:bidi="en-US"/>
        </w:rPr>
        <w:t>platformazakupowa.pl</w:t>
      </w:r>
      <w:r w:rsidR="00D26EC4" w:rsidRPr="008313C1">
        <w:rPr>
          <w:rFonts w:ascii="Arial" w:eastAsia="Calibri" w:hAnsi="Arial" w:cs="Arial"/>
          <w:color w:val="111111"/>
          <w:lang w:eastAsia="pl-PL" w:bidi="en-US"/>
        </w:rPr>
        <w:t>/</w:t>
      </w:r>
      <w:r w:rsidRPr="008313C1">
        <w:rPr>
          <w:rFonts w:ascii="Arial" w:eastAsia="Calibri" w:hAnsi="Arial" w:cs="Arial"/>
          <w:color w:val="111111"/>
          <w:lang w:eastAsia="pl-PL" w:bidi="en-US"/>
        </w:rPr>
        <w:t>strona/45-instrukcje</w:t>
      </w:r>
    </w:p>
    <w:p w:rsidR="00517799" w:rsidRPr="008313C1" w:rsidRDefault="00517799" w:rsidP="006F3321">
      <w:pPr>
        <w:pStyle w:val="Standard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17799" w:rsidRPr="008313C1" w:rsidRDefault="00BD2930" w:rsidP="00D7559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>Zamawiaj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cy b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>dzie przekazywa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 xml:space="preserve"> wykonawcom informacje w formie elektronicznej za po</w:t>
      </w:r>
      <w:r w:rsidRPr="008313C1">
        <w:rPr>
          <w:rFonts w:ascii="Arial" w:eastAsia="MS Gothic" w:hAnsi="Arial" w:cs="Arial"/>
        </w:rPr>
        <w:t>ś</w:t>
      </w:r>
      <w:r w:rsidRPr="008313C1">
        <w:rPr>
          <w:rFonts w:ascii="Arial" w:hAnsi="Arial" w:cs="Arial"/>
        </w:rPr>
        <w:t xml:space="preserve">rednictwem </w:t>
      </w:r>
      <w:hyperlink r:id="rId12" w:history="1">
        <w:r w:rsidRPr="008313C1">
          <w:rPr>
            <w:rStyle w:val="VisitedInternetLink"/>
            <w:rFonts w:ascii="Arial" w:eastAsia="Times New Roman" w:hAnsi="Arial" w:cs="Arial"/>
            <w:color w:val="111111"/>
            <w:u w:val="none"/>
            <w:lang w:eastAsia="pl-PL"/>
          </w:rPr>
          <w:t>platformazakupowa.pl/pn/rzi_gdynia</w:t>
        </w:r>
      </w:hyperlink>
      <w:r w:rsidRPr="008313C1">
        <w:rPr>
          <w:rFonts w:ascii="Arial" w:hAnsi="Arial" w:cs="Arial"/>
        </w:rPr>
        <w:t>. Informacje dotycz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ce odpowiedzi na pytania, zmiany specyfikacji, zmiany terminu sk</w:t>
      </w:r>
      <w:r w:rsidRPr="008313C1">
        <w:rPr>
          <w:rFonts w:ascii="Arial" w:eastAsia="MS Gothic" w:hAnsi="Arial" w:cs="Arial"/>
        </w:rPr>
        <w:t>ł</w:t>
      </w:r>
      <w:r w:rsidR="001B0509" w:rsidRPr="008313C1">
        <w:rPr>
          <w:rFonts w:ascii="Arial" w:hAnsi="Arial" w:cs="Arial"/>
        </w:rPr>
        <w:t>adania i otwarcia ofert z</w:t>
      </w:r>
      <w:r w:rsidRPr="008313C1">
        <w:rPr>
          <w:rFonts w:ascii="Arial" w:hAnsi="Arial" w:cs="Arial"/>
        </w:rPr>
        <w:t>amawiaj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cy b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>dzie zamieszcza</w:t>
      </w:r>
      <w:r w:rsidRPr="008313C1">
        <w:rPr>
          <w:rFonts w:ascii="Arial" w:eastAsia="MS Gothic" w:hAnsi="Arial" w:cs="Arial"/>
        </w:rPr>
        <w:t>ł</w:t>
      </w:r>
      <w:r w:rsidR="0066748C" w:rsidRPr="008313C1">
        <w:rPr>
          <w:rFonts w:ascii="Arial" w:hAnsi="Arial" w:cs="Arial"/>
        </w:rPr>
        <w:t xml:space="preserve"> </w:t>
      </w:r>
      <w:r w:rsidRPr="008313C1">
        <w:rPr>
          <w:rFonts w:ascii="Arial" w:hAnsi="Arial" w:cs="Arial"/>
        </w:rPr>
        <w:t xml:space="preserve">na platformie w sekcji “Komunikaty”. </w:t>
      </w:r>
      <w:r w:rsidR="0066748C" w:rsidRPr="008313C1">
        <w:rPr>
          <w:rFonts w:ascii="Arial" w:hAnsi="Arial" w:cs="Arial"/>
        </w:rPr>
        <w:t xml:space="preserve">Korespondencja, której zgodnie </w:t>
      </w:r>
      <w:r w:rsidRPr="008313C1">
        <w:rPr>
          <w:rFonts w:ascii="Arial" w:hAnsi="Arial" w:cs="Arial"/>
        </w:rPr>
        <w:t>z obowi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zuj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cymi przepisami adresatem jest konkretny wykonawca, b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>dzie przekazywana w formie elektronicznej za po</w:t>
      </w:r>
      <w:r w:rsidRPr="008313C1">
        <w:rPr>
          <w:rFonts w:ascii="Arial" w:eastAsia="MS Gothic" w:hAnsi="Arial" w:cs="Arial"/>
        </w:rPr>
        <w:t>ś</w:t>
      </w:r>
      <w:r w:rsidRPr="008313C1">
        <w:rPr>
          <w:rFonts w:ascii="Arial" w:hAnsi="Arial" w:cs="Arial"/>
        </w:rPr>
        <w:t xml:space="preserve">rednictwem </w:t>
      </w:r>
      <w:hyperlink r:id="rId13" w:history="1">
        <w:r w:rsidRPr="008313C1">
          <w:rPr>
            <w:rStyle w:val="VisitedInternetLink"/>
            <w:rFonts w:ascii="Arial" w:eastAsia="Times New Roman" w:hAnsi="Arial" w:cs="Arial"/>
            <w:color w:val="111111"/>
            <w:u w:val="none"/>
            <w:lang w:eastAsia="pl-PL"/>
          </w:rPr>
          <w:t>platformazakupowa.pl/pn/rzi_gdynia</w:t>
        </w:r>
      </w:hyperlink>
      <w:r w:rsidRPr="008313C1">
        <w:rPr>
          <w:rStyle w:val="VisitedInternetLink"/>
          <w:rFonts w:ascii="Arial" w:eastAsia="Times New Roman" w:hAnsi="Arial" w:cs="Arial"/>
          <w:color w:val="111111"/>
          <w:u w:val="none"/>
          <w:lang w:eastAsia="pl-PL"/>
        </w:rPr>
        <w:t xml:space="preserve"> </w:t>
      </w:r>
      <w:r w:rsidR="00DC1721">
        <w:rPr>
          <w:rStyle w:val="VisitedInternetLink"/>
          <w:rFonts w:ascii="Arial" w:eastAsia="Times New Roman" w:hAnsi="Arial" w:cs="Arial"/>
          <w:color w:val="111111"/>
          <w:u w:val="none"/>
          <w:lang w:eastAsia="pl-PL"/>
        </w:rPr>
        <w:br/>
      </w:r>
      <w:r w:rsidRPr="008313C1">
        <w:rPr>
          <w:rFonts w:ascii="Arial" w:hAnsi="Arial" w:cs="Arial"/>
        </w:rPr>
        <w:t>do konkretnego wykonawcy.</w:t>
      </w:r>
    </w:p>
    <w:p w:rsidR="00517799" w:rsidRPr="008313C1" w:rsidRDefault="00BD2930" w:rsidP="00D7559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>Wykonawca jako podmiot profesjonalny ma obowi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zek sprawdzania komunikatów i wiadomo</w:t>
      </w:r>
      <w:r w:rsidRPr="008313C1">
        <w:rPr>
          <w:rFonts w:ascii="Arial" w:eastAsia="MS Gothic" w:hAnsi="Arial" w:cs="Arial"/>
        </w:rPr>
        <w:t>ś</w:t>
      </w:r>
      <w:r w:rsidRPr="008313C1">
        <w:rPr>
          <w:rFonts w:ascii="Arial" w:hAnsi="Arial" w:cs="Arial"/>
        </w:rPr>
        <w:t>ci bezpo</w:t>
      </w:r>
      <w:r w:rsidRPr="008313C1">
        <w:rPr>
          <w:rFonts w:ascii="Arial" w:eastAsia="MS Gothic" w:hAnsi="Arial" w:cs="Arial"/>
        </w:rPr>
        <w:t>ś</w:t>
      </w:r>
      <w:r w:rsidRPr="008313C1">
        <w:rPr>
          <w:rFonts w:ascii="Arial" w:hAnsi="Arial" w:cs="Arial"/>
        </w:rPr>
        <w:t>rednio na platformazakupowa.pl</w:t>
      </w:r>
      <w:r w:rsidR="00A22924" w:rsidRPr="008313C1">
        <w:rPr>
          <w:rFonts w:ascii="Arial" w:hAnsi="Arial" w:cs="Arial"/>
        </w:rPr>
        <w:t>/pn/rzi_gdynia</w:t>
      </w:r>
      <w:r w:rsidRPr="008313C1">
        <w:rPr>
          <w:rFonts w:ascii="Arial" w:hAnsi="Arial" w:cs="Arial"/>
        </w:rPr>
        <w:t xml:space="preserve"> przes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>anych przez zamawiaj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cego, gdy</w:t>
      </w:r>
      <w:r w:rsidRPr="008313C1">
        <w:rPr>
          <w:rFonts w:ascii="Arial" w:eastAsia="MS Gothic" w:hAnsi="Arial" w:cs="Arial"/>
        </w:rPr>
        <w:t>ż</w:t>
      </w:r>
      <w:r w:rsidRPr="008313C1">
        <w:rPr>
          <w:rFonts w:ascii="Arial" w:hAnsi="Arial" w:cs="Arial"/>
        </w:rPr>
        <w:t xml:space="preserve"> system powiadomie</w:t>
      </w:r>
      <w:r w:rsidRPr="008313C1">
        <w:rPr>
          <w:rFonts w:ascii="Arial" w:eastAsia="MS Gothic" w:hAnsi="Arial" w:cs="Arial"/>
        </w:rPr>
        <w:t>ń</w:t>
      </w:r>
      <w:r w:rsidRPr="008313C1">
        <w:rPr>
          <w:rFonts w:ascii="Arial" w:hAnsi="Arial" w:cs="Arial"/>
        </w:rPr>
        <w:t xml:space="preserve"> mo</w:t>
      </w:r>
      <w:r w:rsidRPr="008313C1">
        <w:rPr>
          <w:rFonts w:ascii="Arial" w:eastAsia="MS Gothic" w:hAnsi="Arial" w:cs="Arial"/>
        </w:rPr>
        <w:t>ż</w:t>
      </w:r>
      <w:r w:rsidRPr="008313C1">
        <w:rPr>
          <w:rFonts w:ascii="Arial" w:hAnsi="Arial" w:cs="Arial"/>
        </w:rPr>
        <w:t>e ulec awarii lub powiadomienie mo</w:t>
      </w:r>
      <w:r w:rsidRPr="008313C1">
        <w:rPr>
          <w:rFonts w:ascii="Arial" w:eastAsia="MS Gothic" w:hAnsi="Arial" w:cs="Arial"/>
        </w:rPr>
        <w:t>ż</w:t>
      </w:r>
      <w:r w:rsidRPr="008313C1">
        <w:rPr>
          <w:rFonts w:ascii="Arial" w:hAnsi="Arial" w:cs="Arial"/>
        </w:rPr>
        <w:t>e trafi</w:t>
      </w:r>
      <w:r w:rsidRPr="008313C1">
        <w:rPr>
          <w:rFonts w:ascii="Arial" w:eastAsia="MS Gothic" w:hAnsi="Arial" w:cs="Arial"/>
        </w:rPr>
        <w:t>ć</w:t>
      </w:r>
      <w:r w:rsidRPr="008313C1">
        <w:rPr>
          <w:rFonts w:ascii="Arial" w:hAnsi="Arial" w:cs="Arial"/>
        </w:rPr>
        <w:t xml:space="preserve"> do folderu SPAM. </w:t>
      </w:r>
    </w:p>
    <w:p w:rsidR="00517799" w:rsidRPr="008313C1" w:rsidRDefault="00BD2930" w:rsidP="00D7559C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>Zamawiaj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cy, zgodnie z Rozporz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 xml:space="preserve">dzeniem </w:t>
      </w:r>
      <w:r w:rsidRPr="008313C1">
        <w:rPr>
          <w:rFonts w:ascii="Arial" w:hAnsi="Arial" w:cs="Arial"/>
          <w:color w:val="202124"/>
        </w:rPr>
        <w:t>Prezesa</w:t>
      </w:r>
      <w:r w:rsidRPr="008313C1">
        <w:rPr>
          <w:rFonts w:ascii="Arial" w:hAnsi="Arial" w:cs="Arial"/>
        </w:rPr>
        <w:t>​</w:t>
      </w:r>
      <w:r w:rsidRPr="008313C1">
        <w:rPr>
          <w:rFonts w:ascii="Arial" w:hAnsi="Arial" w:cs="Arial"/>
          <w:color w:val="202124"/>
        </w:rPr>
        <w:t xml:space="preserve"> Rady Ministrów z dnia </w:t>
      </w:r>
      <w:r w:rsidRPr="008313C1">
        <w:rPr>
          <w:rFonts w:ascii="Arial" w:hAnsi="Arial" w:cs="Arial"/>
          <w:color w:val="202124"/>
        </w:rPr>
        <w:br/>
        <w:t>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Pr="008313C1">
        <w:rPr>
          <w:rFonts w:ascii="Arial" w:hAnsi="Arial" w:cs="Arial"/>
        </w:rPr>
        <w:t>,</w:t>
      </w:r>
      <w:r w:rsidRPr="008313C1">
        <w:rPr>
          <w:rFonts w:ascii="Arial" w:hAnsi="Arial" w:cs="Arial"/>
          <w:color w:val="202124"/>
        </w:rPr>
        <w:t xml:space="preserve"> </w:t>
      </w:r>
      <w:r w:rsidRPr="008313C1">
        <w:rPr>
          <w:rFonts w:ascii="Arial" w:hAnsi="Arial" w:cs="Arial"/>
        </w:rPr>
        <w:t>okre</w:t>
      </w:r>
      <w:r w:rsidRPr="008313C1">
        <w:rPr>
          <w:rFonts w:ascii="Arial" w:eastAsia="MS Gothic" w:hAnsi="Arial" w:cs="Arial"/>
        </w:rPr>
        <w:t>ś</w:t>
      </w:r>
      <w:r w:rsidRPr="008313C1">
        <w:rPr>
          <w:rFonts w:ascii="Arial" w:hAnsi="Arial" w:cs="Arial"/>
        </w:rPr>
        <w:t>la niezb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>dne wymagania sprz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>towo - aplikacyjne umo</w:t>
      </w:r>
      <w:r w:rsidRPr="008313C1">
        <w:rPr>
          <w:rFonts w:ascii="Arial" w:eastAsia="MS Gothic" w:hAnsi="Arial" w:cs="Arial"/>
        </w:rPr>
        <w:t>ż</w:t>
      </w:r>
      <w:r w:rsidRPr="008313C1">
        <w:rPr>
          <w:rFonts w:ascii="Arial" w:hAnsi="Arial" w:cs="Arial"/>
        </w:rPr>
        <w:t>liwiaj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ce prac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 xml:space="preserve"> na </w:t>
      </w:r>
      <w:hyperlink r:id="rId14" w:history="1">
        <w:r w:rsidRPr="008313C1">
          <w:rPr>
            <w:rStyle w:val="VisitedInternetLink"/>
            <w:rFonts w:ascii="Arial" w:eastAsia="Times New Roman" w:hAnsi="Arial" w:cs="Arial"/>
            <w:color w:val="000000"/>
            <w:u w:val="none"/>
            <w:lang w:eastAsia="pl-PL" w:bidi="en-US"/>
          </w:rPr>
          <w:t>platformazakupowa.pl/pn/rzi_gdynia</w:t>
        </w:r>
      </w:hyperlink>
      <w:r w:rsidRPr="008313C1">
        <w:rPr>
          <w:rStyle w:val="VisitedInternetLink"/>
          <w:rFonts w:ascii="Arial" w:eastAsia="Times New Roman" w:hAnsi="Arial" w:cs="Arial"/>
          <w:color w:val="000000"/>
          <w:u w:val="none"/>
          <w:lang w:eastAsia="pl-PL"/>
        </w:rPr>
        <w:t xml:space="preserve">, </w:t>
      </w:r>
      <w:r w:rsidRPr="008313C1">
        <w:rPr>
          <w:rFonts w:ascii="Arial" w:hAnsi="Arial" w:cs="Arial"/>
        </w:rPr>
        <w:t xml:space="preserve">tj.: </w:t>
      </w:r>
    </w:p>
    <w:p w:rsidR="00517799" w:rsidRPr="008313C1" w:rsidRDefault="00BD2930" w:rsidP="00D7559C">
      <w:pPr>
        <w:pStyle w:val="Akapitzlist"/>
        <w:numPr>
          <w:ilvl w:val="1"/>
          <w:numId w:val="20"/>
        </w:numPr>
        <w:spacing w:after="38"/>
        <w:ind w:left="709" w:right="8" w:hanging="283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>sta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>y dost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>p do sieci Internet o gwarantowanej przepustowo</w:t>
      </w:r>
      <w:r w:rsidRPr="008313C1">
        <w:rPr>
          <w:rFonts w:ascii="Arial" w:eastAsia="MS Gothic" w:hAnsi="Arial" w:cs="Arial"/>
        </w:rPr>
        <w:t>ś</w:t>
      </w:r>
      <w:r w:rsidRPr="008313C1">
        <w:rPr>
          <w:rFonts w:ascii="Arial" w:hAnsi="Arial" w:cs="Arial"/>
        </w:rPr>
        <w:t>ci nie mniejszej ni</w:t>
      </w:r>
      <w:r w:rsidRPr="008313C1">
        <w:rPr>
          <w:rFonts w:ascii="Arial" w:eastAsia="MS Gothic" w:hAnsi="Arial" w:cs="Arial"/>
        </w:rPr>
        <w:t>ż</w:t>
      </w:r>
      <w:r w:rsidRPr="008313C1">
        <w:rPr>
          <w:rFonts w:ascii="Arial" w:hAnsi="Arial" w:cs="Arial"/>
        </w:rPr>
        <w:t xml:space="preserve">  512 kb/s, </w:t>
      </w:r>
    </w:p>
    <w:p w:rsidR="00517799" w:rsidRPr="008313C1" w:rsidRDefault="00BD2930" w:rsidP="00D7559C">
      <w:pPr>
        <w:pStyle w:val="Akapitzlist"/>
        <w:numPr>
          <w:ilvl w:val="1"/>
          <w:numId w:val="20"/>
        </w:numPr>
        <w:spacing w:after="38"/>
        <w:ind w:left="709" w:right="8" w:hanging="283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>komputer klasy PC lub MAC o nast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>puj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cej konfiguracji: pami</w:t>
      </w:r>
      <w:r w:rsidRPr="008313C1">
        <w:rPr>
          <w:rFonts w:ascii="Arial" w:eastAsia="MS Gothic" w:hAnsi="Arial" w:cs="Arial"/>
        </w:rPr>
        <w:t>ęć</w:t>
      </w:r>
      <w:r w:rsidRPr="008313C1">
        <w:rPr>
          <w:rFonts w:ascii="Arial" w:hAnsi="Arial" w:cs="Arial"/>
        </w:rPr>
        <w:t xml:space="preserve"> min. </w:t>
      </w:r>
      <w:r w:rsidRPr="008313C1">
        <w:rPr>
          <w:rFonts w:ascii="Arial" w:hAnsi="Arial" w:cs="Arial"/>
        </w:rPr>
        <w:br/>
        <w:t>2 GB Ram, procesor Intel IV 2 GHZ lub jego nowsza wersja, jeden</w:t>
      </w:r>
      <w:r w:rsidRPr="008313C1">
        <w:rPr>
          <w:rFonts w:ascii="Arial" w:hAnsi="Arial" w:cs="Arial"/>
        </w:rPr>
        <w:br/>
        <w:t xml:space="preserve"> z systemów operacyjnych - MS Windows 7, Mac Os x 10 4, Linux, lub ich nowsze wersje, </w:t>
      </w:r>
    </w:p>
    <w:p w:rsidR="00517799" w:rsidRPr="008313C1" w:rsidRDefault="00BD2930" w:rsidP="00D7559C">
      <w:pPr>
        <w:pStyle w:val="Akapitzlist"/>
        <w:numPr>
          <w:ilvl w:val="1"/>
          <w:numId w:val="20"/>
        </w:numPr>
        <w:spacing w:after="38"/>
        <w:ind w:left="709" w:right="8" w:hanging="283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>zainstalowana dowolna przegl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darka internetowa, w przypadku Internet Explorer minimalnie wersja 10 0.,</w:t>
      </w:r>
    </w:p>
    <w:p w:rsidR="00517799" w:rsidRPr="008313C1" w:rsidRDefault="00BD2930" w:rsidP="00D7559C">
      <w:pPr>
        <w:pStyle w:val="Akapitzlist"/>
        <w:numPr>
          <w:ilvl w:val="1"/>
          <w:numId w:val="20"/>
        </w:numPr>
        <w:spacing w:after="38"/>
        <w:ind w:left="709" w:right="8" w:hanging="283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lastRenderedPageBreak/>
        <w:t>w</w:t>
      </w:r>
      <w:r w:rsidRPr="008313C1">
        <w:rPr>
          <w:rFonts w:ascii="Arial" w:eastAsia="MS Gothic" w:hAnsi="Arial" w:cs="Arial"/>
        </w:rPr>
        <w:t>łą</w:t>
      </w:r>
      <w:r w:rsidRPr="008313C1">
        <w:rPr>
          <w:rFonts w:ascii="Arial" w:hAnsi="Arial" w:cs="Arial"/>
        </w:rPr>
        <w:t>czona obs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 xml:space="preserve">uga JavaScript, </w:t>
      </w:r>
    </w:p>
    <w:p w:rsidR="00517799" w:rsidRPr="008313C1" w:rsidRDefault="00BD2930" w:rsidP="00D7559C">
      <w:pPr>
        <w:pStyle w:val="Akapitzlist"/>
        <w:numPr>
          <w:ilvl w:val="1"/>
          <w:numId w:val="20"/>
        </w:numPr>
        <w:spacing w:after="38"/>
        <w:ind w:left="709" w:right="8" w:hanging="283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>zainstalowany program Adobe Acrobat Reader lub inny obs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>uguj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 xml:space="preserve">cy format plików .pdf, </w:t>
      </w:r>
    </w:p>
    <w:p w:rsidR="00517799" w:rsidRPr="008313C1" w:rsidRDefault="00BD2930" w:rsidP="00D7559C">
      <w:pPr>
        <w:pStyle w:val="Akapitzlist"/>
        <w:numPr>
          <w:ilvl w:val="1"/>
          <w:numId w:val="20"/>
        </w:numPr>
        <w:spacing w:after="38"/>
        <w:ind w:left="709" w:right="8" w:hanging="283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>platformazakupowa.pl dzia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>a wed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>ug standardu przyj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 xml:space="preserve">tego w komunikacji sieciowej - kodowanie UTF8, </w:t>
      </w:r>
    </w:p>
    <w:p w:rsidR="00517799" w:rsidRPr="008313C1" w:rsidRDefault="00BD2930" w:rsidP="00D7559C">
      <w:pPr>
        <w:pStyle w:val="Akapitzlist"/>
        <w:numPr>
          <w:ilvl w:val="1"/>
          <w:numId w:val="20"/>
        </w:numPr>
        <w:spacing w:after="38"/>
        <w:ind w:left="709" w:right="8" w:hanging="283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>oznaczenie czasu odbioru danych przez platform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 xml:space="preserve"> zakupow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 xml:space="preserve"> stanowi dat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 xml:space="preserve"> oraz dok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>adny czas (hh:mm:ss) generowany wg. czasu lokalnego serwera synchronizowanego z zegarem G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>ównego Urz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 xml:space="preserve">du Miar. </w:t>
      </w:r>
    </w:p>
    <w:p w:rsidR="00517799" w:rsidRPr="008313C1" w:rsidRDefault="00517799" w:rsidP="006F3321">
      <w:pPr>
        <w:pStyle w:val="Standard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20"/>
        </w:numPr>
        <w:jc w:val="both"/>
        <w:rPr>
          <w:rFonts w:ascii="Arial" w:hAnsi="Arial" w:cs="Arial"/>
        </w:rPr>
      </w:pPr>
      <w:r w:rsidRPr="008313C1">
        <w:rPr>
          <w:rFonts w:ascii="Arial" w:eastAsia="Calibri" w:hAnsi="Arial" w:cs="Arial"/>
          <w:color w:val="111111"/>
          <w:lang w:eastAsia="pl-PL" w:bidi="en-US"/>
        </w:rPr>
        <w:t>Maksymalny rozmiar jednego pliku przysyłanego za pośrednictwem dedykowanych formularzy do: złożenia, zmiany, wycofania oferty wynosi 150 MB natomiast przy komunikacji wielkość pliku maksymalnie 500 MB.</w:t>
      </w:r>
    </w:p>
    <w:p w:rsidR="00517799" w:rsidRPr="008313C1" w:rsidRDefault="00517799" w:rsidP="006F3321">
      <w:pPr>
        <w:ind w:right="8"/>
        <w:jc w:val="both"/>
        <w:rPr>
          <w:rFonts w:ascii="Arial" w:eastAsia="Times New Roman" w:hAnsi="Arial" w:cs="Arial"/>
          <w:b/>
          <w:bCs/>
          <w:kern w:val="0"/>
          <w:lang w:eastAsia="en-US" w:bidi="ar-SA"/>
        </w:rPr>
      </w:pPr>
    </w:p>
    <w:p w:rsidR="00517799" w:rsidRPr="008313C1" w:rsidRDefault="00BD2930" w:rsidP="00D7559C">
      <w:pPr>
        <w:pStyle w:val="Akapitzlist"/>
        <w:numPr>
          <w:ilvl w:val="0"/>
          <w:numId w:val="20"/>
        </w:numPr>
        <w:ind w:right="8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>Formaty plików wykorzystywanych przez wykonawców powinny by</w:t>
      </w:r>
      <w:r w:rsidRPr="008313C1">
        <w:rPr>
          <w:rFonts w:ascii="Arial" w:eastAsia="MS Gothic" w:hAnsi="Arial" w:cs="Arial"/>
        </w:rPr>
        <w:t>ć</w:t>
      </w:r>
      <w:r w:rsidRPr="008313C1">
        <w:rPr>
          <w:rFonts w:ascii="Arial" w:hAnsi="Arial" w:cs="Arial"/>
        </w:rPr>
        <w:t xml:space="preserve"> zgodne</w:t>
      </w:r>
      <w:r w:rsidRPr="008313C1">
        <w:rPr>
          <w:rFonts w:ascii="Arial" w:hAnsi="Arial" w:cs="Arial"/>
          <w:b/>
        </w:rPr>
        <w:t xml:space="preserve"> </w:t>
      </w:r>
      <w:r w:rsidRPr="008313C1">
        <w:rPr>
          <w:rFonts w:ascii="Arial" w:hAnsi="Arial" w:cs="Arial"/>
          <w:b/>
        </w:rPr>
        <w:br/>
      </w:r>
      <w:r w:rsidRPr="008313C1">
        <w:rPr>
          <w:rFonts w:ascii="Arial" w:hAnsi="Arial" w:cs="Arial"/>
        </w:rPr>
        <w:t xml:space="preserve">z </w:t>
      </w:r>
      <w:r w:rsidR="00802FE8" w:rsidRPr="008313C1">
        <w:rPr>
          <w:rFonts w:ascii="Arial" w:hAnsi="Arial" w:cs="Arial"/>
        </w:rPr>
        <w:t>„</w:t>
      </w:r>
      <w:r w:rsidRPr="008313C1">
        <w:rPr>
          <w:rFonts w:ascii="Arial" w:hAnsi="Arial" w:cs="Arial"/>
        </w:rPr>
        <w:t>Obwieszczeniem Prezesa Rady Ministrów z dnia 9 listopada 2017 r. w sprawie og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>oszenia jednolitego tekstu rozporz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dzenia Rady Ministrów w sprawie Krajowych Ram Interoperacyjno</w:t>
      </w:r>
      <w:r w:rsidRPr="008313C1">
        <w:rPr>
          <w:rFonts w:ascii="Arial" w:eastAsia="MS Gothic" w:hAnsi="Arial" w:cs="Arial"/>
        </w:rPr>
        <w:t>ś</w:t>
      </w:r>
      <w:r w:rsidRPr="008313C1">
        <w:rPr>
          <w:rFonts w:ascii="Arial" w:hAnsi="Arial" w:cs="Arial"/>
        </w:rPr>
        <w:t>ci, minimalnych wymaga</w:t>
      </w:r>
      <w:r w:rsidRPr="008313C1">
        <w:rPr>
          <w:rFonts w:ascii="Arial" w:eastAsia="MS Gothic" w:hAnsi="Arial" w:cs="Arial"/>
        </w:rPr>
        <w:t>ń</w:t>
      </w:r>
      <w:r w:rsidRPr="008313C1">
        <w:rPr>
          <w:rFonts w:ascii="Arial" w:hAnsi="Arial" w:cs="Arial"/>
        </w:rPr>
        <w:t xml:space="preserve"> dla rejestrów publicznych i wymiany informacji w postaci elektronicznej oraz minimalnych wymaga</w:t>
      </w:r>
      <w:r w:rsidRPr="008313C1">
        <w:rPr>
          <w:rFonts w:ascii="Arial" w:eastAsia="MS Gothic" w:hAnsi="Arial" w:cs="Arial"/>
        </w:rPr>
        <w:t>ń</w:t>
      </w:r>
      <w:r w:rsidRPr="008313C1">
        <w:rPr>
          <w:rFonts w:ascii="Arial" w:hAnsi="Arial" w:cs="Arial"/>
        </w:rPr>
        <w:t xml:space="preserve"> dla systemów teleinformatycznych”. </w:t>
      </w:r>
    </w:p>
    <w:p w:rsidR="00517799" w:rsidRPr="008313C1" w:rsidRDefault="00BD2930" w:rsidP="00D7559C">
      <w:pPr>
        <w:pStyle w:val="Akapitzlist"/>
        <w:numPr>
          <w:ilvl w:val="0"/>
          <w:numId w:val="20"/>
        </w:numPr>
        <w:spacing w:after="5"/>
        <w:ind w:right="8"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</w:rPr>
        <w:t>Zamawiaj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 xml:space="preserve">cy rekomenduje wykorzystanie formatów: .pdf .doc .xls .jpg (.jpeg) </w:t>
      </w:r>
      <w:r w:rsidRPr="008313C1">
        <w:rPr>
          <w:rFonts w:ascii="Arial" w:hAnsi="Arial" w:cs="Arial"/>
        </w:rPr>
        <w:br/>
        <w:t xml:space="preserve">ze​ szczególnym wskazaniem na </w:t>
      </w:r>
      <w:r w:rsidR="00A22924" w:rsidRPr="008313C1">
        <w:rPr>
          <w:rFonts w:ascii="Arial" w:hAnsi="Arial" w:cs="Arial"/>
        </w:rPr>
        <w:t>.</w:t>
      </w:r>
      <w:r w:rsidRPr="008313C1">
        <w:rPr>
          <w:rFonts w:ascii="Arial" w:hAnsi="Arial" w:cs="Arial"/>
        </w:rPr>
        <w:t>pdf</w:t>
      </w:r>
      <w:r w:rsidR="002D7AFB" w:rsidRPr="008313C1">
        <w:rPr>
          <w:rFonts w:ascii="Arial" w:hAnsi="Arial" w:cs="Arial"/>
          <w:b/>
        </w:rPr>
        <w:t>.</w:t>
      </w:r>
    </w:p>
    <w:p w:rsidR="00517799" w:rsidRPr="008313C1" w:rsidRDefault="00517799" w:rsidP="006F3321">
      <w:pPr>
        <w:pStyle w:val="Akapitzlist"/>
        <w:spacing w:after="5"/>
        <w:ind w:left="360" w:right="8"/>
        <w:jc w:val="both"/>
        <w:textAlignment w:val="auto"/>
        <w:rPr>
          <w:rFonts w:ascii="Arial" w:hAnsi="Arial" w:cs="Arial"/>
        </w:rPr>
      </w:pPr>
    </w:p>
    <w:p w:rsidR="00517799" w:rsidRPr="008313C1" w:rsidRDefault="00BD2930" w:rsidP="00D7559C">
      <w:pPr>
        <w:pStyle w:val="Akapitzlist"/>
        <w:numPr>
          <w:ilvl w:val="0"/>
          <w:numId w:val="20"/>
        </w:numPr>
        <w:spacing w:after="5"/>
        <w:ind w:right="8"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</w:rPr>
        <w:t>W cel</w:t>
      </w:r>
      <w:r w:rsidR="000C3335" w:rsidRPr="008313C1">
        <w:rPr>
          <w:rFonts w:ascii="Arial" w:hAnsi="Arial" w:cs="Arial"/>
        </w:rPr>
        <w:t>u ewentualnej kompresji danych z</w:t>
      </w:r>
      <w:r w:rsidRPr="008313C1">
        <w:rPr>
          <w:rFonts w:ascii="Arial" w:hAnsi="Arial" w:cs="Arial"/>
        </w:rPr>
        <w:t>amawiaj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 xml:space="preserve">cy rekomenduje wykorzystanie jednego z formatów: </w:t>
      </w:r>
    </w:p>
    <w:p w:rsidR="00517799" w:rsidRPr="008313C1" w:rsidRDefault="00BD2930" w:rsidP="00D7559C">
      <w:pPr>
        <w:numPr>
          <w:ilvl w:val="1"/>
          <w:numId w:val="20"/>
        </w:numPr>
        <w:spacing w:after="70"/>
        <w:ind w:right="8"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.zip  </w:t>
      </w:r>
    </w:p>
    <w:p w:rsidR="00517799" w:rsidRPr="008313C1" w:rsidRDefault="00BD2930" w:rsidP="00D7559C">
      <w:pPr>
        <w:numPr>
          <w:ilvl w:val="1"/>
          <w:numId w:val="20"/>
        </w:numPr>
        <w:ind w:right="8"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.7Z </w:t>
      </w:r>
    </w:p>
    <w:p w:rsidR="00517799" w:rsidRPr="008313C1" w:rsidRDefault="00517799" w:rsidP="006F3321">
      <w:pPr>
        <w:ind w:left="1080" w:right="8"/>
        <w:jc w:val="both"/>
        <w:textAlignment w:val="auto"/>
        <w:rPr>
          <w:rFonts w:ascii="Arial" w:hAnsi="Arial" w:cs="Arial"/>
        </w:rPr>
      </w:pPr>
    </w:p>
    <w:p w:rsidR="00517799" w:rsidRPr="008313C1" w:rsidRDefault="00BD2930" w:rsidP="00D7559C">
      <w:pPr>
        <w:numPr>
          <w:ilvl w:val="0"/>
          <w:numId w:val="20"/>
        </w:numPr>
        <w:spacing w:after="5"/>
        <w:ind w:right="8"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</w:rPr>
        <w:t>W</w:t>
      </w:r>
      <w:r w:rsidRPr="008313C1">
        <w:rPr>
          <w:rFonts w:ascii="Arial" w:eastAsia="MS Gothic" w:hAnsi="Arial" w:cs="Arial"/>
        </w:rPr>
        <w:t>ś</w:t>
      </w:r>
      <w:r w:rsidRPr="008313C1">
        <w:rPr>
          <w:rFonts w:ascii="Arial" w:hAnsi="Arial" w:cs="Arial"/>
        </w:rPr>
        <w:t>ród formatów powszechnych a nie występujących w rozporz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dzeniu wyst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>puj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: .rar .gif .bmp .numbers .pages. Dokumenty z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>o</w:t>
      </w:r>
      <w:r w:rsidRPr="008313C1">
        <w:rPr>
          <w:rFonts w:ascii="Arial" w:eastAsia="MS Gothic" w:hAnsi="Arial" w:cs="Arial"/>
        </w:rPr>
        <w:t>ż</w:t>
      </w:r>
      <w:r w:rsidRPr="008313C1">
        <w:rPr>
          <w:rFonts w:ascii="Arial" w:hAnsi="Arial" w:cs="Arial"/>
        </w:rPr>
        <w:t>one w takich plikach zostan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 xml:space="preserve"> uznane za z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>o</w:t>
      </w:r>
      <w:r w:rsidRPr="008313C1">
        <w:rPr>
          <w:rFonts w:ascii="Arial" w:eastAsia="MS Gothic" w:hAnsi="Arial" w:cs="Arial"/>
        </w:rPr>
        <w:t>ż</w:t>
      </w:r>
      <w:r w:rsidRPr="008313C1">
        <w:rPr>
          <w:rFonts w:ascii="Arial" w:hAnsi="Arial" w:cs="Arial"/>
        </w:rPr>
        <w:t xml:space="preserve">one nieskutecznie. </w:t>
      </w:r>
    </w:p>
    <w:p w:rsidR="00517799" w:rsidRPr="008313C1" w:rsidRDefault="00517799" w:rsidP="006F3321">
      <w:pPr>
        <w:spacing w:after="5"/>
        <w:ind w:left="360" w:right="8"/>
        <w:jc w:val="both"/>
        <w:textAlignment w:val="auto"/>
        <w:rPr>
          <w:rFonts w:ascii="Arial" w:hAnsi="Arial" w:cs="Arial"/>
        </w:rPr>
      </w:pPr>
    </w:p>
    <w:p w:rsidR="00517799" w:rsidRPr="008313C1" w:rsidRDefault="00BD2930" w:rsidP="00D7559C">
      <w:pPr>
        <w:numPr>
          <w:ilvl w:val="0"/>
          <w:numId w:val="20"/>
        </w:numPr>
        <w:spacing w:after="5"/>
        <w:ind w:right="8"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</w:rPr>
        <w:t>Zamawiaj</w:t>
      </w:r>
      <w:r w:rsidRPr="008313C1">
        <w:rPr>
          <w:rFonts w:ascii="Arial" w:eastAsia="MS Gothic" w:hAnsi="Arial" w:cs="Arial"/>
        </w:rPr>
        <w:t>ą</w:t>
      </w:r>
      <w:r w:rsidRPr="008313C1">
        <w:rPr>
          <w:rFonts w:ascii="Arial" w:hAnsi="Arial" w:cs="Arial"/>
        </w:rPr>
        <w:t>cy zwraca uwag</w:t>
      </w:r>
      <w:r w:rsidRPr="008313C1">
        <w:rPr>
          <w:rFonts w:ascii="Arial" w:eastAsia="MS Gothic" w:hAnsi="Arial" w:cs="Arial"/>
        </w:rPr>
        <w:t>ę</w:t>
      </w:r>
      <w:r w:rsidRPr="008313C1">
        <w:rPr>
          <w:rFonts w:ascii="Arial" w:hAnsi="Arial" w:cs="Arial"/>
        </w:rPr>
        <w:t xml:space="preserve"> na ograniczenia wielko</w:t>
      </w:r>
      <w:r w:rsidRPr="008313C1">
        <w:rPr>
          <w:rFonts w:ascii="Arial" w:eastAsia="MS Gothic" w:hAnsi="Arial" w:cs="Arial"/>
        </w:rPr>
        <w:t>ś</w:t>
      </w:r>
      <w:r w:rsidRPr="008313C1">
        <w:rPr>
          <w:rFonts w:ascii="Arial" w:hAnsi="Arial" w:cs="Arial"/>
        </w:rPr>
        <w:t>ci plików podpisywanych profilem zaufanym, który wynosi max 10MB, oraz na ograniczenie wielko</w:t>
      </w:r>
      <w:r w:rsidRPr="008313C1">
        <w:rPr>
          <w:rFonts w:ascii="Arial" w:eastAsia="MS Gothic" w:hAnsi="Arial" w:cs="Arial"/>
        </w:rPr>
        <w:t>ś</w:t>
      </w:r>
      <w:r w:rsidRPr="008313C1">
        <w:rPr>
          <w:rFonts w:ascii="Arial" w:hAnsi="Arial" w:cs="Arial"/>
        </w:rPr>
        <w:t xml:space="preserve">ci </w:t>
      </w:r>
      <w:r w:rsidRPr="008313C1">
        <w:rPr>
          <w:rFonts w:ascii="Arial" w:hAnsi="Arial" w:cs="Arial"/>
        </w:rPr>
        <w:br/>
        <w:t>plików podpisywanych w aplikacji eDoApp s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>u</w:t>
      </w:r>
      <w:r w:rsidRPr="008313C1">
        <w:rPr>
          <w:rFonts w:ascii="Arial" w:eastAsia="MS Gothic" w:hAnsi="Arial" w:cs="Arial"/>
        </w:rPr>
        <w:t>żą</w:t>
      </w:r>
      <w:r w:rsidRPr="008313C1">
        <w:rPr>
          <w:rFonts w:ascii="Arial" w:hAnsi="Arial" w:cs="Arial"/>
        </w:rPr>
        <w:t>cej do sk</w:t>
      </w:r>
      <w:r w:rsidRPr="008313C1">
        <w:rPr>
          <w:rFonts w:ascii="Arial" w:eastAsia="MS Gothic" w:hAnsi="Arial" w:cs="Arial"/>
        </w:rPr>
        <w:t>ł</w:t>
      </w:r>
      <w:r w:rsidRPr="008313C1">
        <w:rPr>
          <w:rFonts w:ascii="Arial" w:hAnsi="Arial" w:cs="Arial"/>
        </w:rPr>
        <w:t xml:space="preserve">adania podpisu </w:t>
      </w:r>
      <w:r w:rsidRPr="008313C1">
        <w:rPr>
          <w:rFonts w:ascii="Arial" w:hAnsi="Arial" w:cs="Arial"/>
        </w:rPr>
        <w:br/>
        <w:t>osobistego, który wynosi max 5MB.</w:t>
      </w:r>
      <w:r w:rsidRPr="008313C1">
        <w:rPr>
          <w:rFonts w:ascii="Arial" w:hAnsi="Arial" w:cs="Arial"/>
          <w:b/>
        </w:rPr>
        <w:t xml:space="preserve"> </w:t>
      </w:r>
    </w:p>
    <w:p w:rsidR="00517799" w:rsidRPr="008313C1" w:rsidRDefault="00517799" w:rsidP="006F3321">
      <w:pPr>
        <w:pStyle w:val="Standard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20"/>
        </w:numPr>
        <w:jc w:val="both"/>
        <w:rPr>
          <w:rFonts w:ascii="Arial" w:eastAsia="Calibri" w:hAnsi="Arial" w:cs="Arial"/>
          <w:color w:val="111111"/>
          <w:lang w:eastAsia="pl-PL" w:bidi="en-US"/>
        </w:rPr>
      </w:pPr>
      <w:r w:rsidRPr="008313C1">
        <w:rPr>
          <w:rFonts w:ascii="Arial" w:eastAsia="Calibri" w:hAnsi="Arial" w:cs="Arial"/>
          <w:color w:val="111111"/>
          <w:lang w:eastAsia="pl-PL" w:bidi="en-US"/>
        </w:rPr>
        <w:t>Dokumenty elektroniczne, oświadczenia lub elektroniczne kopie dokumentów lub oświadczeń składane są przez wykonawcę za po</w:t>
      </w:r>
      <w:r w:rsidR="00A22924" w:rsidRPr="008313C1">
        <w:rPr>
          <w:rFonts w:ascii="Arial" w:eastAsia="Calibri" w:hAnsi="Arial" w:cs="Arial"/>
          <w:color w:val="111111"/>
          <w:lang w:eastAsia="pl-PL" w:bidi="en-US"/>
        </w:rPr>
        <w:t xml:space="preserve">średnictwem </w:t>
      </w:r>
      <w:hyperlink r:id="rId15" w:history="1">
        <w:r w:rsidR="00A22924" w:rsidRPr="008313C1">
          <w:rPr>
            <w:rStyle w:val="VisitedInternetLink"/>
            <w:rFonts w:ascii="Arial" w:eastAsia="Times New Roman" w:hAnsi="Arial" w:cs="Arial"/>
            <w:color w:val="000000"/>
            <w:u w:val="none"/>
            <w:lang w:eastAsia="pl-PL" w:bidi="en-US"/>
          </w:rPr>
          <w:t>platformazakupowa.pl/pn/rzi_gdynia</w:t>
        </w:r>
      </w:hyperlink>
    </w:p>
    <w:p w:rsidR="00517799" w:rsidRPr="008313C1" w:rsidRDefault="00517799" w:rsidP="006F3321">
      <w:pPr>
        <w:pStyle w:val="Standard"/>
        <w:jc w:val="both"/>
        <w:rPr>
          <w:rFonts w:ascii="Arial" w:eastAsia="Calibri" w:hAnsi="Arial" w:cs="Arial"/>
          <w:color w:val="111111"/>
          <w:lang w:eastAsia="pl-PL" w:bidi="en-US"/>
        </w:rPr>
      </w:pPr>
    </w:p>
    <w:p w:rsidR="00517799" w:rsidRPr="008313C1" w:rsidRDefault="00BD2930" w:rsidP="00D7559C">
      <w:pPr>
        <w:pStyle w:val="Standard"/>
        <w:numPr>
          <w:ilvl w:val="0"/>
          <w:numId w:val="20"/>
        </w:numPr>
        <w:jc w:val="both"/>
        <w:rPr>
          <w:rFonts w:ascii="Arial" w:hAnsi="Arial" w:cs="Arial"/>
        </w:rPr>
      </w:pPr>
      <w:r w:rsidRPr="008313C1">
        <w:rPr>
          <w:rFonts w:ascii="Arial" w:eastAsia="Calibri" w:hAnsi="Arial" w:cs="Arial"/>
          <w:color w:val="111111"/>
          <w:lang w:eastAsia="pl-PL" w:bidi="en-US"/>
        </w:rPr>
        <w:t xml:space="preserve">Zamawiający dopuszcza w sytuacji awaryjnej np. w przypadku braku działania Platformy zakupowej możliwość składania elektronicznych dokumentów </w:t>
      </w:r>
      <w:r w:rsidRPr="008313C1">
        <w:rPr>
          <w:rFonts w:ascii="Arial" w:eastAsia="Calibri" w:hAnsi="Arial" w:cs="Arial"/>
          <w:color w:val="111111"/>
          <w:lang w:eastAsia="pl-PL" w:bidi="en-US"/>
        </w:rPr>
        <w:br/>
        <w:t xml:space="preserve">(za wyjątkiem oferty), oświadczeń lub elektronicznych kopii dokumentów </w:t>
      </w:r>
      <w:r w:rsidRPr="008313C1">
        <w:rPr>
          <w:rFonts w:ascii="Arial" w:eastAsia="Calibri" w:hAnsi="Arial" w:cs="Arial"/>
          <w:color w:val="111111"/>
          <w:lang w:eastAsia="pl-PL" w:bidi="en-US"/>
        </w:rPr>
        <w:br/>
        <w:t>z</w:t>
      </w:r>
      <w:r w:rsidR="002D7AFB" w:rsidRPr="008313C1">
        <w:rPr>
          <w:rFonts w:ascii="Arial" w:eastAsia="Calibri" w:hAnsi="Arial" w:cs="Arial"/>
          <w:color w:val="111111"/>
          <w:lang w:eastAsia="pl-PL" w:bidi="en-US"/>
        </w:rPr>
        <w:t xml:space="preserve">a pomocą poczty elektronicznej </w:t>
      </w:r>
      <w:hyperlink r:id="rId16" w:history="1">
        <w:r w:rsidRPr="008313C1">
          <w:rPr>
            <w:rStyle w:val="Hipercze"/>
            <w:rFonts w:ascii="Arial" w:eastAsia="Times New Roman" w:hAnsi="Arial" w:cs="Arial"/>
            <w:color w:val="auto"/>
            <w:u w:val="none"/>
            <w:lang w:eastAsia="pl-PL" w:bidi="en-US"/>
          </w:rPr>
          <w:t>rzigdynia.kancelaria@ron.mil.pl</w:t>
        </w:r>
      </w:hyperlink>
    </w:p>
    <w:p w:rsidR="00517799" w:rsidRPr="008313C1" w:rsidRDefault="00517799" w:rsidP="006F3321">
      <w:pPr>
        <w:pStyle w:val="Standard"/>
        <w:jc w:val="both"/>
        <w:rPr>
          <w:rFonts w:ascii="Arial" w:eastAsia="Calibri" w:hAnsi="Arial" w:cs="Arial"/>
          <w:color w:val="111111"/>
          <w:lang w:eastAsia="pl-PL" w:bidi="en-US"/>
        </w:rPr>
      </w:pPr>
    </w:p>
    <w:p w:rsidR="00517799" w:rsidRPr="008313C1" w:rsidRDefault="00BD2930" w:rsidP="00D7559C">
      <w:pPr>
        <w:pStyle w:val="Standard"/>
        <w:numPr>
          <w:ilvl w:val="0"/>
          <w:numId w:val="20"/>
        </w:numPr>
        <w:jc w:val="both"/>
        <w:rPr>
          <w:rFonts w:ascii="Arial" w:hAnsi="Arial" w:cs="Arial"/>
        </w:rPr>
      </w:pPr>
      <w:r w:rsidRPr="008313C1">
        <w:rPr>
          <w:rFonts w:ascii="Arial" w:eastAsia="Calibri" w:hAnsi="Arial" w:cs="Arial"/>
          <w:color w:val="111111"/>
          <w:lang w:eastAsia="pl-PL" w:bidi="en-US"/>
        </w:rPr>
        <w:t xml:space="preserve">W sytuacji awaryjnej, o której mowa w ust. 13 zamawiający może również komunikować się z wykonawcami za pomocą poczty elektronicznej </w:t>
      </w:r>
      <w:hyperlink r:id="rId17" w:history="1">
        <w:r w:rsidRPr="008313C1">
          <w:rPr>
            <w:rFonts w:ascii="Arial" w:eastAsia="Times New Roman" w:hAnsi="Arial" w:cs="Arial"/>
            <w:color w:val="000000"/>
            <w:lang w:eastAsia="pl-PL"/>
          </w:rPr>
          <w:t>rzigdynia.przetargi@ron.mil.pl</w:t>
        </w:r>
      </w:hyperlink>
      <w:r w:rsidRPr="008313C1">
        <w:rPr>
          <w:rFonts w:ascii="Arial" w:eastAsia="Times New Roman" w:hAnsi="Arial" w:cs="Arial"/>
          <w:color w:val="000000"/>
          <w:lang w:eastAsia="pl-PL"/>
        </w:rPr>
        <w:t>.</w:t>
      </w:r>
    </w:p>
    <w:p w:rsidR="00517799" w:rsidRPr="008313C1" w:rsidRDefault="00517799" w:rsidP="006F3321">
      <w:pPr>
        <w:pStyle w:val="Standard"/>
        <w:jc w:val="both"/>
        <w:rPr>
          <w:rFonts w:ascii="Arial" w:eastAsia="Calibri" w:hAnsi="Arial" w:cs="Arial"/>
          <w:color w:val="111111"/>
          <w:lang w:eastAsia="pl-PL" w:bidi="en-US"/>
        </w:rPr>
      </w:pPr>
    </w:p>
    <w:p w:rsidR="00517799" w:rsidRPr="008313C1" w:rsidRDefault="00BD2930" w:rsidP="00D7559C">
      <w:pPr>
        <w:pStyle w:val="Standard"/>
        <w:numPr>
          <w:ilvl w:val="0"/>
          <w:numId w:val="20"/>
        </w:numPr>
        <w:jc w:val="both"/>
        <w:rPr>
          <w:rFonts w:ascii="Arial" w:hAnsi="Arial" w:cs="Arial"/>
        </w:rPr>
      </w:pPr>
      <w:r w:rsidRPr="008313C1">
        <w:rPr>
          <w:rFonts w:ascii="Arial" w:eastAsia="Calibri" w:hAnsi="Arial" w:cs="Arial"/>
          <w:color w:val="111111"/>
          <w:lang w:eastAsia="pl-PL" w:bidi="en-US"/>
        </w:rPr>
        <w:t xml:space="preserve">W formularzu oferty wykonawca zobowiązany jest podać </w:t>
      </w:r>
      <w:r w:rsidRPr="008313C1">
        <w:rPr>
          <w:rFonts w:ascii="Arial" w:eastAsia="Calibri" w:hAnsi="Arial" w:cs="Arial"/>
          <w:lang w:eastAsia="pl-PL" w:bidi="en-US"/>
        </w:rPr>
        <w:t xml:space="preserve">adres e-mail, </w:t>
      </w:r>
      <w:r w:rsidR="000D5B3E" w:rsidRPr="008313C1">
        <w:rPr>
          <w:rFonts w:ascii="Arial" w:eastAsia="Calibri" w:hAnsi="Arial" w:cs="Arial"/>
          <w:lang w:eastAsia="pl-PL" w:bidi="en-US"/>
        </w:rPr>
        <w:br/>
      </w:r>
      <w:r w:rsidRPr="008313C1">
        <w:rPr>
          <w:rFonts w:ascii="Arial" w:eastAsia="Calibri" w:hAnsi="Arial" w:cs="Arial"/>
          <w:color w:val="111111"/>
          <w:lang w:eastAsia="pl-PL" w:bidi="en-US"/>
        </w:rPr>
        <w:t>w celu umożliwienia prowadzenia korespondencji związanej z postępowaniem.</w:t>
      </w:r>
    </w:p>
    <w:p w:rsidR="00517799" w:rsidRPr="008313C1" w:rsidRDefault="00517799" w:rsidP="006F3321">
      <w:pPr>
        <w:pStyle w:val="Standard"/>
        <w:jc w:val="both"/>
        <w:rPr>
          <w:rFonts w:ascii="Arial" w:eastAsia="Calibri" w:hAnsi="Arial" w:cs="Arial"/>
          <w:color w:val="111111"/>
          <w:lang w:eastAsia="pl-PL" w:bidi="en-US"/>
        </w:rPr>
      </w:pPr>
    </w:p>
    <w:p w:rsidR="00517799" w:rsidRPr="008313C1" w:rsidRDefault="00A22924" w:rsidP="00D7559C">
      <w:pPr>
        <w:pStyle w:val="Standard"/>
        <w:numPr>
          <w:ilvl w:val="0"/>
          <w:numId w:val="20"/>
        </w:numPr>
        <w:jc w:val="both"/>
        <w:rPr>
          <w:rFonts w:ascii="Arial" w:eastAsia="Calibri" w:hAnsi="Arial" w:cs="Arial"/>
          <w:color w:val="111111"/>
          <w:lang w:eastAsia="pl-PL" w:bidi="en-US"/>
        </w:rPr>
      </w:pPr>
      <w:r w:rsidRPr="008313C1">
        <w:rPr>
          <w:rFonts w:ascii="Arial" w:eastAsia="Calibri" w:hAnsi="Arial" w:cs="Arial"/>
          <w:color w:val="111111"/>
          <w:lang w:eastAsia="pl-PL" w:bidi="en-US"/>
        </w:rPr>
        <w:t>Za datę złożenia</w:t>
      </w:r>
      <w:r w:rsidR="00BD2930" w:rsidRPr="008313C1">
        <w:rPr>
          <w:rFonts w:ascii="Arial" w:eastAsia="Calibri" w:hAnsi="Arial" w:cs="Arial"/>
          <w:color w:val="111111"/>
          <w:lang w:eastAsia="pl-PL" w:bidi="en-US"/>
        </w:rPr>
        <w:t xml:space="preserve"> oferty przy</w:t>
      </w:r>
      <w:r w:rsidR="001B0509" w:rsidRPr="008313C1">
        <w:rPr>
          <w:rFonts w:ascii="Arial" w:eastAsia="Calibri" w:hAnsi="Arial" w:cs="Arial"/>
          <w:color w:val="111111"/>
          <w:lang w:eastAsia="pl-PL" w:bidi="en-US"/>
        </w:rPr>
        <w:t xml:space="preserve">jmuje się datę jej przekazania </w:t>
      </w:r>
      <w:r w:rsidR="00BD2930" w:rsidRPr="008313C1">
        <w:rPr>
          <w:rFonts w:ascii="Arial" w:eastAsia="Calibri" w:hAnsi="Arial" w:cs="Arial"/>
          <w:color w:val="111111"/>
          <w:lang w:eastAsia="pl-PL" w:bidi="en-US"/>
        </w:rPr>
        <w:t xml:space="preserve">w systemie (platformie) w drugim kroku składania oferty poprzez kliknięcie przycisku „Złóż ofertę” </w:t>
      </w:r>
      <w:r w:rsidR="000D5B3E" w:rsidRPr="008313C1">
        <w:rPr>
          <w:rFonts w:ascii="Arial" w:eastAsia="Calibri" w:hAnsi="Arial" w:cs="Arial"/>
          <w:color w:val="111111"/>
          <w:lang w:eastAsia="pl-PL" w:bidi="en-US"/>
        </w:rPr>
        <w:br/>
      </w:r>
      <w:r w:rsidR="00BD2930" w:rsidRPr="008313C1">
        <w:rPr>
          <w:rFonts w:ascii="Arial" w:eastAsia="Calibri" w:hAnsi="Arial" w:cs="Arial"/>
          <w:color w:val="111111"/>
          <w:lang w:eastAsia="pl-PL" w:bidi="en-US"/>
        </w:rPr>
        <w:t>i wyświetlenie się komunikatu, że oferta została zaszyfrowana i złożona.</w:t>
      </w:r>
    </w:p>
    <w:p w:rsidR="00517799" w:rsidRPr="008313C1" w:rsidRDefault="00517799" w:rsidP="006F3321">
      <w:pPr>
        <w:rPr>
          <w:rFonts w:ascii="Arial" w:eastAsia="Calibri" w:hAnsi="Arial" w:cs="Arial"/>
          <w:color w:val="111111"/>
          <w:lang w:eastAsia="pl-PL" w:bidi="en-US"/>
        </w:rPr>
      </w:pPr>
    </w:p>
    <w:p w:rsidR="00517799" w:rsidRPr="008313C1" w:rsidRDefault="00BD2930" w:rsidP="00D7559C">
      <w:pPr>
        <w:pStyle w:val="Standard"/>
        <w:numPr>
          <w:ilvl w:val="0"/>
          <w:numId w:val="20"/>
        </w:numPr>
        <w:jc w:val="both"/>
        <w:rPr>
          <w:rFonts w:ascii="Arial" w:eastAsia="Calibri" w:hAnsi="Arial" w:cs="Arial"/>
          <w:color w:val="111111"/>
          <w:lang w:eastAsia="pl-PL" w:bidi="en-US"/>
        </w:rPr>
      </w:pPr>
      <w:r w:rsidRPr="008313C1">
        <w:rPr>
          <w:rFonts w:ascii="Arial" w:eastAsia="Calibri" w:hAnsi="Arial" w:cs="Arial"/>
          <w:color w:val="111111"/>
          <w:lang w:eastAsia="pl-PL" w:bidi="en-US"/>
        </w:rPr>
        <w:t xml:space="preserve">Za datę przekazania </w:t>
      </w:r>
      <w:r w:rsidR="008E1FB3" w:rsidRPr="008313C1">
        <w:rPr>
          <w:rFonts w:ascii="Arial" w:eastAsia="Calibri" w:hAnsi="Arial" w:cs="Arial"/>
          <w:color w:val="111111"/>
          <w:lang w:eastAsia="pl-PL" w:bidi="en-US"/>
        </w:rPr>
        <w:t xml:space="preserve">(wpływu) </w:t>
      </w:r>
      <w:r w:rsidRPr="008313C1">
        <w:rPr>
          <w:rFonts w:ascii="Arial" w:eastAsia="Calibri" w:hAnsi="Arial" w:cs="Arial"/>
          <w:color w:val="111111"/>
          <w:lang w:eastAsia="pl-PL" w:bidi="en-US"/>
        </w:rPr>
        <w:t xml:space="preserve">składanych dokumentów, oświadczeń, wniosków, zawiadomień, zapytań oraz przekazanie informacji przyjmuje się datę ich przesłania za pośrednictwem </w:t>
      </w:r>
      <w:hyperlink r:id="rId18" w:history="1">
        <w:r w:rsidR="008E1FB3" w:rsidRPr="008313C1">
          <w:rPr>
            <w:rStyle w:val="VisitedInternetLink"/>
            <w:rFonts w:ascii="Arial" w:eastAsia="Times New Roman" w:hAnsi="Arial" w:cs="Arial"/>
            <w:color w:val="000000"/>
            <w:u w:val="none"/>
            <w:lang w:eastAsia="pl-PL" w:bidi="en-US"/>
          </w:rPr>
          <w:t>platformazakupowa.pl/pn/rzi_gdynia</w:t>
        </w:r>
      </w:hyperlink>
      <w:r w:rsidR="008E1FB3" w:rsidRPr="008313C1">
        <w:rPr>
          <w:rStyle w:val="VisitedInternetLink"/>
          <w:rFonts w:ascii="Arial" w:eastAsia="Times New Roman" w:hAnsi="Arial" w:cs="Arial"/>
          <w:color w:val="000000"/>
          <w:u w:val="none"/>
          <w:lang w:eastAsia="pl-PL" w:bidi="en-US"/>
        </w:rPr>
        <w:t xml:space="preserve"> </w:t>
      </w:r>
      <w:r w:rsidRPr="008313C1">
        <w:rPr>
          <w:rFonts w:ascii="Arial" w:eastAsia="Calibri" w:hAnsi="Arial" w:cs="Arial"/>
          <w:color w:val="111111"/>
          <w:lang w:eastAsia="pl-PL" w:bidi="en-US"/>
        </w:rPr>
        <w:t>poprzez kliknięcie przycisku „Wyślij wiadomość do zamawiającego” po którym pojawi się komunikat, że wiadomość została wysłana do zamawiającego.</w:t>
      </w:r>
    </w:p>
    <w:p w:rsidR="00664678" w:rsidRPr="008313C1" w:rsidRDefault="00664678" w:rsidP="006F3321">
      <w:pPr>
        <w:pStyle w:val="Standard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8E1FB3" w:rsidP="006F3321">
      <w:pPr>
        <w:pStyle w:val="Akapitzlist"/>
        <w:spacing w:after="0"/>
        <w:ind w:left="0"/>
        <w:jc w:val="both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>Rozdział XXII</w:t>
      </w:r>
      <w:r w:rsidR="00BD2930" w:rsidRPr="008313C1">
        <w:rPr>
          <w:rFonts w:ascii="Arial" w:hAnsi="Arial" w:cs="Arial"/>
          <w:b/>
          <w:color w:val="111111"/>
        </w:rPr>
        <w:t>. Opis sposobu przygotowania oferty.</w:t>
      </w:r>
    </w:p>
    <w:p w:rsidR="00517799" w:rsidRPr="008313C1" w:rsidRDefault="00517799" w:rsidP="006F3321">
      <w:pPr>
        <w:pStyle w:val="Akapitzlist"/>
        <w:spacing w:after="0"/>
        <w:ind w:left="0"/>
        <w:jc w:val="both"/>
        <w:rPr>
          <w:rFonts w:ascii="Arial" w:hAnsi="Arial" w:cs="Arial"/>
          <w:b/>
          <w:color w:val="111111"/>
        </w:rPr>
      </w:pPr>
    </w:p>
    <w:p w:rsidR="00517799" w:rsidRPr="008313C1" w:rsidRDefault="00BD2930" w:rsidP="00D7559C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Oferta musi być sporządzona w języku polskim, w formie elektronicznej i być opatrzona kwalifikowanym podpisem elektronicznym lub w postaci elektronicznej </w:t>
      </w:r>
      <w:r w:rsidR="000D5B3E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i być opatrzona podpisem zaufanym lub osobistym.</w:t>
      </w:r>
    </w:p>
    <w:p w:rsidR="00517799" w:rsidRPr="008313C1" w:rsidRDefault="00517799" w:rsidP="006F3321">
      <w:pPr>
        <w:jc w:val="both"/>
        <w:rPr>
          <w:rFonts w:ascii="Arial" w:hAnsi="Arial" w:cs="Arial"/>
          <w:color w:val="111111"/>
        </w:rPr>
      </w:pPr>
    </w:p>
    <w:p w:rsidR="00C63326" w:rsidRPr="008313C1" w:rsidRDefault="00BD2930" w:rsidP="00D7559C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Do przygotowania oferty konieczne jest posiadanie przez osobę upoważnioną </w:t>
      </w:r>
      <w:r w:rsidRPr="008313C1">
        <w:rPr>
          <w:rFonts w:ascii="Arial" w:hAnsi="Arial" w:cs="Arial"/>
          <w:color w:val="111111"/>
        </w:rPr>
        <w:br/>
        <w:t>do reprezentowania Wykonawcy kwalifikowanego podpisu elektronicznego, podpisu osobistego lub podpisu zaufanego.</w:t>
      </w:r>
    </w:p>
    <w:p w:rsidR="00517799" w:rsidRPr="008313C1" w:rsidRDefault="00517799" w:rsidP="006F3321">
      <w:pPr>
        <w:pStyle w:val="Akapitzlist"/>
        <w:spacing w:after="0"/>
        <w:ind w:left="284" w:hanging="360"/>
        <w:jc w:val="both"/>
        <w:rPr>
          <w:rFonts w:ascii="Arial" w:hAnsi="Arial" w:cs="Arial"/>
          <w:color w:val="111111"/>
        </w:rPr>
      </w:pPr>
    </w:p>
    <w:p w:rsidR="00C63326" w:rsidRPr="008313C1" w:rsidRDefault="00C63326" w:rsidP="00D7559C">
      <w:pPr>
        <w:pStyle w:val="Akapitzlist"/>
        <w:numPr>
          <w:ilvl w:val="3"/>
          <w:numId w:val="21"/>
        </w:numPr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 Podpisy kwalifikowane wykorzystywane przez wykonawców do podpisywania wszelkich plików muszą spełniać</w:t>
      </w:r>
      <w:r w:rsidR="00E72C98" w:rsidRPr="008313C1">
        <w:rPr>
          <w:rFonts w:ascii="Arial" w:hAnsi="Arial" w:cs="Arial"/>
          <w:color w:val="111111"/>
        </w:rPr>
        <w:t xml:space="preserve"> wymagania</w:t>
      </w:r>
      <w:r w:rsidRPr="008313C1">
        <w:rPr>
          <w:rFonts w:ascii="Arial" w:hAnsi="Arial" w:cs="Arial"/>
          <w:color w:val="111111"/>
        </w:rPr>
        <w:t xml:space="preserve"> “</w:t>
      </w:r>
      <w:r w:rsidR="00E72C98" w:rsidRPr="008313C1">
        <w:rPr>
          <w:rFonts w:ascii="Arial" w:hAnsi="Arial" w:cs="Arial"/>
          <w:color w:val="111111"/>
        </w:rPr>
        <w:t>Rozporządzenia</w:t>
      </w:r>
      <w:r w:rsidRPr="008313C1">
        <w:rPr>
          <w:rFonts w:ascii="Arial" w:hAnsi="Arial" w:cs="Arial"/>
          <w:color w:val="111111"/>
        </w:rPr>
        <w:t xml:space="preserve"> Parlamentu Europejskiego i Rady w sprawie identyfikacji elektronicznej i usług zaufania </w:t>
      </w:r>
      <w:r w:rsidR="00E72C98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w odniesieniu do transakcji elektronicznych na rynku wewnętrznym (eIDAS) (UE) nr 910/2014 - od 1 lipca 2016 roku”</w:t>
      </w:r>
      <w:r w:rsidR="00E72C98" w:rsidRPr="008313C1">
        <w:rPr>
          <w:rFonts w:ascii="Arial" w:hAnsi="Arial" w:cs="Arial"/>
          <w:color w:val="111111"/>
        </w:rPr>
        <w:t>.</w:t>
      </w:r>
    </w:p>
    <w:p w:rsidR="00C63326" w:rsidRPr="008313C1" w:rsidRDefault="00C63326" w:rsidP="00D7559C">
      <w:pPr>
        <w:pStyle w:val="Akapitzlist"/>
        <w:numPr>
          <w:ilvl w:val="3"/>
          <w:numId w:val="21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Poświadczenia za zgodność z oryginałem </w:t>
      </w:r>
      <w:r w:rsidR="00E72C98" w:rsidRPr="008313C1">
        <w:rPr>
          <w:rFonts w:ascii="Arial" w:hAnsi="Arial" w:cs="Arial"/>
          <w:color w:val="111111"/>
        </w:rPr>
        <w:t>dokonuje odpowiednio wykonawca</w:t>
      </w:r>
      <w:r w:rsidRPr="008313C1">
        <w:rPr>
          <w:rFonts w:ascii="Arial" w:hAnsi="Arial" w:cs="Arial"/>
          <w:color w:val="111111"/>
        </w:rPr>
        <w:t xml:space="preserve">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</w:t>
      </w:r>
      <w:r w:rsidR="00E72C98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z oryginałem następuje w formie elektronicznej podpisane kwalifikowanym podpisem elektronicznym lub podpisem zaufanym lub podpisem osobistym przez osobę/osoby upoważnioną/upoważnione.</w:t>
      </w:r>
    </w:p>
    <w:p w:rsidR="009A55E4" w:rsidRPr="008313C1" w:rsidRDefault="009A55E4" w:rsidP="006F3321">
      <w:pPr>
        <w:rPr>
          <w:rFonts w:ascii="Arial" w:hAnsi="Arial" w:cs="Arial"/>
          <w:color w:val="111111"/>
        </w:rPr>
      </w:pPr>
    </w:p>
    <w:p w:rsidR="00E72C98" w:rsidRPr="008313C1" w:rsidRDefault="00E72C98" w:rsidP="00D7559C">
      <w:pPr>
        <w:pStyle w:val="Akapitzlist"/>
        <w:numPr>
          <w:ilvl w:val="3"/>
          <w:numId w:val="21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Ze względu na niskie ryzyko naruszenia integralności pliku oraz łatwiejszą weryfikację podpisu, zamawiający zaleca, w miarę możliwości, przekonwertowanie plików składających się na ofertę na format .pdf i opatrzenie ich podpisem kwalifikowanym PAdES</w:t>
      </w:r>
      <w:r w:rsidR="009A55E4" w:rsidRPr="008313C1">
        <w:rPr>
          <w:rFonts w:ascii="Arial" w:hAnsi="Arial" w:cs="Arial"/>
          <w:color w:val="111111"/>
        </w:rPr>
        <w:t>.</w:t>
      </w:r>
    </w:p>
    <w:p w:rsidR="00153504" w:rsidRPr="008313C1" w:rsidRDefault="00153504" w:rsidP="00F814F9">
      <w:pPr>
        <w:pStyle w:val="Akapitzlist"/>
        <w:spacing w:after="0"/>
        <w:rPr>
          <w:rFonts w:ascii="Arial" w:hAnsi="Arial" w:cs="Arial"/>
          <w:color w:val="111111"/>
        </w:rPr>
      </w:pPr>
    </w:p>
    <w:p w:rsidR="00F4430A" w:rsidRPr="008313C1" w:rsidRDefault="00F4430A" w:rsidP="00D7559C">
      <w:pPr>
        <w:pStyle w:val="Akapitzlist"/>
        <w:numPr>
          <w:ilvl w:val="3"/>
          <w:numId w:val="21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W przypadku wykorzystania formatu podpisu XAdES zewnętrzny zamawiający wymaga dołączenia odpowiedniej ilości plików tj. podpisywanych plików z danymi oraz plików XAdES.</w:t>
      </w:r>
    </w:p>
    <w:p w:rsidR="000D5B3E" w:rsidRPr="008313C1" w:rsidRDefault="000D5B3E" w:rsidP="000D5B3E">
      <w:pPr>
        <w:pStyle w:val="Akapitzlist"/>
        <w:spacing w:after="0"/>
        <w:rPr>
          <w:rFonts w:ascii="Arial" w:hAnsi="Arial" w:cs="Arial"/>
          <w:color w:val="111111"/>
        </w:rPr>
      </w:pPr>
    </w:p>
    <w:p w:rsidR="006E2139" w:rsidRPr="008313C1" w:rsidRDefault="006E2139" w:rsidP="00D7559C">
      <w:pPr>
        <w:pStyle w:val="Akapitzlist"/>
        <w:numPr>
          <w:ilvl w:val="3"/>
          <w:numId w:val="21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Pliki w innych formatach niż PDF zaleca się opatrzyć zewnętrznym podpisem XAdES. Wykonawca powinien pamiętać, aby plik z podpisem przekazywać łącznie z dokumentem podpisywanym. </w:t>
      </w:r>
    </w:p>
    <w:p w:rsidR="00153504" w:rsidRPr="008313C1" w:rsidRDefault="00153504" w:rsidP="000D5B3E">
      <w:pPr>
        <w:pStyle w:val="Akapitzlist"/>
        <w:spacing w:after="0"/>
        <w:rPr>
          <w:rFonts w:ascii="Arial" w:hAnsi="Arial" w:cs="Arial"/>
          <w:color w:val="111111"/>
        </w:rPr>
      </w:pPr>
    </w:p>
    <w:p w:rsidR="006E2139" w:rsidRPr="008313C1" w:rsidRDefault="006E2139" w:rsidP="00D7559C">
      <w:pPr>
        <w:pStyle w:val="Akapitzlist"/>
        <w:numPr>
          <w:ilvl w:val="3"/>
          <w:numId w:val="21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Zamawiający zaleca aby w przypadku podpisywania pliku przez kilka osób, stosować podpisy tego samego rodzaju. Podpisywanie różnymi rodzajami </w:t>
      </w:r>
      <w:r w:rsidRPr="008313C1">
        <w:rPr>
          <w:rFonts w:ascii="Arial" w:hAnsi="Arial" w:cs="Arial"/>
          <w:color w:val="111111"/>
        </w:rPr>
        <w:lastRenderedPageBreak/>
        <w:t xml:space="preserve">podpisów np. osobistym i kwalifikowanym może doprowadzić do problemów </w:t>
      </w:r>
      <w:r w:rsidR="00E72C98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 xml:space="preserve">w weryfikacji plików. </w:t>
      </w:r>
    </w:p>
    <w:p w:rsidR="00153504" w:rsidRPr="008313C1" w:rsidRDefault="00153504" w:rsidP="000D5B3E">
      <w:pPr>
        <w:pStyle w:val="Akapitzlist"/>
        <w:spacing w:after="0"/>
        <w:rPr>
          <w:rFonts w:ascii="Arial" w:hAnsi="Arial" w:cs="Arial"/>
          <w:color w:val="111111"/>
        </w:rPr>
      </w:pPr>
    </w:p>
    <w:p w:rsidR="00E72C98" w:rsidRPr="008313C1" w:rsidRDefault="00E72C98" w:rsidP="00D7559C">
      <w:pPr>
        <w:pStyle w:val="Akapitzlist"/>
        <w:numPr>
          <w:ilvl w:val="3"/>
          <w:numId w:val="21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Podczas podpisywania plików zaleca się stosowanie algorytmu skrótu SHA2 zamiast SHA1. </w:t>
      </w:r>
    </w:p>
    <w:p w:rsidR="00153504" w:rsidRPr="008313C1" w:rsidRDefault="00153504" w:rsidP="000D5B3E">
      <w:pPr>
        <w:pStyle w:val="Akapitzlist"/>
        <w:spacing w:after="0"/>
        <w:rPr>
          <w:rFonts w:ascii="Arial" w:hAnsi="Arial" w:cs="Arial"/>
          <w:color w:val="111111"/>
        </w:rPr>
      </w:pPr>
    </w:p>
    <w:p w:rsidR="00E72C98" w:rsidRPr="008313C1" w:rsidRDefault="006E2139" w:rsidP="00D7559C">
      <w:pPr>
        <w:pStyle w:val="Akapitzlist"/>
        <w:numPr>
          <w:ilvl w:val="3"/>
          <w:numId w:val="21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Jeśli wykonawca pakuje dokumenty np. w plik ZIP zalecamy wcześniejsze podpisanie każdego ze skompresowanych plików. </w:t>
      </w:r>
    </w:p>
    <w:p w:rsidR="00153504" w:rsidRPr="008313C1" w:rsidRDefault="00153504" w:rsidP="000D5B3E">
      <w:pPr>
        <w:pStyle w:val="Akapitzlist"/>
        <w:spacing w:after="0"/>
        <w:rPr>
          <w:rFonts w:ascii="Arial" w:hAnsi="Arial" w:cs="Arial"/>
          <w:color w:val="111111"/>
        </w:rPr>
      </w:pPr>
    </w:p>
    <w:p w:rsidR="00C63326" w:rsidRPr="008313C1" w:rsidRDefault="00E72C98" w:rsidP="00D7559C">
      <w:pPr>
        <w:pStyle w:val="Akapitzlist"/>
        <w:numPr>
          <w:ilvl w:val="3"/>
          <w:numId w:val="21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Zamawiający zaleca aby nie wprowadzać jakichkolwiek zmian w plikach </w:t>
      </w:r>
      <w:r w:rsidRPr="008313C1">
        <w:rPr>
          <w:rFonts w:ascii="Arial" w:hAnsi="Arial" w:cs="Arial"/>
          <w:color w:val="111111"/>
        </w:rPr>
        <w:br/>
        <w:t xml:space="preserve">po podpisaniu ich podpisem kwalifikowanym. Może to skutkować naruszeniem integralności plików co równoważne będzie z koniecznością odrzucenia oferty </w:t>
      </w:r>
      <w:r w:rsidRPr="008313C1">
        <w:rPr>
          <w:rFonts w:ascii="Arial" w:hAnsi="Arial" w:cs="Arial"/>
          <w:color w:val="111111"/>
        </w:rPr>
        <w:br/>
        <w:t xml:space="preserve">w postępowaniu. </w:t>
      </w:r>
    </w:p>
    <w:p w:rsidR="00153504" w:rsidRPr="008313C1" w:rsidRDefault="00153504" w:rsidP="000D5B3E">
      <w:pPr>
        <w:pStyle w:val="Akapitzlist"/>
        <w:spacing w:after="0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Akapitzlist"/>
        <w:numPr>
          <w:ilvl w:val="3"/>
          <w:numId w:val="21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</w:t>
      </w:r>
      <w:r w:rsidR="001B0509" w:rsidRPr="008313C1">
        <w:rPr>
          <w:rFonts w:ascii="Arial" w:hAnsi="Arial" w:cs="Arial"/>
          <w:color w:val="111111"/>
        </w:rPr>
        <w:t>ący tajemnicę przedsiębiorstwa”</w:t>
      </w:r>
      <w:r w:rsidRPr="008313C1">
        <w:rPr>
          <w:rFonts w:ascii="Arial" w:hAnsi="Arial" w:cs="Arial"/>
          <w:color w:val="111111"/>
        </w:rPr>
        <w:t xml:space="preserve">. Wykonawca zobowiązany jest wraz </w:t>
      </w:r>
      <w:r w:rsidRPr="008313C1">
        <w:rPr>
          <w:rFonts w:ascii="Arial" w:hAnsi="Arial" w:cs="Arial"/>
          <w:color w:val="111111"/>
        </w:rPr>
        <w:br/>
        <w:t xml:space="preserve">z przekazaniem tych informacji wykazać spełnienie przesłanek określonych </w:t>
      </w:r>
      <w:r w:rsidRPr="008313C1">
        <w:rPr>
          <w:rFonts w:ascii="Arial" w:hAnsi="Arial" w:cs="Arial"/>
          <w:color w:val="111111"/>
        </w:rPr>
        <w:br/>
        <w:t>w art. 11 ust. 2 ustawy z dnia 16 kwietnia 1993 r. o zwalczaniu nieuczciwej konkurencji. Zaleca się, aby uzasadnienie zastrzeżenia informacji jako tajemnicy prz</w:t>
      </w:r>
      <w:r w:rsidR="001B0509" w:rsidRPr="008313C1">
        <w:rPr>
          <w:rFonts w:ascii="Arial" w:hAnsi="Arial" w:cs="Arial"/>
          <w:color w:val="111111"/>
        </w:rPr>
        <w:t xml:space="preserve">edsiębiorstwa </w:t>
      </w:r>
      <w:r w:rsidRPr="008313C1">
        <w:rPr>
          <w:rFonts w:ascii="Arial" w:hAnsi="Arial" w:cs="Arial"/>
          <w:color w:val="111111"/>
        </w:rPr>
        <w:t>było sformułowane w sposób umożliwiający jego udo</w:t>
      </w:r>
      <w:r w:rsidR="001B0509" w:rsidRPr="008313C1">
        <w:rPr>
          <w:rFonts w:ascii="Arial" w:hAnsi="Arial" w:cs="Arial"/>
          <w:color w:val="111111"/>
        </w:rPr>
        <w:t>stępnienie. Zastrzeżenie przez w</w:t>
      </w:r>
      <w:r w:rsidRPr="008313C1">
        <w:rPr>
          <w:rFonts w:ascii="Arial" w:hAnsi="Arial" w:cs="Arial"/>
          <w:color w:val="111111"/>
        </w:rPr>
        <w:t>ykonawcę tajemnicy przedsiębiorstwa bez uza</w:t>
      </w:r>
      <w:r w:rsidR="00550396" w:rsidRPr="008313C1">
        <w:rPr>
          <w:rFonts w:ascii="Arial" w:hAnsi="Arial" w:cs="Arial"/>
          <w:color w:val="111111"/>
        </w:rPr>
        <w:t>sadnienia</w:t>
      </w:r>
      <w:r w:rsidR="001B0509" w:rsidRPr="008313C1">
        <w:rPr>
          <w:rFonts w:ascii="Arial" w:hAnsi="Arial" w:cs="Arial"/>
          <w:color w:val="111111"/>
        </w:rPr>
        <w:t>, będzie traktowane przez z</w:t>
      </w:r>
      <w:r w:rsidR="00153504" w:rsidRPr="008313C1">
        <w:rPr>
          <w:rFonts w:ascii="Arial" w:hAnsi="Arial" w:cs="Arial"/>
          <w:color w:val="111111"/>
        </w:rPr>
        <w:t xml:space="preserve">amawiającego jako bezskuteczne </w:t>
      </w:r>
      <w:r w:rsidRPr="008313C1">
        <w:rPr>
          <w:rFonts w:ascii="Arial" w:hAnsi="Arial" w:cs="Arial"/>
          <w:color w:val="111111"/>
        </w:rPr>
        <w:t>ze</w:t>
      </w:r>
      <w:r w:rsidR="001B0509" w:rsidRPr="008313C1">
        <w:rPr>
          <w:rFonts w:ascii="Arial" w:hAnsi="Arial" w:cs="Arial"/>
          <w:color w:val="111111"/>
        </w:rPr>
        <w:t xml:space="preserve"> względu </w:t>
      </w:r>
      <w:r w:rsidR="00153504" w:rsidRPr="008313C1">
        <w:rPr>
          <w:rFonts w:ascii="Arial" w:hAnsi="Arial" w:cs="Arial"/>
          <w:color w:val="111111"/>
        </w:rPr>
        <w:br/>
      </w:r>
      <w:r w:rsidR="001B0509" w:rsidRPr="008313C1">
        <w:rPr>
          <w:rFonts w:ascii="Arial" w:hAnsi="Arial" w:cs="Arial"/>
          <w:color w:val="111111"/>
        </w:rPr>
        <w:t>na zaniechanie przez w</w:t>
      </w:r>
      <w:r w:rsidRPr="008313C1">
        <w:rPr>
          <w:rFonts w:ascii="Arial" w:hAnsi="Arial" w:cs="Arial"/>
          <w:color w:val="111111"/>
        </w:rPr>
        <w:t>ykonawc</w:t>
      </w:r>
      <w:r w:rsidR="00153504" w:rsidRPr="008313C1">
        <w:rPr>
          <w:rFonts w:ascii="Arial" w:hAnsi="Arial" w:cs="Arial"/>
          <w:color w:val="111111"/>
        </w:rPr>
        <w:t xml:space="preserve">ę podjęcia niezbędnych działań </w:t>
      </w:r>
      <w:r w:rsidRPr="008313C1">
        <w:rPr>
          <w:rFonts w:ascii="Arial" w:hAnsi="Arial" w:cs="Arial"/>
          <w:color w:val="111111"/>
        </w:rPr>
        <w:t>w celu zachowania poufności objęty</w:t>
      </w:r>
      <w:r w:rsidR="00153504" w:rsidRPr="008313C1">
        <w:rPr>
          <w:rFonts w:ascii="Arial" w:hAnsi="Arial" w:cs="Arial"/>
          <w:color w:val="111111"/>
        </w:rPr>
        <w:t xml:space="preserve">ch klauzulą informacji zgodnie </w:t>
      </w:r>
      <w:r w:rsidRPr="008313C1">
        <w:rPr>
          <w:rFonts w:ascii="Arial" w:hAnsi="Arial" w:cs="Arial"/>
          <w:color w:val="111111"/>
        </w:rPr>
        <w:t xml:space="preserve">z postanowieniami </w:t>
      </w:r>
      <w:r w:rsidR="000D5B3E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art. 18 ust. 3 ustawy Prawo zamówień publicznych.</w:t>
      </w:r>
    </w:p>
    <w:p w:rsidR="00153504" w:rsidRPr="008313C1" w:rsidRDefault="00153504" w:rsidP="000D5B3E">
      <w:pPr>
        <w:pStyle w:val="Akapitzlist"/>
        <w:spacing w:after="0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Akapitzlist"/>
        <w:numPr>
          <w:ilvl w:val="3"/>
          <w:numId w:val="21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Do oferty należy dołączyć oświadczenie o niepodleganiu wykluczeniu w formie elektronicznej opatrzone kwalifikowanym podpisem elektronicznym </w:t>
      </w:r>
      <w:r w:rsidR="00153504" w:rsidRPr="008313C1">
        <w:rPr>
          <w:rFonts w:ascii="Arial" w:hAnsi="Arial" w:cs="Arial"/>
          <w:color w:val="111111"/>
        </w:rPr>
        <w:br/>
        <w:t xml:space="preserve">lub </w:t>
      </w:r>
      <w:r w:rsidRPr="008313C1">
        <w:rPr>
          <w:rFonts w:ascii="Arial" w:hAnsi="Arial" w:cs="Arial"/>
          <w:color w:val="111111"/>
        </w:rPr>
        <w:t>w postaci elektronicznej opatrzone podpisem zaufanym lub podpisem osobistym.</w:t>
      </w:r>
    </w:p>
    <w:p w:rsidR="00153504" w:rsidRPr="008313C1" w:rsidRDefault="00153504" w:rsidP="000D5B3E">
      <w:pPr>
        <w:pStyle w:val="Akapitzlist"/>
        <w:spacing w:after="0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Akapitzlist"/>
        <w:numPr>
          <w:ilvl w:val="3"/>
          <w:numId w:val="21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Do przygotowania oferty zaleca się wykorzystanie Formularza oferty, którego wzór stanowi </w:t>
      </w:r>
      <w:r w:rsidRPr="008313C1">
        <w:rPr>
          <w:rFonts w:ascii="Arial" w:hAnsi="Arial" w:cs="Arial"/>
          <w:b/>
          <w:bCs/>
          <w:color w:val="111111"/>
        </w:rPr>
        <w:t>załącznik nr</w:t>
      </w:r>
      <w:r w:rsidRPr="008313C1">
        <w:rPr>
          <w:rFonts w:ascii="Arial" w:hAnsi="Arial" w:cs="Arial"/>
          <w:color w:val="111111"/>
        </w:rPr>
        <w:t xml:space="preserve"> </w:t>
      </w:r>
      <w:r w:rsidRPr="008313C1">
        <w:rPr>
          <w:rFonts w:ascii="Arial" w:hAnsi="Arial" w:cs="Arial"/>
          <w:b/>
          <w:bCs/>
          <w:color w:val="111111"/>
        </w:rPr>
        <w:t>1</w:t>
      </w:r>
      <w:r w:rsidR="008E1FB3" w:rsidRPr="008313C1">
        <w:rPr>
          <w:rFonts w:ascii="Arial" w:hAnsi="Arial" w:cs="Arial"/>
          <w:color w:val="111111"/>
        </w:rPr>
        <w:t xml:space="preserve"> do SWZ. W przypadku, gdy w</w:t>
      </w:r>
      <w:r w:rsidRPr="008313C1">
        <w:rPr>
          <w:rFonts w:ascii="Arial" w:hAnsi="Arial" w:cs="Arial"/>
          <w:color w:val="111111"/>
        </w:rPr>
        <w:t>ykonawca nie k</w:t>
      </w:r>
      <w:r w:rsidR="001B0509" w:rsidRPr="008313C1">
        <w:rPr>
          <w:rFonts w:ascii="Arial" w:hAnsi="Arial" w:cs="Arial"/>
          <w:color w:val="111111"/>
        </w:rPr>
        <w:t xml:space="preserve">orzysta </w:t>
      </w:r>
      <w:r w:rsidR="000D5B3E" w:rsidRPr="008313C1">
        <w:rPr>
          <w:rFonts w:ascii="Arial" w:hAnsi="Arial" w:cs="Arial"/>
          <w:color w:val="111111"/>
        </w:rPr>
        <w:br/>
      </w:r>
      <w:r w:rsidR="001B0509" w:rsidRPr="008313C1">
        <w:rPr>
          <w:rFonts w:ascii="Arial" w:hAnsi="Arial" w:cs="Arial"/>
          <w:color w:val="111111"/>
        </w:rPr>
        <w:t>z przygotowanego przez z</w:t>
      </w:r>
      <w:r w:rsidRPr="008313C1">
        <w:rPr>
          <w:rFonts w:ascii="Arial" w:hAnsi="Arial" w:cs="Arial"/>
          <w:color w:val="111111"/>
        </w:rPr>
        <w:t>amawiającego wzoru, w treści oferty należy zamieścić wszystkie informacje wymagane w Formularzu Oferty.</w:t>
      </w:r>
    </w:p>
    <w:p w:rsidR="00153504" w:rsidRPr="008313C1" w:rsidRDefault="00153504" w:rsidP="000D5B3E">
      <w:pPr>
        <w:pStyle w:val="Akapitzlist"/>
        <w:spacing w:after="0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Akapitzlist"/>
        <w:numPr>
          <w:ilvl w:val="3"/>
          <w:numId w:val="21"/>
        </w:numPr>
        <w:spacing w:after="0"/>
        <w:ind w:left="284" w:hanging="426"/>
        <w:jc w:val="both"/>
        <w:rPr>
          <w:rFonts w:ascii="Arial" w:hAnsi="Arial" w:cs="Arial"/>
          <w:color w:val="111111"/>
        </w:rPr>
      </w:pPr>
      <w:r w:rsidRPr="00091624">
        <w:rPr>
          <w:rFonts w:ascii="Arial" w:hAnsi="Arial" w:cs="Arial"/>
          <w:color w:val="111111"/>
          <w:u w:val="single"/>
        </w:rPr>
        <w:t>Do oferty</w:t>
      </w:r>
      <w:r w:rsidRPr="008313C1">
        <w:rPr>
          <w:rFonts w:ascii="Arial" w:hAnsi="Arial" w:cs="Arial"/>
          <w:color w:val="111111"/>
        </w:rPr>
        <w:t xml:space="preserve"> należy dołączyć:</w:t>
      </w:r>
    </w:p>
    <w:p w:rsidR="00517799" w:rsidRDefault="00BD2930" w:rsidP="00091624">
      <w:pPr>
        <w:pStyle w:val="Akapitzlist"/>
        <w:numPr>
          <w:ilvl w:val="0"/>
          <w:numId w:val="74"/>
        </w:numPr>
        <w:tabs>
          <w:tab w:val="left" w:pos="-520"/>
        </w:tabs>
        <w:spacing w:after="0" w:line="276" w:lineRule="auto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Pełnomocnictwo upoważniające do złożenia oferty, o ile ofertę składa pełnomocnik,</w:t>
      </w:r>
    </w:p>
    <w:p w:rsidR="00517799" w:rsidRDefault="00BD2930" w:rsidP="00091624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Pełnomocnictwo dla pełnomocnika do </w:t>
      </w:r>
      <w:r w:rsidR="008E1FB3" w:rsidRPr="008313C1">
        <w:rPr>
          <w:rFonts w:ascii="Arial" w:hAnsi="Arial" w:cs="Arial"/>
          <w:color w:val="111111"/>
        </w:rPr>
        <w:t>reprezentowania w postępowaniu w</w:t>
      </w:r>
      <w:r w:rsidRPr="008313C1">
        <w:rPr>
          <w:rFonts w:ascii="Arial" w:hAnsi="Arial" w:cs="Arial"/>
          <w:color w:val="111111"/>
        </w:rPr>
        <w:t xml:space="preserve">ykonawców wspólnie ubiegających się o udzielenie zamówienia – </w:t>
      </w:r>
      <w:r w:rsidR="008E1FB3" w:rsidRPr="008313C1">
        <w:rPr>
          <w:rFonts w:ascii="Arial" w:hAnsi="Arial" w:cs="Arial"/>
          <w:color w:val="111111"/>
        </w:rPr>
        <w:t>dotyczy ofert składanych przez w</w:t>
      </w:r>
      <w:r w:rsidRPr="008313C1">
        <w:rPr>
          <w:rFonts w:ascii="Arial" w:hAnsi="Arial" w:cs="Arial"/>
          <w:color w:val="111111"/>
        </w:rPr>
        <w:t xml:space="preserve">ykonawców wspólnie ubiegających się </w:t>
      </w:r>
      <w:r w:rsidRPr="008313C1">
        <w:rPr>
          <w:rFonts w:ascii="Arial" w:hAnsi="Arial" w:cs="Arial"/>
          <w:color w:val="111111"/>
        </w:rPr>
        <w:br/>
        <w:t>o udzielenie zamówienia,</w:t>
      </w:r>
    </w:p>
    <w:p w:rsidR="00517799" w:rsidRPr="00A25574" w:rsidRDefault="00BD2930" w:rsidP="00091624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 xml:space="preserve">Oświadczenie o niepodleganiu wykluczeniu – wzór oświadczenia </w:t>
      </w:r>
      <w:r w:rsidRPr="008313C1">
        <w:rPr>
          <w:rFonts w:ascii="Arial" w:hAnsi="Arial" w:cs="Arial"/>
          <w:color w:val="111111"/>
        </w:rPr>
        <w:br/>
        <w:t xml:space="preserve">stanowi </w:t>
      </w:r>
      <w:r w:rsidR="00CC46A9" w:rsidRPr="008313C1">
        <w:rPr>
          <w:rFonts w:ascii="Arial" w:hAnsi="Arial" w:cs="Arial"/>
          <w:b/>
          <w:bCs/>
          <w:color w:val="111111"/>
        </w:rPr>
        <w:t xml:space="preserve">załącznik nr </w:t>
      </w:r>
      <w:r w:rsidR="000D5B3E" w:rsidRPr="008313C1">
        <w:rPr>
          <w:rFonts w:ascii="Arial" w:hAnsi="Arial" w:cs="Arial"/>
          <w:b/>
          <w:bCs/>
          <w:color w:val="111111"/>
        </w:rPr>
        <w:t>2</w:t>
      </w:r>
      <w:r w:rsidRPr="008313C1">
        <w:rPr>
          <w:rFonts w:ascii="Arial" w:hAnsi="Arial" w:cs="Arial"/>
          <w:b/>
          <w:bCs/>
          <w:color w:val="111111"/>
        </w:rPr>
        <w:t xml:space="preserve"> </w:t>
      </w:r>
      <w:r w:rsidRPr="008313C1">
        <w:rPr>
          <w:rFonts w:ascii="Arial" w:hAnsi="Arial" w:cs="Arial"/>
          <w:color w:val="111111"/>
        </w:rPr>
        <w:t>do SWZ</w:t>
      </w:r>
      <w:r w:rsidR="00153504" w:rsidRPr="008313C1">
        <w:rPr>
          <w:rFonts w:ascii="Arial" w:hAnsi="Arial" w:cs="Arial"/>
          <w:color w:val="111111"/>
        </w:rPr>
        <w:t xml:space="preserve"> </w:t>
      </w:r>
      <w:r w:rsidR="005F54E8" w:rsidRPr="008313C1">
        <w:rPr>
          <w:rFonts w:ascii="Arial" w:hAnsi="Arial" w:cs="Arial"/>
          <w:color w:val="111111"/>
        </w:rPr>
        <w:t xml:space="preserve">oraz oświadczenie o spełnieniu warunków udziału w postępowaniu – wzór oświadczenia stanowi </w:t>
      </w:r>
      <w:r w:rsidR="005F54E8" w:rsidRPr="008313C1">
        <w:rPr>
          <w:rFonts w:ascii="Arial" w:hAnsi="Arial" w:cs="Arial"/>
          <w:b/>
          <w:color w:val="111111"/>
        </w:rPr>
        <w:t>załącznik nr 3</w:t>
      </w:r>
      <w:r w:rsidR="005F54E8" w:rsidRPr="008313C1">
        <w:rPr>
          <w:rFonts w:ascii="Arial" w:hAnsi="Arial" w:cs="Arial"/>
          <w:color w:val="111111"/>
        </w:rPr>
        <w:t xml:space="preserve"> do SWZ.</w:t>
      </w:r>
      <w:r w:rsidRPr="008313C1">
        <w:rPr>
          <w:rFonts w:ascii="Arial" w:hAnsi="Arial" w:cs="Arial"/>
          <w:color w:val="111111"/>
        </w:rPr>
        <w:t xml:space="preserve"> W przypadku wspólnego ub</w:t>
      </w:r>
      <w:r w:rsidR="008E1FB3" w:rsidRPr="008313C1">
        <w:rPr>
          <w:rFonts w:ascii="Arial" w:hAnsi="Arial" w:cs="Arial"/>
          <w:color w:val="111111"/>
        </w:rPr>
        <w:t>iegania się o zamówienie przez w</w:t>
      </w:r>
      <w:r w:rsidR="000D5B3E" w:rsidRPr="008313C1">
        <w:rPr>
          <w:rFonts w:ascii="Arial" w:hAnsi="Arial" w:cs="Arial"/>
          <w:color w:val="111111"/>
        </w:rPr>
        <w:t xml:space="preserve">ykonawców </w:t>
      </w:r>
      <w:r w:rsidR="000D5B3E" w:rsidRPr="008313C1">
        <w:rPr>
          <w:rFonts w:ascii="Arial" w:hAnsi="Arial" w:cs="Arial"/>
          <w:color w:val="111111"/>
        </w:rPr>
        <w:lastRenderedPageBreak/>
        <w:t xml:space="preserve">oświadczenie </w:t>
      </w:r>
      <w:r w:rsidRPr="008313C1">
        <w:rPr>
          <w:rFonts w:ascii="Arial" w:hAnsi="Arial" w:cs="Arial"/>
          <w:color w:val="111111"/>
        </w:rPr>
        <w:t>o niepodlega</w:t>
      </w:r>
      <w:r w:rsidR="008E1FB3" w:rsidRPr="008313C1">
        <w:rPr>
          <w:rFonts w:ascii="Arial" w:hAnsi="Arial" w:cs="Arial"/>
          <w:color w:val="111111"/>
        </w:rPr>
        <w:t xml:space="preserve">niu wykluczeniu </w:t>
      </w:r>
      <w:r w:rsidR="005F54E8" w:rsidRPr="008313C1">
        <w:rPr>
          <w:rFonts w:ascii="Arial" w:hAnsi="Arial" w:cs="Arial"/>
          <w:color w:val="111111"/>
        </w:rPr>
        <w:t>oraz oświadczenie o spełnieniu warunków udziału w postepowaniu</w:t>
      </w:r>
      <w:r w:rsidR="005F54E8" w:rsidRPr="000B370E">
        <w:rPr>
          <w:rFonts w:ascii="Arial" w:hAnsi="Arial" w:cs="Arial"/>
          <w:color w:val="111111"/>
          <w:u w:val="single"/>
        </w:rPr>
        <w:t xml:space="preserve"> </w:t>
      </w:r>
      <w:r w:rsidR="008E1FB3" w:rsidRPr="000B370E">
        <w:rPr>
          <w:rFonts w:ascii="Arial" w:hAnsi="Arial" w:cs="Arial"/>
          <w:color w:val="111111"/>
          <w:u w:val="single"/>
        </w:rPr>
        <w:t>składa każdy z w</w:t>
      </w:r>
      <w:r w:rsidRPr="000B370E">
        <w:rPr>
          <w:rFonts w:ascii="Arial" w:hAnsi="Arial" w:cs="Arial"/>
          <w:color w:val="111111"/>
          <w:u w:val="single"/>
        </w:rPr>
        <w:t>ykonawców,</w:t>
      </w:r>
    </w:p>
    <w:p w:rsidR="00AF554B" w:rsidRPr="00A25574" w:rsidRDefault="00AF554B" w:rsidP="00091624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Oświadczenie podmiotu trzeciego o niepod</w:t>
      </w:r>
      <w:r w:rsidR="005C0783" w:rsidRPr="008313C1">
        <w:rPr>
          <w:rFonts w:ascii="Arial" w:hAnsi="Arial" w:cs="Arial"/>
          <w:color w:val="111111"/>
        </w:rPr>
        <w:t>l</w:t>
      </w:r>
      <w:r w:rsidRPr="008313C1">
        <w:rPr>
          <w:rFonts w:ascii="Arial" w:hAnsi="Arial" w:cs="Arial"/>
          <w:color w:val="111111"/>
        </w:rPr>
        <w:t>eganiu wykluczeniu – wz</w:t>
      </w:r>
      <w:r w:rsidR="005C0783" w:rsidRPr="008313C1">
        <w:rPr>
          <w:rFonts w:ascii="Arial" w:hAnsi="Arial" w:cs="Arial"/>
          <w:color w:val="111111"/>
        </w:rPr>
        <w:t>ó</w:t>
      </w:r>
      <w:r w:rsidRPr="008313C1">
        <w:rPr>
          <w:rFonts w:ascii="Arial" w:hAnsi="Arial" w:cs="Arial"/>
          <w:color w:val="111111"/>
        </w:rPr>
        <w:t xml:space="preserve">r oświadczenia stanowi </w:t>
      </w:r>
      <w:r w:rsidRPr="008313C1">
        <w:rPr>
          <w:rFonts w:ascii="Arial" w:hAnsi="Arial" w:cs="Arial"/>
          <w:b/>
          <w:color w:val="111111"/>
        </w:rPr>
        <w:t>załącznik nr 4</w:t>
      </w:r>
      <w:r w:rsidRPr="008313C1">
        <w:rPr>
          <w:rFonts w:ascii="Arial" w:hAnsi="Arial" w:cs="Arial"/>
          <w:color w:val="111111"/>
        </w:rPr>
        <w:t xml:space="preserve"> do SWZ or</w:t>
      </w:r>
      <w:r w:rsidR="005C0783" w:rsidRPr="008313C1">
        <w:rPr>
          <w:rFonts w:ascii="Arial" w:hAnsi="Arial" w:cs="Arial"/>
          <w:color w:val="111111"/>
        </w:rPr>
        <w:t>a</w:t>
      </w:r>
      <w:r w:rsidRPr="008313C1">
        <w:rPr>
          <w:rFonts w:ascii="Arial" w:hAnsi="Arial" w:cs="Arial"/>
          <w:color w:val="111111"/>
        </w:rPr>
        <w:t xml:space="preserve">z </w:t>
      </w:r>
      <w:r w:rsidR="005C0783" w:rsidRPr="008313C1">
        <w:rPr>
          <w:rFonts w:ascii="Arial" w:hAnsi="Arial" w:cs="Arial"/>
          <w:color w:val="111111"/>
        </w:rPr>
        <w:t>oświadczenie</w:t>
      </w:r>
      <w:r w:rsidRPr="008313C1">
        <w:rPr>
          <w:rFonts w:ascii="Arial" w:hAnsi="Arial" w:cs="Arial"/>
          <w:color w:val="111111"/>
        </w:rPr>
        <w:t xml:space="preserve"> podmiotu trzeciego o spełnieniu warunków udziału w postępow</w:t>
      </w:r>
      <w:r w:rsidR="005C0783" w:rsidRPr="008313C1">
        <w:rPr>
          <w:rFonts w:ascii="Arial" w:hAnsi="Arial" w:cs="Arial"/>
          <w:color w:val="111111"/>
        </w:rPr>
        <w:t>a</w:t>
      </w:r>
      <w:r w:rsidRPr="008313C1">
        <w:rPr>
          <w:rFonts w:ascii="Arial" w:hAnsi="Arial" w:cs="Arial"/>
          <w:color w:val="111111"/>
        </w:rPr>
        <w:t xml:space="preserve">niu - wzór oświadczenia stanowi </w:t>
      </w:r>
      <w:r w:rsidRPr="008313C1">
        <w:rPr>
          <w:rFonts w:ascii="Arial" w:hAnsi="Arial" w:cs="Arial"/>
          <w:b/>
          <w:color w:val="111111"/>
        </w:rPr>
        <w:t xml:space="preserve">załącznik nr </w:t>
      </w:r>
      <w:r w:rsidR="005C0783" w:rsidRPr="008313C1">
        <w:rPr>
          <w:rFonts w:ascii="Arial" w:hAnsi="Arial" w:cs="Arial"/>
          <w:b/>
          <w:color w:val="111111"/>
        </w:rPr>
        <w:t>5</w:t>
      </w:r>
      <w:r w:rsidRPr="008313C1">
        <w:rPr>
          <w:rFonts w:ascii="Arial" w:hAnsi="Arial" w:cs="Arial"/>
          <w:color w:val="111111"/>
        </w:rPr>
        <w:t xml:space="preserve"> do SWZ</w:t>
      </w:r>
      <w:r w:rsidR="0053766F" w:rsidRPr="008313C1">
        <w:rPr>
          <w:rFonts w:ascii="Arial" w:hAnsi="Arial" w:cs="Arial"/>
          <w:color w:val="111111"/>
        </w:rPr>
        <w:t>,*</w:t>
      </w:r>
    </w:p>
    <w:p w:rsidR="005C0783" w:rsidRDefault="005C0783" w:rsidP="00091624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Zobowiązanie podmiotu udostępniającego zasoby do oddania mu </w:t>
      </w:r>
      <w:r w:rsidR="0053766F" w:rsidRPr="008313C1">
        <w:rPr>
          <w:rFonts w:ascii="Arial" w:hAnsi="Arial" w:cs="Arial"/>
        </w:rPr>
        <w:br/>
      </w:r>
      <w:r w:rsidRPr="008313C1">
        <w:rPr>
          <w:rFonts w:ascii="Arial" w:hAnsi="Arial" w:cs="Arial"/>
        </w:rPr>
        <w:t>do dyspozycji niezbędnych zasobów na potrzeby</w:t>
      </w:r>
      <w:r w:rsidR="002C770A" w:rsidRPr="008313C1">
        <w:rPr>
          <w:rFonts w:ascii="Arial" w:hAnsi="Arial" w:cs="Arial"/>
        </w:rPr>
        <w:t xml:space="preserve"> realizacji zamówienia lub inny podmioty środek dowodowy potwierdzający, że wykonawca realizując zamówienie będzie dysponował niezbędnymi zasobami tych podmiotów, </w:t>
      </w:r>
      <w:r w:rsidR="002C770A" w:rsidRPr="008313C1">
        <w:rPr>
          <w:rFonts w:ascii="Arial" w:hAnsi="Arial" w:cs="Arial"/>
        </w:rPr>
        <w:br/>
        <w:t xml:space="preserve">w przypadku polegania na zasobach innych podmiotów na zasadach określonych w art. 118 do 123 ustawy Pzp, zgodnie ze wzorem stanowiącym </w:t>
      </w:r>
      <w:r w:rsidR="002C770A" w:rsidRPr="008313C1">
        <w:rPr>
          <w:rFonts w:ascii="Arial" w:hAnsi="Arial" w:cs="Arial"/>
          <w:b/>
        </w:rPr>
        <w:t xml:space="preserve">załącznik nr </w:t>
      </w:r>
      <w:r w:rsidR="0053766F" w:rsidRPr="008313C1">
        <w:rPr>
          <w:rFonts w:ascii="Arial" w:hAnsi="Arial" w:cs="Arial"/>
          <w:b/>
        </w:rPr>
        <w:t>6</w:t>
      </w:r>
      <w:r w:rsidR="002C770A" w:rsidRPr="008313C1">
        <w:rPr>
          <w:rFonts w:ascii="Arial" w:hAnsi="Arial" w:cs="Arial"/>
        </w:rPr>
        <w:t xml:space="preserve"> do niniejszego SWZ,</w:t>
      </w:r>
      <w:r w:rsidR="0053766F" w:rsidRPr="008313C1">
        <w:rPr>
          <w:rFonts w:ascii="Arial" w:hAnsi="Arial" w:cs="Arial"/>
        </w:rPr>
        <w:t>*</w:t>
      </w:r>
    </w:p>
    <w:p w:rsidR="001F4084" w:rsidRDefault="001F4084" w:rsidP="00091624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Oświadczenie wykonawców wspólnie ubiegających się o udzielenie zamówienia </w:t>
      </w:r>
      <w:r w:rsidR="00924B6B" w:rsidRPr="008313C1">
        <w:rPr>
          <w:rFonts w:ascii="Arial" w:hAnsi="Arial" w:cs="Arial"/>
        </w:rPr>
        <w:t xml:space="preserve">dotyczące usług, które wykonają poszczególni wykonawcy stanowiące </w:t>
      </w:r>
      <w:r w:rsidR="00924B6B" w:rsidRPr="008313C1">
        <w:rPr>
          <w:rFonts w:ascii="Arial" w:hAnsi="Arial" w:cs="Arial"/>
          <w:b/>
        </w:rPr>
        <w:t xml:space="preserve">załącznik nr </w:t>
      </w:r>
      <w:r w:rsidR="0053766F" w:rsidRPr="008313C1">
        <w:rPr>
          <w:rFonts w:ascii="Arial" w:hAnsi="Arial" w:cs="Arial"/>
          <w:b/>
        </w:rPr>
        <w:t>7</w:t>
      </w:r>
      <w:r w:rsidR="0053766F" w:rsidRPr="008313C1">
        <w:rPr>
          <w:rFonts w:ascii="Arial" w:hAnsi="Arial" w:cs="Arial"/>
        </w:rPr>
        <w:t xml:space="preserve"> do SWZ,*</w:t>
      </w:r>
    </w:p>
    <w:p w:rsidR="00091624" w:rsidRDefault="00091624" w:rsidP="00091624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/>
          <w:color w:val="111111"/>
        </w:rPr>
        <w:t>K</w:t>
      </w:r>
      <w:r w:rsidRPr="00AE62D5">
        <w:rPr>
          <w:rFonts w:ascii="Arial" w:hAnsi="Arial"/>
          <w:color w:val="111111"/>
        </w:rPr>
        <w:t>opię certyfikatu</w:t>
      </w:r>
      <w:r w:rsidRPr="00AE62D5">
        <w:rPr>
          <w:rFonts w:ascii="Arial" w:hAnsi="Arial" w:cs="Arial"/>
        </w:rPr>
        <w:t xml:space="preserve"> akredytacji PCA </w:t>
      </w:r>
      <w:r>
        <w:rPr>
          <w:rFonts w:ascii="Arial" w:hAnsi="Arial"/>
          <w:color w:val="111111"/>
        </w:rPr>
        <w:t xml:space="preserve"> </w:t>
      </w:r>
      <w:r w:rsidRPr="00AE62D5">
        <w:rPr>
          <w:rFonts w:ascii="Arial" w:hAnsi="Arial"/>
          <w:color w:val="111111"/>
        </w:rPr>
        <w:t xml:space="preserve">lub inny dokument potwierdzający posiadane uprawnienia przez te </w:t>
      </w:r>
      <w:r>
        <w:rPr>
          <w:rFonts w:ascii="Arial" w:hAnsi="Arial" w:cs="Arial"/>
        </w:rPr>
        <w:t xml:space="preserve">laboratorium </w:t>
      </w:r>
      <w:r w:rsidRPr="00AE62D5">
        <w:rPr>
          <w:rFonts w:ascii="Arial" w:hAnsi="Arial" w:cs="Arial"/>
        </w:rPr>
        <w:t xml:space="preserve">w zakresie poborów prób </w:t>
      </w:r>
      <w:r>
        <w:rPr>
          <w:rFonts w:ascii="Arial" w:hAnsi="Arial" w:cs="Arial"/>
        </w:rPr>
        <w:br/>
      </w:r>
      <w:r w:rsidRPr="00AE62D5">
        <w:rPr>
          <w:rFonts w:ascii="Arial" w:hAnsi="Arial" w:cs="Arial"/>
        </w:rPr>
        <w:t>i oznaczeń będących przedmiotem umowy</w:t>
      </w:r>
    </w:p>
    <w:p w:rsidR="00517799" w:rsidRPr="008313C1" w:rsidRDefault="00A25574" w:rsidP="00091624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Wypełniony formularz cenowy </w:t>
      </w:r>
      <w:r w:rsidR="00E51B32" w:rsidRPr="008313C1">
        <w:rPr>
          <w:rFonts w:ascii="Arial" w:hAnsi="Arial" w:cs="Arial"/>
          <w:color w:val="111111"/>
        </w:rPr>
        <w:t>zamówienia</w:t>
      </w:r>
      <w:r w:rsidR="00655A6F" w:rsidRPr="008313C1">
        <w:rPr>
          <w:rFonts w:ascii="Arial" w:hAnsi="Arial" w:cs="Arial"/>
          <w:b/>
          <w:color w:val="111111"/>
        </w:rPr>
        <w:t xml:space="preserve"> - załącznik nr </w:t>
      </w:r>
      <w:r w:rsidR="00AE62D5">
        <w:rPr>
          <w:rFonts w:ascii="Arial" w:hAnsi="Arial" w:cs="Arial"/>
          <w:b/>
          <w:color w:val="111111"/>
        </w:rPr>
        <w:t>8</w:t>
      </w:r>
      <w:r w:rsidR="00655A6F" w:rsidRPr="008313C1">
        <w:rPr>
          <w:rFonts w:ascii="Arial" w:hAnsi="Arial" w:cs="Arial"/>
          <w:color w:val="111111"/>
        </w:rPr>
        <w:t xml:space="preserve"> do SWZ</w:t>
      </w:r>
      <w:r w:rsidR="00E51B32" w:rsidRPr="008313C1">
        <w:rPr>
          <w:rFonts w:ascii="Arial" w:hAnsi="Arial" w:cs="Arial"/>
          <w:color w:val="111111"/>
        </w:rPr>
        <w:t>.</w:t>
      </w:r>
    </w:p>
    <w:p w:rsidR="0053766F" w:rsidRPr="008313C1" w:rsidRDefault="0053766F" w:rsidP="0053766F">
      <w:pPr>
        <w:rPr>
          <w:rFonts w:ascii="Arial" w:hAnsi="Arial" w:cs="Times New Roman"/>
          <w:color w:val="FF0000"/>
          <w:sz w:val="10"/>
          <w:szCs w:val="10"/>
        </w:rPr>
      </w:pPr>
    </w:p>
    <w:p w:rsidR="0053766F" w:rsidRPr="008313C1" w:rsidRDefault="0053766F" w:rsidP="0053766F">
      <w:pPr>
        <w:pStyle w:val="Akapitzlist"/>
        <w:tabs>
          <w:tab w:val="left" w:pos="-520"/>
        </w:tabs>
        <w:ind w:left="1080"/>
        <w:jc w:val="both"/>
        <w:rPr>
          <w:rFonts w:ascii="Arial" w:hAnsi="Arial" w:cs="Times New Roman"/>
          <w:i/>
        </w:rPr>
      </w:pPr>
      <w:r w:rsidRPr="008313C1">
        <w:rPr>
          <w:rFonts w:ascii="Arial" w:hAnsi="Arial" w:cs="Times New Roman"/>
          <w:i/>
        </w:rPr>
        <w:t>*jeżeli dotyczy</w:t>
      </w:r>
    </w:p>
    <w:p w:rsidR="00517799" w:rsidRPr="008313C1" w:rsidRDefault="00BD2930" w:rsidP="00D7559C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Oferta oraz oświadczenie o niepodleganiu wykluczeniu </w:t>
      </w:r>
      <w:r w:rsidR="00924B6B" w:rsidRPr="008313C1">
        <w:rPr>
          <w:rFonts w:ascii="Arial" w:hAnsi="Arial" w:cs="Arial"/>
          <w:color w:val="111111"/>
        </w:rPr>
        <w:t xml:space="preserve">oraz oświadczenie </w:t>
      </w:r>
      <w:r w:rsidR="00FA7D0D" w:rsidRPr="008313C1">
        <w:rPr>
          <w:rFonts w:ascii="Arial" w:hAnsi="Arial" w:cs="Arial"/>
          <w:color w:val="111111"/>
        </w:rPr>
        <w:br/>
      </w:r>
      <w:r w:rsidR="00924B6B" w:rsidRPr="008313C1">
        <w:rPr>
          <w:rFonts w:ascii="Arial" w:hAnsi="Arial" w:cs="Arial"/>
          <w:color w:val="111111"/>
        </w:rPr>
        <w:t xml:space="preserve">o spełnieniu warunków udziału w postępowaniu </w:t>
      </w:r>
      <w:r w:rsidRPr="008313C1">
        <w:rPr>
          <w:rFonts w:ascii="Arial" w:hAnsi="Arial" w:cs="Arial"/>
          <w:color w:val="111111"/>
        </w:rPr>
        <w:t xml:space="preserve">muszą być złożone </w:t>
      </w:r>
      <w:r w:rsidRPr="008313C1">
        <w:rPr>
          <w:rFonts w:ascii="Arial" w:hAnsi="Arial" w:cs="Arial"/>
          <w:color w:val="111111"/>
        </w:rPr>
        <w:br/>
        <w:t>w oryginale.</w:t>
      </w:r>
    </w:p>
    <w:p w:rsidR="00517799" w:rsidRPr="008313C1" w:rsidRDefault="00517799" w:rsidP="006F3321">
      <w:pPr>
        <w:pStyle w:val="Akapitzlist"/>
        <w:spacing w:after="0"/>
        <w:ind w:left="284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Akapitzlist"/>
        <w:numPr>
          <w:ilvl w:val="3"/>
          <w:numId w:val="21"/>
        </w:numPr>
        <w:spacing w:after="0"/>
        <w:ind w:left="284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 xml:space="preserve">Pełnomocnictwo do złożenia oferty musi być złożone w oryginale w takiej samej formie jak składana oferta (tj. w formie elektronicznej opatrzonej kwalifikowanym podpisem elektronicznym lub postaci elektronicznej opatrzonej podpisem zaufanym lub osobistym). Dopuszcza się także złożenie elektronicznej kopii (skanu) pełnomocnictwa sporządzonego uprzednio w formie pisemnej, w formie elektronicznego poświadczenia sporządzonego stosowanie do art. 97 </w:t>
      </w:r>
      <w:r w:rsidRPr="008313C1">
        <w:rPr>
          <w:rFonts w:ascii="Arial" w:eastAsia="Calibri" w:hAnsi="Arial" w:cs="Arial"/>
          <w:color w:val="111111"/>
        </w:rPr>
        <w:t>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uprawomocnionego.</w:t>
      </w:r>
    </w:p>
    <w:p w:rsidR="00FA7D0D" w:rsidRPr="008313C1" w:rsidRDefault="00FA7D0D" w:rsidP="006F3321">
      <w:pPr>
        <w:pStyle w:val="Standard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8E1FB3" w:rsidP="006F3321">
      <w:pPr>
        <w:pStyle w:val="Standard"/>
        <w:jc w:val="both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 xml:space="preserve">Rozdział XXIII. </w:t>
      </w:r>
      <w:r w:rsidR="00BD2930" w:rsidRPr="008313C1">
        <w:rPr>
          <w:rFonts w:ascii="Arial" w:hAnsi="Arial" w:cs="Arial"/>
          <w:b/>
          <w:color w:val="111111"/>
        </w:rPr>
        <w:t>Termin związania ofertą.</w:t>
      </w:r>
    </w:p>
    <w:p w:rsidR="00517799" w:rsidRPr="008313C1" w:rsidRDefault="00517799" w:rsidP="006F3321">
      <w:pPr>
        <w:pStyle w:val="Standard"/>
        <w:jc w:val="both"/>
        <w:rPr>
          <w:rFonts w:ascii="Arial" w:hAnsi="Arial" w:cs="Arial"/>
          <w:b/>
          <w:color w:val="111111"/>
        </w:rPr>
      </w:pPr>
    </w:p>
    <w:p w:rsidR="00517799" w:rsidRPr="008313C1" w:rsidRDefault="00BD2930" w:rsidP="00D7559C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Wykonawca jest związany ofertą od dnia upływu termi</w:t>
      </w:r>
      <w:r w:rsidR="008E1FB3" w:rsidRPr="008313C1">
        <w:rPr>
          <w:rFonts w:ascii="Arial" w:hAnsi="Arial" w:cs="Arial"/>
          <w:color w:val="111111"/>
        </w:rPr>
        <w:t xml:space="preserve">nu składania ofert </w:t>
      </w:r>
      <w:r w:rsidR="00E5615B" w:rsidRPr="008313C1">
        <w:rPr>
          <w:rFonts w:ascii="Arial" w:hAnsi="Arial" w:cs="Arial"/>
          <w:color w:val="111111"/>
        </w:rPr>
        <w:br/>
      </w:r>
      <w:r w:rsidR="008E1FB3" w:rsidRPr="008313C1">
        <w:rPr>
          <w:rFonts w:ascii="Arial" w:hAnsi="Arial" w:cs="Arial"/>
          <w:color w:val="111111"/>
        </w:rPr>
        <w:t xml:space="preserve">do dnia </w:t>
      </w:r>
      <w:r w:rsidR="00091624">
        <w:rPr>
          <w:rFonts w:ascii="Arial" w:hAnsi="Arial" w:cs="Arial"/>
          <w:b/>
          <w:color w:val="111111"/>
        </w:rPr>
        <w:t>22.12</w:t>
      </w:r>
      <w:r w:rsidRPr="005945C9">
        <w:rPr>
          <w:rFonts w:ascii="Arial" w:hAnsi="Arial" w:cs="Arial"/>
          <w:b/>
          <w:color w:val="111111"/>
        </w:rPr>
        <w:t>.2021 r.</w:t>
      </w:r>
      <w:r w:rsidRPr="008313C1">
        <w:rPr>
          <w:rFonts w:ascii="Arial" w:hAnsi="Arial" w:cs="Arial"/>
          <w:color w:val="111111"/>
        </w:rPr>
        <w:t xml:space="preserve"> </w:t>
      </w:r>
    </w:p>
    <w:p w:rsidR="00517799" w:rsidRPr="008313C1" w:rsidRDefault="00517799" w:rsidP="006F3321">
      <w:pPr>
        <w:pStyle w:val="Akapitzlist"/>
        <w:spacing w:after="0"/>
        <w:ind w:left="284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W przypadku gdy wybór najkorzystniejszej oferty nie nastąpi przed upływem terminu związania </w:t>
      </w:r>
      <w:r w:rsidR="000C3335" w:rsidRPr="008313C1">
        <w:rPr>
          <w:rFonts w:ascii="Arial" w:hAnsi="Arial" w:cs="Arial"/>
          <w:color w:val="111111"/>
        </w:rPr>
        <w:t>ofertą, o którym mowa w pkt 1, z</w:t>
      </w:r>
      <w:r w:rsidRPr="008313C1">
        <w:rPr>
          <w:rFonts w:ascii="Arial" w:hAnsi="Arial" w:cs="Arial"/>
          <w:color w:val="111111"/>
        </w:rPr>
        <w:t>amawiający przed upływem terminu z</w:t>
      </w:r>
      <w:r w:rsidR="000C3335" w:rsidRPr="008313C1">
        <w:rPr>
          <w:rFonts w:ascii="Arial" w:hAnsi="Arial" w:cs="Arial"/>
          <w:color w:val="111111"/>
        </w:rPr>
        <w:t>wiązania ofertą, zwróci się do w</w:t>
      </w:r>
      <w:r w:rsidRPr="008313C1">
        <w:rPr>
          <w:rFonts w:ascii="Arial" w:hAnsi="Arial" w:cs="Arial"/>
          <w:color w:val="111111"/>
        </w:rPr>
        <w:t xml:space="preserve">ykonawców o wyrażenie zgody </w:t>
      </w:r>
      <w:r w:rsidRPr="008313C1">
        <w:rPr>
          <w:rFonts w:ascii="Arial" w:hAnsi="Arial" w:cs="Arial"/>
          <w:color w:val="111111"/>
        </w:rPr>
        <w:br/>
        <w:t>na przedłużenie tego terminu o wskazany okres, nie dłuższy niż 30 dni.</w:t>
      </w:r>
    </w:p>
    <w:p w:rsidR="00517799" w:rsidRPr="008313C1" w:rsidRDefault="00517799" w:rsidP="006F3321">
      <w:pPr>
        <w:pStyle w:val="Akapitzlist"/>
        <w:spacing w:after="0"/>
        <w:ind w:left="502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lastRenderedPageBreak/>
        <w:t>Przedłużenie terminu związania</w:t>
      </w:r>
      <w:r w:rsidR="000C3335" w:rsidRPr="008313C1">
        <w:rPr>
          <w:rFonts w:ascii="Arial" w:hAnsi="Arial" w:cs="Arial"/>
          <w:color w:val="111111"/>
        </w:rPr>
        <w:t xml:space="preserve"> ofertą, wymaga złożenia przez w</w:t>
      </w:r>
      <w:r w:rsidRPr="008313C1">
        <w:rPr>
          <w:rFonts w:ascii="Arial" w:hAnsi="Arial" w:cs="Arial"/>
          <w:color w:val="111111"/>
        </w:rPr>
        <w:t>ykonawcę pisemnego oświadczenia o wyrażeniu zgody na przedłużenie terminu związania ofertą i następuje wraz z przedłużeniem okresu ważności wadium albo, jeżeli nie jest to możliwe, z wniesieniem nowego wadium na przedłużony okres związania ofertą.</w:t>
      </w:r>
    </w:p>
    <w:p w:rsidR="00517799" w:rsidRPr="007E71F0" w:rsidRDefault="00517799" w:rsidP="006F3321">
      <w:pPr>
        <w:pStyle w:val="Akapitzlist"/>
        <w:spacing w:after="0"/>
        <w:ind w:left="502"/>
        <w:jc w:val="both"/>
        <w:rPr>
          <w:rFonts w:ascii="Arial" w:hAnsi="Arial" w:cs="Arial"/>
          <w:color w:val="111111"/>
          <w:sz w:val="16"/>
          <w:szCs w:val="16"/>
        </w:rPr>
      </w:pPr>
    </w:p>
    <w:p w:rsidR="00517799" w:rsidRPr="008313C1" w:rsidRDefault="00BD2930" w:rsidP="00D7559C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Jeżeli termin związania ofertą upłynął przed wyborem najkorzystniejszej oferty, zamawiający wzywa wykonawcę, którego oferta otrzymała najwyższą ocenę, </w:t>
      </w:r>
      <w:r w:rsidRPr="008313C1">
        <w:rPr>
          <w:rFonts w:ascii="Arial" w:hAnsi="Arial" w:cs="Arial"/>
          <w:color w:val="111111"/>
        </w:rPr>
        <w:br/>
        <w:t>do wyrażenia, w wyznaczonym przez zamawiającego terminie, pisemnej zgody na wybór jego oferty.</w:t>
      </w:r>
    </w:p>
    <w:p w:rsidR="00517799" w:rsidRPr="007E71F0" w:rsidRDefault="00517799" w:rsidP="006F3321">
      <w:pPr>
        <w:pStyle w:val="Akapitzlist"/>
        <w:spacing w:after="0"/>
        <w:ind w:left="502"/>
        <w:jc w:val="both"/>
        <w:rPr>
          <w:rFonts w:ascii="Arial" w:hAnsi="Arial" w:cs="Arial"/>
          <w:color w:val="111111"/>
          <w:sz w:val="16"/>
          <w:szCs w:val="16"/>
        </w:rPr>
      </w:pPr>
    </w:p>
    <w:p w:rsidR="00517799" w:rsidRPr="008313C1" w:rsidRDefault="00BD2930" w:rsidP="00D7559C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W przypadku braku zgody, zamawiający zwraca się o wyrażenie takiej zgody </w:t>
      </w:r>
      <w:r w:rsidRPr="008313C1">
        <w:rPr>
          <w:rFonts w:ascii="Arial" w:hAnsi="Arial" w:cs="Arial"/>
          <w:color w:val="111111"/>
        </w:rPr>
        <w:br/>
        <w:t xml:space="preserve">do kolejnego wykonawcy, którego oferta została najwyżej oceniona, chyba </w:t>
      </w:r>
      <w:r w:rsidRPr="008313C1">
        <w:rPr>
          <w:rFonts w:ascii="Arial" w:hAnsi="Arial" w:cs="Arial"/>
          <w:color w:val="111111"/>
        </w:rPr>
        <w:br/>
        <w:t>że zachodzą przesłanki do unieważnienia postępowania.</w:t>
      </w:r>
    </w:p>
    <w:p w:rsidR="00517799" w:rsidRPr="007E71F0" w:rsidRDefault="00517799" w:rsidP="006F3321">
      <w:pPr>
        <w:pStyle w:val="Standard"/>
        <w:rPr>
          <w:rFonts w:ascii="Arial" w:eastAsia="Times New Roman" w:hAnsi="Arial" w:cs="Arial"/>
          <w:b/>
          <w:bCs/>
          <w:color w:val="111111"/>
          <w:sz w:val="16"/>
          <w:szCs w:val="16"/>
          <w:lang w:eastAsia="pl-PL"/>
        </w:rPr>
      </w:pPr>
    </w:p>
    <w:p w:rsidR="00517799" w:rsidRPr="008313C1" w:rsidRDefault="00BD2930" w:rsidP="006F3321">
      <w:pPr>
        <w:pStyle w:val="Standard"/>
        <w:rPr>
          <w:rFonts w:ascii="Arial" w:hAnsi="Arial" w:cs="Arial"/>
        </w:rPr>
      </w:pPr>
      <w:r w:rsidRPr="008313C1">
        <w:rPr>
          <w:rFonts w:ascii="Arial" w:eastAsia="Times New Roman" w:hAnsi="Arial" w:cs="Arial"/>
          <w:b/>
          <w:bCs/>
          <w:color w:val="111111"/>
          <w:lang w:eastAsia="pl-PL"/>
        </w:rPr>
        <w:t>Rozdział XX</w:t>
      </w:r>
      <w:r w:rsidR="008E1FB3" w:rsidRPr="008313C1">
        <w:rPr>
          <w:rFonts w:ascii="Arial" w:eastAsia="Times New Roman" w:hAnsi="Arial" w:cs="Arial"/>
          <w:b/>
          <w:bCs/>
          <w:color w:val="111111"/>
          <w:lang w:eastAsia="pl-PL"/>
        </w:rPr>
        <w:t>I</w:t>
      </w:r>
      <w:r w:rsidRPr="008313C1">
        <w:rPr>
          <w:rFonts w:ascii="Arial" w:eastAsia="Times New Roman" w:hAnsi="Arial" w:cs="Arial"/>
          <w:b/>
          <w:bCs/>
          <w:color w:val="111111"/>
          <w:lang w:eastAsia="pl-PL"/>
        </w:rPr>
        <w:t>V. Sposób oraz termin składania ofert.</w:t>
      </w:r>
    </w:p>
    <w:p w:rsidR="00517799" w:rsidRPr="008313C1" w:rsidRDefault="00517799" w:rsidP="006F3321">
      <w:pPr>
        <w:pStyle w:val="Standard"/>
        <w:rPr>
          <w:rFonts w:ascii="Arial" w:eastAsia="Times New Roman" w:hAnsi="Arial" w:cs="Arial"/>
          <w:b/>
          <w:bCs/>
          <w:color w:val="111111"/>
          <w:lang w:eastAsia="pl-PL"/>
        </w:rPr>
      </w:pPr>
    </w:p>
    <w:p w:rsidR="00517799" w:rsidRPr="008313C1" w:rsidRDefault="00BD2930" w:rsidP="00D7559C">
      <w:pPr>
        <w:pStyle w:val="Akapitzlist"/>
        <w:numPr>
          <w:ilvl w:val="0"/>
          <w:numId w:val="25"/>
        </w:numPr>
        <w:tabs>
          <w:tab w:val="center" w:pos="1593"/>
        </w:tabs>
        <w:spacing w:after="0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Wykonawca składa ofertę za pośrednictwem Platformy Zakupowej</w:t>
      </w:r>
      <w:hyperlink r:id="rId19" w:history="1">
        <w:r w:rsidRPr="008313C1">
          <w:rPr>
            <w:rStyle w:val="Internetlink"/>
            <w:rFonts w:ascii="Arial" w:hAnsi="Arial" w:cs="Arial"/>
          </w:rPr>
          <w:t xml:space="preserve"> </w:t>
        </w:r>
      </w:hyperlink>
      <w:hyperlink r:id="rId20" w:history="1">
        <w:r w:rsidRPr="008313C1">
          <w:rPr>
            <w:rStyle w:val="Internetlink"/>
            <w:rFonts w:ascii="Arial" w:hAnsi="Arial" w:cs="Arial"/>
            <w:color w:val="000000"/>
            <w:u w:val="none"/>
          </w:rPr>
          <w:t>platformazakupowa.pl/pn/</w:t>
        </w:r>
      </w:hyperlink>
      <w:hyperlink r:id="rId21" w:history="1">
        <w:r w:rsidRPr="008313C1">
          <w:rPr>
            <w:rStyle w:val="Internetlink"/>
            <w:rFonts w:ascii="Arial" w:hAnsi="Arial" w:cs="Arial"/>
            <w:color w:val="000000"/>
            <w:u w:val="none"/>
          </w:rPr>
          <w:t>rzi_gdynia</w:t>
        </w:r>
      </w:hyperlink>
      <w:r w:rsidRPr="008313C1">
        <w:rPr>
          <w:rFonts w:ascii="Arial" w:hAnsi="Arial" w:cs="Arial"/>
        </w:rPr>
        <w:t xml:space="preserve"> </w:t>
      </w:r>
      <w:r w:rsidRPr="008313C1">
        <w:rPr>
          <w:rStyle w:val="Internetlink"/>
          <w:rFonts w:ascii="Arial" w:eastAsia="Times New Roman" w:hAnsi="Arial" w:cs="Arial"/>
          <w:color w:val="111111"/>
          <w:u w:val="none"/>
          <w:lang w:eastAsia="pl-PL"/>
        </w:rPr>
        <w:t xml:space="preserve">przed upływem terminu wyznaczonego </w:t>
      </w:r>
      <w:r w:rsidR="001B0509" w:rsidRPr="008313C1">
        <w:rPr>
          <w:rStyle w:val="Internetlink"/>
          <w:rFonts w:ascii="Arial" w:eastAsia="Times New Roman" w:hAnsi="Arial" w:cs="Arial"/>
          <w:color w:val="111111"/>
          <w:u w:val="none"/>
          <w:lang w:eastAsia="pl-PL"/>
        </w:rPr>
        <w:br/>
      </w:r>
      <w:r w:rsidRPr="008313C1">
        <w:rPr>
          <w:rStyle w:val="Internetlink"/>
          <w:rFonts w:ascii="Arial" w:eastAsia="Times New Roman" w:hAnsi="Arial" w:cs="Arial"/>
          <w:color w:val="111111"/>
          <w:u w:val="none"/>
          <w:lang w:eastAsia="pl-PL"/>
        </w:rPr>
        <w:t>na składanie ofert.</w:t>
      </w:r>
    </w:p>
    <w:p w:rsidR="00517799" w:rsidRPr="008313C1" w:rsidRDefault="00517799" w:rsidP="006F3321">
      <w:pPr>
        <w:pStyle w:val="Akapitzlist"/>
        <w:tabs>
          <w:tab w:val="center" w:pos="-1981"/>
        </w:tabs>
        <w:spacing w:after="0"/>
        <w:ind w:left="-2324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Akapitzlist"/>
        <w:numPr>
          <w:ilvl w:val="0"/>
          <w:numId w:val="25"/>
        </w:numPr>
        <w:tabs>
          <w:tab w:val="center" w:pos="1875"/>
        </w:tabs>
        <w:spacing w:after="0"/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Sposób składania oferty z</w:t>
      </w:r>
      <w:r w:rsidR="000C3335" w:rsidRPr="008313C1">
        <w:rPr>
          <w:rFonts w:ascii="Arial" w:eastAsia="Times New Roman" w:hAnsi="Arial" w:cs="Arial"/>
          <w:color w:val="111111"/>
          <w:lang w:eastAsia="pl-PL"/>
        </w:rPr>
        <w:t>ostał opisany w Instrukcji dla w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ykonawców dostępnej pod adresem </w:t>
      </w:r>
      <w:bookmarkStart w:id="1" w:name="__DdeLink__1208_450830668"/>
      <w:r w:rsidRPr="008313C1">
        <w:fldChar w:fldCharType="begin"/>
      </w:r>
      <w:r w:rsidRPr="008313C1">
        <w:rPr>
          <w:rFonts w:ascii="Arial" w:hAnsi="Arial" w:cs="Arial"/>
        </w:rPr>
        <w:instrText xml:space="preserve"> HYPERLINK  "https://platformazakupowa.pl/strona/45-instrukcje" </w:instrText>
      </w:r>
      <w:r w:rsidRPr="008313C1">
        <w:fldChar w:fldCharType="separate"/>
      </w:r>
      <w:r w:rsidRPr="008313C1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>platformazakupowa.pl</w:t>
      </w:r>
      <w:bookmarkEnd w:id="1"/>
      <w:r w:rsidRPr="008313C1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>/strona/45-instrukcje</w:t>
      </w:r>
      <w:r w:rsidRPr="008313C1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fldChar w:fldCharType="end"/>
      </w:r>
    </w:p>
    <w:p w:rsidR="00517799" w:rsidRPr="007E71F0" w:rsidRDefault="00517799" w:rsidP="006F3321">
      <w:pPr>
        <w:pStyle w:val="Akapitzlist"/>
        <w:tabs>
          <w:tab w:val="center" w:pos="795"/>
        </w:tabs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517799" w:rsidRPr="008313C1" w:rsidRDefault="008E1FB3" w:rsidP="00D7559C">
      <w:pPr>
        <w:pStyle w:val="Akapitzlist"/>
        <w:numPr>
          <w:ilvl w:val="0"/>
          <w:numId w:val="25"/>
        </w:numPr>
        <w:tabs>
          <w:tab w:val="center" w:pos="1875"/>
        </w:tabs>
        <w:spacing w:after="0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Zamawiający nie ponosi </w:t>
      </w:r>
      <w:r w:rsidR="00BD2930" w:rsidRPr="008313C1">
        <w:rPr>
          <w:rFonts w:ascii="Arial" w:hAnsi="Arial" w:cs="Arial"/>
        </w:rPr>
        <w:t>odpowiedzialności za złożenie oferty w sposób niezgodny z instrukcją ko</w:t>
      </w:r>
      <w:r w:rsidRPr="008313C1">
        <w:rPr>
          <w:rFonts w:ascii="Arial" w:hAnsi="Arial" w:cs="Arial"/>
        </w:rPr>
        <w:t xml:space="preserve">rzystania z </w:t>
      </w:r>
      <w:hyperlink r:id="rId22" w:history="1">
        <w:r w:rsidRPr="008313C1">
          <w:rPr>
            <w:rStyle w:val="VisitedInternetLink"/>
            <w:rFonts w:ascii="Arial" w:eastAsia="Times New Roman" w:hAnsi="Arial" w:cs="Arial"/>
            <w:color w:val="000000"/>
            <w:u w:val="none"/>
            <w:lang w:eastAsia="pl-PL" w:bidi="en-US"/>
          </w:rPr>
          <w:t>platformazakupowa.pl/pn/rzi_gdynia</w:t>
        </w:r>
      </w:hyperlink>
      <w:r w:rsidRPr="008313C1">
        <w:rPr>
          <w:rFonts w:ascii="Arial" w:hAnsi="Arial" w:cs="Arial"/>
        </w:rPr>
        <w:t xml:space="preserve">, </w:t>
      </w:r>
      <w:r w:rsidRPr="008313C1">
        <w:rPr>
          <w:rFonts w:ascii="Arial" w:hAnsi="Arial" w:cs="Arial"/>
        </w:rPr>
        <w:br/>
        <w:t xml:space="preserve">w szczególności </w:t>
      </w:r>
      <w:r w:rsidR="00BD2930" w:rsidRPr="008313C1">
        <w:rPr>
          <w:rFonts w:ascii="Arial" w:hAnsi="Arial" w:cs="Arial"/>
        </w:rPr>
        <w:t>za sytuację, gdy zamawiający zapozna się z treścią oferty przed upływem terminu składania ofert (np. złożenie ofert</w:t>
      </w:r>
      <w:r w:rsidRPr="008313C1">
        <w:rPr>
          <w:rFonts w:ascii="Arial" w:hAnsi="Arial" w:cs="Arial"/>
        </w:rPr>
        <w:t xml:space="preserve">y w zakładce „Wyślij wiadomość </w:t>
      </w:r>
      <w:r w:rsidR="00BD2930" w:rsidRPr="008313C1">
        <w:rPr>
          <w:rFonts w:ascii="Arial" w:hAnsi="Arial" w:cs="Arial"/>
        </w:rPr>
        <w:t>do zamawiającego”).</w:t>
      </w:r>
    </w:p>
    <w:p w:rsidR="00517799" w:rsidRPr="008313C1" w:rsidRDefault="00BD2930" w:rsidP="006F3321">
      <w:pPr>
        <w:pStyle w:val="Akapitzlist"/>
        <w:tabs>
          <w:tab w:val="center" w:pos="795"/>
        </w:tabs>
        <w:spacing w:after="0"/>
        <w:ind w:left="360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>Tak</w:t>
      </w:r>
      <w:r w:rsidR="000C3335" w:rsidRPr="008313C1">
        <w:rPr>
          <w:rFonts w:ascii="Arial" w:hAnsi="Arial" w:cs="Arial"/>
        </w:rPr>
        <w:t>a oferta zostanie uznana przez z</w:t>
      </w:r>
      <w:r w:rsidRPr="008313C1">
        <w:rPr>
          <w:rFonts w:ascii="Arial" w:hAnsi="Arial" w:cs="Arial"/>
        </w:rPr>
        <w:t xml:space="preserve">amawiającego za ofertę handlową </w:t>
      </w:r>
      <w:r w:rsidR="00FA7D0D" w:rsidRPr="008313C1">
        <w:rPr>
          <w:rFonts w:ascii="Arial" w:hAnsi="Arial" w:cs="Arial"/>
        </w:rPr>
        <w:br/>
      </w:r>
      <w:r w:rsidRPr="008313C1">
        <w:rPr>
          <w:rFonts w:ascii="Arial" w:hAnsi="Arial" w:cs="Arial"/>
        </w:rPr>
        <w:t xml:space="preserve">i nie będzie brana pod uwagę w przedmiotowym postępowaniu ponieważ </w:t>
      </w:r>
      <w:r w:rsidR="00FA7D0D" w:rsidRPr="008313C1">
        <w:rPr>
          <w:rFonts w:ascii="Arial" w:hAnsi="Arial" w:cs="Arial"/>
        </w:rPr>
        <w:br/>
      </w:r>
      <w:r w:rsidRPr="008313C1">
        <w:rPr>
          <w:rFonts w:ascii="Arial" w:hAnsi="Arial" w:cs="Arial"/>
        </w:rPr>
        <w:t xml:space="preserve">nie został spełniony </w:t>
      </w:r>
      <w:r w:rsidR="001B0509" w:rsidRPr="008313C1">
        <w:rPr>
          <w:rFonts w:ascii="Arial" w:hAnsi="Arial" w:cs="Arial"/>
        </w:rPr>
        <w:t>obowiązek narzucony w art. 221 ustawy Pzp.</w:t>
      </w:r>
    </w:p>
    <w:p w:rsidR="00517799" w:rsidRPr="008313C1" w:rsidRDefault="00517799" w:rsidP="006F3321">
      <w:pPr>
        <w:pStyle w:val="Akapitzlist"/>
        <w:tabs>
          <w:tab w:val="center" w:pos="3315"/>
        </w:tabs>
        <w:spacing w:after="0"/>
        <w:ind w:left="2747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Akapitzlist"/>
        <w:numPr>
          <w:ilvl w:val="0"/>
          <w:numId w:val="25"/>
        </w:numPr>
        <w:tabs>
          <w:tab w:val="center" w:pos="1364"/>
        </w:tabs>
        <w:spacing w:after="0"/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Ofertę wraz z wymaganymi załącznikami należy złożyć w terminie </w:t>
      </w:r>
      <w:r w:rsidRPr="008313C1">
        <w:rPr>
          <w:rFonts w:ascii="Arial" w:eastAsia="Times New Roman" w:hAnsi="Arial" w:cs="Arial"/>
          <w:color w:val="111111"/>
          <w:lang w:eastAsia="pl-PL"/>
        </w:rPr>
        <w:br/>
      </w:r>
      <w:r w:rsidR="008E1FB3" w:rsidRPr="008313C1">
        <w:rPr>
          <w:rFonts w:ascii="Arial" w:eastAsia="Times New Roman" w:hAnsi="Arial" w:cs="Arial"/>
          <w:b/>
          <w:color w:val="111111"/>
          <w:lang w:eastAsia="pl-PL"/>
        </w:rPr>
        <w:t xml:space="preserve">do dnia </w:t>
      </w:r>
      <w:r w:rsidR="00091624">
        <w:rPr>
          <w:rFonts w:ascii="Arial" w:eastAsia="Times New Roman" w:hAnsi="Arial" w:cs="Arial"/>
          <w:b/>
          <w:color w:val="111111"/>
          <w:lang w:eastAsia="pl-PL"/>
        </w:rPr>
        <w:t>23.11</w:t>
      </w:r>
      <w:r w:rsidRPr="008313C1">
        <w:rPr>
          <w:rFonts w:ascii="Arial" w:eastAsia="Times New Roman" w:hAnsi="Arial" w:cs="Arial"/>
          <w:b/>
          <w:color w:val="111111"/>
          <w:lang w:eastAsia="pl-PL"/>
        </w:rPr>
        <w:t>.2021 r., do godz. 10.30</w:t>
      </w:r>
      <w:r w:rsidRPr="008313C1">
        <w:rPr>
          <w:rFonts w:ascii="Arial" w:eastAsia="Times New Roman" w:hAnsi="Arial" w:cs="Arial"/>
          <w:color w:val="111111"/>
          <w:lang w:eastAsia="pl-PL"/>
        </w:rPr>
        <w:t>.</w:t>
      </w:r>
    </w:p>
    <w:p w:rsidR="00517799" w:rsidRPr="00091624" w:rsidRDefault="00517799" w:rsidP="006F3321">
      <w:pPr>
        <w:pStyle w:val="Akapitzlist"/>
        <w:tabs>
          <w:tab w:val="center" w:pos="795"/>
        </w:tabs>
        <w:spacing w:after="0"/>
        <w:ind w:left="227" w:hanging="227"/>
        <w:jc w:val="both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517799" w:rsidRPr="008313C1" w:rsidRDefault="00BD2930" w:rsidP="00D7559C">
      <w:pPr>
        <w:pStyle w:val="Akapitzlist"/>
        <w:numPr>
          <w:ilvl w:val="0"/>
          <w:numId w:val="25"/>
        </w:numPr>
        <w:tabs>
          <w:tab w:val="center" w:pos="795"/>
        </w:tabs>
        <w:spacing w:after="0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Wykonawca może złożyć tylko jedną ofertę.</w:t>
      </w:r>
    </w:p>
    <w:p w:rsidR="00517799" w:rsidRPr="00091624" w:rsidRDefault="00517799" w:rsidP="006F3321">
      <w:pPr>
        <w:pStyle w:val="Akapitzlist"/>
        <w:tabs>
          <w:tab w:val="center" w:pos="795"/>
        </w:tabs>
        <w:spacing w:after="0"/>
        <w:ind w:left="227" w:hanging="227"/>
        <w:jc w:val="both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517799" w:rsidRPr="008313C1" w:rsidRDefault="00BD2930" w:rsidP="00D7559C">
      <w:pPr>
        <w:pStyle w:val="Akapitzlist"/>
        <w:numPr>
          <w:ilvl w:val="0"/>
          <w:numId w:val="25"/>
        </w:numPr>
        <w:tabs>
          <w:tab w:val="center" w:pos="795"/>
        </w:tabs>
        <w:spacing w:after="0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Zamawiający odrzuci ofertę złożoną po terminie składania ofert.</w:t>
      </w:r>
    </w:p>
    <w:p w:rsidR="00517799" w:rsidRPr="00091624" w:rsidRDefault="00517799" w:rsidP="006F3321">
      <w:pPr>
        <w:pStyle w:val="Akapitzlist"/>
        <w:tabs>
          <w:tab w:val="center" w:pos="795"/>
        </w:tabs>
        <w:spacing w:after="0"/>
        <w:ind w:left="227" w:hanging="227"/>
        <w:jc w:val="both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517799" w:rsidRPr="008313C1" w:rsidRDefault="00BD2930" w:rsidP="00D7559C">
      <w:pPr>
        <w:pStyle w:val="Akapitzlist"/>
        <w:numPr>
          <w:ilvl w:val="0"/>
          <w:numId w:val="25"/>
        </w:numPr>
        <w:tabs>
          <w:tab w:val="center" w:pos="3289"/>
        </w:tabs>
        <w:spacing w:after="0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Wykonawca przed upływem terminu do składania ofert może wycofać ofertę.</w:t>
      </w:r>
    </w:p>
    <w:p w:rsidR="00517799" w:rsidRPr="00091624" w:rsidRDefault="00517799" w:rsidP="006F3321">
      <w:pPr>
        <w:pStyle w:val="Akapitzlist"/>
        <w:tabs>
          <w:tab w:val="center" w:pos="3289"/>
        </w:tabs>
        <w:spacing w:after="0"/>
        <w:ind w:left="2721" w:hanging="2494"/>
        <w:jc w:val="both"/>
        <w:rPr>
          <w:rFonts w:ascii="Arial" w:eastAsia="Times New Roman" w:hAnsi="Arial" w:cs="Arial"/>
          <w:color w:val="111111"/>
          <w:sz w:val="16"/>
          <w:szCs w:val="16"/>
          <w:lang w:eastAsia="pl-PL"/>
        </w:rPr>
      </w:pPr>
    </w:p>
    <w:p w:rsidR="00517799" w:rsidRPr="008313C1" w:rsidRDefault="00BD2930" w:rsidP="00D7559C">
      <w:pPr>
        <w:pStyle w:val="Akapitzlist"/>
        <w:numPr>
          <w:ilvl w:val="0"/>
          <w:numId w:val="25"/>
        </w:numPr>
        <w:tabs>
          <w:tab w:val="center" w:pos="1078"/>
        </w:tabs>
        <w:spacing w:after="0"/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Sposób wycofania oferty z</w:t>
      </w:r>
      <w:r w:rsidR="001B0509" w:rsidRPr="008313C1">
        <w:rPr>
          <w:rFonts w:ascii="Arial" w:eastAsia="Times New Roman" w:hAnsi="Arial" w:cs="Arial"/>
          <w:color w:val="111111"/>
          <w:lang w:eastAsia="pl-PL"/>
        </w:rPr>
        <w:t>ostał opisany w Instrukcji dla w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ykonawców dostępnej pod adresem </w:t>
      </w:r>
      <w:hyperlink r:id="rId23" w:history="1">
        <w:r w:rsidRPr="008313C1">
          <w:rPr>
            <w:rStyle w:val="Internetlink"/>
            <w:rFonts w:ascii="Arial" w:eastAsia="Times New Roman" w:hAnsi="Arial" w:cs="Arial"/>
            <w:color w:val="111111"/>
            <w:u w:val="none"/>
            <w:lang w:eastAsia="pl-PL"/>
          </w:rPr>
          <w:t>platformazakupowa.pl</w:t>
        </w:r>
      </w:hyperlink>
      <w:r w:rsidRPr="008313C1">
        <w:rPr>
          <w:rFonts w:ascii="Arial" w:eastAsia="Times New Roman" w:hAnsi="Arial" w:cs="Arial"/>
          <w:color w:val="111111"/>
          <w:lang w:eastAsia="pl-PL"/>
        </w:rPr>
        <w:t>/strona/45-instrukcje</w:t>
      </w:r>
    </w:p>
    <w:p w:rsidR="00517799" w:rsidRPr="008313C1" w:rsidRDefault="00517799" w:rsidP="006F3321">
      <w:pPr>
        <w:pStyle w:val="Standard"/>
        <w:jc w:val="both"/>
        <w:rPr>
          <w:rFonts w:ascii="Arial" w:hAnsi="Arial" w:cs="Arial"/>
          <w:color w:val="111111"/>
        </w:rPr>
      </w:pPr>
    </w:p>
    <w:p w:rsidR="00517799" w:rsidRPr="008313C1" w:rsidRDefault="008E1FB3" w:rsidP="006F3321">
      <w:pPr>
        <w:pStyle w:val="Akapitzlist"/>
        <w:spacing w:after="0"/>
        <w:ind w:left="0"/>
        <w:jc w:val="both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 xml:space="preserve">Rozdział XXV. </w:t>
      </w:r>
      <w:r w:rsidR="00BD2930" w:rsidRPr="008313C1">
        <w:rPr>
          <w:rFonts w:ascii="Arial" w:hAnsi="Arial" w:cs="Arial"/>
          <w:b/>
          <w:color w:val="111111"/>
        </w:rPr>
        <w:t>Termin otwarcia ofert.</w:t>
      </w:r>
    </w:p>
    <w:p w:rsidR="00517799" w:rsidRPr="008313C1" w:rsidRDefault="00517799" w:rsidP="006F3321">
      <w:pPr>
        <w:pStyle w:val="Akapitzlist"/>
        <w:spacing w:after="0"/>
        <w:ind w:left="0"/>
        <w:jc w:val="both"/>
        <w:rPr>
          <w:rFonts w:ascii="Arial" w:hAnsi="Arial" w:cs="Arial"/>
          <w:b/>
          <w:color w:val="111111"/>
        </w:rPr>
      </w:pPr>
    </w:p>
    <w:p w:rsidR="00517799" w:rsidRPr="008313C1" w:rsidRDefault="00BD2930" w:rsidP="00D7559C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hanging="720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 xml:space="preserve">Otwarcie ofert nastąpi w </w:t>
      </w:r>
      <w:r w:rsidR="008E1FB3" w:rsidRPr="008313C1">
        <w:rPr>
          <w:rFonts w:ascii="Arial" w:hAnsi="Arial" w:cs="Arial"/>
          <w:b/>
          <w:color w:val="111111"/>
        </w:rPr>
        <w:t xml:space="preserve">dniu </w:t>
      </w:r>
      <w:r w:rsidR="00091624">
        <w:rPr>
          <w:rFonts w:ascii="Arial" w:hAnsi="Arial" w:cs="Arial"/>
          <w:b/>
          <w:color w:val="111111"/>
        </w:rPr>
        <w:t>23.11</w:t>
      </w:r>
      <w:r w:rsidRPr="008313C1">
        <w:rPr>
          <w:rFonts w:ascii="Arial" w:hAnsi="Arial" w:cs="Arial"/>
          <w:b/>
          <w:color w:val="111111"/>
        </w:rPr>
        <w:t>.2021 r., o godz. 1</w:t>
      </w:r>
      <w:r w:rsidR="00A25574">
        <w:rPr>
          <w:rFonts w:ascii="Arial" w:hAnsi="Arial" w:cs="Arial"/>
          <w:b/>
          <w:color w:val="111111"/>
        </w:rPr>
        <w:t>1:</w:t>
      </w:r>
      <w:r w:rsidRPr="008313C1">
        <w:rPr>
          <w:rFonts w:ascii="Arial" w:hAnsi="Arial" w:cs="Arial"/>
          <w:b/>
          <w:color w:val="111111"/>
        </w:rPr>
        <w:t>00</w:t>
      </w:r>
      <w:r w:rsidRPr="008313C1">
        <w:rPr>
          <w:rFonts w:ascii="Arial" w:hAnsi="Arial" w:cs="Arial"/>
          <w:color w:val="111111"/>
        </w:rPr>
        <w:t>.</w:t>
      </w:r>
    </w:p>
    <w:p w:rsidR="00517799" w:rsidRPr="008313C1" w:rsidRDefault="00BD2930" w:rsidP="00D7559C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Otwarcie ofert jest niejawne.</w:t>
      </w:r>
    </w:p>
    <w:p w:rsidR="00517799" w:rsidRPr="008313C1" w:rsidRDefault="00BD2930" w:rsidP="00D7559C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Zamawiający, niezwłocznie po otwarciu ofert, udostępni na </w:t>
      </w:r>
      <w:hyperlink r:id="rId24" w:history="1">
        <w:r w:rsidR="0034504A" w:rsidRPr="008313C1">
          <w:rPr>
            <w:rStyle w:val="VisitedInternetLink"/>
            <w:rFonts w:ascii="Arial" w:eastAsia="Times New Roman" w:hAnsi="Arial" w:cs="Arial"/>
            <w:color w:val="000000"/>
            <w:u w:val="none"/>
            <w:lang w:eastAsia="pl-PL" w:bidi="en-US"/>
          </w:rPr>
          <w:t>platformazakupowa.pl/pn/rzi_gdynia</w:t>
        </w:r>
      </w:hyperlink>
      <w:r w:rsidR="0034504A" w:rsidRPr="008313C1">
        <w:rPr>
          <w:rStyle w:val="VisitedInternetLink"/>
          <w:rFonts w:ascii="Arial" w:eastAsia="Times New Roman" w:hAnsi="Arial" w:cs="Arial"/>
          <w:color w:val="000000"/>
          <w:u w:val="none"/>
          <w:lang w:eastAsia="pl-PL" w:bidi="en-US"/>
        </w:rPr>
        <w:t xml:space="preserve"> </w:t>
      </w:r>
      <w:r w:rsidRPr="008313C1">
        <w:rPr>
          <w:rFonts w:ascii="Arial" w:eastAsia="Times New Roman" w:hAnsi="Arial" w:cs="Arial"/>
          <w:color w:val="111111"/>
          <w:lang w:eastAsia="pl-PL"/>
        </w:rPr>
        <w:t>informację o:</w:t>
      </w:r>
    </w:p>
    <w:p w:rsidR="00517799" w:rsidRPr="008313C1" w:rsidRDefault="00BD2930" w:rsidP="00D7559C">
      <w:pPr>
        <w:pStyle w:val="Akapitzlist"/>
        <w:numPr>
          <w:ilvl w:val="0"/>
          <w:numId w:val="75"/>
        </w:numPr>
        <w:tabs>
          <w:tab w:val="left" w:pos="426"/>
          <w:tab w:val="left" w:pos="567"/>
        </w:tabs>
        <w:spacing w:after="0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:rsidR="00517799" w:rsidRPr="008313C1" w:rsidRDefault="00BD2930" w:rsidP="00D7559C">
      <w:pPr>
        <w:pStyle w:val="Akapitzlist"/>
        <w:numPr>
          <w:ilvl w:val="0"/>
          <w:numId w:val="75"/>
        </w:numPr>
        <w:spacing w:after="0"/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lastRenderedPageBreak/>
        <w:t>cenach zawartych w ofertach.</w:t>
      </w:r>
    </w:p>
    <w:p w:rsidR="00517799" w:rsidRPr="008313C1" w:rsidRDefault="00517799" w:rsidP="006F3321">
      <w:pPr>
        <w:pStyle w:val="Akapitzlist"/>
        <w:spacing w:after="0"/>
        <w:ind w:left="18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W przypadku wystąpienia awarii systemu teleinformatycznego, która spowoduje brak możliwości otwarcia ofe</w:t>
      </w:r>
      <w:r w:rsidR="001B0509" w:rsidRPr="008313C1">
        <w:rPr>
          <w:rFonts w:ascii="Arial" w:eastAsia="Times New Roman" w:hAnsi="Arial" w:cs="Arial"/>
          <w:color w:val="111111"/>
          <w:lang w:eastAsia="pl-PL"/>
        </w:rPr>
        <w:t>rt w terminie określonym przez z</w:t>
      </w:r>
      <w:r w:rsidRPr="008313C1">
        <w:rPr>
          <w:rFonts w:ascii="Arial" w:eastAsia="Times New Roman" w:hAnsi="Arial" w:cs="Arial"/>
          <w:color w:val="111111"/>
          <w:lang w:eastAsia="pl-PL"/>
        </w:rPr>
        <w:t>amawiającego, otwarcie ofert nastąpi niezwłocznie po usunięciu awarii.</w:t>
      </w:r>
    </w:p>
    <w:p w:rsidR="00517799" w:rsidRPr="008313C1" w:rsidRDefault="00517799" w:rsidP="006F3321">
      <w:pPr>
        <w:pStyle w:val="Akapitzlist"/>
        <w:spacing w:after="0"/>
        <w:ind w:left="0"/>
        <w:jc w:val="both"/>
        <w:rPr>
          <w:rFonts w:ascii="Arial" w:hAnsi="Arial" w:cs="Arial"/>
          <w:b/>
          <w:color w:val="111111"/>
        </w:rPr>
      </w:pPr>
    </w:p>
    <w:p w:rsidR="00517799" w:rsidRPr="008313C1" w:rsidRDefault="008E1FB3" w:rsidP="006F3321">
      <w:pPr>
        <w:pStyle w:val="Akapitzlist"/>
        <w:spacing w:after="0"/>
        <w:ind w:left="0"/>
        <w:jc w:val="both"/>
        <w:rPr>
          <w:rFonts w:ascii="Arial" w:hAnsi="Arial" w:cs="Arial"/>
          <w:b/>
          <w:color w:val="111111"/>
        </w:rPr>
      </w:pPr>
      <w:r w:rsidRPr="008313C1">
        <w:rPr>
          <w:rFonts w:ascii="Arial" w:hAnsi="Arial" w:cs="Arial"/>
          <w:b/>
          <w:color w:val="111111"/>
        </w:rPr>
        <w:t>Rozdział XXV</w:t>
      </w:r>
      <w:r w:rsidR="00BD2930" w:rsidRPr="008313C1">
        <w:rPr>
          <w:rFonts w:ascii="Arial" w:hAnsi="Arial" w:cs="Arial"/>
          <w:b/>
          <w:color w:val="111111"/>
        </w:rPr>
        <w:t>I. Wadium.</w:t>
      </w:r>
    </w:p>
    <w:p w:rsidR="00517799" w:rsidRPr="008313C1" w:rsidRDefault="00517799" w:rsidP="006F3321">
      <w:pPr>
        <w:pStyle w:val="Akapitzlist"/>
        <w:spacing w:after="0"/>
        <w:ind w:left="0"/>
        <w:jc w:val="both"/>
        <w:rPr>
          <w:rFonts w:ascii="Arial" w:hAnsi="Arial" w:cs="Arial"/>
          <w:color w:val="111111"/>
        </w:rPr>
      </w:pPr>
    </w:p>
    <w:p w:rsidR="00517799" w:rsidRPr="00A25574" w:rsidRDefault="00BD2930" w:rsidP="00D7559C">
      <w:pPr>
        <w:pStyle w:val="Standard"/>
        <w:numPr>
          <w:ilvl w:val="0"/>
          <w:numId w:val="52"/>
        </w:numPr>
        <w:tabs>
          <w:tab w:val="left" w:pos="786"/>
        </w:tabs>
        <w:ind w:left="426" w:hanging="426"/>
        <w:jc w:val="both"/>
        <w:rPr>
          <w:rFonts w:ascii="Arial" w:eastAsia="Calibri" w:hAnsi="Arial" w:cs="Arial"/>
          <w:color w:val="111111"/>
          <w:lang w:bidi="en-US"/>
        </w:rPr>
      </w:pPr>
      <w:r w:rsidRPr="008313C1">
        <w:rPr>
          <w:rFonts w:ascii="Arial" w:eastAsia="Calibri" w:hAnsi="Arial" w:cs="Arial"/>
          <w:color w:val="111111"/>
          <w:lang w:bidi="en-US"/>
        </w:rPr>
        <w:t>Wykonawca zobowiązany jest do wniesienia wadium w wysokości:</w:t>
      </w:r>
      <w:r w:rsidR="00A25574">
        <w:rPr>
          <w:rFonts w:ascii="Arial" w:eastAsia="Calibri" w:hAnsi="Arial" w:cs="Arial"/>
          <w:color w:val="111111"/>
          <w:lang w:bidi="en-US"/>
        </w:rPr>
        <w:t xml:space="preserve"> </w:t>
      </w:r>
      <w:r w:rsidR="0060208E">
        <w:rPr>
          <w:rFonts w:ascii="Arial" w:eastAsia="Calibri" w:hAnsi="Arial" w:cs="Arial"/>
          <w:b/>
          <w:color w:val="111111"/>
          <w:lang w:bidi="en-US"/>
        </w:rPr>
        <w:t>3.0</w:t>
      </w:r>
      <w:r w:rsidRPr="00A25574">
        <w:rPr>
          <w:rFonts w:ascii="Arial" w:eastAsia="Calibri" w:hAnsi="Arial" w:cs="Arial"/>
          <w:b/>
          <w:color w:val="111111"/>
          <w:lang w:bidi="en-US"/>
        </w:rPr>
        <w:t xml:space="preserve">00,00 zł </w:t>
      </w:r>
      <w:r w:rsidRPr="00A25574">
        <w:rPr>
          <w:rFonts w:ascii="Arial" w:eastAsia="Calibri" w:hAnsi="Arial" w:cs="Arial"/>
          <w:color w:val="111111"/>
          <w:lang w:bidi="en-US"/>
        </w:rPr>
        <w:t xml:space="preserve">(słownie: </w:t>
      </w:r>
      <w:r w:rsidR="0060208E">
        <w:rPr>
          <w:rFonts w:ascii="Arial" w:eastAsia="Calibri" w:hAnsi="Arial" w:cs="Arial"/>
          <w:color w:val="111111"/>
          <w:lang w:bidi="en-US"/>
        </w:rPr>
        <w:t>trzy tysiące</w:t>
      </w:r>
      <w:r w:rsidRPr="00A25574">
        <w:rPr>
          <w:rFonts w:ascii="Arial" w:eastAsia="Calibri" w:hAnsi="Arial" w:cs="Arial"/>
          <w:color w:val="111111"/>
          <w:lang w:bidi="en-US"/>
        </w:rPr>
        <w:t xml:space="preserve"> złotych 00/100)</w:t>
      </w:r>
      <w:r w:rsidR="0060208E">
        <w:rPr>
          <w:rFonts w:ascii="Arial" w:eastAsia="Calibri" w:hAnsi="Arial" w:cs="Arial"/>
          <w:color w:val="111111"/>
          <w:lang w:bidi="en-US"/>
        </w:rPr>
        <w:t>.</w:t>
      </w:r>
    </w:p>
    <w:p w:rsidR="00517799" w:rsidRPr="008313C1" w:rsidRDefault="00517799" w:rsidP="006F3321">
      <w:pPr>
        <w:pStyle w:val="Standard"/>
        <w:ind w:left="720"/>
        <w:rPr>
          <w:rFonts w:ascii="Arial" w:eastAsia="Calibri" w:hAnsi="Arial" w:cs="Arial"/>
          <w:color w:val="111111"/>
          <w:lang w:bidi="en-US"/>
        </w:rPr>
      </w:pPr>
    </w:p>
    <w:p w:rsidR="00517799" w:rsidRPr="008313C1" w:rsidRDefault="00BD2930" w:rsidP="00D7559C">
      <w:pPr>
        <w:pStyle w:val="Akapitzlist"/>
        <w:numPr>
          <w:ilvl w:val="0"/>
          <w:numId w:val="28"/>
        </w:numPr>
        <w:tabs>
          <w:tab w:val="left" w:pos="786"/>
        </w:tabs>
        <w:spacing w:after="0"/>
        <w:ind w:left="426" w:hanging="426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Wadium wnosi się przed upływem terminu składania ofert i utrzymuje nieprzerwanie do dnia upływu terminu związania ofertą, z wyjątkiem przypadków, o których mowa w art. 98 ust.1 pkt 2</w:t>
      </w:r>
      <w:r w:rsidR="00FA7D0D" w:rsidRPr="008313C1">
        <w:rPr>
          <w:rFonts w:ascii="Arial" w:hAnsi="Arial" w:cs="Arial"/>
          <w:color w:val="111111"/>
        </w:rPr>
        <w:t>)</w:t>
      </w:r>
      <w:r w:rsidRPr="008313C1">
        <w:rPr>
          <w:rFonts w:ascii="Arial" w:hAnsi="Arial" w:cs="Arial"/>
          <w:color w:val="111111"/>
        </w:rPr>
        <w:t xml:space="preserve"> i 3</w:t>
      </w:r>
      <w:r w:rsidR="00FA7D0D" w:rsidRPr="008313C1">
        <w:rPr>
          <w:rFonts w:ascii="Arial" w:hAnsi="Arial" w:cs="Arial"/>
          <w:color w:val="111111"/>
        </w:rPr>
        <w:t>)</w:t>
      </w:r>
      <w:r w:rsidRPr="008313C1">
        <w:rPr>
          <w:rFonts w:ascii="Arial" w:hAnsi="Arial" w:cs="Arial"/>
          <w:color w:val="111111"/>
        </w:rPr>
        <w:t xml:space="preserve"> oraz ust. 2 ustawy Pzp.</w:t>
      </w:r>
    </w:p>
    <w:p w:rsidR="00517799" w:rsidRPr="008313C1" w:rsidRDefault="00517799" w:rsidP="006F3321">
      <w:pPr>
        <w:pStyle w:val="Akapitzlist"/>
        <w:tabs>
          <w:tab w:val="left" w:pos="786"/>
        </w:tabs>
        <w:spacing w:after="0"/>
        <w:ind w:left="426" w:hanging="426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Akapitzlist"/>
        <w:numPr>
          <w:ilvl w:val="0"/>
          <w:numId w:val="28"/>
        </w:numPr>
        <w:tabs>
          <w:tab w:val="left" w:pos="786"/>
        </w:tabs>
        <w:spacing w:after="0"/>
        <w:ind w:left="426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Wadium mo</w:t>
      </w:r>
      <w:r w:rsidR="0034504A" w:rsidRPr="008313C1">
        <w:rPr>
          <w:rFonts w:ascii="Arial" w:hAnsi="Arial" w:cs="Arial"/>
          <w:color w:val="111111"/>
        </w:rPr>
        <w:t>że być wnoszone według wyboru w</w:t>
      </w:r>
      <w:r w:rsidRPr="008313C1">
        <w:rPr>
          <w:rFonts w:ascii="Arial" w:hAnsi="Arial" w:cs="Arial"/>
          <w:color w:val="111111"/>
        </w:rPr>
        <w:t>ykonawcy w jednej lub kilku następujących formach:</w:t>
      </w:r>
    </w:p>
    <w:p w:rsidR="00517799" w:rsidRPr="008313C1" w:rsidRDefault="00BD2930" w:rsidP="00D7559C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pieniądzu</w:t>
      </w:r>
    </w:p>
    <w:p w:rsidR="00517799" w:rsidRPr="008313C1" w:rsidRDefault="00BD2930" w:rsidP="00D7559C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gwarancjach bankowych,</w:t>
      </w:r>
    </w:p>
    <w:p w:rsidR="00517799" w:rsidRPr="008313C1" w:rsidRDefault="00BD2930" w:rsidP="00D7559C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gwarancjach ubezpieczeniowych,</w:t>
      </w:r>
    </w:p>
    <w:p w:rsidR="00517799" w:rsidRPr="008313C1" w:rsidRDefault="00BD2930" w:rsidP="00D7559C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poręczeniach udzielanych przez podmioty, o których mowa w art. 6b ust. 5 pkt 2</w:t>
      </w:r>
      <w:r w:rsidR="00FA7D0D" w:rsidRPr="008313C1">
        <w:rPr>
          <w:rFonts w:ascii="Arial" w:hAnsi="Arial" w:cs="Arial"/>
          <w:color w:val="111111"/>
        </w:rPr>
        <w:t>)</w:t>
      </w:r>
      <w:r w:rsidRPr="008313C1">
        <w:rPr>
          <w:rFonts w:ascii="Arial" w:hAnsi="Arial" w:cs="Arial"/>
          <w:color w:val="111111"/>
        </w:rPr>
        <w:t xml:space="preserve"> ustawy z dnia 9 listopada 2000</w:t>
      </w:r>
      <w:r w:rsidR="007D03AD" w:rsidRPr="008313C1">
        <w:rPr>
          <w:rFonts w:ascii="Arial" w:hAnsi="Arial" w:cs="Arial"/>
          <w:color w:val="111111"/>
        </w:rPr>
        <w:t xml:space="preserve"> </w:t>
      </w:r>
      <w:r w:rsidRPr="008313C1">
        <w:rPr>
          <w:rFonts w:ascii="Arial" w:hAnsi="Arial" w:cs="Arial"/>
          <w:color w:val="111111"/>
        </w:rPr>
        <w:t>r. o utworzeniu Polskiej Agencji Rozwoju Przedsiębiorczości.</w:t>
      </w:r>
    </w:p>
    <w:p w:rsidR="00517799" w:rsidRPr="008313C1" w:rsidRDefault="00517799" w:rsidP="006F3321">
      <w:pPr>
        <w:pStyle w:val="Akapitzlist"/>
        <w:spacing w:after="0"/>
        <w:jc w:val="both"/>
        <w:rPr>
          <w:rFonts w:ascii="Arial" w:hAnsi="Arial" w:cs="Arial"/>
          <w:color w:val="111111"/>
        </w:rPr>
      </w:pPr>
    </w:p>
    <w:p w:rsidR="00517799" w:rsidRPr="0060208E" w:rsidRDefault="00BD2930" w:rsidP="00D7559C">
      <w:pPr>
        <w:pStyle w:val="Standard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111111"/>
        </w:rPr>
      </w:pPr>
      <w:r w:rsidRPr="0060208E">
        <w:rPr>
          <w:rFonts w:ascii="Arial" w:hAnsi="Arial" w:cs="Arial"/>
          <w:color w:val="111111"/>
        </w:rPr>
        <w:t xml:space="preserve">Wadium wnoszone w pieniądzu należy wpłacić przelewem na rachunek bankowy Zamawiającego </w:t>
      </w:r>
      <w:r w:rsidRPr="0060208E">
        <w:rPr>
          <w:rFonts w:ascii="Arial" w:hAnsi="Arial" w:cs="Arial"/>
          <w:b/>
          <w:bCs/>
          <w:color w:val="111111"/>
        </w:rPr>
        <w:t>nr 68 1010 1140 0172 6813 9120 100</w:t>
      </w:r>
      <w:r w:rsidR="0034504A" w:rsidRPr="0060208E">
        <w:rPr>
          <w:rFonts w:ascii="Arial" w:hAnsi="Arial" w:cs="Arial"/>
          <w:b/>
          <w:bCs/>
          <w:color w:val="111111"/>
        </w:rPr>
        <w:t>0</w:t>
      </w:r>
      <w:r w:rsidRPr="0060208E">
        <w:rPr>
          <w:rFonts w:ascii="Arial" w:hAnsi="Arial" w:cs="Arial"/>
          <w:color w:val="111111"/>
        </w:rPr>
        <w:t xml:space="preserve"> tytułem: „Wadium - </w:t>
      </w:r>
      <w:r w:rsidRPr="0060208E">
        <w:rPr>
          <w:rFonts w:ascii="Arial" w:hAnsi="Arial" w:cs="Arial"/>
          <w:b/>
          <w:color w:val="111111"/>
        </w:rPr>
        <w:t xml:space="preserve">Sprawa </w:t>
      </w:r>
      <w:r w:rsidR="00A25574" w:rsidRPr="0060208E">
        <w:rPr>
          <w:rFonts w:ascii="Arial" w:hAnsi="Arial" w:cs="Arial"/>
          <w:b/>
          <w:color w:val="111111"/>
        </w:rPr>
        <w:t>16</w:t>
      </w:r>
      <w:r w:rsidRPr="0060208E">
        <w:rPr>
          <w:rFonts w:ascii="Arial" w:hAnsi="Arial" w:cs="Arial"/>
          <w:b/>
          <w:color w:val="111111"/>
        </w:rPr>
        <w:t>/</w:t>
      </w:r>
      <w:r w:rsidR="00FB5F2D" w:rsidRPr="0060208E">
        <w:rPr>
          <w:rFonts w:ascii="Arial" w:hAnsi="Arial" w:cs="Arial"/>
          <w:b/>
          <w:color w:val="111111"/>
        </w:rPr>
        <w:t>II</w:t>
      </w:r>
      <w:r w:rsidRPr="0060208E">
        <w:rPr>
          <w:rFonts w:ascii="Arial" w:hAnsi="Arial" w:cs="Arial"/>
          <w:b/>
          <w:color w:val="111111"/>
        </w:rPr>
        <w:t>I/2021</w:t>
      </w:r>
      <w:r w:rsidR="00FB5F2D" w:rsidRPr="0060208E">
        <w:rPr>
          <w:rFonts w:ascii="Arial" w:hAnsi="Arial" w:cs="Arial"/>
          <w:b/>
          <w:color w:val="111111"/>
        </w:rPr>
        <w:t>:</w:t>
      </w:r>
      <w:r w:rsidRPr="0060208E">
        <w:rPr>
          <w:rFonts w:ascii="Arial" w:hAnsi="Arial" w:cs="Arial"/>
          <w:color w:val="111111"/>
        </w:rPr>
        <w:t xml:space="preserve"> </w:t>
      </w:r>
      <w:r w:rsidR="0060208E" w:rsidRPr="0060208E">
        <w:rPr>
          <w:rFonts w:ascii="Arial" w:hAnsi="Arial" w:cs="Arial"/>
          <w:b/>
          <w:color w:val="111111"/>
        </w:rPr>
        <w:t>Realizacja projektu planu remediacji historycznego zanieczyszczenia powierzchni ziemi w rejonie MPS 1 JW 4653 Siemirowice”.</w:t>
      </w:r>
    </w:p>
    <w:p w:rsidR="0060208E" w:rsidRPr="0060208E" w:rsidRDefault="0060208E" w:rsidP="0060208E">
      <w:pPr>
        <w:pStyle w:val="Standard"/>
        <w:tabs>
          <w:tab w:val="left" w:pos="426"/>
        </w:tabs>
        <w:ind w:left="426"/>
        <w:jc w:val="both"/>
        <w:rPr>
          <w:rFonts w:ascii="Arial" w:hAnsi="Arial" w:cs="Arial"/>
          <w:color w:val="111111"/>
          <w:highlight w:val="yellow"/>
        </w:rPr>
      </w:pPr>
    </w:p>
    <w:p w:rsidR="00517799" w:rsidRPr="008313C1" w:rsidRDefault="00BD2930" w:rsidP="006F3321">
      <w:pPr>
        <w:pStyle w:val="Standard"/>
        <w:tabs>
          <w:tab w:val="left" w:pos="700"/>
        </w:tabs>
        <w:ind w:left="340" w:hanging="340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5. W przypadku wnoszenia wadium w formie pieniężnej za termin jego wniesienia zostanie pr</w:t>
      </w:r>
      <w:r w:rsidR="001B0509" w:rsidRPr="008313C1">
        <w:rPr>
          <w:rFonts w:ascii="Arial" w:hAnsi="Arial" w:cs="Arial"/>
          <w:color w:val="111111"/>
        </w:rPr>
        <w:t>zyjęty termin uznania rachunku z</w:t>
      </w:r>
      <w:r w:rsidRPr="008313C1">
        <w:rPr>
          <w:rFonts w:ascii="Arial" w:hAnsi="Arial" w:cs="Arial"/>
          <w:color w:val="111111"/>
        </w:rPr>
        <w:t xml:space="preserve">amawiającego, o którym mowa </w:t>
      </w:r>
      <w:r w:rsidRPr="008313C1">
        <w:rPr>
          <w:rFonts w:ascii="Arial" w:hAnsi="Arial" w:cs="Arial"/>
          <w:color w:val="111111"/>
        </w:rPr>
        <w:br/>
        <w:t>w ust. 4 przed terminem składania ofert tj. przed upływem dnia i godziny wyznaczonej jako ostateczny termin składania ofert.</w:t>
      </w:r>
    </w:p>
    <w:p w:rsidR="00517799" w:rsidRPr="008313C1" w:rsidRDefault="00BD2930" w:rsidP="006F3321">
      <w:pPr>
        <w:pStyle w:val="Standard"/>
        <w:tabs>
          <w:tab w:val="left" w:pos="700"/>
        </w:tabs>
        <w:ind w:left="340" w:hanging="340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 xml:space="preserve">6. </w:t>
      </w:r>
      <w:r w:rsidRPr="008313C1">
        <w:rPr>
          <w:rFonts w:ascii="Arial" w:hAnsi="Arial" w:cs="Arial"/>
        </w:rPr>
        <w:t>Jeżeli wadium jest wnoszone w formie gwarancji lub poręczenia, wykonawca przekazuje zamawiającemu oryginał gwarancji lub poręczenia, w postaci elektronicznej.</w:t>
      </w:r>
    </w:p>
    <w:p w:rsidR="00517799" w:rsidRPr="008313C1" w:rsidRDefault="00517799" w:rsidP="006F3321">
      <w:pPr>
        <w:pStyle w:val="Standard"/>
        <w:tabs>
          <w:tab w:val="left" w:pos="700"/>
        </w:tabs>
        <w:ind w:left="340" w:hanging="340"/>
        <w:jc w:val="both"/>
        <w:rPr>
          <w:rFonts w:ascii="Arial" w:hAnsi="Arial" w:cs="Arial"/>
        </w:rPr>
      </w:pPr>
    </w:p>
    <w:p w:rsidR="00517799" w:rsidRPr="008313C1" w:rsidRDefault="00BD2930" w:rsidP="006F3321">
      <w:pPr>
        <w:pStyle w:val="Standard"/>
        <w:ind w:left="426" w:hanging="426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7.</w:t>
      </w:r>
      <w:r w:rsidRPr="008313C1">
        <w:rPr>
          <w:rFonts w:ascii="Arial" w:hAnsi="Arial" w:cs="Arial"/>
          <w:b/>
          <w:color w:val="111111"/>
        </w:rPr>
        <w:t xml:space="preserve"> </w:t>
      </w:r>
      <w:r w:rsidRPr="008313C1">
        <w:rPr>
          <w:rFonts w:ascii="Arial" w:hAnsi="Arial" w:cs="Arial"/>
          <w:color w:val="111111"/>
        </w:rPr>
        <w:t>Wadium wnoszone w formie gwarancji lub poręczenia musi obejmować odpowiedzialność za wszystkie przypadki powodujące utratę wadium określone w art. 98 ust. 6 ustawy Pzp.</w:t>
      </w:r>
    </w:p>
    <w:p w:rsidR="00517799" w:rsidRPr="008313C1" w:rsidRDefault="00517799" w:rsidP="006F3321">
      <w:pPr>
        <w:pStyle w:val="Standard"/>
        <w:ind w:left="426" w:hanging="426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Standard"/>
        <w:ind w:left="340" w:hanging="340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 xml:space="preserve">8. Wadium wnoszone w formie gwarancji lub poręczenia musi zawierać zapis, </w:t>
      </w:r>
      <w:r w:rsidRPr="008313C1">
        <w:rPr>
          <w:rFonts w:ascii="Arial" w:hAnsi="Arial" w:cs="Arial"/>
          <w:color w:val="111111"/>
        </w:rPr>
        <w:br/>
        <w:t xml:space="preserve">że w przypadku ziszczenia się najmniej jednej przesłanki utraty wadium, określonej w art. 98 ust. 6 ustawy Pzp Gwarant podejmie się bezwarunkowo </w:t>
      </w:r>
      <w:r w:rsidR="001B0509" w:rsidRPr="008313C1">
        <w:rPr>
          <w:rFonts w:ascii="Arial" w:hAnsi="Arial" w:cs="Arial"/>
          <w:color w:val="111111"/>
        </w:rPr>
        <w:br/>
        <w:t>i nieodwołalnie do wypłacenia z</w:t>
      </w:r>
      <w:r w:rsidRPr="008313C1">
        <w:rPr>
          <w:rFonts w:ascii="Arial" w:hAnsi="Arial" w:cs="Arial"/>
          <w:color w:val="111111"/>
        </w:rPr>
        <w:t xml:space="preserve">amawiającemu wymaganej kwoty wadium, </w:t>
      </w:r>
      <w:r w:rsidRPr="008313C1">
        <w:rPr>
          <w:rFonts w:ascii="Arial" w:hAnsi="Arial" w:cs="Arial"/>
          <w:color w:val="111111"/>
        </w:rPr>
        <w:br/>
        <w:t>po otrzymaniu pierwszego pisemnego wezwan</w:t>
      </w:r>
      <w:r w:rsidR="001B0509" w:rsidRPr="008313C1">
        <w:rPr>
          <w:rFonts w:ascii="Arial" w:hAnsi="Arial" w:cs="Arial"/>
          <w:color w:val="111111"/>
        </w:rPr>
        <w:t>ia z</w:t>
      </w:r>
      <w:r w:rsidRPr="008313C1">
        <w:rPr>
          <w:rFonts w:ascii="Arial" w:hAnsi="Arial" w:cs="Arial"/>
          <w:color w:val="111111"/>
        </w:rPr>
        <w:t>amawiającego.</w:t>
      </w:r>
    </w:p>
    <w:p w:rsidR="00517799" w:rsidRPr="008313C1" w:rsidRDefault="00517799" w:rsidP="006F3321">
      <w:pPr>
        <w:pStyle w:val="Standard"/>
        <w:ind w:left="340" w:hanging="340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Standard"/>
        <w:ind w:left="340" w:hanging="340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 xml:space="preserve">9. W przypadku wnoszenia wadium w formie gwarancji lub poręczenia </w:t>
      </w:r>
      <w:r w:rsidRPr="008313C1">
        <w:rPr>
          <w:rFonts w:ascii="Arial" w:hAnsi="Arial" w:cs="Arial"/>
          <w:color w:val="111111"/>
          <w:u w:val="single"/>
        </w:rPr>
        <w:t>przez wykonawców wspólnie ubiegających się o zamówienie (konsorcjum)</w:t>
      </w:r>
      <w:r w:rsidRPr="008313C1">
        <w:rPr>
          <w:rFonts w:ascii="Arial" w:hAnsi="Arial" w:cs="Arial"/>
          <w:color w:val="111111"/>
        </w:rPr>
        <w:t xml:space="preserve"> zamawiający uzna prawidłowość tych dokumentów jako zabezpieczenia oferty jeżeli:</w:t>
      </w:r>
    </w:p>
    <w:p w:rsidR="00517799" w:rsidRPr="008313C1" w:rsidRDefault="00BD2930" w:rsidP="00D7559C">
      <w:pPr>
        <w:pStyle w:val="Standard"/>
        <w:numPr>
          <w:ilvl w:val="0"/>
          <w:numId w:val="76"/>
        </w:numPr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w dokumencie gwarancji lub poręczenia jako wykonawcę (zobowiązanego) wskaże się wszystkie podmioty należące do konsorcjum lub</w:t>
      </w:r>
    </w:p>
    <w:p w:rsidR="00517799" w:rsidRPr="008313C1" w:rsidRDefault="00BD2930" w:rsidP="00D7559C">
      <w:pPr>
        <w:pStyle w:val="Standard"/>
        <w:numPr>
          <w:ilvl w:val="0"/>
          <w:numId w:val="76"/>
        </w:numPr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lastRenderedPageBreak/>
        <w:t xml:space="preserve">w dokumencie gwarancji lub poręczenia zawrze się informację, że przez wykonawcę (zobowiązanego) należy rozumieć nie tylko podmiot oznaczony </w:t>
      </w:r>
      <w:r w:rsidR="00FA7D0D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w dokumencie gwarancji/poręczeni</w:t>
      </w:r>
      <w:r w:rsidR="00FA7D0D" w:rsidRPr="008313C1">
        <w:rPr>
          <w:rFonts w:ascii="Arial" w:hAnsi="Arial" w:cs="Arial"/>
          <w:color w:val="111111"/>
        </w:rPr>
        <w:t xml:space="preserve">a, ale i wszystkich wykonawców </w:t>
      </w:r>
      <w:r w:rsidRPr="008313C1">
        <w:rPr>
          <w:rFonts w:ascii="Arial" w:hAnsi="Arial" w:cs="Arial"/>
          <w:color w:val="111111"/>
        </w:rPr>
        <w:t>z którymi zdecydował się on złożyć ofertę.</w:t>
      </w:r>
    </w:p>
    <w:p w:rsidR="00517799" w:rsidRPr="008313C1" w:rsidRDefault="00517799" w:rsidP="006F3321">
      <w:pPr>
        <w:pStyle w:val="Standard"/>
        <w:ind w:left="737" w:hanging="397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Standard"/>
        <w:ind w:left="426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10. Składane tytułem wadium gwarancje lub poręczenia nie </w:t>
      </w:r>
      <w:r w:rsidR="0034504A" w:rsidRPr="008313C1">
        <w:rPr>
          <w:rFonts w:ascii="Arial" w:hAnsi="Arial" w:cs="Arial"/>
          <w:color w:val="111111"/>
        </w:rPr>
        <w:t>mogą uzależniać wypłaty wadium z</w:t>
      </w:r>
      <w:r w:rsidRPr="008313C1">
        <w:rPr>
          <w:rFonts w:ascii="Arial" w:hAnsi="Arial" w:cs="Arial"/>
          <w:color w:val="111111"/>
        </w:rPr>
        <w:t>ama</w:t>
      </w:r>
      <w:r w:rsidR="0034504A" w:rsidRPr="008313C1">
        <w:rPr>
          <w:rFonts w:ascii="Arial" w:hAnsi="Arial" w:cs="Arial"/>
          <w:color w:val="111111"/>
        </w:rPr>
        <w:t>wiającemu od oświadczenia woli w</w:t>
      </w:r>
      <w:r w:rsidR="00E5615B" w:rsidRPr="008313C1">
        <w:rPr>
          <w:rFonts w:ascii="Arial" w:hAnsi="Arial" w:cs="Arial"/>
          <w:color w:val="111111"/>
        </w:rPr>
        <w:t xml:space="preserve">ykonawcy </w:t>
      </w:r>
      <w:r w:rsidRPr="008313C1">
        <w:rPr>
          <w:rFonts w:ascii="Arial" w:hAnsi="Arial" w:cs="Arial"/>
          <w:color w:val="111111"/>
        </w:rPr>
        <w:t>w przedmiocie wymagalności i zasadności wypłaty.</w:t>
      </w:r>
    </w:p>
    <w:p w:rsidR="00517799" w:rsidRPr="008313C1" w:rsidRDefault="00517799" w:rsidP="006F3321">
      <w:pPr>
        <w:pStyle w:val="Standard"/>
        <w:ind w:left="426" w:hanging="426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Standard"/>
        <w:ind w:left="426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11. Składane tytułem wadium gwarancje lub poręczenia nie mogą zawierać zastrzeżenia, że doręczenie żądania wypłaty musi odbyć si</w:t>
      </w:r>
      <w:r w:rsidR="00E5615B" w:rsidRPr="008313C1">
        <w:rPr>
          <w:rFonts w:ascii="Arial" w:hAnsi="Arial" w:cs="Arial"/>
          <w:color w:val="111111"/>
        </w:rPr>
        <w:t xml:space="preserve">ę </w:t>
      </w:r>
      <w:r w:rsidRPr="008313C1">
        <w:rPr>
          <w:rFonts w:ascii="Arial" w:hAnsi="Arial" w:cs="Arial"/>
          <w:color w:val="111111"/>
        </w:rPr>
        <w:t>za pośrednictwem osób trzecich, np. za pośrednictwem banku.</w:t>
      </w:r>
    </w:p>
    <w:p w:rsidR="00517799" w:rsidRPr="008313C1" w:rsidRDefault="00517799" w:rsidP="006F3321">
      <w:pPr>
        <w:pStyle w:val="Standard"/>
        <w:ind w:left="426" w:hanging="426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Standard"/>
        <w:ind w:left="426" w:hanging="426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12. Składane tytułem wadium gwarancje lub poręczenia nie mogą zawierać zastrzeżenia, że podpisy złożone na oryginale wezwania do zapłaty muszą być poświadczone notarialnie lub </w:t>
      </w:r>
      <w:r w:rsidR="0034504A" w:rsidRPr="008313C1">
        <w:rPr>
          <w:rFonts w:ascii="Arial" w:hAnsi="Arial" w:cs="Arial"/>
          <w:color w:val="111111"/>
        </w:rPr>
        <w:t>przez bank prowadzący rachunek z</w:t>
      </w:r>
      <w:r w:rsidRPr="008313C1">
        <w:rPr>
          <w:rFonts w:ascii="Arial" w:hAnsi="Arial" w:cs="Arial"/>
          <w:color w:val="111111"/>
        </w:rPr>
        <w:t>amawiającego.</w:t>
      </w:r>
    </w:p>
    <w:p w:rsidR="00517799" w:rsidRPr="008313C1" w:rsidRDefault="00517799" w:rsidP="006F3321">
      <w:pPr>
        <w:pStyle w:val="Standard"/>
        <w:ind w:left="426" w:hanging="426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Standard"/>
        <w:ind w:left="426" w:hanging="426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 xml:space="preserve">13. Zamawiający odrzuci ofertę wykonawcy, który </w:t>
      </w:r>
      <w:r w:rsidRPr="008313C1">
        <w:rPr>
          <w:rFonts w:ascii="Arial" w:hAnsi="Arial" w:cs="Arial"/>
        </w:rPr>
        <w:t xml:space="preserve">nie wniósł wadium lub wniósł wadium w sposób nieprawidłowy lub nie utrzymywał wadium nieprzerwanie </w:t>
      </w:r>
      <w:r w:rsidRPr="008313C1">
        <w:rPr>
          <w:rFonts w:ascii="Arial" w:hAnsi="Arial" w:cs="Arial"/>
        </w:rPr>
        <w:br/>
        <w:t xml:space="preserve">do upływu terminu związania ofertą lub złożył wniosek o zwrot wadium </w:t>
      </w:r>
      <w:r w:rsidR="0034504A" w:rsidRPr="008313C1">
        <w:rPr>
          <w:rFonts w:ascii="Arial" w:hAnsi="Arial" w:cs="Arial"/>
        </w:rPr>
        <w:br/>
      </w:r>
      <w:r w:rsidRPr="008313C1">
        <w:rPr>
          <w:rFonts w:ascii="Arial" w:hAnsi="Arial" w:cs="Arial"/>
        </w:rPr>
        <w:t>w przypadku, o któ</w:t>
      </w:r>
      <w:r w:rsidR="0034504A" w:rsidRPr="008313C1">
        <w:rPr>
          <w:rFonts w:ascii="Arial" w:hAnsi="Arial" w:cs="Arial"/>
        </w:rPr>
        <w:t>rym mowa w art. 98 ust. 2 pkt 3 ustawy Pzp.</w:t>
      </w:r>
    </w:p>
    <w:p w:rsidR="00517799" w:rsidRPr="008313C1" w:rsidRDefault="00517799" w:rsidP="006F3321">
      <w:pPr>
        <w:pStyle w:val="Akapitzlist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14. Okoliczności i zasady zwrotu wadium, jego przepadku oraz zasady jego </w:t>
      </w:r>
      <w:r w:rsidRPr="008313C1">
        <w:rPr>
          <w:rFonts w:ascii="Arial" w:hAnsi="Arial" w:cs="Arial"/>
          <w:color w:val="111111"/>
        </w:rPr>
        <w:tab/>
        <w:t xml:space="preserve">zaliczenia na poczet zabezpieczenia należytego wykonania umowy </w:t>
      </w:r>
      <w:r w:rsidR="0034504A" w:rsidRPr="008313C1">
        <w:rPr>
          <w:rFonts w:ascii="Arial" w:hAnsi="Arial" w:cs="Arial"/>
          <w:color w:val="111111"/>
        </w:rPr>
        <w:t xml:space="preserve">określają </w:t>
      </w:r>
      <w:r w:rsidR="0034504A" w:rsidRPr="008313C1">
        <w:rPr>
          <w:rFonts w:ascii="Arial" w:hAnsi="Arial" w:cs="Arial"/>
          <w:color w:val="111111"/>
        </w:rPr>
        <w:tab/>
        <w:t>przepisy ustawy Pzp.</w:t>
      </w:r>
    </w:p>
    <w:p w:rsidR="00517799" w:rsidRPr="008313C1" w:rsidRDefault="00517799" w:rsidP="006F3321">
      <w:pPr>
        <w:pStyle w:val="Standard"/>
        <w:shd w:val="clear" w:color="auto" w:fill="FFFFFF"/>
        <w:rPr>
          <w:rFonts w:ascii="Arial" w:hAnsi="Arial" w:cs="Arial"/>
          <w:b/>
          <w:color w:val="111111"/>
          <w:lang w:eastAsia="pl-PL"/>
        </w:rPr>
      </w:pPr>
    </w:p>
    <w:p w:rsidR="00517799" w:rsidRPr="008313C1" w:rsidRDefault="008E1FB3" w:rsidP="006F3321">
      <w:pPr>
        <w:pStyle w:val="Standard"/>
        <w:shd w:val="clear" w:color="auto" w:fill="FFFFFF"/>
        <w:rPr>
          <w:rFonts w:ascii="Arial" w:eastAsia="Calibri" w:hAnsi="Arial" w:cs="Arial"/>
          <w:b/>
          <w:bCs/>
          <w:color w:val="111111"/>
          <w:lang w:eastAsia="pl-PL"/>
        </w:rPr>
      </w:pPr>
      <w:r w:rsidRPr="008313C1">
        <w:rPr>
          <w:rFonts w:ascii="Arial" w:eastAsia="Calibri" w:hAnsi="Arial" w:cs="Arial"/>
          <w:b/>
          <w:bCs/>
          <w:color w:val="111111"/>
          <w:lang w:eastAsia="pl-PL"/>
        </w:rPr>
        <w:t>Rozdział XXVI</w:t>
      </w:r>
      <w:r w:rsidR="00BD2930" w:rsidRPr="008313C1">
        <w:rPr>
          <w:rFonts w:ascii="Arial" w:eastAsia="Calibri" w:hAnsi="Arial" w:cs="Arial"/>
          <w:b/>
          <w:bCs/>
          <w:color w:val="111111"/>
          <w:lang w:eastAsia="pl-PL"/>
        </w:rPr>
        <w:t>I. Sposób obliczenia ceny.</w:t>
      </w:r>
    </w:p>
    <w:p w:rsidR="00517799" w:rsidRPr="008313C1" w:rsidRDefault="00517799" w:rsidP="006F3321">
      <w:pPr>
        <w:pStyle w:val="Standard"/>
        <w:shd w:val="clear" w:color="auto" w:fill="FFFFFF"/>
        <w:rPr>
          <w:rFonts w:ascii="Arial" w:eastAsia="Calibri" w:hAnsi="Arial" w:cs="Arial"/>
          <w:b/>
          <w:bCs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54"/>
        </w:numPr>
        <w:shd w:val="clear" w:color="auto" w:fill="FFFFFF"/>
        <w:ind w:left="426" w:hanging="426"/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Wykonawca poda cenę oferty w Formularzu </w:t>
      </w:r>
      <w:r w:rsidR="00FA7D0D" w:rsidRPr="008313C1">
        <w:rPr>
          <w:rFonts w:ascii="Arial" w:eastAsia="Times New Roman" w:hAnsi="Arial" w:cs="Arial"/>
          <w:color w:val="111111"/>
          <w:lang w:eastAsia="pl-PL"/>
        </w:rPr>
        <w:t>o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ferty sporządzonym według wzoru stanowiącego </w:t>
      </w:r>
      <w:r w:rsidRPr="008313C1">
        <w:rPr>
          <w:rFonts w:ascii="Arial" w:eastAsia="Times New Roman" w:hAnsi="Arial" w:cs="Arial"/>
          <w:b/>
          <w:bCs/>
          <w:color w:val="111111"/>
          <w:lang w:eastAsia="pl-PL"/>
        </w:rPr>
        <w:t>załącznik nr 1</w:t>
      </w:r>
      <w:r w:rsidR="00E5615B" w:rsidRPr="008313C1">
        <w:rPr>
          <w:rFonts w:ascii="Arial" w:eastAsia="Times New Roman" w:hAnsi="Arial" w:cs="Arial"/>
          <w:color w:val="111111"/>
          <w:lang w:eastAsia="pl-PL"/>
        </w:rPr>
        <w:t xml:space="preserve"> do SWZ, jako cenę brutto </w:t>
      </w:r>
      <w:r w:rsidRPr="008313C1">
        <w:rPr>
          <w:rFonts w:ascii="Arial" w:eastAsia="Times New Roman" w:hAnsi="Arial" w:cs="Arial"/>
          <w:color w:val="111111"/>
          <w:lang w:eastAsia="pl-PL"/>
        </w:rPr>
        <w:t>(z uwzględnieniem kwoty podatku od towarów i usług – VAT).</w:t>
      </w:r>
    </w:p>
    <w:p w:rsidR="00517799" w:rsidRPr="008313C1" w:rsidRDefault="00517799" w:rsidP="006F3321">
      <w:pPr>
        <w:pStyle w:val="Standard"/>
        <w:shd w:val="clear" w:color="auto" w:fill="FFFFFF"/>
        <w:ind w:left="426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Standard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Cena stanowi wynagrodzenie </w:t>
      </w:r>
      <w:r w:rsidR="00E5615B" w:rsidRPr="008313C1">
        <w:rPr>
          <w:rFonts w:ascii="Arial" w:eastAsia="Times New Roman" w:hAnsi="Arial" w:cs="Arial"/>
          <w:color w:val="111111"/>
          <w:lang w:eastAsia="pl-PL"/>
        </w:rPr>
        <w:t>kosztorys</w:t>
      </w:r>
      <w:r w:rsidRPr="008313C1">
        <w:rPr>
          <w:rFonts w:ascii="Arial" w:eastAsia="Times New Roman" w:hAnsi="Arial" w:cs="Arial"/>
          <w:color w:val="111111"/>
          <w:lang w:eastAsia="pl-PL"/>
        </w:rPr>
        <w:t>owe.</w:t>
      </w:r>
    </w:p>
    <w:p w:rsidR="00517799" w:rsidRPr="008313C1" w:rsidRDefault="00517799" w:rsidP="006F3321">
      <w:pPr>
        <w:pStyle w:val="Standard"/>
        <w:shd w:val="clear" w:color="auto" w:fill="FFFFFF"/>
        <w:ind w:left="426" w:hanging="426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Cena musi być wyrażona w złotych polskich (PLN), z dokładnością nie większą niż dwa miejsca po przecinku.</w:t>
      </w:r>
    </w:p>
    <w:p w:rsidR="00517799" w:rsidRPr="008313C1" w:rsidRDefault="00517799" w:rsidP="006F3321">
      <w:pPr>
        <w:pStyle w:val="Standard"/>
        <w:shd w:val="clear" w:color="auto" w:fill="FFFFFF"/>
        <w:ind w:left="426" w:hanging="426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Rozliczenia między zamawiającym a wykonawcą będą prowadzone w złotych polskich (PLN).</w:t>
      </w:r>
    </w:p>
    <w:p w:rsidR="00517799" w:rsidRPr="008313C1" w:rsidRDefault="00517799" w:rsidP="006F3321">
      <w:pPr>
        <w:pStyle w:val="Standard"/>
        <w:shd w:val="clear" w:color="auto" w:fill="FFFFFF"/>
        <w:ind w:left="426" w:hanging="426"/>
        <w:jc w:val="both"/>
        <w:rPr>
          <w:rFonts w:ascii="Arial" w:eastAsia="Calibri" w:hAnsi="Arial" w:cs="Arial"/>
          <w:color w:val="111111"/>
          <w:lang w:bidi="en-US"/>
        </w:rPr>
      </w:pPr>
    </w:p>
    <w:p w:rsidR="00517799" w:rsidRPr="008313C1" w:rsidRDefault="00BD2930" w:rsidP="00D7559C">
      <w:pPr>
        <w:pStyle w:val="Standard"/>
        <w:numPr>
          <w:ilvl w:val="0"/>
          <w:numId w:val="33"/>
        </w:numPr>
        <w:shd w:val="clear" w:color="auto" w:fill="FFFFFF"/>
        <w:ind w:left="454" w:hanging="510"/>
        <w:jc w:val="both"/>
        <w:rPr>
          <w:rFonts w:ascii="Arial" w:hAnsi="Arial" w:cs="Arial"/>
        </w:rPr>
      </w:pPr>
      <w:r w:rsidRPr="008313C1">
        <w:rPr>
          <w:rFonts w:ascii="Arial" w:eastAsia="Calibri" w:hAnsi="Arial" w:cs="Arial"/>
          <w:color w:val="111111"/>
          <w:lang w:bidi="en-US"/>
        </w:rPr>
        <w:t xml:space="preserve">W cenie oferty należy uwzględnić </w:t>
      </w:r>
      <w:r w:rsidRPr="008313C1">
        <w:rPr>
          <w:rFonts w:ascii="Arial" w:eastAsia="Times New Roman" w:hAnsi="Arial" w:cs="Arial"/>
          <w:color w:val="111111"/>
          <w:lang w:eastAsia="pl-PL" w:bidi="en-US"/>
        </w:rPr>
        <w:t xml:space="preserve">wszystkie koszty, jakie wykonawca poniesie </w:t>
      </w:r>
      <w:r w:rsidR="00C51A9C" w:rsidRPr="008313C1">
        <w:rPr>
          <w:rFonts w:ascii="Arial" w:eastAsia="Times New Roman" w:hAnsi="Arial" w:cs="Arial"/>
          <w:color w:val="111111"/>
          <w:lang w:eastAsia="pl-PL" w:bidi="en-US"/>
        </w:rPr>
        <w:br/>
      </w:r>
      <w:r w:rsidRPr="008313C1">
        <w:rPr>
          <w:rFonts w:ascii="Arial" w:eastAsia="Times New Roman" w:hAnsi="Arial" w:cs="Arial"/>
          <w:color w:val="111111"/>
          <w:lang w:eastAsia="pl-PL" w:bidi="en-US"/>
        </w:rPr>
        <w:t>z tytułu należytej rea</w:t>
      </w:r>
      <w:r w:rsidR="0034504A" w:rsidRPr="008313C1">
        <w:rPr>
          <w:rFonts w:ascii="Arial" w:eastAsia="Times New Roman" w:hAnsi="Arial" w:cs="Arial"/>
          <w:color w:val="111111"/>
          <w:lang w:eastAsia="pl-PL" w:bidi="en-US"/>
        </w:rPr>
        <w:t>lizacji przedmiotu zamówienia</w:t>
      </w:r>
      <w:r w:rsidRPr="008313C1">
        <w:rPr>
          <w:rFonts w:ascii="Arial" w:eastAsia="Calibri" w:hAnsi="Arial" w:cs="Arial"/>
          <w:color w:val="111111"/>
          <w:lang w:bidi="en-US"/>
        </w:rPr>
        <w:t>.</w:t>
      </w:r>
    </w:p>
    <w:p w:rsidR="008A3A69" w:rsidRPr="008313C1" w:rsidRDefault="008A3A69" w:rsidP="008A3A69">
      <w:pPr>
        <w:pStyle w:val="Akapitzlist"/>
        <w:spacing w:after="0"/>
        <w:rPr>
          <w:rFonts w:ascii="Arial" w:hAnsi="Arial" w:cs="Arial"/>
        </w:rPr>
      </w:pPr>
    </w:p>
    <w:p w:rsidR="008A3A69" w:rsidRPr="008313C1" w:rsidRDefault="008A3A69" w:rsidP="00D7559C">
      <w:pPr>
        <w:pStyle w:val="Standard"/>
        <w:numPr>
          <w:ilvl w:val="0"/>
          <w:numId w:val="33"/>
        </w:numPr>
        <w:shd w:val="clear" w:color="auto" w:fill="FFFFFF"/>
        <w:ind w:left="454" w:hanging="510"/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lang w:eastAsia="pl-PL" w:bidi="ar-SA"/>
        </w:rPr>
        <w:t xml:space="preserve">Zamawiający uznaje, że każdy wykonawca przeanalizuje zakres usług </w:t>
      </w:r>
      <w:r w:rsidRPr="008313C1">
        <w:rPr>
          <w:rFonts w:ascii="Arial" w:eastAsia="Times New Roman" w:hAnsi="Arial" w:cs="Arial"/>
          <w:lang w:eastAsia="pl-PL" w:bidi="ar-SA"/>
        </w:rPr>
        <w:br/>
        <w:t xml:space="preserve">do wykonania wynikający z Formularza cenowego oraz </w:t>
      </w:r>
      <w:r w:rsidRPr="008313C1">
        <w:rPr>
          <w:rFonts w:ascii="Arial" w:hAnsi="Arial" w:cs="Arial"/>
          <w:color w:val="000000"/>
        </w:rPr>
        <w:t xml:space="preserve">Harmonogramu </w:t>
      </w:r>
      <w:r w:rsidR="00FA7D0D" w:rsidRPr="008313C1">
        <w:rPr>
          <w:rFonts w:ascii="Arial" w:hAnsi="Arial" w:cs="Arial"/>
          <w:color w:val="000000"/>
        </w:rPr>
        <w:br/>
      </w:r>
      <w:r w:rsidRPr="008313C1">
        <w:rPr>
          <w:rFonts w:ascii="Arial" w:hAnsi="Arial" w:cs="Arial"/>
          <w:color w:val="000000"/>
        </w:rPr>
        <w:t xml:space="preserve">i </w:t>
      </w:r>
      <w:r w:rsidR="00FA7D0D" w:rsidRPr="008313C1">
        <w:rPr>
          <w:rFonts w:ascii="Arial" w:hAnsi="Arial" w:cs="Arial"/>
          <w:color w:val="000000"/>
        </w:rPr>
        <w:t xml:space="preserve">szczegółowego </w:t>
      </w:r>
      <w:r w:rsidRPr="008313C1">
        <w:rPr>
          <w:rFonts w:ascii="Arial" w:hAnsi="Arial" w:cs="Arial"/>
          <w:color w:val="000000"/>
        </w:rPr>
        <w:t>opisu zamówienia</w:t>
      </w:r>
      <w:r w:rsidRPr="008313C1">
        <w:rPr>
          <w:rFonts w:ascii="Arial" w:eastAsia="Times New Roman" w:hAnsi="Arial" w:cs="Arial"/>
          <w:lang w:eastAsia="pl-PL" w:bidi="ar-SA"/>
        </w:rPr>
        <w:t>.</w:t>
      </w:r>
    </w:p>
    <w:p w:rsidR="008A3A69" w:rsidRPr="008313C1" w:rsidRDefault="008A3A69" w:rsidP="008A3A69">
      <w:pPr>
        <w:pStyle w:val="Akapitzlist"/>
        <w:spacing w:after="0"/>
        <w:rPr>
          <w:rFonts w:ascii="Arial" w:hAnsi="Arial" w:cs="Arial"/>
        </w:rPr>
      </w:pPr>
    </w:p>
    <w:p w:rsidR="00E5615B" w:rsidRPr="008313C1" w:rsidRDefault="00C51A9C" w:rsidP="00D7559C">
      <w:pPr>
        <w:pStyle w:val="Standard"/>
        <w:numPr>
          <w:ilvl w:val="0"/>
          <w:numId w:val="33"/>
        </w:numPr>
        <w:shd w:val="clear" w:color="auto" w:fill="FFFFFF"/>
        <w:ind w:left="454" w:hanging="510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W przypadku pominięcia przez wykonawcę w wycenie przedmiotu zamówienia jakichkolwiek usług lub kosztów określonych lub zasygnalizowanych </w:t>
      </w:r>
      <w:r w:rsidRPr="008313C1">
        <w:rPr>
          <w:rFonts w:ascii="Arial" w:hAnsi="Arial" w:cs="Arial"/>
        </w:rPr>
        <w:br/>
        <w:t xml:space="preserve">w dokumentacji przetargowej i ich nie ujęcia w wynagrodzeniu, wykonawcy </w:t>
      </w:r>
      <w:r w:rsidRPr="008313C1">
        <w:rPr>
          <w:rFonts w:ascii="Arial" w:hAnsi="Arial" w:cs="Arial"/>
        </w:rPr>
        <w:br/>
        <w:t>nie przysługują względem zamawiającego żadne roszczenia z powyższego tytułu, a w szczególności roszczenia o dodatkowe wynagrodzenie.</w:t>
      </w:r>
    </w:p>
    <w:p w:rsidR="00517799" w:rsidRPr="008313C1" w:rsidRDefault="008E1FB3" w:rsidP="006F3321">
      <w:pPr>
        <w:pStyle w:val="Standard"/>
        <w:shd w:val="clear" w:color="auto" w:fill="FFFFFF"/>
        <w:jc w:val="both"/>
        <w:rPr>
          <w:rFonts w:ascii="Arial" w:hAnsi="Arial" w:cs="Arial"/>
        </w:rPr>
      </w:pPr>
      <w:r w:rsidRPr="008313C1">
        <w:rPr>
          <w:rFonts w:ascii="Arial" w:hAnsi="Arial" w:cs="Arial"/>
          <w:b/>
          <w:color w:val="111111"/>
          <w:lang w:eastAsia="pl-PL"/>
        </w:rPr>
        <w:lastRenderedPageBreak/>
        <w:t>Rozdział XXVIII</w:t>
      </w:r>
      <w:r w:rsidR="00BD2930" w:rsidRPr="008313C1">
        <w:rPr>
          <w:rFonts w:ascii="Arial" w:hAnsi="Arial" w:cs="Arial"/>
          <w:b/>
          <w:color w:val="111111"/>
          <w:lang w:eastAsia="pl-PL"/>
        </w:rPr>
        <w:t>. Opis kryteri</w:t>
      </w:r>
      <w:r w:rsidR="00BD2930" w:rsidRPr="008313C1">
        <w:rPr>
          <w:rFonts w:ascii="Arial" w:eastAsia="Times New Roman" w:hAnsi="Arial" w:cs="Arial"/>
          <w:b/>
          <w:color w:val="111111"/>
          <w:lang w:eastAsia="pl-PL"/>
        </w:rPr>
        <w:t>ów oceny ofert wraz z podaniem wag tych kryteriów i sposobu oceny ofert.</w:t>
      </w:r>
    </w:p>
    <w:p w:rsidR="00517799" w:rsidRPr="008313C1" w:rsidRDefault="00517799" w:rsidP="006F3321">
      <w:pPr>
        <w:pStyle w:val="Standard"/>
        <w:shd w:val="clear" w:color="auto" w:fill="FFFFFF"/>
        <w:rPr>
          <w:rFonts w:ascii="Arial" w:eastAsia="Times New Roman" w:hAnsi="Arial" w:cs="Arial"/>
          <w:b/>
          <w:color w:val="111111"/>
          <w:lang w:eastAsia="pl-PL"/>
        </w:rPr>
      </w:pPr>
    </w:p>
    <w:p w:rsidR="00517799" w:rsidRPr="009D086D" w:rsidRDefault="00BD2930" w:rsidP="00D7559C">
      <w:pPr>
        <w:pStyle w:val="Standard"/>
        <w:numPr>
          <w:ilvl w:val="0"/>
          <w:numId w:val="55"/>
        </w:numPr>
        <w:shd w:val="clear" w:color="auto" w:fill="FFFFFF"/>
        <w:ind w:left="284" w:hanging="284"/>
        <w:jc w:val="both"/>
        <w:rPr>
          <w:rFonts w:ascii="Arial" w:hAnsi="Arial" w:cs="Arial"/>
          <w:color w:val="111111"/>
          <w:lang w:eastAsia="pl-PL"/>
        </w:rPr>
      </w:pPr>
      <w:r w:rsidRPr="009D086D">
        <w:rPr>
          <w:rFonts w:ascii="Arial" w:hAnsi="Arial" w:cs="Arial"/>
          <w:color w:val="111111"/>
          <w:lang w:eastAsia="pl-PL"/>
        </w:rPr>
        <w:t>Przy wyborze oferty zamawiający będzie się kierował kryterium:</w:t>
      </w:r>
    </w:p>
    <w:p w:rsidR="00517799" w:rsidRPr="009D086D" w:rsidRDefault="00BD2930" w:rsidP="00D7559C">
      <w:pPr>
        <w:pStyle w:val="Standard"/>
        <w:numPr>
          <w:ilvl w:val="0"/>
          <w:numId w:val="77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D086D">
        <w:rPr>
          <w:rFonts w:ascii="Arial" w:hAnsi="Arial" w:cs="Arial"/>
          <w:color w:val="111111"/>
        </w:rPr>
        <w:t>cena oferty brutto - 60 %,</w:t>
      </w:r>
    </w:p>
    <w:p w:rsidR="00517799" w:rsidRPr="009D086D" w:rsidRDefault="00C51A9C" w:rsidP="00D7559C">
      <w:pPr>
        <w:pStyle w:val="Standard"/>
        <w:numPr>
          <w:ilvl w:val="0"/>
          <w:numId w:val="77"/>
        </w:numPr>
        <w:shd w:val="clear" w:color="auto" w:fill="FFFFFF"/>
        <w:spacing w:line="276" w:lineRule="auto"/>
        <w:jc w:val="both"/>
        <w:rPr>
          <w:rFonts w:ascii="Arial" w:hAnsi="Arial" w:cs="Arial"/>
          <w:color w:val="111111"/>
        </w:rPr>
      </w:pPr>
      <w:r w:rsidRPr="009D086D">
        <w:rPr>
          <w:rFonts w:ascii="Arial" w:hAnsi="Arial" w:cs="Arial"/>
          <w:color w:val="111111"/>
        </w:rPr>
        <w:t xml:space="preserve">termin </w:t>
      </w:r>
      <w:r w:rsidR="00ED1700" w:rsidRPr="009D086D">
        <w:rPr>
          <w:rFonts w:ascii="Arial" w:hAnsi="Arial" w:cs="Arial"/>
          <w:color w:val="111111"/>
        </w:rPr>
        <w:t>wykonania otwor</w:t>
      </w:r>
      <w:r w:rsidR="00BD59AB" w:rsidRPr="009D086D">
        <w:rPr>
          <w:rFonts w:ascii="Arial" w:hAnsi="Arial" w:cs="Arial"/>
          <w:color w:val="111111"/>
        </w:rPr>
        <w:t>ó</w:t>
      </w:r>
      <w:r w:rsidR="00ED1700" w:rsidRPr="009D086D">
        <w:rPr>
          <w:rFonts w:ascii="Arial" w:hAnsi="Arial" w:cs="Arial"/>
          <w:color w:val="111111"/>
        </w:rPr>
        <w:t xml:space="preserve">w badawczych </w:t>
      </w:r>
      <w:r w:rsidR="00BD2930" w:rsidRPr="009D086D">
        <w:rPr>
          <w:rFonts w:ascii="Arial" w:hAnsi="Arial" w:cs="Arial"/>
          <w:color w:val="111111"/>
        </w:rPr>
        <w:t xml:space="preserve">- </w:t>
      </w:r>
      <w:r w:rsidR="00AF5C51" w:rsidRPr="009D086D">
        <w:rPr>
          <w:rFonts w:ascii="Arial" w:hAnsi="Arial" w:cs="Arial"/>
          <w:color w:val="111111"/>
        </w:rPr>
        <w:t>2</w:t>
      </w:r>
      <w:r w:rsidR="009D086D" w:rsidRPr="009D086D">
        <w:rPr>
          <w:rFonts w:ascii="Arial" w:hAnsi="Arial" w:cs="Arial"/>
          <w:color w:val="111111"/>
        </w:rPr>
        <w:t>0% (</w:t>
      </w:r>
      <w:r w:rsidR="009D086D" w:rsidRPr="009D086D">
        <w:rPr>
          <w:rFonts w:ascii="Arial" w:hAnsi="Arial" w:cs="Arial"/>
        </w:rPr>
        <w:t>od 30 dni do 60 dni)</w:t>
      </w:r>
    </w:p>
    <w:p w:rsidR="009D086D" w:rsidRPr="009D086D" w:rsidRDefault="009D086D" w:rsidP="00D7559C">
      <w:pPr>
        <w:pStyle w:val="Standard"/>
        <w:numPr>
          <w:ilvl w:val="0"/>
          <w:numId w:val="77"/>
        </w:numPr>
        <w:shd w:val="clear" w:color="auto" w:fill="FFFFFF"/>
        <w:spacing w:line="276" w:lineRule="auto"/>
        <w:jc w:val="both"/>
        <w:rPr>
          <w:rFonts w:ascii="Arial" w:hAnsi="Arial" w:cs="Arial"/>
          <w:color w:val="111111"/>
        </w:rPr>
      </w:pPr>
      <w:r w:rsidRPr="009D086D">
        <w:rPr>
          <w:rFonts w:ascii="Arial" w:hAnsi="Arial" w:cs="Arial"/>
          <w:color w:val="111111"/>
        </w:rPr>
        <w:t xml:space="preserve">termin </w:t>
      </w:r>
      <w:r w:rsidR="003C6C27" w:rsidRPr="003C6C27">
        <w:rPr>
          <w:rFonts w:ascii="Arial" w:hAnsi="Arial" w:cs="Arial"/>
          <w:color w:val="111111"/>
        </w:rPr>
        <w:t xml:space="preserve">złożenia do RZI uzgodnionego </w:t>
      </w:r>
      <w:r w:rsidR="003C6C27">
        <w:rPr>
          <w:rFonts w:ascii="Arial" w:hAnsi="Arial" w:cs="Arial"/>
          <w:color w:val="111111"/>
        </w:rPr>
        <w:t xml:space="preserve">w RZI </w:t>
      </w:r>
      <w:r w:rsidR="003C6C27" w:rsidRPr="003C6C27">
        <w:rPr>
          <w:rFonts w:ascii="Arial" w:hAnsi="Arial" w:cs="Arial"/>
          <w:color w:val="111111"/>
        </w:rPr>
        <w:t>sprawozdania końcowego dokumentującego osiągnięty efekt ekologiczny</w:t>
      </w:r>
      <w:r w:rsidR="003C6C27" w:rsidRPr="009D086D">
        <w:rPr>
          <w:rFonts w:ascii="Arial" w:hAnsi="Arial" w:cs="Arial"/>
          <w:color w:val="111111"/>
        </w:rPr>
        <w:t xml:space="preserve"> </w:t>
      </w:r>
      <w:r w:rsidRPr="009D086D">
        <w:rPr>
          <w:rFonts w:ascii="Arial" w:hAnsi="Arial" w:cs="Arial"/>
          <w:color w:val="111111"/>
        </w:rPr>
        <w:t>- 20% (</w:t>
      </w:r>
      <w:r w:rsidRPr="009D086D">
        <w:rPr>
          <w:rFonts w:ascii="Arial" w:hAnsi="Arial" w:cs="Arial"/>
        </w:rPr>
        <w:t>od 30 dni do 60 dni)</w:t>
      </w:r>
    </w:p>
    <w:p w:rsidR="00517799" w:rsidRPr="008313C1" w:rsidRDefault="00517799" w:rsidP="006F3321">
      <w:pPr>
        <w:pStyle w:val="Standard"/>
        <w:shd w:val="clear" w:color="auto" w:fill="FFFFFF"/>
        <w:ind w:left="284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Standard"/>
        <w:numPr>
          <w:ilvl w:val="0"/>
          <w:numId w:val="34"/>
        </w:numPr>
        <w:tabs>
          <w:tab w:val="left" w:pos="568"/>
        </w:tabs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Ocenie będą podlegać wyłącznie oferty niepodlegające odrzuceniu.</w:t>
      </w:r>
    </w:p>
    <w:p w:rsidR="00517799" w:rsidRPr="008313C1" w:rsidRDefault="00517799" w:rsidP="006F3321">
      <w:pPr>
        <w:pStyle w:val="Standard"/>
        <w:tabs>
          <w:tab w:val="left" w:pos="568"/>
        </w:tabs>
        <w:ind w:left="284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Standard"/>
        <w:numPr>
          <w:ilvl w:val="0"/>
          <w:numId w:val="34"/>
        </w:numPr>
        <w:tabs>
          <w:tab w:val="left" w:pos="568"/>
        </w:tabs>
        <w:ind w:left="284" w:hanging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Sposób oceny według wzoru:</w:t>
      </w:r>
    </w:p>
    <w:p w:rsidR="00517799" w:rsidRPr="008313C1" w:rsidRDefault="00517799" w:rsidP="006F3321">
      <w:pPr>
        <w:pStyle w:val="Standard"/>
        <w:tabs>
          <w:tab w:val="left" w:pos="568"/>
        </w:tabs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Standard"/>
        <w:numPr>
          <w:ilvl w:val="0"/>
          <w:numId w:val="78"/>
        </w:numPr>
        <w:tabs>
          <w:tab w:val="left" w:pos="284"/>
        </w:tabs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cena oferty brutto</w:t>
      </w:r>
    </w:p>
    <w:p w:rsidR="00517799" w:rsidRPr="008313C1" w:rsidRDefault="00517799" w:rsidP="006F3321">
      <w:pPr>
        <w:pStyle w:val="Standard"/>
        <w:tabs>
          <w:tab w:val="left" w:pos="284"/>
        </w:tabs>
        <w:jc w:val="both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Standard"/>
        <w:ind w:left="1080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               X</w:t>
      </w:r>
    </w:p>
    <w:p w:rsidR="00517799" w:rsidRPr="008313C1" w:rsidRDefault="00BD2930" w:rsidP="006F3321">
      <w:pPr>
        <w:pStyle w:val="Standard"/>
        <w:ind w:left="1080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Pc = ------------ x 100 x 60%</w:t>
      </w:r>
    </w:p>
    <w:p w:rsidR="00517799" w:rsidRPr="008313C1" w:rsidRDefault="00BD2930" w:rsidP="006F3321">
      <w:pPr>
        <w:pStyle w:val="Standard"/>
        <w:ind w:left="1080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               Y</w:t>
      </w:r>
    </w:p>
    <w:p w:rsidR="00517799" w:rsidRPr="008313C1" w:rsidRDefault="00517799" w:rsidP="006F3321">
      <w:pPr>
        <w:pStyle w:val="Standard"/>
        <w:ind w:left="1080"/>
        <w:rPr>
          <w:rFonts w:ascii="Arial" w:hAnsi="Arial" w:cs="Arial"/>
          <w:color w:val="111111"/>
        </w:rPr>
      </w:pPr>
    </w:p>
    <w:p w:rsidR="00517799" w:rsidRPr="008313C1" w:rsidRDefault="00BD2930" w:rsidP="00C51A9C">
      <w:pPr>
        <w:pStyle w:val="Standard"/>
        <w:ind w:left="709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Pc – punkty obliczone za kryterium „cena”</w:t>
      </w:r>
    </w:p>
    <w:p w:rsidR="00517799" w:rsidRPr="008313C1" w:rsidRDefault="00BD2930" w:rsidP="00C51A9C">
      <w:pPr>
        <w:pStyle w:val="Standard"/>
        <w:ind w:left="709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X – najniższa cena spośród badanych ofert</w:t>
      </w:r>
    </w:p>
    <w:p w:rsidR="00517799" w:rsidRPr="008313C1" w:rsidRDefault="00BD2930" w:rsidP="00C51A9C">
      <w:pPr>
        <w:pStyle w:val="Standard"/>
        <w:ind w:left="709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Y – cena oferty badanej (zł)</w:t>
      </w:r>
    </w:p>
    <w:p w:rsidR="00517799" w:rsidRPr="008313C1" w:rsidRDefault="00517799" w:rsidP="006F3321">
      <w:pPr>
        <w:pStyle w:val="Standard"/>
        <w:ind w:left="1080"/>
        <w:rPr>
          <w:rFonts w:ascii="Arial" w:hAnsi="Arial" w:cs="Arial"/>
          <w:color w:val="111111"/>
        </w:rPr>
      </w:pPr>
    </w:p>
    <w:p w:rsidR="00517799" w:rsidRPr="008313C1" w:rsidRDefault="00BD2930" w:rsidP="009D086D">
      <w:pPr>
        <w:pStyle w:val="Standard"/>
        <w:ind w:left="709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Najkorzystniejsza oferta w odniesieniu do tego kryterium może uzyskać maksymalnie 60 punktów.</w:t>
      </w:r>
    </w:p>
    <w:p w:rsidR="00517799" w:rsidRPr="008313C1" w:rsidRDefault="00517799" w:rsidP="009D086D">
      <w:pPr>
        <w:pStyle w:val="Standard"/>
        <w:ind w:left="709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9D086D">
      <w:pPr>
        <w:pStyle w:val="Standard"/>
        <w:ind w:left="709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Zamawiający ostateczny wynik powyższego działania matematycznego zaokrągli do dwóch miejsc po przecinku według następującej zasady zaokrąglania: jeśli pierwszą odrzuconą cyfrą jest któraś z cyfr od 0 do 4 wówczas zaokrąglamy z niedomiarem, co oznacza, że wartości dziesiętne pozostają bez zmian, natomiast jeśli pierwszą odrzuconą cyfrą jest któraś z cyfr od 5 do 9 wówczas zaokrąglamy z nadmiarem.</w:t>
      </w:r>
    </w:p>
    <w:p w:rsidR="00517799" w:rsidRDefault="00BD2930" w:rsidP="009D086D">
      <w:pPr>
        <w:pStyle w:val="Standard"/>
        <w:ind w:left="709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Przykład: w przypadku wartości 1,322 ostateczny wynik to 1,32; w przypadku wartości 1,355 ostateczny wynik to 1,36.</w:t>
      </w:r>
    </w:p>
    <w:p w:rsidR="009D086D" w:rsidRPr="008313C1" w:rsidRDefault="009D086D" w:rsidP="006F3321">
      <w:pPr>
        <w:pStyle w:val="Standard"/>
        <w:ind w:left="284"/>
        <w:jc w:val="both"/>
        <w:rPr>
          <w:rFonts w:ascii="Arial" w:hAnsi="Arial" w:cs="Arial"/>
          <w:color w:val="111111"/>
        </w:rPr>
      </w:pPr>
    </w:p>
    <w:p w:rsidR="00897F22" w:rsidRPr="00897F22" w:rsidRDefault="00C51A9C" w:rsidP="00D7559C">
      <w:pPr>
        <w:pStyle w:val="Standard"/>
        <w:numPr>
          <w:ilvl w:val="0"/>
          <w:numId w:val="78"/>
        </w:numPr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termin </w:t>
      </w:r>
      <w:r w:rsidR="009D086D" w:rsidRPr="009D086D">
        <w:rPr>
          <w:rFonts w:ascii="Arial" w:hAnsi="Arial" w:cs="Arial"/>
          <w:color w:val="111111"/>
        </w:rPr>
        <w:t>wykonania otworów badawczych</w:t>
      </w:r>
      <w:r w:rsidR="00897F22">
        <w:rPr>
          <w:rFonts w:ascii="Arial" w:hAnsi="Arial" w:cs="Arial"/>
          <w:color w:val="111111"/>
        </w:rPr>
        <w:t xml:space="preserve"> </w:t>
      </w:r>
    </w:p>
    <w:p w:rsidR="004C42FB" w:rsidRPr="008313C1" w:rsidRDefault="00897F22" w:rsidP="00D30685">
      <w:pPr>
        <w:pStyle w:val="Akapitzlist"/>
        <w:spacing w:line="271" w:lineRule="auto"/>
        <w:ind w:left="426"/>
        <w:jc w:val="both"/>
        <w:rPr>
          <w:rFonts w:ascii="Arial" w:hAnsi="Arial" w:cs="Arial"/>
          <w:color w:val="111111"/>
        </w:rPr>
      </w:pPr>
      <w:r w:rsidRPr="00897F22">
        <w:rPr>
          <w:rFonts w:ascii="Arial" w:hAnsi="Arial" w:cs="Arial"/>
        </w:rPr>
        <w:t xml:space="preserve"> </w:t>
      </w:r>
    </w:p>
    <w:p w:rsidR="00517799" w:rsidRPr="008313C1" w:rsidRDefault="00BD2930" w:rsidP="006F3321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                                                </w:t>
      </w:r>
      <w:r w:rsidR="00C83804">
        <w:rPr>
          <w:rFonts w:ascii="Arial" w:hAnsi="Arial" w:cs="Arial"/>
          <w:color w:val="111111"/>
        </w:rPr>
        <w:t xml:space="preserve"> </w:t>
      </w:r>
      <w:r w:rsidRPr="008313C1">
        <w:rPr>
          <w:rFonts w:ascii="Arial" w:hAnsi="Arial" w:cs="Arial"/>
          <w:color w:val="111111"/>
        </w:rPr>
        <w:t>X</w:t>
      </w:r>
    </w:p>
    <w:p w:rsidR="00517799" w:rsidRPr="008313C1" w:rsidRDefault="00BD2930" w:rsidP="006F3321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                                     P</w:t>
      </w:r>
      <w:r w:rsidR="00F50784" w:rsidRPr="008313C1">
        <w:rPr>
          <w:rFonts w:ascii="Arial" w:hAnsi="Arial" w:cs="Arial"/>
          <w:color w:val="111111"/>
        </w:rPr>
        <w:t>t</w:t>
      </w:r>
      <w:r w:rsidR="009D086D">
        <w:rPr>
          <w:rFonts w:ascii="Arial" w:hAnsi="Arial" w:cs="Arial"/>
          <w:color w:val="111111"/>
        </w:rPr>
        <w:t>w</w:t>
      </w:r>
      <w:r w:rsidRPr="008313C1">
        <w:rPr>
          <w:rFonts w:ascii="Arial" w:hAnsi="Arial" w:cs="Arial"/>
          <w:color w:val="111111"/>
        </w:rPr>
        <w:t xml:space="preserve"> = ------- x 100 x </w:t>
      </w:r>
      <w:r w:rsidR="009D086D">
        <w:rPr>
          <w:rFonts w:ascii="Arial" w:hAnsi="Arial" w:cs="Arial"/>
          <w:color w:val="111111"/>
        </w:rPr>
        <w:t>2</w:t>
      </w:r>
      <w:r w:rsidRPr="008313C1">
        <w:rPr>
          <w:rFonts w:ascii="Arial" w:hAnsi="Arial" w:cs="Arial"/>
          <w:color w:val="111111"/>
        </w:rPr>
        <w:t>0 %</w:t>
      </w:r>
    </w:p>
    <w:p w:rsidR="00517799" w:rsidRPr="008313C1" w:rsidRDefault="00BD2930" w:rsidP="006F3321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                                               </w:t>
      </w:r>
      <w:r w:rsidR="00C83804">
        <w:rPr>
          <w:rFonts w:ascii="Arial" w:hAnsi="Arial" w:cs="Arial"/>
          <w:color w:val="111111"/>
        </w:rPr>
        <w:t xml:space="preserve">  </w:t>
      </w:r>
      <w:r w:rsidRPr="008313C1">
        <w:rPr>
          <w:rFonts w:ascii="Arial" w:hAnsi="Arial" w:cs="Arial"/>
          <w:color w:val="111111"/>
        </w:rPr>
        <w:t>Y</w:t>
      </w:r>
    </w:p>
    <w:p w:rsidR="00517799" w:rsidRPr="008313C1" w:rsidRDefault="00517799" w:rsidP="006F3321">
      <w:pPr>
        <w:pStyle w:val="Standard"/>
        <w:ind w:left="284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30685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P</w:t>
      </w:r>
      <w:r w:rsidR="00F50784" w:rsidRPr="008313C1">
        <w:rPr>
          <w:rFonts w:ascii="Arial" w:hAnsi="Arial" w:cs="Arial"/>
          <w:color w:val="111111"/>
        </w:rPr>
        <w:t>t</w:t>
      </w:r>
      <w:r w:rsidR="009D086D">
        <w:rPr>
          <w:rFonts w:ascii="Arial" w:hAnsi="Arial" w:cs="Arial"/>
          <w:color w:val="111111"/>
        </w:rPr>
        <w:t>w</w:t>
      </w:r>
      <w:r w:rsidRPr="008313C1">
        <w:rPr>
          <w:rFonts w:ascii="Arial" w:hAnsi="Arial" w:cs="Arial"/>
          <w:color w:val="111111"/>
        </w:rPr>
        <w:t xml:space="preserve"> – punkty obliczone za kryterium „</w:t>
      </w:r>
      <w:r w:rsidR="004C42FB" w:rsidRPr="008313C1">
        <w:rPr>
          <w:rFonts w:ascii="Arial" w:hAnsi="Arial" w:cs="Arial"/>
          <w:color w:val="111111"/>
        </w:rPr>
        <w:t xml:space="preserve">termin </w:t>
      </w:r>
      <w:r w:rsidR="00D30685" w:rsidRPr="009D086D">
        <w:rPr>
          <w:rFonts w:ascii="Arial" w:hAnsi="Arial" w:cs="Arial"/>
          <w:color w:val="111111"/>
        </w:rPr>
        <w:t>wykonania otworów badawczych</w:t>
      </w:r>
      <w:r w:rsidRPr="008313C1">
        <w:rPr>
          <w:rFonts w:ascii="Arial" w:hAnsi="Arial" w:cs="Arial"/>
          <w:color w:val="111111"/>
        </w:rPr>
        <w:t>”</w:t>
      </w:r>
    </w:p>
    <w:p w:rsidR="00517799" w:rsidRPr="008313C1" w:rsidRDefault="00BD2930" w:rsidP="006F3321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X – </w:t>
      </w:r>
      <w:r w:rsidR="004C42FB" w:rsidRPr="008313C1">
        <w:rPr>
          <w:rFonts w:ascii="Arial" w:hAnsi="Arial" w:cs="Arial"/>
          <w:color w:val="111111"/>
        </w:rPr>
        <w:t xml:space="preserve">najkrótszy termin </w:t>
      </w:r>
      <w:r w:rsidR="00D30685" w:rsidRPr="009D086D">
        <w:rPr>
          <w:rFonts w:ascii="Arial" w:hAnsi="Arial" w:cs="Arial"/>
          <w:color w:val="111111"/>
        </w:rPr>
        <w:t>wykonania otworów badawczych</w:t>
      </w:r>
      <w:r w:rsidR="004C42FB" w:rsidRPr="008313C1">
        <w:rPr>
          <w:rFonts w:ascii="Arial" w:hAnsi="Arial" w:cs="Arial"/>
          <w:color w:val="111111"/>
        </w:rPr>
        <w:t xml:space="preserve"> spośród określonych </w:t>
      </w:r>
      <w:r w:rsidR="004C42FB" w:rsidRPr="008313C1">
        <w:rPr>
          <w:rFonts w:ascii="Arial" w:hAnsi="Arial" w:cs="Arial"/>
          <w:color w:val="111111"/>
        </w:rPr>
        <w:br/>
        <w:t xml:space="preserve">        w złożonych ofertach </w:t>
      </w:r>
      <w:r w:rsidRPr="008313C1">
        <w:rPr>
          <w:rFonts w:ascii="Arial" w:hAnsi="Arial" w:cs="Arial"/>
          <w:color w:val="111111"/>
        </w:rPr>
        <w:t xml:space="preserve">(w </w:t>
      </w:r>
      <w:r w:rsidR="004C42FB" w:rsidRPr="008313C1">
        <w:rPr>
          <w:rFonts w:ascii="Arial" w:hAnsi="Arial" w:cs="Arial"/>
          <w:color w:val="111111"/>
        </w:rPr>
        <w:t>dni</w:t>
      </w:r>
      <w:r w:rsidRPr="008313C1">
        <w:rPr>
          <w:rFonts w:ascii="Arial" w:hAnsi="Arial" w:cs="Arial"/>
          <w:color w:val="111111"/>
        </w:rPr>
        <w:t>ach)</w:t>
      </w:r>
    </w:p>
    <w:p w:rsidR="00517799" w:rsidRPr="008313C1" w:rsidRDefault="00BD2930" w:rsidP="006F3321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Y – </w:t>
      </w:r>
      <w:r w:rsidR="004C42FB" w:rsidRPr="008313C1">
        <w:rPr>
          <w:rFonts w:ascii="Arial" w:hAnsi="Arial" w:cs="Arial"/>
          <w:color w:val="111111"/>
        </w:rPr>
        <w:t xml:space="preserve">termin oferty badanej </w:t>
      </w:r>
      <w:r w:rsidRPr="008313C1">
        <w:rPr>
          <w:rFonts w:ascii="Arial" w:hAnsi="Arial" w:cs="Arial"/>
          <w:color w:val="111111"/>
        </w:rPr>
        <w:t xml:space="preserve">(w </w:t>
      </w:r>
      <w:r w:rsidR="004C42FB" w:rsidRPr="008313C1">
        <w:rPr>
          <w:rFonts w:ascii="Arial" w:hAnsi="Arial" w:cs="Arial"/>
          <w:color w:val="111111"/>
        </w:rPr>
        <w:t>dni</w:t>
      </w:r>
      <w:r w:rsidRPr="008313C1">
        <w:rPr>
          <w:rFonts w:ascii="Arial" w:hAnsi="Arial" w:cs="Arial"/>
          <w:color w:val="111111"/>
        </w:rPr>
        <w:t>ach)</w:t>
      </w:r>
    </w:p>
    <w:p w:rsidR="00517799" w:rsidRPr="008313C1" w:rsidRDefault="00517799" w:rsidP="006F3321">
      <w:pPr>
        <w:pStyle w:val="Standard"/>
        <w:ind w:left="284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AE62D5">
      <w:pPr>
        <w:pStyle w:val="Standard"/>
        <w:ind w:left="709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Zamawiający ostateczny wynik powyższego działania matematycznego zaokrągli do dwóch miejsc po przecinku według następującej zasady zaokrąglania: jeśli pierwszą odrzuconą cyfrą jest któraś z cyfr od 0 do 4 wówczas zaokrąglamy z niedomiarem, co oznacza, że wartości dziesiętne </w:t>
      </w:r>
      <w:r w:rsidRPr="008313C1">
        <w:rPr>
          <w:rFonts w:ascii="Arial" w:hAnsi="Arial" w:cs="Arial"/>
          <w:color w:val="111111"/>
        </w:rPr>
        <w:lastRenderedPageBreak/>
        <w:t>pozostają bez zmian, natomiast jeśli pierwszą odrzuconą cyfrą jest któraś z cyfr od 5 do 9 wówczas zaokrąglamy z nadmiarem.</w:t>
      </w:r>
    </w:p>
    <w:p w:rsidR="00517799" w:rsidRPr="008313C1" w:rsidRDefault="00BD2930" w:rsidP="00AE62D5">
      <w:pPr>
        <w:pStyle w:val="Standard"/>
        <w:ind w:left="709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Przykład: w przypadku wartości 1,322 ostateczny wynik to 1,32; w przypadku wartości 1,355 ostateczny wynik to 1,36.</w:t>
      </w:r>
    </w:p>
    <w:p w:rsidR="00517799" w:rsidRPr="00C144CF" w:rsidRDefault="00517799" w:rsidP="006F3321">
      <w:pPr>
        <w:pStyle w:val="Standard"/>
        <w:ind w:left="284"/>
        <w:jc w:val="both"/>
        <w:rPr>
          <w:rFonts w:ascii="Arial" w:hAnsi="Arial" w:cs="Arial"/>
          <w:color w:val="111111"/>
          <w:sz w:val="16"/>
          <w:szCs w:val="16"/>
        </w:rPr>
      </w:pPr>
    </w:p>
    <w:p w:rsidR="004C42FB" w:rsidRPr="008313C1" w:rsidRDefault="004C42FB" w:rsidP="004C42FB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Najkorzystniejsza oferta w odniesieniu do tego kryterium może uzyskać maksymalnie </w:t>
      </w:r>
      <w:r w:rsidR="009D086D">
        <w:rPr>
          <w:rFonts w:ascii="Arial" w:hAnsi="Arial" w:cs="Arial"/>
          <w:color w:val="111111"/>
        </w:rPr>
        <w:t>2</w:t>
      </w:r>
      <w:r w:rsidRPr="008313C1">
        <w:rPr>
          <w:rFonts w:ascii="Arial" w:hAnsi="Arial" w:cs="Arial"/>
          <w:color w:val="111111"/>
        </w:rPr>
        <w:t>0 pkt.</w:t>
      </w:r>
    </w:p>
    <w:p w:rsidR="00752700" w:rsidRPr="00C144CF" w:rsidRDefault="00752700" w:rsidP="00752700">
      <w:pPr>
        <w:pStyle w:val="Standard"/>
        <w:ind w:left="284"/>
        <w:jc w:val="both"/>
        <w:rPr>
          <w:rFonts w:ascii="Arial" w:hAnsi="Arial" w:cs="Arial"/>
          <w:color w:val="111111"/>
          <w:sz w:val="16"/>
          <w:szCs w:val="16"/>
        </w:rPr>
      </w:pPr>
    </w:p>
    <w:p w:rsidR="004C42FB" w:rsidRPr="00752700" w:rsidRDefault="00752700" w:rsidP="00752700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752700">
        <w:rPr>
          <w:rFonts w:ascii="Arial" w:hAnsi="Arial" w:cs="Arial"/>
          <w:color w:val="111111"/>
        </w:rPr>
        <w:t xml:space="preserve">Zakładany termin </w:t>
      </w:r>
      <w:r w:rsidRPr="00752700">
        <w:rPr>
          <w:rFonts w:ascii="Arial" w:hAnsi="Arial" w:cs="Arial"/>
        </w:rPr>
        <w:t>wykonan</w:t>
      </w:r>
      <w:r>
        <w:rPr>
          <w:rFonts w:ascii="Arial" w:hAnsi="Arial" w:cs="Arial"/>
        </w:rPr>
        <w:t>ia</w:t>
      </w:r>
      <w:r w:rsidRPr="00752700">
        <w:rPr>
          <w:rFonts w:ascii="Arial" w:hAnsi="Arial" w:cs="Arial"/>
        </w:rPr>
        <w:t xml:space="preserve"> otworów badawczych od 30 dni do 60 dni od daty przekazania terenu prac po uzgodnieniu projektu rozpoznania zanieczyszczenia środowiska gruntowo-wodnego</w:t>
      </w:r>
      <w:r>
        <w:rPr>
          <w:rFonts w:ascii="Arial" w:hAnsi="Arial" w:cs="Arial"/>
        </w:rPr>
        <w:t>.</w:t>
      </w:r>
    </w:p>
    <w:p w:rsidR="00D30685" w:rsidRDefault="00D30685" w:rsidP="00AC6884">
      <w:pPr>
        <w:pStyle w:val="Standard"/>
        <w:ind w:left="284"/>
        <w:jc w:val="both"/>
        <w:rPr>
          <w:rFonts w:ascii="Arial" w:hAnsi="Arial" w:cs="Arial"/>
          <w:color w:val="111111"/>
        </w:rPr>
      </w:pPr>
    </w:p>
    <w:p w:rsidR="00C144CF" w:rsidRDefault="00F50784" w:rsidP="00C144CF">
      <w:pPr>
        <w:pStyle w:val="Standard"/>
        <w:ind w:left="284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 xml:space="preserve">W przypadku błędnego wypełnienia oferty w zakresie „Termin </w:t>
      </w:r>
      <w:r w:rsidR="00752700" w:rsidRPr="00752700">
        <w:rPr>
          <w:rFonts w:ascii="Arial" w:hAnsi="Arial" w:cs="Arial"/>
        </w:rPr>
        <w:t>wykonan</w:t>
      </w:r>
      <w:r w:rsidR="00752700">
        <w:rPr>
          <w:rFonts w:ascii="Arial" w:hAnsi="Arial" w:cs="Arial"/>
        </w:rPr>
        <w:t>ia</w:t>
      </w:r>
      <w:r w:rsidR="00752700" w:rsidRPr="00752700">
        <w:rPr>
          <w:rFonts w:ascii="Arial" w:hAnsi="Arial" w:cs="Arial"/>
        </w:rPr>
        <w:t xml:space="preserve"> otworów badawczych</w:t>
      </w:r>
      <w:r w:rsidRPr="008313C1">
        <w:rPr>
          <w:rFonts w:ascii="Arial" w:hAnsi="Arial" w:cs="Arial"/>
          <w:color w:val="111111"/>
        </w:rPr>
        <w:t xml:space="preserve">” (niezgodnie z zaleceniami Zamawiającego, np. brak wskazania terminu lub wskazanie błędnego terminu) jako deklarowany termin </w:t>
      </w:r>
      <w:r w:rsidR="00C144CF" w:rsidRPr="00752700">
        <w:rPr>
          <w:rFonts w:ascii="Arial" w:hAnsi="Arial" w:cs="Arial"/>
        </w:rPr>
        <w:t>wykonan</w:t>
      </w:r>
      <w:r w:rsidR="00C144CF">
        <w:rPr>
          <w:rFonts w:ascii="Arial" w:hAnsi="Arial" w:cs="Arial"/>
        </w:rPr>
        <w:t>ia</w:t>
      </w:r>
      <w:r w:rsidR="00C144CF" w:rsidRPr="00752700">
        <w:rPr>
          <w:rFonts w:ascii="Arial" w:hAnsi="Arial" w:cs="Arial"/>
        </w:rPr>
        <w:t xml:space="preserve"> otworów badawczych</w:t>
      </w:r>
      <w:r w:rsidR="00AC6884" w:rsidRPr="008313C1">
        <w:rPr>
          <w:rFonts w:ascii="Arial" w:hAnsi="Arial" w:cs="Arial"/>
          <w:color w:val="111111"/>
        </w:rPr>
        <w:t xml:space="preserve"> </w:t>
      </w:r>
      <w:r w:rsidRPr="008313C1">
        <w:rPr>
          <w:rFonts w:ascii="Arial" w:hAnsi="Arial" w:cs="Arial"/>
          <w:color w:val="111111"/>
        </w:rPr>
        <w:t xml:space="preserve">zostanie przyjęta wartość </w:t>
      </w:r>
      <w:r w:rsidR="00AE62D5">
        <w:rPr>
          <w:rFonts w:ascii="Arial" w:hAnsi="Arial" w:cs="Arial"/>
          <w:color w:val="111111"/>
        </w:rPr>
        <w:t>6</w:t>
      </w:r>
      <w:r w:rsidR="00AC6884" w:rsidRPr="008313C1">
        <w:rPr>
          <w:rFonts w:ascii="Arial" w:hAnsi="Arial" w:cs="Arial"/>
          <w:color w:val="111111"/>
        </w:rPr>
        <w:t xml:space="preserve">0 dni </w:t>
      </w:r>
      <w:r w:rsidR="00C144CF" w:rsidRPr="00752700">
        <w:rPr>
          <w:rFonts w:ascii="Arial" w:hAnsi="Arial" w:cs="Arial"/>
        </w:rPr>
        <w:t>wykonan</w:t>
      </w:r>
      <w:r w:rsidR="00C144CF">
        <w:rPr>
          <w:rFonts w:ascii="Arial" w:hAnsi="Arial" w:cs="Arial"/>
        </w:rPr>
        <w:t>ia</w:t>
      </w:r>
      <w:r w:rsidR="00C144CF" w:rsidRPr="00752700">
        <w:rPr>
          <w:rFonts w:ascii="Arial" w:hAnsi="Arial" w:cs="Arial"/>
        </w:rPr>
        <w:t xml:space="preserve"> otworów badawczyc</w:t>
      </w:r>
      <w:r w:rsidR="00C144CF">
        <w:rPr>
          <w:rFonts w:ascii="Arial" w:hAnsi="Arial" w:cs="Arial"/>
        </w:rPr>
        <w:t xml:space="preserve">h </w:t>
      </w:r>
      <w:r w:rsidR="00C144CF" w:rsidRPr="00752700">
        <w:rPr>
          <w:rFonts w:ascii="Arial" w:hAnsi="Arial" w:cs="Arial"/>
        </w:rPr>
        <w:t>od daty przekazania terenu prac po uzgodnieniu projektu rozpoznania zanieczyszczenia środowiska gruntowo-wodnego</w:t>
      </w:r>
      <w:r w:rsidR="00C144CF">
        <w:rPr>
          <w:rFonts w:ascii="Arial" w:hAnsi="Arial" w:cs="Arial"/>
        </w:rPr>
        <w:t>.</w:t>
      </w:r>
    </w:p>
    <w:p w:rsidR="00C144CF" w:rsidRDefault="00C144CF" w:rsidP="00AE62D5">
      <w:pPr>
        <w:pStyle w:val="Standard"/>
        <w:jc w:val="both"/>
        <w:rPr>
          <w:rFonts w:ascii="Arial" w:hAnsi="Arial" w:cs="Arial"/>
          <w:color w:val="111111"/>
        </w:rPr>
      </w:pPr>
    </w:p>
    <w:p w:rsidR="00C144CF" w:rsidRPr="003C6C27" w:rsidRDefault="00C144CF" w:rsidP="00D7559C">
      <w:pPr>
        <w:pStyle w:val="Standard"/>
        <w:numPr>
          <w:ilvl w:val="0"/>
          <w:numId w:val="78"/>
        </w:numPr>
        <w:ind w:left="360"/>
        <w:jc w:val="both"/>
        <w:rPr>
          <w:rFonts w:ascii="Arial" w:hAnsi="Arial" w:cs="Arial"/>
          <w:color w:val="111111"/>
        </w:rPr>
      </w:pPr>
      <w:r w:rsidRPr="003C6C27">
        <w:rPr>
          <w:rFonts w:ascii="Arial" w:hAnsi="Arial" w:cs="Arial"/>
          <w:color w:val="111111"/>
        </w:rPr>
        <w:t xml:space="preserve">termin </w:t>
      </w:r>
      <w:r w:rsidR="003C6C27" w:rsidRPr="003C6C27">
        <w:rPr>
          <w:rFonts w:ascii="Arial" w:hAnsi="Arial" w:cs="Arial"/>
          <w:color w:val="111111"/>
        </w:rPr>
        <w:t>złożenia do RZI uzgodnionego</w:t>
      </w:r>
      <w:r w:rsidR="00AE62D5">
        <w:rPr>
          <w:rFonts w:ascii="Arial" w:hAnsi="Arial" w:cs="Arial"/>
          <w:color w:val="111111"/>
        </w:rPr>
        <w:t xml:space="preserve"> w RZI</w:t>
      </w:r>
      <w:r w:rsidR="003C6C27" w:rsidRPr="003C6C27">
        <w:rPr>
          <w:rFonts w:ascii="Arial" w:hAnsi="Arial" w:cs="Arial"/>
          <w:color w:val="111111"/>
        </w:rPr>
        <w:t xml:space="preserve"> sprawozdania końcowego dokumentującego osiągnięty efekt ekologiczny</w:t>
      </w:r>
    </w:p>
    <w:p w:rsidR="00C144CF" w:rsidRPr="008313C1" w:rsidRDefault="00C144CF" w:rsidP="00C144CF">
      <w:pPr>
        <w:pStyle w:val="Akapitzlist"/>
        <w:spacing w:line="271" w:lineRule="auto"/>
        <w:ind w:left="426"/>
        <w:jc w:val="both"/>
        <w:rPr>
          <w:rFonts w:ascii="Arial" w:hAnsi="Arial" w:cs="Arial"/>
          <w:color w:val="111111"/>
        </w:rPr>
      </w:pPr>
      <w:r w:rsidRPr="00897F22">
        <w:rPr>
          <w:rFonts w:ascii="Arial" w:hAnsi="Arial" w:cs="Arial"/>
        </w:rPr>
        <w:t xml:space="preserve"> </w:t>
      </w:r>
    </w:p>
    <w:p w:rsidR="00C144CF" w:rsidRPr="008313C1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                                                X</w:t>
      </w:r>
    </w:p>
    <w:p w:rsidR="00C144CF" w:rsidRPr="008313C1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                                     Pt</w:t>
      </w:r>
      <w:r>
        <w:rPr>
          <w:rFonts w:ascii="Arial" w:hAnsi="Arial" w:cs="Arial"/>
          <w:color w:val="111111"/>
        </w:rPr>
        <w:t>s</w:t>
      </w:r>
      <w:r w:rsidRPr="008313C1">
        <w:rPr>
          <w:rFonts w:ascii="Arial" w:hAnsi="Arial" w:cs="Arial"/>
          <w:color w:val="111111"/>
        </w:rPr>
        <w:t xml:space="preserve"> = ------- x 100 x </w:t>
      </w:r>
      <w:r>
        <w:rPr>
          <w:rFonts w:ascii="Arial" w:hAnsi="Arial" w:cs="Arial"/>
          <w:color w:val="111111"/>
        </w:rPr>
        <w:t>2</w:t>
      </w:r>
      <w:r w:rsidRPr="008313C1">
        <w:rPr>
          <w:rFonts w:ascii="Arial" w:hAnsi="Arial" w:cs="Arial"/>
          <w:color w:val="111111"/>
        </w:rPr>
        <w:t>0 %</w:t>
      </w:r>
    </w:p>
    <w:p w:rsidR="00C144CF" w:rsidRPr="008313C1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                                                Y</w:t>
      </w:r>
    </w:p>
    <w:p w:rsidR="00C144CF" w:rsidRPr="008313C1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</w:rPr>
      </w:pPr>
    </w:p>
    <w:p w:rsidR="00C144CF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Pt</w:t>
      </w:r>
      <w:r>
        <w:rPr>
          <w:rFonts w:ascii="Arial" w:hAnsi="Arial" w:cs="Arial"/>
          <w:color w:val="111111"/>
        </w:rPr>
        <w:t>s</w:t>
      </w:r>
      <w:r w:rsidRPr="008313C1">
        <w:rPr>
          <w:rFonts w:ascii="Arial" w:hAnsi="Arial" w:cs="Arial"/>
          <w:color w:val="111111"/>
        </w:rPr>
        <w:t xml:space="preserve"> – punkty obliczone za kryterium „termin </w:t>
      </w:r>
      <w:r w:rsidR="003C6C27" w:rsidRPr="003C6C27">
        <w:rPr>
          <w:rFonts w:ascii="Arial" w:hAnsi="Arial" w:cs="Arial"/>
          <w:color w:val="111111"/>
        </w:rPr>
        <w:t xml:space="preserve">złożenia do RZI uzgodnionego </w:t>
      </w:r>
      <w:r w:rsidR="003C6C27">
        <w:rPr>
          <w:rFonts w:ascii="Arial" w:hAnsi="Arial" w:cs="Arial"/>
          <w:color w:val="111111"/>
        </w:rPr>
        <w:t xml:space="preserve">w RZI </w:t>
      </w:r>
      <w:r w:rsidR="003C6C27" w:rsidRPr="003C6C27">
        <w:rPr>
          <w:rFonts w:ascii="Arial" w:hAnsi="Arial" w:cs="Arial"/>
          <w:color w:val="111111"/>
        </w:rPr>
        <w:t>sprawozdania końcowego dokumentującego osiągnięty efekt ekologiczny</w:t>
      </w:r>
      <w:r w:rsidRPr="008313C1">
        <w:rPr>
          <w:rFonts w:ascii="Arial" w:hAnsi="Arial" w:cs="Arial"/>
          <w:color w:val="111111"/>
        </w:rPr>
        <w:t>”</w:t>
      </w:r>
    </w:p>
    <w:p w:rsidR="00C144CF" w:rsidRPr="008313C1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X – najkrótszy termin </w:t>
      </w:r>
      <w:r w:rsidR="003C6C27" w:rsidRPr="003C6C27">
        <w:rPr>
          <w:rFonts w:ascii="Arial" w:hAnsi="Arial" w:cs="Arial"/>
          <w:color w:val="111111"/>
        </w:rPr>
        <w:t>złożenia do RZI uzgodnionego sprawozdania końcowego dokumentującego osiągnięty efekt ekologiczny</w:t>
      </w:r>
      <w:r w:rsidR="003C6C27" w:rsidRPr="008313C1">
        <w:rPr>
          <w:rFonts w:ascii="Arial" w:hAnsi="Arial" w:cs="Arial"/>
          <w:color w:val="111111"/>
        </w:rPr>
        <w:t xml:space="preserve"> </w:t>
      </w:r>
      <w:r w:rsidRPr="008313C1">
        <w:rPr>
          <w:rFonts w:ascii="Arial" w:hAnsi="Arial" w:cs="Arial"/>
          <w:color w:val="111111"/>
        </w:rPr>
        <w:t>spośród określon</w:t>
      </w:r>
      <w:r>
        <w:rPr>
          <w:rFonts w:ascii="Arial" w:hAnsi="Arial" w:cs="Arial"/>
          <w:color w:val="111111"/>
        </w:rPr>
        <w:t xml:space="preserve">ych </w:t>
      </w:r>
      <w:r w:rsidRPr="008313C1">
        <w:rPr>
          <w:rFonts w:ascii="Arial" w:hAnsi="Arial" w:cs="Arial"/>
          <w:color w:val="111111"/>
        </w:rPr>
        <w:t>w złożonych ofertach (w dniach)</w:t>
      </w:r>
    </w:p>
    <w:p w:rsidR="00C144CF" w:rsidRPr="008313C1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Y – termin oferty badanej (w dniach)</w:t>
      </w:r>
    </w:p>
    <w:p w:rsidR="00C144CF" w:rsidRPr="008313C1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</w:rPr>
      </w:pPr>
    </w:p>
    <w:p w:rsidR="00C144CF" w:rsidRPr="008313C1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Zamawiający ostateczny wynik powyższego działania matematycznego zaokrągli do dwóch miejsc po przecinku według następującej zasady zaokrąglania: jeśli pierwszą odrzuconą cyfrą jest któraś z cyfr od 0 do 4 wówczas zaokrąglamy z niedomiarem, co oznacza, że wartości dziesiętne pozostają bez zmian, natomiast jeśli pierwszą odrzuconą cyfrą jest któraś z cyfr od 5 do 9 wówczas zaokrąglamy z nadmiarem.</w:t>
      </w:r>
    </w:p>
    <w:p w:rsidR="00C144CF" w:rsidRPr="008313C1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Przykład: w przypadku wartości 1,322 ostateczny wynik to 1,32; w przypadku wartości 1,355 ostateczny wynik to 1,36.</w:t>
      </w:r>
    </w:p>
    <w:p w:rsidR="00C144CF" w:rsidRPr="00C144CF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  <w:sz w:val="16"/>
          <w:szCs w:val="16"/>
        </w:rPr>
      </w:pPr>
    </w:p>
    <w:p w:rsidR="00C144CF" w:rsidRPr="008313C1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Najkorzystniejsza oferta w odniesieniu do tego kryterium może uzyskać maksymalnie </w:t>
      </w:r>
      <w:r>
        <w:rPr>
          <w:rFonts w:ascii="Arial" w:hAnsi="Arial" w:cs="Arial"/>
          <w:color w:val="111111"/>
        </w:rPr>
        <w:t>2</w:t>
      </w:r>
      <w:r w:rsidRPr="008313C1">
        <w:rPr>
          <w:rFonts w:ascii="Arial" w:hAnsi="Arial" w:cs="Arial"/>
          <w:color w:val="111111"/>
        </w:rPr>
        <w:t>0 pkt.</w:t>
      </w:r>
    </w:p>
    <w:p w:rsidR="00C144CF" w:rsidRPr="00C144CF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  <w:sz w:val="16"/>
          <w:szCs w:val="16"/>
        </w:rPr>
      </w:pPr>
    </w:p>
    <w:p w:rsidR="00C144CF" w:rsidRDefault="00C144CF" w:rsidP="006D1B66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752700">
        <w:rPr>
          <w:rFonts w:ascii="Arial" w:hAnsi="Arial" w:cs="Arial"/>
          <w:color w:val="111111"/>
        </w:rPr>
        <w:t xml:space="preserve">Zakładany termin </w:t>
      </w:r>
      <w:r w:rsidR="003C6C27" w:rsidRPr="003C6C27">
        <w:rPr>
          <w:rFonts w:ascii="Arial" w:hAnsi="Arial" w:cs="Arial"/>
          <w:color w:val="111111"/>
        </w:rPr>
        <w:t xml:space="preserve">złożenia do RZI uzgodnionego </w:t>
      </w:r>
      <w:r w:rsidR="003C6C27">
        <w:rPr>
          <w:rFonts w:ascii="Arial" w:hAnsi="Arial" w:cs="Arial"/>
          <w:color w:val="111111"/>
        </w:rPr>
        <w:t xml:space="preserve">w RZI </w:t>
      </w:r>
      <w:r w:rsidR="003C6C27" w:rsidRPr="003C6C27">
        <w:rPr>
          <w:rFonts w:ascii="Arial" w:hAnsi="Arial" w:cs="Arial"/>
          <w:color w:val="111111"/>
        </w:rPr>
        <w:t>sprawozdania końcowego dokumentującego osiągnięty efekt ekologiczny</w:t>
      </w:r>
      <w:r w:rsidR="003C6C27" w:rsidRPr="00752700">
        <w:rPr>
          <w:rFonts w:ascii="Arial" w:hAnsi="Arial" w:cs="Arial"/>
        </w:rPr>
        <w:t xml:space="preserve"> </w:t>
      </w:r>
      <w:r w:rsidRPr="00752700">
        <w:rPr>
          <w:rFonts w:ascii="Arial" w:hAnsi="Arial" w:cs="Arial"/>
        </w:rPr>
        <w:t xml:space="preserve">od 30 dni do 60 dni od daty </w:t>
      </w:r>
      <w:r w:rsidR="006D1B66" w:rsidRPr="006D1B66">
        <w:rPr>
          <w:rFonts w:ascii="Arial" w:hAnsi="Arial" w:cs="Arial"/>
          <w:color w:val="111111"/>
        </w:rPr>
        <w:t>wykonania ostatnich badań monitoringu końcowego – uwaga w terminie nie uwzględnia się czasu opiniowania sprawozdania w RZI</w:t>
      </w:r>
      <w:r w:rsidR="00DC255F">
        <w:rPr>
          <w:rFonts w:ascii="Arial" w:hAnsi="Arial" w:cs="Arial"/>
          <w:color w:val="111111"/>
        </w:rPr>
        <w:t>.</w:t>
      </w:r>
    </w:p>
    <w:p w:rsidR="00DC255F" w:rsidRPr="006D1B66" w:rsidRDefault="00DC255F" w:rsidP="006D1B66">
      <w:pPr>
        <w:pStyle w:val="Standard"/>
        <w:ind w:left="284"/>
        <w:jc w:val="both"/>
        <w:rPr>
          <w:rFonts w:ascii="Arial" w:hAnsi="Arial" w:cs="Arial"/>
        </w:rPr>
      </w:pPr>
    </w:p>
    <w:p w:rsidR="00C144CF" w:rsidRDefault="00C144CF" w:rsidP="00C144CF">
      <w:pPr>
        <w:pStyle w:val="Standard"/>
        <w:ind w:left="284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W przypadku błędnego wypełnienia oferty w zakresie „Termin </w:t>
      </w:r>
      <w:r w:rsidR="00AE62D5" w:rsidRPr="003C6C27">
        <w:rPr>
          <w:rFonts w:ascii="Arial" w:hAnsi="Arial" w:cs="Arial"/>
          <w:color w:val="111111"/>
        </w:rPr>
        <w:t xml:space="preserve">złożenia do RZI uzgodnionego </w:t>
      </w:r>
      <w:r w:rsidR="00AE62D5">
        <w:rPr>
          <w:rFonts w:ascii="Arial" w:hAnsi="Arial" w:cs="Arial"/>
          <w:color w:val="111111"/>
        </w:rPr>
        <w:t xml:space="preserve">w RZI </w:t>
      </w:r>
      <w:r w:rsidR="00DC255F" w:rsidRPr="00C144CF">
        <w:rPr>
          <w:rFonts w:ascii="Arial" w:hAnsi="Arial" w:cs="Arial"/>
          <w:color w:val="111111"/>
        </w:rPr>
        <w:t>sporządzenia sprawozdania końcowego dokumentującego osiągnięty efekt ekologiczny</w:t>
      </w:r>
      <w:r w:rsidRPr="008313C1">
        <w:rPr>
          <w:rFonts w:ascii="Arial" w:hAnsi="Arial" w:cs="Arial"/>
          <w:color w:val="111111"/>
        </w:rPr>
        <w:t xml:space="preserve">” (niezgodnie z zaleceniami Zamawiającego, np. brak </w:t>
      </w:r>
      <w:r w:rsidRPr="008313C1">
        <w:rPr>
          <w:rFonts w:ascii="Arial" w:hAnsi="Arial" w:cs="Arial"/>
          <w:color w:val="111111"/>
        </w:rPr>
        <w:lastRenderedPageBreak/>
        <w:t xml:space="preserve">wskazania terminu lub wskazanie błędnego terminu) jako deklarowany termin </w:t>
      </w:r>
      <w:r w:rsidR="00DC255F" w:rsidRPr="00C144CF">
        <w:rPr>
          <w:rFonts w:ascii="Arial" w:hAnsi="Arial" w:cs="Arial"/>
          <w:color w:val="111111"/>
        </w:rPr>
        <w:t>sporządzenia sprawozdania końcowego dokumentującego osiągnięty efekt ekologiczny</w:t>
      </w:r>
      <w:r w:rsidRPr="008313C1">
        <w:rPr>
          <w:rFonts w:ascii="Arial" w:hAnsi="Arial" w:cs="Arial"/>
          <w:color w:val="111111"/>
        </w:rPr>
        <w:t xml:space="preserve"> zostanie przyjęta wartość </w:t>
      </w:r>
      <w:r w:rsidR="00AE62D5">
        <w:rPr>
          <w:rFonts w:ascii="Arial" w:hAnsi="Arial" w:cs="Arial"/>
          <w:color w:val="111111"/>
        </w:rPr>
        <w:t>6</w:t>
      </w:r>
      <w:r w:rsidRPr="008313C1">
        <w:rPr>
          <w:rFonts w:ascii="Arial" w:hAnsi="Arial" w:cs="Arial"/>
          <w:color w:val="111111"/>
        </w:rPr>
        <w:t xml:space="preserve">0 dni </w:t>
      </w:r>
      <w:r w:rsidR="00DC255F" w:rsidRPr="00752700">
        <w:rPr>
          <w:rFonts w:ascii="Arial" w:hAnsi="Arial" w:cs="Arial"/>
        </w:rPr>
        <w:t xml:space="preserve">od daty </w:t>
      </w:r>
      <w:r w:rsidR="00DC255F" w:rsidRPr="006D1B66">
        <w:rPr>
          <w:rFonts w:ascii="Arial" w:hAnsi="Arial" w:cs="Arial"/>
          <w:color w:val="111111"/>
        </w:rPr>
        <w:t>wykonania ostatnich badań monitoringu końcowego</w:t>
      </w:r>
      <w:r>
        <w:rPr>
          <w:rFonts w:ascii="Arial" w:hAnsi="Arial" w:cs="Arial"/>
        </w:rPr>
        <w:t>.</w:t>
      </w:r>
    </w:p>
    <w:p w:rsidR="00AC6884" w:rsidRPr="008313C1" w:rsidRDefault="00AC6884" w:rsidP="00C144CF">
      <w:pPr>
        <w:pStyle w:val="Standard"/>
        <w:ind w:left="284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Standard"/>
        <w:ind w:left="284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Ocena punktowa oferty (L) b</w:t>
      </w:r>
      <w:r w:rsidR="003C6C27">
        <w:rPr>
          <w:rFonts w:ascii="Arial" w:hAnsi="Arial" w:cs="Arial"/>
          <w:color w:val="111111"/>
        </w:rPr>
        <w:t xml:space="preserve">ędzie sumą punktów otrzymanych </w:t>
      </w:r>
      <w:r w:rsidRPr="008313C1">
        <w:rPr>
          <w:rFonts w:ascii="Arial" w:hAnsi="Arial" w:cs="Arial"/>
          <w:color w:val="111111"/>
        </w:rPr>
        <w:t xml:space="preserve">w poszczególnych kryteriach: </w:t>
      </w:r>
      <w:r w:rsidRPr="008313C1">
        <w:rPr>
          <w:rFonts w:ascii="Arial" w:hAnsi="Arial" w:cs="Arial"/>
          <w:b/>
          <w:color w:val="111111"/>
        </w:rPr>
        <w:t>L= Pc + P</w:t>
      </w:r>
      <w:r w:rsidR="00F50784" w:rsidRPr="008313C1">
        <w:rPr>
          <w:rFonts w:ascii="Arial" w:hAnsi="Arial" w:cs="Arial"/>
          <w:b/>
          <w:color w:val="111111"/>
        </w:rPr>
        <w:t>t</w:t>
      </w:r>
      <w:r w:rsidR="00DC255F">
        <w:rPr>
          <w:rFonts w:ascii="Arial" w:hAnsi="Arial" w:cs="Arial"/>
          <w:b/>
          <w:color w:val="111111"/>
        </w:rPr>
        <w:t>w</w:t>
      </w:r>
      <w:r w:rsidR="003C6C27">
        <w:rPr>
          <w:rFonts w:ascii="Arial" w:hAnsi="Arial" w:cs="Arial"/>
          <w:b/>
          <w:color w:val="111111"/>
        </w:rPr>
        <w:t xml:space="preserve"> </w:t>
      </w:r>
      <w:r w:rsidR="00DC255F">
        <w:rPr>
          <w:rFonts w:ascii="Arial" w:hAnsi="Arial" w:cs="Arial"/>
          <w:b/>
          <w:color w:val="111111"/>
        </w:rPr>
        <w:t>+</w:t>
      </w:r>
      <w:r w:rsidR="003C6C27">
        <w:rPr>
          <w:rFonts w:ascii="Arial" w:hAnsi="Arial" w:cs="Arial"/>
          <w:b/>
          <w:color w:val="111111"/>
        </w:rPr>
        <w:t xml:space="preserve"> </w:t>
      </w:r>
      <w:r w:rsidR="00DC255F">
        <w:rPr>
          <w:rFonts w:ascii="Arial" w:hAnsi="Arial" w:cs="Arial"/>
          <w:b/>
          <w:color w:val="111111"/>
        </w:rPr>
        <w:t>Pts</w:t>
      </w:r>
      <w:r w:rsidRPr="008313C1">
        <w:rPr>
          <w:rFonts w:ascii="Arial" w:hAnsi="Arial" w:cs="Arial"/>
          <w:b/>
          <w:color w:val="111111"/>
        </w:rPr>
        <w:t>.</w:t>
      </w:r>
    </w:p>
    <w:p w:rsidR="00517799" w:rsidRPr="008313C1" w:rsidRDefault="00517799" w:rsidP="006F3321">
      <w:pPr>
        <w:pStyle w:val="Standard"/>
        <w:ind w:left="284"/>
        <w:jc w:val="both"/>
        <w:rPr>
          <w:rFonts w:ascii="Arial" w:hAnsi="Arial" w:cs="Arial"/>
          <w:b/>
          <w:color w:val="111111"/>
        </w:rPr>
      </w:pPr>
    </w:p>
    <w:p w:rsidR="00517799" w:rsidRPr="008313C1" w:rsidRDefault="00BD2930" w:rsidP="006F3321">
      <w:pPr>
        <w:pStyle w:val="Standard"/>
        <w:ind w:left="340" w:hanging="340"/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4.</w:t>
      </w:r>
      <w:r w:rsidRPr="008313C1">
        <w:rPr>
          <w:rFonts w:ascii="Arial" w:hAnsi="Arial" w:cs="Arial"/>
          <w:b/>
          <w:color w:val="111111"/>
        </w:rPr>
        <w:t xml:space="preserve"> </w:t>
      </w:r>
      <w:r w:rsidRPr="008313C1">
        <w:rPr>
          <w:rFonts w:ascii="Arial" w:hAnsi="Arial" w:cs="Arial"/>
        </w:rPr>
        <w:t>Jeżeli nie będzie można wybrać najkorzystniejszej oferty z uwagi na to, że dwie lub więcej ofert przedstawia taki sam bilans ceny i innego kryterium oceny ofert, zamawiający wybierze spośród tych ofert ofertę, która otrzymała najwyższą ocenę w kryterium o najwyższej wadze.</w:t>
      </w:r>
    </w:p>
    <w:p w:rsidR="00517799" w:rsidRPr="008313C1" w:rsidRDefault="00517799" w:rsidP="006F3321">
      <w:pPr>
        <w:pStyle w:val="Standard"/>
        <w:ind w:left="340" w:hanging="340"/>
        <w:jc w:val="both"/>
        <w:rPr>
          <w:rFonts w:ascii="Arial" w:hAnsi="Arial" w:cs="Arial"/>
        </w:rPr>
      </w:pPr>
    </w:p>
    <w:p w:rsidR="00517799" w:rsidRPr="008313C1" w:rsidRDefault="00BD2930" w:rsidP="006F3321">
      <w:pPr>
        <w:pStyle w:val="Standard"/>
        <w:ind w:left="340" w:hanging="340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>5. Jeżeli oferty otrzymają taką samą ocenę w kryterium o najwyższej wadze, zamawiający wybierze ofertę z najniższą ceną.</w:t>
      </w:r>
    </w:p>
    <w:p w:rsidR="00517799" w:rsidRPr="008313C1" w:rsidRDefault="00517799" w:rsidP="006F3321">
      <w:pPr>
        <w:pStyle w:val="Standard"/>
        <w:ind w:left="340" w:hanging="340"/>
        <w:jc w:val="both"/>
        <w:rPr>
          <w:rFonts w:ascii="Arial" w:hAnsi="Arial" w:cs="Arial"/>
        </w:rPr>
      </w:pPr>
    </w:p>
    <w:p w:rsidR="00517799" w:rsidRPr="008313C1" w:rsidRDefault="00BD2930" w:rsidP="006F3321">
      <w:pPr>
        <w:pStyle w:val="Standard"/>
        <w:ind w:left="340" w:hanging="340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6. Jeżeli nie będzie można dokonać wyboru oferty w sposób, o którym mowa </w:t>
      </w:r>
      <w:r w:rsidRPr="008313C1">
        <w:rPr>
          <w:rFonts w:ascii="Arial" w:hAnsi="Arial" w:cs="Arial"/>
        </w:rPr>
        <w:br/>
        <w:t xml:space="preserve">w ust. 5, zamawiający wezwie wykonawców, którzy złożyli te oferty, do złożenia </w:t>
      </w:r>
      <w:r w:rsidR="00F50784" w:rsidRPr="008313C1">
        <w:rPr>
          <w:rFonts w:ascii="Arial" w:hAnsi="Arial" w:cs="Arial"/>
        </w:rPr>
        <w:br/>
      </w:r>
      <w:r w:rsidRPr="008313C1">
        <w:rPr>
          <w:rFonts w:ascii="Arial" w:hAnsi="Arial" w:cs="Arial"/>
        </w:rPr>
        <w:t>w terminie określonym przez zamawiającego ofert dodatkowych zawierających nową cenę.</w:t>
      </w:r>
    </w:p>
    <w:p w:rsidR="00517799" w:rsidRPr="008313C1" w:rsidRDefault="00517799" w:rsidP="006F3321">
      <w:pPr>
        <w:pStyle w:val="Standard"/>
        <w:ind w:left="340" w:hanging="340"/>
        <w:jc w:val="both"/>
        <w:rPr>
          <w:rFonts w:ascii="Arial" w:hAnsi="Arial" w:cs="Arial"/>
        </w:rPr>
      </w:pPr>
    </w:p>
    <w:p w:rsidR="00517799" w:rsidRPr="008313C1" w:rsidRDefault="00BD2930" w:rsidP="006F3321">
      <w:pPr>
        <w:pStyle w:val="Standard"/>
        <w:ind w:left="340" w:hanging="340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7. </w:t>
      </w:r>
      <w:r w:rsidRPr="008313C1">
        <w:rPr>
          <w:rFonts w:ascii="Arial" w:hAnsi="Arial" w:cs="Arial"/>
        </w:rPr>
        <w:tab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517799" w:rsidRPr="008313C1" w:rsidRDefault="00517799" w:rsidP="006F3321">
      <w:pPr>
        <w:pStyle w:val="Standard"/>
        <w:ind w:left="340" w:hanging="340"/>
        <w:jc w:val="both"/>
        <w:rPr>
          <w:rFonts w:ascii="Arial" w:hAnsi="Arial" w:cs="Arial"/>
        </w:rPr>
      </w:pPr>
    </w:p>
    <w:p w:rsidR="00517799" w:rsidRPr="008313C1" w:rsidRDefault="00BD2930" w:rsidP="006F3321">
      <w:pPr>
        <w:pStyle w:val="Standard"/>
        <w:ind w:left="340" w:hanging="340"/>
        <w:jc w:val="both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8. Zamawiający poprawi w ofercie: oczywiste omyłki pisarskie, oczywiste omyłki rachunkowe, z uwzględnieniem konsekwencji rachunkowych dokonanych </w:t>
      </w:r>
      <w:r w:rsidRPr="008313C1">
        <w:rPr>
          <w:rFonts w:ascii="Arial" w:hAnsi="Arial" w:cs="Arial"/>
        </w:rPr>
        <w:br/>
        <w:t>poprawek, inne omyłki polegające na niezgodności oferty z dokumentami zamówienia, niepowodujące istotnych zmian w treści oferty.</w:t>
      </w:r>
    </w:p>
    <w:p w:rsidR="00517799" w:rsidRPr="008313C1" w:rsidRDefault="00517799" w:rsidP="006F3321">
      <w:pPr>
        <w:pStyle w:val="Standard"/>
        <w:ind w:left="284"/>
        <w:jc w:val="both"/>
        <w:rPr>
          <w:rFonts w:ascii="Arial" w:hAnsi="Arial" w:cs="Arial"/>
          <w:color w:val="111111"/>
        </w:rPr>
      </w:pPr>
    </w:p>
    <w:p w:rsidR="00517799" w:rsidRPr="008313C1" w:rsidRDefault="00517799" w:rsidP="006F3321">
      <w:pPr>
        <w:pStyle w:val="Standard"/>
        <w:ind w:left="284"/>
        <w:jc w:val="both"/>
        <w:rPr>
          <w:rFonts w:ascii="Arial" w:hAnsi="Arial" w:cs="Arial"/>
          <w:color w:val="111111"/>
        </w:rPr>
      </w:pPr>
    </w:p>
    <w:p w:rsidR="00517799" w:rsidRDefault="00BD2930" w:rsidP="006F3321">
      <w:pPr>
        <w:pStyle w:val="Standard"/>
        <w:tabs>
          <w:tab w:val="left" w:pos="0"/>
        </w:tabs>
        <w:jc w:val="both"/>
        <w:rPr>
          <w:rFonts w:ascii="Arial" w:eastAsia="Times New Roman" w:hAnsi="Arial" w:cs="Arial"/>
          <w:b/>
          <w:color w:val="111111"/>
          <w:lang w:eastAsia="pl-PL"/>
        </w:rPr>
      </w:pPr>
      <w:r w:rsidRPr="008313C1">
        <w:rPr>
          <w:rFonts w:ascii="Arial" w:eastAsia="Times New Roman" w:hAnsi="Arial" w:cs="Arial"/>
          <w:b/>
          <w:bCs/>
          <w:color w:val="111111"/>
          <w:lang w:eastAsia="pl-PL"/>
        </w:rPr>
        <w:t>Rozdział XX</w:t>
      </w:r>
      <w:r w:rsidR="008E1FB3" w:rsidRPr="008313C1">
        <w:rPr>
          <w:rFonts w:ascii="Arial" w:eastAsia="Times New Roman" w:hAnsi="Arial" w:cs="Arial"/>
          <w:b/>
          <w:bCs/>
          <w:color w:val="111111"/>
          <w:lang w:eastAsia="pl-PL"/>
        </w:rPr>
        <w:t>I</w:t>
      </w:r>
      <w:r w:rsidRPr="008313C1">
        <w:rPr>
          <w:rFonts w:ascii="Arial" w:eastAsia="Times New Roman" w:hAnsi="Arial" w:cs="Arial"/>
          <w:b/>
          <w:bCs/>
          <w:color w:val="111111"/>
          <w:lang w:eastAsia="pl-PL"/>
        </w:rPr>
        <w:t xml:space="preserve">X. Informacje o formalnościach, jakie muszą być dopełnione </w:t>
      </w:r>
      <w:r w:rsidRPr="008313C1">
        <w:rPr>
          <w:rFonts w:ascii="Arial" w:eastAsia="Times New Roman" w:hAnsi="Arial" w:cs="Arial"/>
          <w:b/>
          <w:bCs/>
          <w:color w:val="111111"/>
          <w:lang w:eastAsia="pl-PL"/>
        </w:rPr>
        <w:br/>
        <w:t>po wyborze oferty w celu zawarcia umowy w sprawie zamówienia publicznego</w:t>
      </w:r>
      <w:r w:rsidRPr="008313C1">
        <w:rPr>
          <w:rFonts w:ascii="Arial" w:eastAsia="Times New Roman" w:hAnsi="Arial" w:cs="Arial"/>
          <w:b/>
          <w:color w:val="111111"/>
          <w:lang w:eastAsia="pl-PL"/>
        </w:rPr>
        <w:t>.</w:t>
      </w:r>
    </w:p>
    <w:p w:rsidR="00BD7B13" w:rsidRPr="008313C1" w:rsidRDefault="00BD7B13" w:rsidP="006F3321">
      <w:pPr>
        <w:pStyle w:val="Standard"/>
        <w:tabs>
          <w:tab w:val="left" w:pos="0"/>
        </w:tabs>
        <w:jc w:val="both"/>
        <w:rPr>
          <w:rFonts w:ascii="Arial" w:hAnsi="Arial" w:cs="Arial"/>
        </w:rPr>
      </w:pPr>
    </w:p>
    <w:p w:rsidR="00517799" w:rsidRPr="008313C1" w:rsidRDefault="00BD2930" w:rsidP="00D7559C">
      <w:pPr>
        <w:pStyle w:val="Akapitzlist"/>
        <w:numPr>
          <w:ilvl w:val="0"/>
          <w:numId w:val="56"/>
        </w:numPr>
        <w:tabs>
          <w:tab w:val="left" w:pos="1800"/>
        </w:tabs>
        <w:spacing w:after="0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Zamawiający zawiera umowę w sprawie zamówienia publicznego </w:t>
      </w:r>
      <w:r w:rsidRPr="008313C1">
        <w:rPr>
          <w:rFonts w:ascii="Arial" w:eastAsia="Times New Roman" w:hAnsi="Arial" w:cs="Arial"/>
          <w:color w:val="111111"/>
          <w:lang w:eastAsia="pl-PL"/>
        </w:rPr>
        <w:br/>
        <w:t>z uwzględnieniem art. 577 ustawy Pzp w terminie nie krótszym niż 5 dni od dnia przesłania zawiadomienia o wyborze najkorzystniejszej oferty.</w:t>
      </w:r>
    </w:p>
    <w:p w:rsidR="00517799" w:rsidRPr="008313C1" w:rsidRDefault="00517799" w:rsidP="006F3321">
      <w:pPr>
        <w:tabs>
          <w:tab w:val="left" w:pos="360"/>
        </w:tabs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Akapitzlist"/>
        <w:numPr>
          <w:ilvl w:val="0"/>
          <w:numId w:val="35"/>
        </w:numPr>
        <w:tabs>
          <w:tab w:val="left" w:pos="1800"/>
        </w:tabs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Zamawiający może zawrzeć umowę w sprawie zamówienia publicznego przed upływem terminu, o którym mowa w ust. 1, jeżeli w </w:t>
      </w:r>
      <w:r w:rsidR="0034504A" w:rsidRPr="008313C1">
        <w:rPr>
          <w:rFonts w:ascii="Arial" w:eastAsia="Times New Roman" w:hAnsi="Arial" w:cs="Arial"/>
          <w:color w:val="111111"/>
          <w:lang w:eastAsia="pl-PL"/>
        </w:rPr>
        <w:t>postępowaniu złożono tylko jedną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 ofertę.</w:t>
      </w:r>
    </w:p>
    <w:p w:rsidR="00517799" w:rsidRPr="008313C1" w:rsidRDefault="00BD2930" w:rsidP="00D7559C">
      <w:pPr>
        <w:pStyle w:val="Standard"/>
        <w:numPr>
          <w:ilvl w:val="0"/>
          <w:numId w:val="35"/>
        </w:numPr>
        <w:ind w:left="284" w:hanging="284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Wykonawca, którego oferta została wybrana jako najkorzystniejsza, zostanie poinformowany przez zamawiającego o miejscu i terminie podpisania umowy.</w:t>
      </w:r>
    </w:p>
    <w:p w:rsidR="00517799" w:rsidRPr="008313C1" w:rsidRDefault="00517799" w:rsidP="006F3321">
      <w:pPr>
        <w:pStyle w:val="Standard"/>
        <w:ind w:left="284" w:hanging="284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Wykonawca, o którym mowa w ust. 3 ma obowiązek zawrzeć umowę </w:t>
      </w:r>
      <w:r w:rsidRPr="008313C1">
        <w:rPr>
          <w:rFonts w:ascii="Arial" w:eastAsia="Times New Roman" w:hAnsi="Arial" w:cs="Arial"/>
          <w:color w:val="111111"/>
          <w:lang w:eastAsia="pl-PL"/>
        </w:rPr>
        <w:br/>
        <w:t xml:space="preserve">w sprawie zamówienia na warunkach określonych w projektowanych postanowieniach umowy, które stanowią </w:t>
      </w:r>
      <w:r w:rsidR="00CC46A9" w:rsidRPr="008313C1">
        <w:rPr>
          <w:rFonts w:ascii="Arial" w:eastAsia="Times New Roman" w:hAnsi="Arial" w:cs="Arial"/>
          <w:b/>
          <w:bCs/>
          <w:color w:val="111111"/>
          <w:lang w:eastAsia="pl-PL"/>
        </w:rPr>
        <w:t xml:space="preserve">załącznik nr </w:t>
      </w:r>
      <w:r w:rsidR="00AE62D5">
        <w:rPr>
          <w:rFonts w:ascii="Arial" w:eastAsia="Times New Roman" w:hAnsi="Arial" w:cs="Arial"/>
          <w:b/>
          <w:bCs/>
          <w:color w:val="111111"/>
          <w:lang w:eastAsia="pl-PL"/>
        </w:rPr>
        <w:t>10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 do SWZ. Umowa zostanie uzupełniona o zapisy wynikające ze złożonej oferty.</w:t>
      </w:r>
    </w:p>
    <w:p w:rsidR="00517799" w:rsidRDefault="00517799" w:rsidP="006F3321">
      <w:pPr>
        <w:pStyle w:val="Standard"/>
        <w:ind w:left="284" w:hanging="284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C83804" w:rsidRDefault="00C83804" w:rsidP="006F3321">
      <w:pPr>
        <w:pStyle w:val="Standard"/>
        <w:ind w:left="284" w:hanging="284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C83804" w:rsidRPr="008313C1" w:rsidRDefault="00C83804" w:rsidP="006F3321">
      <w:pPr>
        <w:pStyle w:val="Standard"/>
        <w:ind w:left="284" w:hanging="284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C83804" w:rsidRDefault="00C83804" w:rsidP="00D7559C">
      <w:pPr>
        <w:pStyle w:val="Standard"/>
        <w:numPr>
          <w:ilvl w:val="0"/>
          <w:numId w:val="35"/>
        </w:numPr>
        <w:ind w:left="284" w:hanging="284"/>
        <w:jc w:val="both"/>
        <w:rPr>
          <w:rFonts w:ascii="Arial" w:eastAsia="Times New Roman" w:hAnsi="Arial" w:cs="Arial"/>
          <w:color w:val="111111"/>
          <w:lang w:eastAsia="pl-PL"/>
        </w:rPr>
      </w:pPr>
      <w:r>
        <w:rPr>
          <w:rFonts w:ascii="Arial" w:eastAsia="Times New Roman" w:hAnsi="Arial" w:cs="Arial"/>
          <w:color w:val="111111"/>
          <w:lang w:eastAsia="pl-PL"/>
        </w:rPr>
        <w:lastRenderedPageBreak/>
        <w:t>Wykonawca przed podpisaniem umowy przedłoży Zamawiającemu:</w:t>
      </w:r>
    </w:p>
    <w:p w:rsidR="00517799" w:rsidRDefault="00BD2930" w:rsidP="00C83804">
      <w:pPr>
        <w:pStyle w:val="Standard"/>
        <w:numPr>
          <w:ilvl w:val="0"/>
          <w:numId w:val="106"/>
        </w:numPr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umowę regulującą współpracę wykonawców</w:t>
      </w:r>
      <w:r w:rsidR="00C83804" w:rsidRPr="00C83804">
        <w:rPr>
          <w:rFonts w:ascii="Arial" w:eastAsia="Times New Roman" w:hAnsi="Arial" w:cs="Arial"/>
          <w:color w:val="111111"/>
          <w:lang w:eastAsia="pl-PL"/>
        </w:rPr>
        <w:t xml:space="preserve"> </w:t>
      </w:r>
      <w:r w:rsidR="00C83804" w:rsidRPr="008313C1">
        <w:rPr>
          <w:rFonts w:ascii="Arial" w:eastAsia="Times New Roman" w:hAnsi="Arial" w:cs="Arial"/>
          <w:color w:val="111111"/>
          <w:lang w:eastAsia="pl-PL"/>
        </w:rPr>
        <w:t xml:space="preserve">wspólnie ubiegający się </w:t>
      </w:r>
      <w:r w:rsidR="00C83804">
        <w:rPr>
          <w:rFonts w:ascii="Arial" w:eastAsia="Times New Roman" w:hAnsi="Arial" w:cs="Arial"/>
          <w:color w:val="111111"/>
          <w:lang w:eastAsia="pl-PL"/>
        </w:rPr>
        <w:br/>
        <w:t>o udzielenie zamówienia,</w:t>
      </w:r>
    </w:p>
    <w:p w:rsidR="00C83804" w:rsidRDefault="00C83804" w:rsidP="00C83804">
      <w:pPr>
        <w:pStyle w:val="Standard"/>
        <w:numPr>
          <w:ilvl w:val="0"/>
          <w:numId w:val="106"/>
        </w:numPr>
        <w:jc w:val="both"/>
        <w:rPr>
          <w:rFonts w:ascii="Arial" w:eastAsia="Times New Roman" w:hAnsi="Arial" w:cs="Arial"/>
          <w:color w:val="111111"/>
          <w:lang w:eastAsia="pl-PL"/>
        </w:rPr>
      </w:pPr>
      <w:r>
        <w:rPr>
          <w:rFonts w:ascii="Arial" w:eastAsia="Times New Roman" w:hAnsi="Arial" w:cs="Arial"/>
          <w:color w:val="111111"/>
          <w:lang w:eastAsia="pl-PL"/>
        </w:rPr>
        <w:t>polisę OC,</w:t>
      </w:r>
    </w:p>
    <w:p w:rsidR="00C83804" w:rsidRPr="009E68EA" w:rsidRDefault="00C83804" w:rsidP="00C83804">
      <w:pPr>
        <w:numPr>
          <w:ilvl w:val="0"/>
          <w:numId w:val="106"/>
        </w:numPr>
        <w:tabs>
          <w:tab w:val="left" w:pos="567"/>
        </w:tabs>
        <w:autoSpaceDN/>
        <w:jc w:val="both"/>
        <w:textAlignment w:val="auto"/>
        <w:rPr>
          <w:rFonts w:ascii="Arial" w:eastAsia="Times New Roman" w:hAnsi="Arial" w:cs="Arial"/>
          <w:lang w:eastAsia="pl-PL" w:bidi="ar-SA"/>
        </w:rPr>
      </w:pPr>
      <w:r w:rsidRPr="001F2BCB">
        <w:rPr>
          <w:rFonts w:ascii="Arial" w:eastAsia="Times New Roman" w:hAnsi="Arial" w:cs="Arial"/>
          <w:lang w:eastAsia="pl-PL"/>
        </w:rPr>
        <w:t>oświadczenie Wykonawcy, że osoby przewidziane do realizacji umowy, wobec których Zamawiający wymaga zatrudnienia o pracę, będą przez cały okres realizacji zatrudnione przez Wykonawcę na podstawie umowy o pracę</w:t>
      </w:r>
      <w:r>
        <w:rPr>
          <w:rFonts w:ascii="Arial" w:eastAsia="Times New Roman" w:hAnsi="Arial" w:cs="Arial"/>
          <w:lang w:eastAsia="pl-PL"/>
        </w:rPr>
        <w:t>.</w:t>
      </w:r>
    </w:p>
    <w:p w:rsidR="00C83804" w:rsidRPr="008313C1" w:rsidRDefault="00C83804" w:rsidP="00C83804">
      <w:pPr>
        <w:pStyle w:val="Standard"/>
        <w:ind w:left="644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517799" w:rsidP="006F3321">
      <w:pPr>
        <w:pStyle w:val="Standard"/>
        <w:ind w:left="284" w:hanging="284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C83804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W przypadku, gdy za najkorzystniejszą zostanie uznana oferta złożona przez osobę fizyczną prowadzącą działalność gospodarczą lub w przypadku</w:t>
      </w:r>
      <w:r w:rsidR="00C83804">
        <w:rPr>
          <w:rFonts w:ascii="Arial" w:eastAsia="Times New Roman" w:hAnsi="Arial" w:cs="Arial"/>
          <w:color w:val="111111"/>
          <w:lang w:eastAsia="pl-PL"/>
        </w:rPr>
        <w:t>,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 gdy </w:t>
      </w:r>
      <w:r w:rsidR="001B0509" w:rsidRPr="008313C1">
        <w:rPr>
          <w:rFonts w:ascii="Arial" w:eastAsia="Times New Roman" w:hAnsi="Arial" w:cs="Arial"/>
          <w:color w:val="111111"/>
          <w:lang w:eastAsia="pl-PL"/>
        </w:rPr>
        <w:br/>
      </w:r>
      <w:r w:rsidRPr="008313C1">
        <w:rPr>
          <w:rFonts w:ascii="Arial" w:eastAsia="Times New Roman" w:hAnsi="Arial" w:cs="Arial"/>
          <w:color w:val="111111"/>
          <w:lang w:eastAsia="pl-PL"/>
        </w:rPr>
        <w:t>za najkorzystniejszą zostanie uznana oferta osób fizycznych prowadzących działalność gospodarczą w formie s</w:t>
      </w:r>
      <w:r w:rsidR="0034504A" w:rsidRPr="008313C1">
        <w:rPr>
          <w:rFonts w:ascii="Arial" w:eastAsia="Times New Roman" w:hAnsi="Arial" w:cs="Arial"/>
          <w:color w:val="111111"/>
          <w:lang w:eastAsia="pl-PL"/>
        </w:rPr>
        <w:t>półki cywilnej wówczas wykonawcy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 </w:t>
      </w:r>
      <w:r w:rsidR="0034504A" w:rsidRPr="008313C1">
        <w:rPr>
          <w:rFonts w:ascii="Arial" w:eastAsia="Times New Roman" w:hAnsi="Arial" w:cs="Arial"/>
          <w:color w:val="111111"/>
          <w:lang w:eastAsia="pl-PL"/>
        </w:rPr>
        <w:t>zobowiązani są do przedłożenia z</w:t>
      </w:r>
      <w:r w:rsidRPr="008313C1">
        <w:rPr>
          <w:rFonts w:ascii="Arial" w:eastAsia="Times New Roman" w:hAnsi="Arial" w:cs="Arial"/>
          <w:color w:val="111111"/>
          <w:lang w:eastAsia="pl-PL"/>
        </w:rPr>
        <w:t>amawiającemu danych takich jak: numer identyfikacyjny PESEL oraz adres zamieszkania jeżeli jest inny niż adres prowadzonej działalności.</w:t>
      </w:r>
    </w:p>
    <w:p w:rsidR="00517799" w:rsidRPr="008313C1" w:rsidRDefault="00517799" w:rsidP="006F3321">
      <w:pPr>
        <w:pStyle w:val="Standard"/>
        <w:tabs>
          <w:tab w:val="left" w:pos="709"/>
        </w:tabs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C83804">
      <w:pPr>
        <w:pStyle w:val="Akapitzlist"/>
        <w:numPr>
          <w:ilvl w:val="0"/>
          <w:numId w:val="11"/>
        </w:numPr>
        <w:tabs>
          <w:tab w:val="left" w:pos="2509"/>
        </w:tabs>
        <w:spacing w:after="0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Wykonawca, którego oferta zostanie uznana za najkorzystniejszą, będzie zobowiązany przed podpisaniem umowy do wniesienia zabezpieczenia należytego wykonania umowy w wysokości i</w:t>
      </w:r>
      <w:r w:rsidR="0034504A" w:rsidRPr="008313C1">
        <w:rPr>
          <w:rFonts w:ascii="Arial" w:eastAsia="Times New Roman" w:hAnsi="Arial" w:cs="Arial"/>
          <w:color w:val="111111"/>
          <w:lang w:eastAsia="pl-PL"/>
        </w:rPr>
        <w:t xml:space="preserve"> formie określonej w Rozdz. XXX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 SWZ.</w:t>
      </w:r>
    </w:p>
    <w:p w:rsidR="00517799" w:rsidRPr="008313C1" w:rsidRDefault="00517799" w:rsidP="006F3321">
      <w:pPr>
        <w:pStyle w:val="Standard"/>
        <w:tabs>
          <w:tab w:val="left" w:pos="567"/>
        </w:tabs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34504A" w:rsidP="00C83804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Pełnomocnik w</w:t>
      </w:r>
      <w:r w:rsidR="00BD2930" w:rsidRPr="008313C1">
        <w:rPr>
          <w:rFonts w:ascii="Arial" w:eastAsia="Times New Roman" w:hAnsi="Arial" w:cs="Arial"/>
          <w:color w:val="111111"/>
          <w:lang w:eastAsia="pl-PL"/>
        </w:rPr>
        <w:t>ykonawcy przed podpisaniem umowy złoży zamawiającemu pełnomocnictwo (oryginał) jeżeli jego umocowanie nie wynika z przedłożonych do oferty dokumentów.</w:t>
      </w:r>
    </w:p>
    <w:p w:rsidR="00517799" w:rsidRPr="008313C1" w:rsidRDefault="00517799" w:rsidP="006F3321">
      <w:pPr>
        <w:pStyle w:val="Standard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34504A" w:rsidP="00C83804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Jeżeli w</w:t>
      </w:r>
      <w:r w:rsidR="00BD2930" w:rsidRPr="008313C1">
        <w:rPr>
          <w:rFonts w:ascii="Arial" w:eastAsia="Times New Roman" w:hAnsi="Arial" w:cs="Arial"/>
          <w:color w:val="111111"/>
          <w:lang w:eastAsia="pl-PL"/>
        </w:rPr>
        <w:t xml:space="preserve">ykonawca, którego oferta została wybrana jako najkorzystniejsza, uchyla się od zawarcia umowy w </w:t>
      </w:r>
      <w:r w:rsidRPr="008313C1">
        <w:rPr>
          <w:rFonts w:ascii="Arial" w:eastAsia="Times New Roman" w:hAnsi="Arial" w:cs="Arial"/>
          <w:color w:val="111111"/>
          <w:lang w:eastAsia="pl-PL"/>
        </w:rPr>
        <w:t>sprawie zamówienia publicznego z</w:t>
      </w:r>
      <w:r w:rsidR="00BD2930" w:rsidRPr="008313C1">
        <w:rPr>
          <w:rFonts w:ascii="Arial" w:eastAsia="Times New Roman" w:hAnsi="Arial" w:cs="Arial"/>
          <w:color w:val="111111"/>
          <w:lang w:eastAsia="pl-PL"/>
        </w:rPr>
        <w:t xml:space="preserve">amawiający może dokonać ponownego badania i oceny ofert spośród ofert pozostałych </w:t>
      </w:r>
      <w:r w:rsidRPr="008313C1">
        <w:rPr>
          <w:rFonts w:ascii="Arial" w:eastAsia="Times New Roman" w:hAnsi="Arial" w:cs="Arial"/>
          <w:color w:val="111111"/>
          <w:lang w:eastAsia="pl-PL"/>
        </w:rPr>
        <w:br/>
        <w:t>w postępowaniu w</w:t>
      </w:r>
      <w:r w:rsidR="00BD2930" w:rsidRPr="008313C1">
        <w:rPr>
          <w:rFonts w:ascii="Arial" w:eastAsia="Times New Roman" w:hAnsi="Arial" w:cs="Arial"/>
          <w:color w:val="111111"/>
          <w:lang w:eastAsia="pl-PL"/>
        </w:rPr>
        <w:t>ykonawców albo unieważnić postępowanie.</w:t>
      </w:r>
    </w:p>
    <w:p w:rsidR="00517799" w:rsidRPr="008313C1" w:rsidRDefault="00517799" w:rsidP="006F3321">
      <w:pPr>
        <w:pStyle w:val="Standard"/>
        <w:shd w:val="clear" w:color="auto" w:fill="FFFFFF"/>
        <w:ind w:left="1080" w:hanging="1080"/>
        <w:jc w:val="both"/>
        <w:rPr>
          <w:rFonts w:ascii="Arial" w:hAnsi="Arial" w:cs="Arial"/>
          <w:b/>
          <w:bCs/>
          <w:color w:val="111111"/>
          <w:lang w:eastAsia="pl-PL"/>
        </w:rPr>
      </w:pPr>
    </w:p>
    <w:p w:rsidR="00517799" w:rsidRPr="008313C1" w:rsidRDefault="008E1FB3" w:rsidP="006F3321">
      <w:pPr>
        <w:pStyle w:val="Standard"/>
        <w:shd w:val="clear" w:color="auto" w:fill="FFFFFF"/>
        <w:ind w:left="1080" w:hanging="1080"/>
        <w:jc w:val="both"/>
        <w:rPr>
          <w:rFonts w:ascii="Arial" w:hAnsi="Arial" w:cs="Arial"/>
        </w:rPr>
      </w:pPr>
      <w:r w:rsidRPr="008313C1">
        <w:rPr>
          <w:rFonts w:ascii="Arial" w:hAnsi="Arial" w:cs="Arial"/>
          <w:b/>
          <w:bCs/>
          <w:color w:val="111111"/>
          <w:lang w:eastAsia="pl-PL"/>
        </w:rPr>
        <w:t>Rozdział XXX</w:t>
      </w:r>
      <w:r w:rsidR="00BD2930" w:rsidRPr="008313C1">
        <w:rPr>
          <w:rFonts w:ascii="Arial" w:hAnsi="Arial" w:cs="Arial"/>
          <w:b/>
          <w:bCs/>
          <w:color w:val="111111"/>
          <w:lang w:eastAsia="pl-PL"/>
        </w:rPr>
        <w:t xml:space="preserve">. </w:t>
      </w:r>
      <w:r w:rsidR="00BD2930" w:rsidRPr="008313C1">
        <w:rPr>
          <w:rFonts w:ascii="Arial" w:eastAsia="Times New Roman" w:hAnsi="Arial" w:cs="Arial"/>
          <w:b/>
          <w:bCs/>
          <w:color w:val="111111"/>
          <w:lang w:eastAsia="pl-PL"/>
        </w:rPr>
        <w:t>Zabezpieczenie należytego wykonania umowy.</w:t>
      </w:r>
    </w:p>
    <w:p w:rsidR="00517799" w:rsidRPr="008313C1" w:rsidRDefault="00517799" w:rsidP="006F3321">
      <w:pPr>
        <w:pStyle w:val="Standard"/>
        <w:ind w:left="360"/>
        <w:jc w:val="both"/>
        <w:rPr>
          <w:rFonts w:ascii="Arial" w:eastAsia="Times New Roman" w:hAnsi="Arial" w:cs="Arial"/>
          <w:b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57"/>
        </w:numPr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Wykonawca, którego oferta zostanie wybrana jako najkorzystniejsza zobowiązany będzie przed zawarciem umowy do wniesienia zabezpieczenia należytego wykonania umowy w wysokości 5 % ceny całkowitej podanej </w:t>
      </w:r>
      <w:r w:rsidRPr="008313C1">
        <w:rPr>
          <w:rFonts w:ascii="Arial" w:eastAsia="Times New Roman" w:hAnsi="Arial" w:cs="Arial"/>
          <w:color w:val="111111"/>
          <w:lang w:eastAsia="pl-PL"/>
        </w:rPr>
        <w:br/>
        <w:t>w ofercie.</w:t>
      </w:r>
    </w:p>
    <w:p w:rsidR="00517799" w:rsidRPr="008313C1" w:rsidRDefault="00517799" w:rsidP="006F3321">
      <w:pPr>
        <w:pStyle w:val="Standard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37"/>
        </w:numPr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Zabezpieczenie należytego wykonania umowy służy pokryciu roszczeń z tytułu niewykonania lub nienależytego wykonania umowy.</w:t>
      </w:r>
    </w:p>
    <w:p w:rsidR="00517799" w:rsidRPr="008313C1" w:rsidRDefault="00517799" w:rsidP="006F3321">
      <w:pPr>
        <w:pStyle w:val="Standard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37"/>
        </w:numPr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Zabezpieczenie może być wnoszone według wyboru wykonawcy w jednej lub </w:t>
      </w:r>
      <w:r w:rsidR="0034504A" w:rsidRPr="008313C1">
        <w:rPr>
          <w:rFonts w:ascii="Arial" w:eastAsia="Times New Roman" w:hAnsi="Arial" w:cs="Arial"/>
          <w:color w:val="111111"/>
          <w:lang w:eastAsia="pl-PL"/>
        </w:rPr>
        <w:br/>
      </w:r>
      <w:r w:rsidRPr="008313C1">
        <w:rPr>
          <w:rFonts w:ascii="Arial" w:eastAsia="Times New Roman" w:hAnsi="Arial" w:cs="Arial"/>
          <w:color w:val="111111"/>
          <w:lang w:eastAsia="pl-PL"/>
        </w:rPr>
        <w:t>w kilku następujących formach:</w:t>
      </w:r>
    </w:p>
    <w:p w:rsidR="00517799" w:rsidRPr="008313C1" w:rsidRDefault="00BD2930" w:rsidP="00D7559C">
      <w:pPr>
        <w:pStyle w:val="Akapitzlist"/>
        <w:numPr>
          <w:ilvl w:val="1"/>
          <w:numId w:val="37"/>
        </w:numPr>
        <w:spacing w:after="0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pieniądzu;</w:t>
      </w:r>
    </w:p>
    <w:p w:rsidR="00517799" w:rsidRPr="008313C1" w:rsidRDefault="00BD2930" w:rsidP="00D7559C">
      <w:pPr>
        <w:pStyle w:val="Standard"/>
        <w:numPr>
          <w:ilvl w:val="1"/>
          <w:numId w:val="37"/>
        </w:numPr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517799" w:rsidRPr="008313C1" w:rsidRDefault="00BD2930" w:rsidP="00D7559C">
      <w:pPr>
        <w:pStyle w:val="Standard"/>
        <w:numPr>
          <w:ilvl w:val="1"/>
          <w:numId w:val="37"/>
        </w:numPr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gwarancjach bankowych;</w:t>
      </w:r>
    </w:p>
    <w:p w:rsidR="00517799" w:rsidRPr="008313C1" w:rsidRDefault="00BD2930" w:rsidP="00D7559C">
      <w:pPr>
        <w:pStyle w:val="Standard"/>
        <w:numPr>
          <w:ilvl w:val="1"/>
          <w:numId w:val="37"/>
        </w:numPr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gwarancjach ubezpieczeniowych;</w:t>
      </w:r>
    </w:p>
    <w:p w:rsidR="00517799" w:rsidRPr="008313C1" w:rsidRDefault="00BD2930" w:rsidP="00D7559C">
      <w:pPr>
        <w:pStyle w:val="Standard"/>
        <w:numPr>
          <w:ilvl w:val="1"/>
          <w:numId w:val="37"/>
        </w:numPr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:rsidR="00517799" w:rsidRPr="008313C1" w:rsidRDefault="00517799" w:rsidP="006F3321">
      <w:pPr>
        <w:pStyle w:val="Standard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37"/>
        </w:numPr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lastRenderedPageBreak/>
        <w:t>Zamawiający nie wyraża zgody na wniesienie zabezpieczenia w formach określonych w art. 450 ust. 2 ustawy Pzp.</w:t>
      </w:r>
    </w:p>
    <w:p w:rsidR="00517799" w:rsidRPr="008313C1" w:rsidRDefault="00517799" w:rsidP="006F3321">
      <w:pPr>
        <w:pStyle w:val="Standard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37"/>
        </w:numPr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W przypadku wnoszenia zabezpieczenia w formie gwarancji lub poręczenia przez wykonawców, którzy wspólnie ubiegali się o zamówienie (konsorcjum) zamawiający uzna prawidłowość tych dokumentów</w:t>
      </w:r>
      <w:r w:rsidR="00BD7B13">
        <w:rPr>
          <w:rFonts w:ascii="Arial" w:hAnsi="Arial" w:cs="Arial"/>
          <w:color w:val="111111"/>
        </w:rPr>
        <w:t>,</w:t>
      </w:r>
      <w:r w:rsidRPr="008313C1">
        <w:rPr>
          <w:rFonts w:ascii="Arial" w:hAnsi="Arial" w:cs="Arial"/>
          <w:color w:val="111111"/>
        </w:rPr>
        <w:t xml:space="preserve"> jako zabezpieczenia należytego wykonania umowy jeżeli 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w dokumencie gwarancji lub poręczenia jako wykonawcę (zobowiązanego) wskaże się wszystkie podmioty należące </w:t>
      </w:r>
      <w:r w:rsidR="00134D3B" w:rsidRPr="008313C1">
        <w:rPr>
          <w:rFonts w:ascii="Arial" w:eastAsia="Times New Roman" w:hAnsi="Arial" w:cs="Arial"/>
          <w:color w:val="111111"/>
          <w:lang w:eastAsia="pl-PL"/>
        </w:rPr>
        <w:br/>
      </w:r>
      <w:r w:rsidRPr="008313C1">
        <w:rPr>
          <w:rFonts w:ascii="Arial" w:eastAsia="Times New Roman" w:hAnsi="Arial" w:cs="Arial"/>
          <w:color w:val="111111"/>
          <w:lang w:eastAsia="pl-PL"/>
        </w:rPr>
        <w:t>do konsorcjum.</w:t>
      </w:r>
    </w:p>
    <w:p w:rsidR="00517799" w:rsidRPr="008313C1" w:rsidRDefault="00517799" w:rsidP="006F3321">
      <w:pPr>
        <w:pStyle w:val="Standard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37"/>
        </w:numPr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W przypadku wnoszenia zabezpieczenia w formie gwarancji lub poręczenia </w:t>
      </w:r>
      <w:r w:rsidRPr="008313C1">
        <w:rPr>
          <w:rFonts w:ascii="Arial" w:eastAsia="Times New Roman" w:hAnsi="Arial" w:cs="Arial"/>
          <w:color w:val="111111"/>
          <w:lang w:eastAsia="pl-PL"/>
        </w:rPr>
        <w:br/>
        <w:t>z dokumentów tych musi wynikać, że bank, ubezpieczyciel,</w:t>
      </w:r>
      <w:r w:rsidR="0034504A" w:rsidRPr="008313C1">
        <w:rPr>
          <w:rFonts w:ascii="Arial" w:eastAsia="Times New Roman" w:hAnsi="Arial" w:cs="Arial"/>
          <w:color w:val="111111"/>
          <w:lang w:eastAsia="pl-PL"/>
        </w:rPr>
        <w:t xml:space="preserve"> poręczyciel zapłaci, na rzecz z</w:t>
      </w:r>
      <w:r w:rsidRPr="008313C1">
        <w:rPr>
          <w:rFonts w:ascii="Arial" w:eastAsia="Times New Roman" w:hAnsi="Arial" w:cs="Arial"/>
          <w:color w:val="111111"/>
          <w:lang w:eastAsia="pl-PL"/>
        </w:rPr>
        <w:t>amawiającego w terminie 30 dni od pisemnego żądania kwotę zabezp</w:t>
      </w:r>
      <w:r w:rsidR="0034504A" w:rsidRPr="008313C1">
        <w:rPr>
          <w:rFonts w:ascii="Arial" w:eastAsia="Times New Roman" w:hAnsi="Arial" w:cs="Arial"/>
          <w:color w:val="111111"/>
          <w:lang w:eastAsia="pl-PL"/>
        </w:rPr>
        <w:t>ieczenia, na pierwsze wezwanie z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amawiającego, bez odwołania, </w:t>
      </w:r>
      <w:r w:rsidR="00134D3B" w:rsidRPr="008313C1">
        <w:rPr>
          <w:rFonts w:ascii="Arial" w:eastAsia="Times New Roman" w:hAnsi="Arial" w:cs="Arial"/>
          <w:color w:val="111111"/>
          <w:lang w:eastAsia="pl-PL"/>
        </w:rPr>
        <w:br/>
      </w:r>
      <w:r w:rsidRPr="008313C1">
        <w:rPr>
          <w:rFonts w:ascii="Arial" w:eastAsia="Times New Roman" w:hAnsi="Arial" w:cs="Arial"/>
          <w:color w:val="111111"/>
          <w:lang w:eastAsia="pl-PL"/>
        </w:rPr>
        <w:t>bez warunku, niezależnie od</w:t>
      </w:r>
      <w:r w:rsidR="0034504A" w:rsidRPr="008313C1">
        <w:rPr>
          <w:rFonts w:ascii="Arial" w:eastAsia="Times New Roman" w:hAnsi="Arial" w:cs="Arial"/>
          <w:color w:val="111111"/>
          <w:lang w:eastAsia="pl-PL"/>
        </w:rPr>
        <w:t xml:space="preserve"> kwestionowania czy zastrzeżeń w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ykonawcy </w:t>
      </w:r>
      <w:r w:rsidRPr="008313C1">
        <w:rPr>
          <w:rFonts w:ascii="Arial" w:eastAsia="Times New Roman" w:hAnsi="Arial" w:cs="Arial"/>
          <w:color w:val="111111"/>
          <w:lang w:eastAsia="pl-PL"/>
        </w:rPr>
        <w:br/>
      </w:r>
      <w:r w:rsidR="0034504A" w:rsidRPr="008313C1">
        <w:rPr>
          <w:rFonts w:ascii="Arial" w:eastAsia="Times New Roman" w:hAnsi="Arial" w:cs="Arial"/>
          <w:color w:val="111111"/>
          <w:lang w:eastAsia="pl-PL"/>
        </w:rPr>
        <w:t>i bez dochodzenia czy wezwanie z</w:t>
      </w:r>
      <w:r w:rsidRPr="008313C1">
        <w:rPr>
          <w:rFonts w:ascii="Arial" w:eastAsia="Times New Roman" w:hAnsi="Arial" w:cs="Arial"/>
          <w:color w:val="111111"/>
          <w:lang w:eastAsia="pl-PL"/>
        </w:rPr>
        <w:t>amawiającego jest uzasadnione czy nie.</w:t>
      </w:r>
    </w:p>
    <w:p w:rsidR="00517799" w:rsidRPr="008313C1" w:rsidRDefault="00517799" w:rsidP="006F3321">
      <w:pPr>
        <w:pStyle w:val="Standard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37"/>
        </w:numPr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Skł</w:t>
      </w:r>
      <w:r w:rsidRPr="008313C1">
        <w:rPr>
          <w:rFonts w:ascii="Arial" w:hAnsi="Arial" w:cs="Arial"/>
          <w:color w:val="111111"/>
        </w:rPr>
        <w:t xml:space="preserve">adane tytułem zabezpieczenia należytego wykonania umowy gwarancje </w:t>
      </w:r>
      <w:r w:rsidR="00134D3B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lub poręczenia nie mogą zawierać zastrzeżenia, że doręczenie żądania wypłaty musi odbyć się za pośrednictwem osób trzecich, np. za pośrednictwem banku.</w:t>
      </w:r>
    </w:p>
    <w:p w:rsidR="00517799" w:rsidRPr="008313C1" w:rsidRDefault="00517799" w:rsidP="006F3321">
      <w:pPr>
        <w:pStyle w:val="Standard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Standard"/>
        <w:numPr>
          <w:ilvl w:val="0"/>
          <w:numId w:val="37"/>
        </w:numPr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 xml:space="preserve">Składane tytułem zabezpieczenia należytego wykonania umowy gwarancje </w:t>
      </w:r>
      <w:r w:rsidR="00134D3B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 xml:space="preserve">nie mogą zawierać zastrzeżenia, że podpisy złożone na oryginale wezwania </w:t>
      </w:r>
      <w:r w:rsidRPr="008313C1">
        <w:rPr>
          <w:rFonts w:ascii="Arial" w:hAnsi="Arial" w:cs="Arial"/>
          <w:color w:val="111111"/>
        </w:rPr>
        <w:br/>
        <w:t xml:space="preserve">do zapłaty muszą być poświadczone notarialnie lub </w:t>
      </w:r>
      <w:r w:rsidR="0034504A" w:rsidRPr="008313C1">
        <w:rPr>
          <w:rFonts w:ascii="Arial" w:hAnsi="Arial" w:cs="Arial"/>
          <w:color w:val="111111"/>
        </w:rPr>
        <w:t>przez bank prowadzący rachunek z</w:t>
      </w:r>
      <w:r w:rsidRPr="008313C1">
        <w:rPr>
          <w:rFonts w:ascii="Arial" w:hAnsi="Arial" w:cs="Arial"/>
          <w:color w:val="111111"/>
        </w:rPr>
        <w:t>amawiającego.</w:t>
      </w:r>
    </w:p>
    <w:p w:rsidR="00517799" w:rsidRPr="008313C1" w:rsidRDefault="00517799" w:rsidP="006F3321">
      <w:pPr>
        <w:pStyle w:val="Standard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Standard"/>
        <w:numPr>
          <w:ilvl w:val="0"/>
          <w:numId w:val="37"/>
        </w:numPr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 xml:space="preserve">Jeżeli składane tytułem zabezpieczenia należytego wykonania umowy gwarancje lub poręczenia będą zawierać informację, że wygasają one </w:t>
      </w:r>
      <w:r w:rsidR="0034504A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w przypadku zwro</w:t>
      </w:r>
      <w:r w:rsidR="0034504A" w:rsidRPr="008313C1">
        <w:rPr>
          <w:rFonts w:ascii="Arial" w:hAnsi="Arial" w:cs="Arial"/>
          <w:color w:val="111111"/>
        </w:rPr>
        <w:t>tu ich oryginałów do Gwaranta, z</w:t>
      </w:r>
      <w:r w:rsidRPr="008313C1">
        <w:rPr>
          <w:rFonts w:ascii="Arial" w:hAnsi="Arial" w:cs="Arial"/>
          <w:color w:val="111111"/>
        </w:rPr>
        <w:t xml:space="preserve">amawiający wymaga aby wskazane było, że gwarancja lub poręczenie wygasa dopiero gdy wszystkie wydane egzemplarze oryginałów gwarancji lub poręczenia zostaną zwrócone </w:t>
      </w:r>
      <w:r w:rsidR="0034504A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do Gwaranta.</w:t>
      </w:r>
    </w:p>
    <w:p w:rsidR="00517799" w:rsidRPr="008313C1" w:rsidRDefault="00517799" w:rsidP="006F3321">
      <w:pPr>
        <w:pStyle w:val="Standard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Akapitzlist"/>
        <w:numPr>
          <w:ilvl w:val="0"/>
          <w:numId w:val="37"/>
        </w:numPr>
        <w:tabs>
          <w:tab w:val="left" w:pos="2226"/>
        </w:tabs>
        <w:spacing w:after="0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W przypadku wnoszenia zabezpieczen</w:t>
      </w:r>
      <w:r w:rsidR="0034504A" w:rsidRPr="008313C1">
        <w:rPr>
          <w:rFonts w:ascii="Arial" w:hAnsi="Arial" w:cs="Arial"/>
          <w:color w:val="111111"/>
        </w:rPr>
        <w:t>ia w formie innej niż pieniądz w</w:t>
      </w:r>
      <w:r w:rsidRPr="008313C1">
        <w:rPr>
          <w:rFonts w:ascii="Arial" w:hAnsi="Arial" w:cs="Arial"/>
          <w:color w:val="111111"/>
        </w:rPr>
        <w:t>ykonawca zobowiązany jest do dostarczenia wraz z dokumentem gwarancyjnym pełnomocnictw dla osób uprawnionych do podpisania gwarancji, jeżeli umocowanie nie wynika z KRS.</w:t>
      </w:r>
    </w:p>
    <w:p w:rsidR="00517799" w:rsidRPr="008313C1" w:rsidRDefault="00517799" w:rsidP="006F3321">
      <w:pPr>
        <w:pStyle w:val="Akapitzlist"/>
        <w:tabs>
          <w:tab w:val="left" w:pos="1146"/>
        </w:tabs>
        <w:spacing w:after="0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Standard"/>
        <w:numPr>
          <w:ilvl w:val="0"/>
          <w:numId w:val="37"/>
        </w:numPr>
        <w:tabs>
          <w:tab w:val="left" w:pos="-654"/>
        </w:tabs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Niedostosowanie się w gwarancji/poręczeniu do powyższych wymogów spowoduje odmowę jej przyjęcia.</w:t>
      </w:r>
    </w:p>
    <w:p w:rsidR="00517799" w:rsidRPr="008313C1" w:rsidRDefault="00517799" w:rsidP="006F3321">
      <w:pPr>
        <w:pStyle w:val="Standard"/>
        <w:tabs>
          <w:tab w:val="left" w:pos="426"/>
        </w:tabs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37"/>
        </w:numPr>
        <w:tabs>
          <w:tab w:val="left" w:pos="-654"/>
        </w:tabs>
        <w:jc w:val="both"/>
        <w:rPr>
          <w:rFonts w:ascii="Arial" w:hAnsi="Arial" w:cs="Arial"/>
        </w:rPr>
      </w:pPr>
      <w:r w:rsidRPr="008313C1">
        <w:rPr>
          <w:rFonts w:ascii="Arial" w:eastAsia="Calibri" w:hAnsi="Arial" w:cs="Arial"/>
          <w:color w:val="111111"/>
          <w:lang w:bidi="en-US"/>
        </w:rPr>
        <w:t>Tr</w:t>
      </w:r>
      <w:r w:rsidRPr="008313C1">
        <w:rPr>
          <w:rFonts w:ascii="Arial" w:hAnsi="Arial" w:cs="Arial"/>
          <w:color w:val="111111"/>
        </w:rPr>
        <w:t>eść oświadczenia zawartego w gwarancji lub poręczeniu m</w:t>
      </w:r>
      <w:r w:rsidR="0034504A" w:rsidRPr="008313C1">
        <w:rPr>
          <w:rFonts w:ascii="Arial" w:hAnsi="Arial" w:cs="Arial"/>
          <w:color w:val="111111"/>
        </w:rPr>
        <w:t>usi zostać zaakceptowana przez z</w:t>
      </w:r>
      <w:r w:rsidRPr="008313C1">
        <w:rPr>
          <w:rFonts w:ascii="Arial" w:hAnsi="Arial" w:cs="Arial"/>
          <w:color w:val="111111"/>
        </w:rPr>
        <w:t>amawiającego przed podpisaniem umowy.</w:t>
      </w:r>
    </w:p>
    <w:p w:rsidR="00517799" w:rsidRPr="008313C1" w:rsidRDefault="00517799" w:rsidP="006F3321">
      <w:pPr>
        <w:pStyle w:val="Standard"/>
        <w:tabs>
          <w:tab w:val="left" w:pos="426"/>
        </w:tabs>
        <w:jc w:val="both"/>
        <w:rPr>
          <w:rFonts w:ascii="Arial" w:hAnsi="Arial" w:cs="Arial"/>
          <w:color w:val="111111"/>
        </w:rPr>
      </w:pPr>
    </w:p>
    <w:p w:rsidR="00517799" w:rsidRPr="008313C1" w:rsidRDefault="00BD2930" w:rsidP="00D7559C">
      <w:pPr>
        <w:pStyle w:val="Standard"/>
        <w:numPr>
          <w:ilvl w:val="0"/>
          <w:numId w:val="37"/>
        </w:numPr>
        <w:tabs>
          <w:tab w:val="left" w:pos="-654"/>
        </w:tabs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Z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wrot zabezpieczenia odbędzie się na zasadach i w terminach określonych </w:t>
      </w:r>
      <w:r w:rsidRPr="008313C1">
        <w:rPr>
          <w:rFonts w:ascii="Arial" w:eastAsia="Times New Roman" w:hAnsi="Arial" w:cs="Arial"/>
          <w:color w:val="111111"/>
          <w:lang w:eastAsia="pl-PL"/>
        </w:rPr>
        <w:br/>
        <w:t xml:space="preserve">w </w:t>
      </w:r>
      <w:r w:rsidR="00CC46A9" w:rsidRPr="008313C1">
        <w:rPr>
          <w:rFonts w:ascii="Arial" w:eastAsia="Times New Roman" w:hAnsi="Arial" w:cs="Arial"/>
          <w:b/>
          <w:bCs/>
          <w:color w:val="111111"/>
          <w:lang w:eastAsia="pl-PL"/>
        </w:rPr>
        <w:t xml:space="preserve">załączniku nr </w:t>
      </w:r>
      <w:r w:rsidR="00AE62D5">
        <w:rPr>
          <w:rFonts w:ascii="Arial" w:eastAsia="Times New Roman" w:hAnsi="Arial" w:cs="Arial"/>
          <w:b/>
          <w:bCs/>
          <w:color w:val="111111"/>
          <w:lang w:eastAsia="pl-PL"/>
        </w:rPr>
        <w:t xml:space="preserve">10 </w:t>
      </w:r>
      <w:r w:rsidRPr="008313C1">
        <w:rPr>
          <w:rFonts w:ascii="Arial" w:eastAsia="Times New Roman" w:hAnsi="Arial" w:cs="Arial"/>
          <w:color w:val="111111"/>
          <w:lang w:eastAsia="pl-PL"/>
        </w:rPr>
        <w:t>do SWZ.</w:t>
      </w:r>
    </w:p>
    <w:p w:rsidR="00517799" w:rsidRPr="008313C1" w:rsidRDefault="00517799" w:rsidP="006F3321">
      <w:pPr>
        <w:pStyle w:val="Standard"/>
        <w:jc w:val="both"/>
        <w:rPr>
          <w:rFonts w:ascii="Arial" w:eastAsia="Calibri" w:hAnsi="Arial" w:cs="Arial"/>
          <w:color w:val="111111"/>
          <w:lang w:bidi="en-US"/>
        </w:rPr>
      </w:pPr>
    </w:p>
    <w:p w:rsidR="00517799" w:rsidRPr="008313C1" w:rsidRDefault="008E1FB3" w:rsidP="006F3321">
      <w:pPr>
        <w:pStyle w:val="Standard"/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b/>
          <w:bCs/>
          <w:color w:val="111111"/>
          <w:lang w:eastAsia="pl-PL"/>
        </w:rPr>
        <w:t>Rozdział XXXI</w:t>
      </w:r>
      <w:r w:rsidR="00BD2930" w:rsidRPr="008313C1">
        <w:rPr>
          <w:rFonts w:ascii="Arial" w:eastAsia="Times New Roman" w:hAnsi="Arial" w:cs="Arial"/>
          <w:b/>
          <w:bCs/>
          <w:color w:val="111111"/>
          <w:lang w:eastAsia="pl-PL"/>
        </w:rPr>
        <w:t>. Projektowane postanowienia umowy w sprawie zamówienia publicznego, które zostaną wprowadzone do treści tej umowy.</w:t>
      </w:r>
    </w:p>
    <w:p w:rsidR="00517799" w:rsidRPr="008313C1" w:rsidRDefault="00517799" w:rsidP="006F3321">
      <w:pPr>
        <w:pStyle w:val="Standard"/>
        <w:jc w:val="both"/>
        <w:rPr>
          <w:rFonts w:ascii="Arial" w:eastAsia="Times New Roman" w:hAnsi="Arial" w:cs="Arial"/>
          <w:b/>
          <w:bCs/>
          <w:color w:val="111111"/>
          <w:lang w:eastAsia="pl-PL"/>
        </w:rPr>
      </w:pPr>
    </w:p>
    <w:p w:rsidR="00517799" w:rsidRPr="008313C1" w:rsidRDefault="00BD2930" w:rsidP="006F3321">
      <w:pPr>
        <w:pStyle w:val="Standard"/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Projektowane postanowienia umowy w sprawie zamówienia publicznego, </w:t>
      </w:r>
      <w:r w:rsidR="00134D3B" w:rsidRPr="008313C1">
        <w:rPr>
          <w:rFonts w:ascii="Arial" w:eastAsia="Times New Roman" w:hAnsi="Arial" w:cs="Arial"/>
          <w:color w:val="111111"/>
          <w:lang w:eastAsia="pl-PL"/>
        </w:rPr>
        <w:br/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które zostaną wprowadzone do treści tej umowy, określone zostały </w:t>
      </w:r>
      <w:r w:rsidR="00CC46A9" w:rsidRPr="008313C1">
        <w:rPr>
          <w:rFonts w:ascii="Arial" w:eastAsia="Times New Roman" w:hAnsi="Arial" w:cs="Arial"/>
          <w:b/>
          <w:bCs/>
          <w:color w:val="111111"/>
          <w:lang w:eastAsia="pl-PL"/>
        </w:rPr>
        <w:t xml:space="preserve">w załączniku </w:t>
      </w:r>
      <w:r w:rsidR="00134D3B" w:rsidRPr="008313C1">
        <w:rPr>
          <w:rFonts w:ascii="Arial" w:eastAsia="Times New Roman" w:hAnsi="Arial" w:cs="Arial"/>
          <w:b/>
          <w:bCs/>
          <w:color w:val="111111"/>
          <w:lang w:eastAsia="pl-PL"/>
        </w:rPr>
        <w:br/>
      </w:r>
      <w:r w:rsidR="00CC46A9" w:rsidRPr="008313C1">
        <w:rPr>
          <w:rFonts w:ascii="Arial" w:eastAsia="Times New Roman" w:hAnsi="Arial" w:cs="Arial"/>
          <w:b/>
          <w:bCs/>
          <w:color w:val="111111"/>
          <w:lang w:eastAsia="pl-PL"/>
        </w:rPr>
        <w:t xml:space="preserve">nr </w:t>
      </w:r>
      <w:r w:rsidR="00AE62D5">
        <w:rPr>
          <w:rFonts w:ascii="Arial" w:eastAsia="Times New Roman" w:hAnsi="Arial" w:cs="Arial"/>
          <w:b/>
          <w:bCs/>
          <w:color w:val="111111"/>
          <w:lang w:eastAsia="pl-PL"/>
        </w:rPr>
        <w:t>10</w:t>
      </w:r>
      <w:r w:rsidRPr="008313C1">
        <w:rPr>
          <w:rFonts w:ascii="Arial" w:eastAsia="Times New Roman" w:hAnsi="Arial" w:cs="Arial"/>
          <w:b/>
          <w:bCs/>
          <w:color w:val="111111"/>
          <w:lang w:eastAsia="pl-PL"/>
        </w:rPr>
        <w:t xml:space="preserve"> </w:t>
      </w:r>
      <w:r w:rsidRPr="008313C1">
        <w:rPr>
          <w:rFonts w:ascii="Arial" w:eastAsia="Times New Roman" w:hAnsi="Arial" w:cs="Arial"/>
          <w:color w:val="111111"/>
          <w:lang w:eastAsia="pl-PL"/>
        </w:rPr>
        <w:t>do SWZ.</w:t>
      </w:r>
    </w:p>
    <w:p w:rsidR="00517799" w:rsidRPr="008313C1" w:rsidRDefault="008E1FB3" w:rsidP="006F3321">
      <w:pPr>
        <w:pStyle w:val="Standard"/>
        <w:shd w:val="clear" w:color="auto" w:fill="FFFFFF"/>
        <w:tabs>
          <w:tab w:val="left" w:pos="3168"/>
        </w:tabs>
        <w:jc w:val="both"/>
        <w:rPr>
          <w:rFonts w:ascii="Arial" w:eastAsia="Times New Roman" w:hAnsi="Arial" w:cs="Arial"/>
          <w:b/>
          <w:bCs/>
          <w:color w:val="111111"/>
          <w:lang w:eastAsia="pl-PL"/>
        </w:rPr>
      </w:pPr>
      <w:r w:rsidRPr="008313C1">
        <w:rPr>
          <w:rFonts w:ascii="Arial" w:eastAsia="Times New Roman" w:hAnsi="Arial" w:cs="Arial"/>
          <w:b/>
          <w:bCs/>
          <w:color w:val="111111"/>
          <w:lang w:eastAsia="pl-PL"/>
        </w:rPr>
        <w:lastRenderedPageBreak/>
        <w:t>Rozdział XXXI</w:t>
      </w:r>
      <w:r w:rsidR="00BD2930" w:rsidRPr="008313C1">
        <w:rPr>
          <w:rFonts w:ascii="Arial" w:eastAsia="Times New Roman" w:hAnsi="Arial" w:cs="Arial"/>
          <w:b/>
          <w:bCs/>
          <w:color w:val="111111"/>
          <w:lang w:eastAsia="pl-PL"/>
        </w:rPr>
        <w:t>I. Informacja dotycząca podwykonawstwa.</w:t>
      </w:r>
    </w:p>
    <w:p w:rsidR="00517799" w:rsidRPr="008313C1" w:rsidRDefault="00517799" w:rsidP="006F3321">
      <w:pPr>
        <w:pStyle w:val="Standard"/>
        <w:shd w:val="clear" w:color="auto" w:fill="FFFFFF"/>
        <w:tabs>
          <w:tab w:val="left" w:pos="3168"/>
        </w:tabs>
        <w:jc w:val="both"/>
        <w:rPr>
          <w:rFonts w:ascii="Arial" w:eastAsia="Times New Roman" w:hAnsi="Arial" w:cs="Arial"/>
          <w:b/>
          <w:bCs/>
          <w:color w:val="111111"/>
          <w:lang w:eastAsia="pl-PL"/>
        </w:rPr>
      </w:pPr>
    </w:p>
    <w:p w:rsidR="00963D28" w:rsidRDefault="00963D28" w:rsidP="00D7559C">
      <w:pPr>
        <w:pStyle w:val="Standard"/>
        <w:numPr>
          <w:ilvl w:val="0"/>
          <w:numId w:val="58"/>
        </w:numPr>
        <w:tabs>
          <w:tab w:val="left" w:pos="852"/>
        </w:tabs>
        <w:ind w:left="426" w:hanging="426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Wykonawca może powierzyć wykonanie części zamówienia podwykonawcom.</w:t>
      </w:r>
      <w:r>
        <w:rPr>
          <w:rFonts w:ascii="Arial" w:eastAsia="Times New Roman" w:hAnsi="Arial" w:cs="Times New Roman"/>
          <w:color w:val="111111"/>
          <w:lang w:eastAsia="pl-PL"/>
        </w:rPr>
        <w:br/>
      </w:r>
    </w:p>
    <w:p w:rsidR="00963D28" w:rsidRDefault="00963D28" w:rsidP="00D7559C">
      <w:pPr>
        <w:pStyle w:val="Standard"/>
        <w:numPr>
          <w:ilvl w:val="0"/>
          <w:numId w:val="39"/>
        </w:numPr>
        <w:tabs>
          <w:tab w:val="left" w:pos="852"/>
        </w:tabs>
        <w:ind w:left="426" w:hanging="426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W przypadku powierzenia wykonania części zamówienia podwykonawcom, zamawiający żąda wskazania przez wykonawcę, w ofercie,</w:t>
      </w:r>
      <w:r>
        <w:rPr>
          <w:rFonts w:ascii="Arial" w:hAnsi="Arial" w:cs="Times New Roman"/>
          <w:color w:val="111111"/>
        </w:rPr>
        <w:t xml:space="preserve"> części zamówienia, których wykonanie zamierza powierzyć podwykonawcom i podania przez wykonawcę firm podwykonawców ( o ile są mu wiadome na tym etapie). </w:t>
      </w:r>
      <w:r>
        <w:rPr>
          <w:rFonts w:ascii="Arial" w:hAnsi="Arial"/>
          <w:color w:val="111111"/>
        </w:rPr>
        <w:t xml:space="preserve"> </w:t>
      </w:r>
    </w:p>
    <w:p w:rsidR="00963D28" w:rsidRDefault="00963D28" w:rsidP="00963D28">
      <w:pPr>
        <w:pStyle w:val="Default"/>
        <w:spacing w:after="81"/>
        <w:jc w:val="both"/>
        <w:rPr>
          <w:rFonts w:ascii="Arial" w:hAnsi="Arial"/>
          <w:color w:val="111111"/>
        </w:rPr>
      </w:pPr>
    </w:p>
    <w:p w:rsidR="00963D28" w:rsidRDefault="00963D28" w:rsidP="00D7559C">
      <w:pPr>
        <w:pStyle w:val="Default"/>
        <w:numPr>
          <w:ilvl w:val="0"/>
          <w:numId w:val="39"/>
        </w:numPr>
        <w:spacing w:after="81"/>
        <w:ind w:left="426" w:hanging="426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Powierzenie wykonania części zamówienia podwykonawcom, dalszym podwykonawcom nie zwalnia wykonawcy z odpowiedzialności za należyte wykonanie tego zamówienia.</w:t>
      </w:r>
    </w:p>
    <w:p w:rsidR="00517799" w:rsidRPr="008313C1" w:rsidRDefault="00606613" w:rsidP="00963D28">
      <w:pPr>
        <w:pStyle w:val="Standard"/>
        <w:tabs>
          <w:tab w:val="left" w:pos="852"/>
        </w:tabs>
        <w:ind w:left="426"/>
        <w:jc w:val="both"/>
        <w:rPr>
          <w:rFonts w:ascii="Arial" w:eastAsia="Times New Roman" w:hAnsi="Arial" w:cs="Arial"/>
          <w:b/>
          <w:bCs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br/>
      </w:r>
      <w:r w:rsidR="008E1FB3" w:rsidRPr="008313C1">
        <w:rPr>
          <w:rFonts w:ascii="Arial" w:eastAsia="Times New Roman" w:hAnsi="Arial" w:cs="Arial"/>
          <w:b/>
          <w:bCs/>
          <w:color w:val="111111"/>
          <w:lang w:eastAsia="pl-PL"/>
        </w:rPr>
        <w:t>Rozdział XXXIII</w:t>
      </w:r>
      <w:r w:rsidR="00BD2930" w:rsidRPr="008313C1">
        <w:rPr>
          <w:rFonts w:ascii="Arial" w:eastAsia="Times New Roman" w:hAnsi="Arial" w:cs="Arial"/>
          <w:b/>
          <w:bCs/>
          <w:color w:val="111111"/>
          <w:lang w:eastAsia="pl-PL"/>
        </w:rPr>
        <w:t>. Pouczenie o środkach ochrony prawnej przysługujących wykonawcy.</w:t>
      </w:r>
    </w:p>
    <w:p w:rsidR="00517799" w:rsidRPr="008313C1" w:rsidRDefault="00517799" w:rsidP="006F3321">
      <w:pPr>
        <w:pStyle w:val="Standard"/>
        <w:rPr>
          <w:rFonts w:ascii="Arial" w:eastAsia="Times New Roman" w:hAnsi="Arial" w:cs="Arial"/>
          <w:b/>
          <w:bCs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3"/>
          <w:numId w:val="38"/>
        </w:numPr>
        <w:tabs>
          <w:tab w:val="left" w:pos="852"/>
        </w:tabs>
        <w:ind w:left="426" w:hanging="426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Środki ochrony prawnej przysługują wykonawcy, jeżeli ma lub miał interes </w:t>
      </w:r>
      <w:r w:rsidRPr="008313C1">
        <w:rPr>
          <w:rFonts w:ascii="Arial" w:eastAsia="Times New Roman" w:hAnsi="Arial" w:cs="Arial"/>
          <w:color w:val="111111"/>
          <w:lang w:eastAsia="pl-PL"/>
        </w:rPr>
        <w:br/>
        <w:t>w uzyskaniu zamówienia oraz poniósł lub może ponieść szkodę w wyniku naruszenia przez zamawiającego przepisów Pzp.</w:t>
      </w:r>
    </w:p>
    <w:p w:rsidR="00517799" w:rsidRPr="008313C1" w:rsidRDefault="00517799" w:rsidP="006F3321">
      <w:pPr>
        <w:pStyle w:val="Standard"/>
        <w:tabs>
          <w:tab w:val="left" w:pos="852"/>
        </w:tabs>
        <w:ind w:left="426" w:hanging="426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3"/>
          <w:numId w:val="38"/>
        </w:numPr>
        <w:tabs>
          <w:tab w:val="left" w:pos="852"/>
        </w:tabs>
        <w:ind w:left="426" w:hanging="426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Odwołanie przysługuje na:</w:t>
      </w:r>
    </w:p>
    <w:p w:rsidR="00517799" w:rsidRPr="008313C1" w:rsidRDefault="00BD2930" w:rsidP="00D7559C">
      <w:pPr>
        <w:pStyle w:val="Standard"/>
        <w:numPr>
          <w:ilvl w:val="0"/>
          <w:numId w:val="79"/>
        </w:numPr>
        <w:tabs>
          <w:tab w:val="left" w:pos="852"/>
        </w:tabs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niezgodną z przepisami ustawy </w:t>
      </w:r>
      <w:r w:rsidR="00D60A87" w:rsidRPr="008313C1">
        <w:rPr>
          <w:rFonts w:ascii="Arial" w:eastAsia="Times New Roman" w:hAnsi="Arial" w:cs="Arial"/>
          <w:color w:val="111111"/>
          <w:lang w:eastAsia="pl-PL"/>
        </w:rPr>
        <w:t>czynność z</w:t>
      </w:r>
      <w:r w:rsidRPr="008313C1">
        <w:rPr>
          <w:rFonts w:ascii="Arial" w:eastAsia="Times New Roman" w:hAnsi="Arial" w:cs="Arial"/>
          <w:color w:val="111111"/>
          <w:lang w:eastAsia="pl-PL"/>
        </w:rPr>
        <w:t xml:space="preserve">amawiającego, podjętą </w:t>
      </w:r>
      <w:r w:rsidRPr="008313C1">
        <w:rPr>
          <w:rFonts w:ascii="Arial" w:eastAsia="Times New Roman" w:hAnsi="Arial" w:cs="Arial"/>
          <w:color w:val="111111"/>
          <w:lang w:eastAsia="pl-PL"/>
        </w:rPr>
        <w:br/>
        <w:t>w postępowaniu o udzielenie zamówienia, w tym na projektowane postanowienie umowy,</w:t>
      </w:r>
    </w:p>
    <w:p w:rsidR="00517799" w:rsidRPr="008313C1" w:rsidRDefault="00BD2930" w:rsidP="00D7559C">
      <w:pPr>
        <w:pStyle w:val="Standard"/>
        <w:numPr>
          <w:ilvl w:val="0"/>
          <w:numId w:val="79"/>
        </w:numPr>
        <w:tabs>
          <w:tab w:val="left" w:pos="852"/>
        </w:tabs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zaniechanie czynności w postępowaniu o udzielenie zamówienia, do której zamawiający był obowiązany na podstawie ustawy Pzp.</w:t>
      </w:r>
    </w:p>
    <w:p w:rsidR="00517799" w:rsidRPr="008313C1" w:rsidRDefault="00517799" w:rsidP="006F3321">
      <w:pPr>
        <w:pStyle w:val="Standard"/>
        <w:tabs>
          <w:tab w:val="left" w:pos="852"/>
        </w:tabs>
        <w:ind w:left="426" w:hanging="426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BD2930" w:rsidP="00D7559C">
      <w:pPr>
        <w:pStyle w:val="Standard"/>
        <w:numPr>
          <w:ilvl w:val="3"/>
          <w:numId w:val="38"/>
        </w:numPr>
        <w:tabs>
          <w:tab w:val="left" w:pos="852"/>
        </w:tabs>
        <w:ind w:left="426" w:hanging="426"/>
        <w:jc w:val="both"/>
        <w:rPr>
          <w:rFonts w:ascii="Arial" w:hAnsi="Arial" w:cs="Aria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Szczegółowe informacje dotyczące środków ochrony prawnej określone </w:t>
      </w:r>
      <w:r w:rsidR="00D60A87" w:rsidRPr="008313C1">
        <w:rPr>
          <w:rFonts w:ascii="Arial" w:eastAsia="Times New Roman" w:hAnsi="Arial" w:cs="Arial"/>
          <w:color w:val="111111"/>
          <w:lang w:eastAsia="pl-PL"/>
        </w:rPr>
        <w:br/>
        <w:t xml:space="preserve">są </w:t>
      </w:r>
      <w:r w:rsidRPr="008313C1">
        <w:rPr>
          <w:rFonts w:ascii="Arial" w:eastAsia="Times New Roman" w:hAnsi="Arial" w:cs="Arial"/>
          <w:color w:val="111111"/>
          <w:lang w:eastAsia="pl-PL"/>
        </w:rPr>
        <w:t>w Dziale IX „Środki ochrony prawnej” ustawy Pzp.</w:t>
      </w:r>
    </w:p>
    <w:p w:rsidR="00517799" w:rsidRPr="008313C1" w:rsidRDefault="00517799" w:rsidP="006F3321">
      <w:pPr>
        <w:pStyle w:val="Standard"/>
        <w:tabs>
          <w:tab w:val="left" w:pos="852"/>
        </w:tabs>
        <w:ind w:left="426" w:hanging="426"/>
        <w:jc w:val="both"/>
        <w:rPr>
          <w:rFonts w:ascii="Arial" w:hAnsi="Arial" w:cs="Arial"/>
          <w:color w:val="111111"/>
          <w:sz w:val="10"/>
          <w:szCs w:val="10"/>
        </w:rPr>
      </w:pPr>
    </w:p>
    <w:p w:rsidR="00517799" w:rsidRPr="008313C1" w:rsidRDefault="00517799" w:rsidP="006F3321">
      <w:pPr>
        <w:pStyle w:val="Standard"/>
        <w:tabs>
          <w:tab w:val="left" w:pos="852"/>
        </w:tabs>
        <w:ind w:left="426" w:hanging="426"/>
        <w:jc w:val="both"/>
        <w:rPr>
          <w:rFonts w:ascii="Arial" w:hAnsi="Arial" w:cs="Arial"/>
          <w:color w:val="111111"/>
        </w:rPr>
      </w:pPr>
    </w:p>
    <w:p w:rsidR="00517799" w:rsidRPr="008313C1" w:rsidRDefault="00BD2930" w:rsidP="006F3321">
      <w:pPr>
        <w:pStyle w:val="Standard"/>
        <w:jc w:val="both"/>
        <w:rPr>
          <w:rFonts w:ascii="Arial" w:eastAsia="Times New Roman" w:hAnsi="Arial" w:cs="Arial"/>
          <w:b/>
          <w:bCs/>
          <w:color w:val="111111"/>
          <w:lang w:eastAsia="pl-PL"/>
        </w:rPr>
      </w:pPr>
      <w:r w:rsidRPr="008313C1">
        <w:rPr>
          <w:rFonts w:ascii="Arial" w:eastAsia="Times New Roman" w:hAnsi="Arial" w:cs="Arial"/>
          <w:b/>
          <w:bCs/>
          <w:color w:val="111111"/>
          <w:lang w:eastAsia="pl-PL"/>
        </w:rPr>
        <w:t>Rozdział XXX</w:t>
      </w:r>
      <w:r w:rsidR="008E1FB3" w:rsidRPr="008313C1">
        <w:rPr>
          <w:rFonts w:ascii="Arial" w:eastAsia="Times New Roman" w:hAnsi="Arial" w:cs="Arial"/>
          <w:b/>
          <w:bCs/>
          <w:color w:val="111111"/>
          <w:lang w:eastAsia="pl-PL"/>
        </w:rPr>
        <w:t>I</w:t>
      </w:r>
      <w:r w:rsidRPr="008313C1">
        <w:rPr>
          <w:rFonts w:ascii="Arial" w:eastAsia="Times New Roman" w:hAnsi="Arial" w:cs="Arial"/>
          <w:b/>
          <w:bCs/>
          <w:color w:val="111111"/>
          <w:lang w:eastAsia="pl-PL"/>
        </w:rPr>
        <w:t>V. Możliwość dokonania zmian postanowień zawartej umowy.</w:t>
      </w:r>
    </w:p>
    <w:p w:rsidR="00517799" w:rsidRPr="008313C1" w:rsidRDefault="00517799" w:rsidP="006F3321">
      <w:pPr>
        <w:pStyle w:val="Standard"/>
        <w:jc w:val="both"/>
        <w:rPr>
          <w:rFonts w:ascii="Arial" w:eastAsia="Times New Roman" w:hAnsi="Arial" w:cs="Arial"/>
          <w:b/>
          <w:bCs/>
          <w:color w:val="111111"/>
          <w:lang w:eastAsia="pl-PL"/>
        </w:rPr>
      </w:pPr>
    </w:p>
    <w:p w:rsidR="00517799" w:rsidRPr="008313C1" w:rsidRDefault="00BD2930" w:rsidP="00D7559C">
      <w:pPr>
        <w:pStyle w:val="Akapitzlist"/>
        <w:numPr>
          <w:ilvl w:val="0"/>
          <w:numId w:val="59"/>
        </w:numPr>
        <w:tabs>
          <w:tab w:val="left" w:pos="852"/>
        </w:tabs>
        <w:spacing w:after="0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8313C1">
        <w:rPr>
          <w:rFonts w:ascii="Arial" w:eastAsia="Times New Roman" w:hAnsi="Arial" w:cs="Arial"/>
          <w:bCs/>
          <w:lang w:eastAsia="pl-PL"/>
        </w:rPr>
        <w:t>Zamawiający zgodnie  z art. 455 ust. 1 pkt 1) dopuszcza możliwość dokonania zmian postanowień zawartej umowy w następujących przypadkach:</w:t>
      </w:r>
    </w:p>
    <w:p w:rsidR="008763AB" w:rsidRPr="00963D28" w:rsidRDefault="008763AB" w:rsidP="00D7559C">
      <w:pPr>
        <w:pStyle w:val="NormalnyWeb"/>
        <w:numPr>
          <w:ilvl w:val="0"/>
          <w:numId w:val="80"/>
        </w:numPr>
        <w:tabs>
          <w:tab w:val="left" w:pos="426"/>
        </w:tabs>
        <w:spacing w:before="0" w:after="0" w:line="276" w:lineRule="auto"/>
        <w:ind w:left="709" w:hanging="283"/>
        <w:jc w:val="both"/>
        <w:rPr>
          <w:rFonts w:ascii="Arial" w:hAnsi="Arial" w:cs="Arial"/>
        </w:rPr>
      </w:pPr>
      <w:r w:rsidRPr="008313C1">
        <w:rPr>
          <w:rFonts w:ascii="Arial" w:hAnsi="Arial" w:cs="Arial"/>
          <w:b/>
        </w:rPr>
        <w:t>Zmiany ilościowego zakresu</w:t>
      </w:r>
      <w:r w:rsidRPr="008313C1">
        <w:rPr>
          <w:rFonts w:ascii="Arial" w:hAnsi="Arial" w:cs="Arial"/>
        </w:rPr>
        <w:t xml:space="preserve"> </w:t>
      </w:r>
      <w:r w:rsidRPr="00963D28">
        <w:rPr>
          <w:rFonts w:ascii="Arial" w:hAnsi="Arial" w:cs="Arial"/>
        </w:rPr>
        <w:t>zleconych prac określonych w tabeli formularza cenowego, wartości te mogą ulec zmianie w następujących przypadkach:</w:t>
      </w:r>
    </w:p>
    <w:p w:rsidR="00963D28" w:rsidRPr="007A6740" w:rsidRDefault="00963D28" w:rsidP="00D7559C">
      <w:pPr>
        <w:pStyle w:val="NormalnyWeb"/>
        <w:numPr>
          <w:ilvl w:val="0"/>
          <w:numId w:val="81"/>
        </w:numPr>
        <w:tabs>
          <w:tab w:val="left" w:pos="426"/>
        </w:tabs>
        <w:spacing w:before="0" w:after="0" w:line="276" w:lineRule="auto"/>
        <w:ind w:left="1134" w:hanging="425"/>
        <w:jc w:val="both"/>
        <w:rPr>
          <w:rFonts w:ascii="Arial" w:hAnsi="Arial" w:cs="Arial"/>
          <w:szCs w:val="18"/>
        </w:rPr>
      </w:pPr>
      <w:r w:rsidRPr="007A6740">
        <w:rPr>
          <w:rFonts w:ascii="Arial" w:hAnsi="Arial" w:cs="Arial"/>
          <w:szCs w:val="18"/>
        </w:rPr>
        <w:t xml:space="preserve">zmiana ilości prac rozpoznania stanu środowiska gruntowo-wodnego </w:t>
      </w:r>
      <w:r>
        <w:rPr>
          <w:rFonts w:ascii="Arial" w:hAnsi="Arial" w:cs="Arial"/>
          <w:szCs w:val="18"/>
        </w:rPr>
        <w:br/>
      </w:r>
      <w:r w:rsidRPr="007A6740">
        <w:rPr>
          <w:rFonts w:ascii="Arial" w:hAnsi="Arial" w:cs="Arial"/>
          <w:szCs w:val="18"/>
        </w:rPr>
        <w:t>na podstawie uzgodnionego projektu rozpoznania zanieczyszczenia środowiska gruntowo-wodnego.</w:t>
      </w:r>
    </w:p>
    <w:p w:rsidR="00963D28" w:rsidRPr="00637F3B" w:rsidRDefault="00963D28" w:rsidP="00D7559C">
      <w:pPr>
        <w:pStyle w:val="NormalnyWeb"/>
        <w:numPr>
          <w:ilvl w:val="0"/>
          <w:numId w:val="81"/>
        </w:numPr>
        <w:tabs>
          <w:tab w:val="left" w:pos="426"/>
        </w:tabs>
        <w:spacing w:before="0" w:after="0" w:line="276" w:lineRule="auto"/>
        <w:ind w:left="1134" w:hanging="425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zmiana ilości prac w zakresie wykonania otworów technologicznych, monitoringu i sprawozdawczości w dostosowaniu do decyzji administracyjnych wydanych po terminie otwarcia ofert,</w:t>
      </w:r>
    </w:p>
    <w:p w:rsidR="00963D28" w:rsidRDefault="00963D28" w:rsidP="00D7559C">
      <w:pPr>
        <w:pStyle w:val="NormalnyWeb"/>
        <w:numPr>
          <w:ilvl w:val="0"/>
          <w:numId w:val="81"/>
        </w:numPr>
        <w:tabs>
          <w:tab w:val="left" w:pos="426"/>
        </w:tabs>
        <w:spacing w:before="0" w:after="0" w:line="276" w:lineRule="auto"/>
        <w:ind w:left="1134" w:hanging="425"/>
        <w:jc w:val="both"/>
        <w:rPr>
          <w:rFonts w:ascii="Arial" w:hAnsi="Arial" w:cs="Arial"/>
          <w:szCs w:val="18"/>
        </w:rPr>
      </w:pPr>
      <w:r w:rsidRPr="006E2153">
        <w:rPr>
          <w:rFonts w:ascii="Arial" w:hAnsi="Arial" w:cs="Arial"/>
          <w:szCs w:val="18"/>
        </w:rPr>
        <w:t xml:space="preserve">na etapie </w:t>
      </w:r>
      <w:r>
        <w:rPr>
          <w:rFonts w:ascii="Arial" w:hAnsi="Arial" w:cs="Arial"/>
          <w:szCs w:val="18"/>
        </w:rPr>
        <w:t>prowadzenia</w:t>
      </w:r>
      <w:r w:rsidRPr="006E2153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monitoringu </w:t>
      </w:r>
      <w:r w:rsidRPr="006E2153">
        <w:rPr>
          <w:rFonts w:ascii="Arial" w:hAnsi="Arial" w:cs="Arial"/>
          <w:szCs w:val="18"/>
        </w:rPr>
        <w:t>w celu skorygowania sposobu wykonywania prac w dostosowaniu do rzeczywistych warunków</w:t>
      </w:r>
      <w:r>
        <w:rPr>
          <w:rFonts w:ascii="Arial" w:hAnsi="Arial" w:cs="Arial"/>
          <w:szCs w:val="18"/>
        </w:rPr>
        <w:t xml:space="preserve"> lub realizacji uzgodnień administracyjnych w szczególności:</w:t>
      </w:r>
    </w:p>
    <w:p w:rsidR="00963D28" w:rsidRDefault="00963D28" w:rsidP="00D7559C">
      <w:pPr>
        <w:pStyle w:val="NormalnyWeb"/>
        <w:numPr>
          <w:ilvl w:val="0"/>
          <w:numId w:val="103"/>
        </w:numPr>
        <w:tabs>
          <w:tab w:val="left" w:pos="426"/>
        </w:tabs>
        <w:spacing w:before="0" w:after="0" w:line="276" w:lineRule="auto"/>
        <w:ind w:left="1276" w:hanging="283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dla uzyskania niezbędnych danych do opracowania projektu planu remediacji i – zwiększenie prac w zakresie opracowania projektu </w:t>
      </w:r>
      <w:r>
        <w:rPr>
          <w:rFonts w:ascii="Arial" w:hAnsi="Arial" w:cs="Arial"/>
        </w:rPr>
        <w:t xml:space="preserve">rozpoznania zanieczyszczenia środowiska grunowo-wodnego (np. dla </w:t>
      </w:r>
      <w:r>
        <w:rPr>
          <w:rFonts w:ascii="Arial" w:hAnsi="Arial" w:cs="Arial"/>
        </w:rPr>
        <w:lastRenderedPageBreak/>
        <w:t xml:space="preserve">zwiększenia zasięgu prowadzonego rozpoznania), dokumentacji wynikowej, </w:t>
      </w:r>
      <w:r>
        <w:rPr>
          <w:rFonts w:ascii="Arial" w:hAnsi="Arial" w:cs="Arial"/>
          <w:szCs w:val="18"/>
        </w:rPr>
        <w:t>zabudowy otworów badawczych i prowadzenia monitoringu.</w:t>
      </w:r>
    </w:p>
    <w:p w:rsidR="00963D28" w:rsidRDefault="00963D28" w:rsidP="00D7559C">
      <w:pPr>
        <w:pStyle w:val="NormalnyWeb"/>
        <w:numPr>
          <w:ilvl w:val="0"/>
          <w:numId w:val="103"/>
        </w:numPr>
        <w:tabs>
          <w:tab w:val="left" w:pos="426"/>
        </w:tabs>
        <w:spacing w:before="0" w:after="0" w:line="276" w:lineRule="auto"/>
        <w:ind w:left="1276" w:hanging="283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dla potwierdzenia uzyskania wymaganego efektu ekologicznego zwiększenie ilościowego zakresu poboru prób końcowych wody i gruntu oraz analiz laboratoryjnych,</w:t>
      </w:r>
    </w:p>
    <w:p w:rsidR="00963D28" w:rsidRPr="00404BAD" w:rsidRDefault="00963D28" w:rsidP="00D7559C">
      <w:pPr>
        <w:pStyle w:val="NormalnyWeb"/>
        <w:numPr>
          <w:ilvl w:val="0"/>
          <w:numId w:val="103"/>
        </w:numPr>
        <w:tabs>
          <w:tab w:val="left" w:pos="426"/>
        </w:tabs>
        <w:spacing w:before="0" w:after="0" w:line="276" w:lineRule="auto"/>
        <w:ind w:left="1276" w:hanging="283"/>
        <w:jc w:val="both"/>
        <w:rPr>
          <w:rFonts w:ascii="Arial" w:hAnsi="Arial" w:cs="Arial"/>
          <w:szCs w:val="18"/>
        </w:rPr>
      </w:pPr>
      <w:r w:rsidRPr="004B3171">
        <w:rPr>
          <w:rFonts w:ascii="Arial" w:hAnsi="Arial" w:cs="Arial"/>
          <w:szCs w:val="18"/>
        </w:rPr>
        <w:t xml:space="preserve">w przypadku stwierdzenia uzyskania wymaganego efektu ekologicznego </w:t>
      </w:r>
      <w:r w:rsidRPr="004B3171">
        <w:rPr>
          <w:rFonts w:ascii="Arial" w:hAnsi="Arial" w:cs="Arial"/>
          <w:szCs w:val="18"/>
        </w:rPr>
        <w:br/>
        <w:t>na podstawie potwierdzonego wynikami badań w zakresie przewidzianym dla końcowego monitoringu wody i gruntu zmniejszenie zakresu zlecenia dotyczącego</w:t>
      </w:r>
      <w:r>
        <w:rPr>
          <w:rFonts w:ascii="Arial" w:hAnsi="Arial" w:cs="Arial"/>
          <w:szCs w:val="18"/>
        </w:rPr>
        <w:t xml:space="preserve"> opracowania projektu planu remedia</w:t>
      </w:r>
      <w:r w:rsidRPr="00404BAD">
        <w:rPr>
          <w:rFonts w:ascii="Arial" w:hAnsi="Arial" w:cs="Arial"/>
          <w:szCs w:val="18"/>
        </w:rPr>
        <w:t>c</w:t>
      </w:r>
      <w:r>
        <w:rPr>
          <w:rFonts w:ascii="Arial" w:hAnsi="Arial" w:cs="Arial"/>
          <w:szCs w:val="18"/>
        </w:rPr>
        <w:t>ji, ope</w:t>
      </w:r>
      <w:r w:rsidRPr="00404BAD">
        <w:rPr>
          <w:rFonts w:ascii="Arial" w:hAnsi="Arial" w:cs="Arial"/>
          <w:szCs w:val="18"/>
        </w:rPr>
        <w:t>ratu wodnoprawnego wraz z wnioskiem o ocenę wodnoprawną</w:t>
      </w:r>
      <w:r>
        <w:rPr>
          <w:rFonts w:ascii="Arial" w:hAnsi="Arial" w:cs="Arial"/>
          <w:szCs w:val="18"/>
        </w:rPr>
        <w:t>,</w:t>
      </w:r>
      <w:r w:rsidRPr="00404BAD">
        <w:rPr>
          <w:rFonts w:ascii="Arial" w:hAnsi="Arial" w:cs="Arial"/>
          <w:szCs w:val="18"/>
        </w:rPr>
        <w:t xml:space="preserve"> prowadzenia monitoringu i sprawozdawczości,</w:t>
      </w:r>
    </w:p>
    <w:p w:rsidR="00963D28" w:rsidRDefault="00963D28" w:rsidP="00D7559C">
      <w:pPr>
        <w:pStyle w:val="NormalnyWeb"/>
        <w:numPr>
          <w:ilvl w:val="0"/>
          <w:numId w:val="81"/>
        </w:numPr>
        <w:tabs>
          <w:tab w:val="left" w:pos="1134"/>
        </w:tabs>
        <w:spacing w:before="0" w:after="0" w:line="276" w:lineRule="auto"/>
        <w:ind w:left="1134" w:hanging="425"/>
        <w:jc w:val="both"/>
        <w:rPr>
          <w:rFonts w:ascii="Arial" w:hAnsi="Arial" w:cs="Arial"/>
          <w:szCs w:val="18"/>
        </w:rPr>
      </w:pPr>
      <w:r w:rsidRPr="004B3171">
        <w:rPr>
          <w:rFonts w:ascii="Arial" w:hAnsi="Arial" w:cs="Arial"/>
          <w:szCs w:val="18"/>
        </w:rPr>
        <w:t xml:space="preserve">w przypadku planowania kontynuacji działań remediacyjnych </w:t>
      </w:r>
      <w:r>
        <w:rPr>
          <w:rFonts w:ascii="Arial" w:hAnsi="Arial" w:cs="Arial"/>
          <w:szCs w:val="18"/>
        </w:rPr>
        <w:br/>
      </w:r>
      <w:r w:rsidRPr="004B3171">
        <w:rPr>
          <w:rFonts w:ascii="Arial" w:hAnsi="Arial" w:cs="Arial"/>
          <w:szCs w:val="18"/>
        </w:rPr>
        <w:t>na przedmiotowym terenie po zakończeniu umowy – dotyczy likwidacji otworów technologicznych</w:t>
      </w:r>
      <w:r>
        <w:rPr>
          <w:rFonts w:ascii="Arial" w:hAnsi="Arial" w:cs="Arial"/>
          <w:szCs w:val="18"/>
        </w:rPr>
        <w:t>.</w:t>
      </w:r>
    </w:p>
    <w:p w:rsidR="00963D28" w:rsidRPr="004B3171" w:rsidRDefault="00963D28" w:rsidP="00963D28">
      <w:pPr>
        <w:pStyle w:val="NormalnyWeb"/>
        <w:tabs>
          <w:tab w:val="left" w:pos="851"/>
        </w:tabs>
        <w:spacing w:before="0" w:after="0" w:line="276" w:lineRule="auto"/>
        <w:ind w:left="709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Zmiany ilościowe mogą spowodować ograniczenie zakresu zamówienia </w:t>
      </w:r>
      <w:r>
        <w:rPr>
          <w:rFonts w:ascii="Arial" w:hAnsi="Arial" w:cs="Arial"/>
          <w:szCs w:val="18"/>
        </w:rPr>
        <w:br/>
        <w:t>do wartości nie mniejszej niż 7</w:t>
      </w:r>
      <w:r w:rsidRPr="00BA0171">
        <w:rPr>
          <w:rFonts w:ascii="Arial" w:hAnsi="Arial" w:cs="Arial"/>
          <w:szCs w:val="18"/>
        </w:rPr>
        <w:t>0%</w:t>
      </w:r>
      <w:r>
        <w:rPr>
          <w:rFonts w:ascii="Arial" w:hAnsi="Arial" w:cs="Arial"/>
          <w:szCs w:val="18"/>
        </w:rPr>
        <w:t xml:space="preserve"> jego wartości określonej w §5 ust. 1. Powyższe nie dotyczy okoliczności związanych z odstąpieniem od umowy określonych w KC oraz § 9 umowy.</w:t>
      </w:r>
    </w:p>
    <w:p w:rsidR="008763AB" w:rsidRPr="008313C1" w:rsidRDefault="008763AB" w:rsidP="00D7559C">
      <w:pPr>
        <w:pStyle w:val="Akapitzlist"/>
        <w:numPr>
          <w:ilvl w:val="0"/>
          <w:numId w:val="80"/>
        </w:numPr>
        <w:suppressAutoHyphens w:val="0"/>
        <w:autoSpaceDN/>
        <w:spacing w:after="0" w:line="276" w:lineRule="auto"/>
        <w:ind w:left="709" w:hanging="283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  <w:b/>
          <w:lang w:eastAsia="ar-SA"/>
        </w:rPr>
        <w:t>Zmiany osobowe, zmiany w zakresie przepisów prawnych, norm resortowych, które nie są zmianami istotnymi, i dotyczą</w:t>
      </w:r>
      <w:r w:rsidRPr="008313C1">
        <w:rPr>
          <w:rFonts w:ascii="Arial" w:hAnsi="Arial" w:cs="Arial"/>
          <w:lang w:eastAsia="ar-SA"/>
        </w:rPr>
        <w:t>:</w:t>
      </w:r>
    </w:p>
    <w:p w:rsidR="008763AB" w:rsidRPr="008313C1" w:rsidRDefault="008763AB" w:rsidP="00D7559C">
      <w:pPr>
        <w:pStyle w:val="Akapitzlist"/>
        <w:numPr>
          <w:ilvl w:val="0"/>
          <w:numId w:val="82"/>
        </w:numPr>
        <w:autoSpaceDN/>
        <w:spacing w:after="0" w:line="276" w:lineRule="auto"/>
        <w:ind w:left="1134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wystąpienia zmian powszechnie obowiązujących przepisów prawa </w:t>
      </w:r>
      <w:r w:rsidRPr="008313C1">
        <w:rPr>
          <w:rFonts w:ascii="Arial" w:hAnsi="Arial" w:cs="Arial"/>
        </w:rPr>
        <w:br/>
        <w:t xml:space="preserve">w zakresie mającym wpływ na realizację przedmiotu umowy oraz zmian </w:t>
      </w:r>
      <w:r w:rsidRPr="008313C1">
        <w:rPr>
          <w:rFonts w:ascii="Arial" w:hAnsi="Arial" w:cs="Arial"/>
        </w:rPr>
        <w:br/>
        <w:t xml:space="preserve">w aktach wykonawczych, normach resortowych związanych </w:t>
      </w:r>
      <w:r w:rsidRPr="008313C1">
        <w:rPr>
          <w:rFonts w:ascii="Arial" w:hAnsi="Arial" w:cs="Arial"/>
        </w:rPr>
        <w:br/>
        <w:t>z przedmiotem zamówienia,</w:t>
      </w:r>
    </w:p>
    <w:p w:rsidR="008763AB" w:rsidRPr="008313C1" w:rsidRDefault="008763AB" w:rsidP="00D7559C">
      <w:pPr>
        <w:pStyle w:val="Akapitzlist"/>
        <w:numPr>
          <w:ilvl w:val="0"/>
          <w:numId w:val="82"/>
        </w:numPr>
        <w:autoSpaceDN/>
        <w:spacing w:after="0" w:line="276" w:lineRule="auto"/>
        <w:ind w:left="1134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wyniknięcia rozbieżności lub niejasności, których nie można usunąć w inny sposób, a zmiana będzie umożliwiać usuniecie rozbieżności </w:t>
      </w:r>
      <w:r w:rsidRPr="008313C1">
        <w:rPr>
          <w:rFonts w:ascii="Arial" w:hAnsi="Arial" w:cs="Arial"/>
        </w:rPr>
        <w:br/>
        <w:t>i doprecyzowanie umowy w celu jednoznacznej interpretacji jej zapisów przez strony,</w:t>
      </w:r>
    </w:p>
    <w:p w:rsidR="008763AB" w:rsidRPr="008313C1" w:rsidRDefault="008763AB" w:rsidP="00D7559C">
      <w:pPr>
        <w:pStyle w:val="Akapitzlist"/>
        <w:numPr>
          <w:ilvl w:val="0"/>
          <w:numId w:val="82"/>
        </w:numPr>
        <w:autoSpaceDN/>
        <w:spacing w:after="0" w:line="276" w:lineRule="auto"/>
        <w:ind w:left="1134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wystąpienia konieczności zmiany osób wskazanych w ofercie (śmierć, choroba, ustania stosunku pracy, inne zdarzenia losowe lub inne przyczyny niezależne od Wykonawcy) przy pomocy, których Wykonawca realizuje przedmiot umowy. Przedmiotowa zmiana jest możliwa </w:t>
      </w:r>
      <w:r w:rsidRPr="008313C1">
        <w:rPr>
          <w:rFonts w:ascii="Arial" w:hAnsi="Arial" w:cs="Arial"/>
        </w:rPr>
        <w:br/>
        <w:t xml:space="preserve">pod warunkiem zaproponowania innych osób, spełniających określone </w:t>
      </w:r>
      <w:r w:rsidRPr="008313C1">
        <w:rPr>
          <w:rFonts w:ascii="Arial" w:hAnsi="Arial" w:cs="Arial"/>
        </w:rPr>
        <w:br/>
        <w:t>na dzień składania ofert warunki i posiadające uprawienia postawione przez Zamawiającego w specyfikacji,</w:t>
      </w:r>
    </w:p>
    <w:p w:rsidR="008763AB" w:rsidRPr="008313C1" w:rsidRDefault="008763AB" w:rsidP="00D7559C">
      <w:pPr>
        <w:pStyle w:val="Akapitzlist"/>
        <w:numPr>
          <w:ilvl w:val="0"/>
          <w:numId w:val="82"/>
        </w:numPr>
        <w:autoSpaceDN/>
        <w:spacing w:after="0" w:line="276" w:lineRule="auto"/>
        <w:ind w:left="1134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  <w:lang w:eastAsia="ar-SA"/>
        </w:rPr>
        <w:t>zmiany podwykonawcy usług wskazanych w ofercie, pod warunkiem uzyskania zgody Zamawiającego na zatrudnienie nowego podwykonawcy,</w:t>
      </w:r>
    </w:p>
    <w:p w:rsidR="008763AB" w:rsidRPr="008313C1" w:rsidRDefault="008763AB" w:rsidP="00D7559C">
      <w:pPr>
        <w:pStyle w:val="Akapitzlist"/>
        <w:numPr>
          <w:ilvl w:val="0"/>
          <w:numId w:val="82"/>
        </w:numPr>
        <w:autoSpaceDN/>
        <w:spacing w:after="0" w:line="276" w:lineRule="auto"/>
        <w:ind w:left="1134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</w:rPr>
        <w:t xml:space="preserve">wystąpienia konieczności zmian osób Wykonawcy, w przypadku </w:t>
      </w:r>
      <w:r w:rsidRPr="008313C1">
        <w:rPr>
          <w:rFonts w:ascii="Arial" w:hAnsi="Arial" w:cs="Arial"/>
        </w:rPr>
        <w:br/>
        <w:t xml:space="preserve">gdy Zamawiający uzna, że osoby te nie wykonują należycie swoich obowiązków. Wykonawca obowiązany jest dokonać zmiany tych osób, </w:t>
      </w:r>
      <w:r w:rsidRPr="008313C1">
        <w:rPr>
          <w:rFonts w:ascii="Arial" w:hAnsi="Arial" w:cs="Arial"/>
        </w:rPr>
        <w:br/>
        <w:t xml:space="preserve">na inne spełniające na dzień składania ofert warunki określone </w:t>
      </w:r>
      <w:r w:rsidRPr="008313C1">
        <w:rPr>
          <w:rFonts w:ascii="Arial" w:hAnsi="Arial" w:cs="Arial"/>
        </w:rPr>
        <w:br/>
        <w:t>w specyfikacji, w terminie nie dłuższym niż 14 dni od daty złożenia wniosku Zamawiającego,</w:t>
      </w:r>
    </w:p>
    <w:p w:rsidR="008763AB" w:rsidRDefault="008763AB" w:rsidP="00D7559C">
      <w:pPr>
        <w:pStyle w:val="Akapitzlist"/>
        <w:numPr>
          <w:ilvl w:val="0"/>
          <w:numId w:val="82"/>
        </w:numPr>
        <w:autoSpaceDN/>
        <w:spacing w:after="0" w:line="276" w:lineRule="auto"/>
        <w:ind w:left="1134" w:hanging="283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</w:rPr>
        <w:t>zmiany danych związanych z obsługą administracyjno-organizacyjną umowy, a także zmiany danych teleadresowych.</w:t>
      </w:r>
    </w:p>
    <w:p w:rsidR="00252CD0" w:rsidRPr="008313C1" w:rsidRDefault="00252CD0" w:rsidP="00252CD0">
      <w:pPr>
        <w:pStyle w:val="Akapitzlist"/>
        <w:autoSpaceDN/>
        <w:spacing w:after="0" w:line="276" w:lineRule="auto"/>
        <w:ind w:left="1134"/>
        <w:contextualSpacing/>
        <w:jc w:val="both"/>
        <w:textAlignment w:val="auto"/>
        <w:rPr>
          <w:rFonts w:ascii="Arial" w:hAnsi="Arial" w:cs="Arial"/>
        </w:rPr>
      </w:pPr>
    </w:p>
    <w:p w:rsidR="008763AB" w:rsidRPr="008313C1" w:rsidRDefault="008763AB" w:rsidP="00D7559C">
      <w:pPr>
        <w:pStyle w:val="Akapitzlist"/>
        <w:numPr>
          <w:ilvl w:val="0"/>
          <w:numId w:val="83"/>
        </w:numPr>
        <w:suppressAutoHyphens w:val="0"/>
        <w:autoSpaceDN/>
        <w:spacing w:after="0" w:line="276" w:lineRule="auto"/>
        <w:ind w:left="851" w:hanging="284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  <w:b/>
          <w:lang w:eastAsia="ar-SA"/>
        </w:rPr>
        <w:lastRenderedPageBreak/>
        <w:t>Zmiany wynagrodzenia Wykonawcy</w:t>
      </w:r>
      <w:r w:rsidRPr="008313C1">
        <w:rPr>
          <w:rFonts w:ascii="Arial" w:hAnsi="Arial" w:cs="Arial"/>
          <w:lang w:eastAsia="ar-SA"/>
        </w:rPr>
        <w:t>:</w:t>
      </w:r>
    </w:p>
    <w:p w:rsidR="003C6C27" w:rsidRDefault="003C6C27" w:rsidP="00D7559C">
      <w:pPr>
        <w:pStyle w:val="Akapitzlist"/>
        <w:numPr>
          <w:ilvl w:val="0"/>
          <w:numId w:val="104"/>
        </w:numPr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zmiana wartości umowy w przypadku przewidzianym w </w:t>
      </w:r>
      <w:r w:rsidRPr="004543DB">
        <w:rPr>
          <w:rFonts w:ascii="Arial" w:hAnsi="Arial" w:cs="Arial"/>
        </w:rPr>
        <w:t>§ 5 ust. 11</w:t>
      </w:r>
      <w:r>
        <w:rPr>
          <w:rFonts w:ascii="Arial" w:hAnsi="Arial" w:cs="Arial"/>
        </w:rPr>
        <w:t xml:space="preserve"> umowy</w:t>
      </w:r>
      <w:r w:rsidRPr="004543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C6C27" w:rsidRDefault="003C6C27" w:rsidP="00D7559C">
      <w:pPr>
        <w:pStyle w:val="Akapitzlist"/>
        <w:numPr>
          <w:ilvl w:val="0"/>
          <w:numId w:val="104"/>
        </w:numPr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zmiana wartości wynagrodzenia w przypadku zmiany ilościowego zakresu zleconych prac na podstawie cen jednostkowych określonych w formularzu cenowym lub w przypadku ich braku zgodnie z cenami rynkowymi aktualnymi w tym okresie, </w:t>
      </w:r>
    </w:p>
    <w:p w:rsidR="003C6C27" w:rsidRPr="00421674" w:rsidRDefault="003C6C27" w:rsidP="00D7559C">
      <w:pPr>
        <w:pStyle w:val="Akapitzlist"/>
        <w:numPr>
          <w:ilvl w:val="0"/>
          <w:numId w:val="104"/>
        </w:numPr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  <w:lang w:eastAsia="ar-SA"/>
        </w:rPr>
        <w:t>zmiana obowiązującej stawki podatku VAT, gdy nie była znana na dzień podpisania umowy i będzie opłacona po otrzymaniu środków na ten cel przez Zamawiającego,</w:t>
      </w:r>
    </w:p>
    <w:p w:rsidR="003C6C27" w:rsidRDefault="003C6C27" w:rsidP="00D7559C">
      <w:pPr>
        <w:pStyle w:val="Akapitzlist"/>
        <w:numPr>
          <w:ilvl w:val="0"/>
          <w:numId w:val="104"/>
        </w:numPr>
        <w:autoSpaceDN/>
        <w:spacing w:after="0" w:line="276" w:lineRule="auto"/>
        <w:contextualSpacing/>
        <w:jc w:val="both"/>
        <w:textAlignment w:val="auto"/>
        <w:rPr>
          <w:rFonts w:ascii="Georgia" w:hAnsi="Georgia" w:cs="Arial"/>
        </w:rPr>
      </w:pPr>
      <w:r w:rsidRPr="00421674">
        <w:rPr>
          <w:rFonts w:ascii="Arial" w:hAnsi="Arial" w:cs="Arial"/>
          <w:lang w:eastAsia="ar-SA"/>
        </w:rPr>
        <w:t xml:space="preserve">ustawowe zmiany podstawowego wynagrodzenia pracowników lub zmiana stawki na ubezpieczenia społeczne czy zdrowotne </w:t>
      </w:r>
      <w:r>
        <w:rPr>
          <w:rFonts w:ascii="Arial" w:hAnsi="Arial" w:cs="Arial"/>
          <w:lang w:eastAsia="ar-SA"/>
        </w:rPr>
        <w:t xml:space="preserve">lub </w:t>
      </w:r>
      <w:r w:rsidRPr="00DC1EE1">
        <w:rPr>
          <w:rFonts w:ascii="Arial" w:hAnsi="Arial" w:cs="Arial"/>
          <w:lang w:eastAsia="ar-SA"/>
        </w:rPr>
        <w:t xml:space="preserve">zasad </w:t>
      </w:r>
      <w:r w:rsidRPr="00DC1EE1">
        <w:rPr>
          <w:rFonts w:ascii="Arial" w:eastAsia="Times New Roman" w:hAnsi="Arial" w:cs="Arial"/>
          <w:lang w:eastAsia="pl-PL"/>
        </w:rPr>
        <w:t>gromadzenia i wysokości wpłat do pracowniczych planów kapitałowych</w:t>
      </w:r>
      <w:r>
        <w:rPr>
          <w:rFonts w:ascii="Arial" w:eastAsia="Times New Roman" w:hAnsi="Arial" w:cs="Arial"/>
          <w:lang w:eastAsia="pl-PL"/>
        </w:rPr>
        <w:t>.</w:t>
      </w:r>
      <w:r w:rsidRPr="00DC1EE1">
        <w:rPr>
          <w:rFonts w:ascii="Georgia" w:hAnsi="Georgia" w:cs="Arial"/>
          <w:lang w:eastAsia="ar-SA"/>
        </w:rPr>
        <w:t xml:space="preserve"> </w:t>
      </w:r>
    </w:p>
    <w:p w:rsidR="008763AB" w:rsidRPr="008313C1" w:rsidRDefault="008763AB" w:rsidP="00D7559C">
      <w:pPr>
        <w:pStyle w:val="Akapitzlist"/>
        <w:numPr>
          <w:ilvl w:val="0"/>
          <w:numId w:val="84"/>
        </w:numPr>
        <w:suppressAutoHyphens w:val="0"/>
        <w:autoSpaceDN/>
        <w:spacing w:after="0" w:line="276" w:lineRule="auto"/>
        <w:ind w:left="851" w:hanging="284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  <w:b/>
          <w:lang w:eastAsia="ar-SA"/>
        </w:rPr>
        <w:t>Zmiany terminów umownych w realizacji zamówienia</w:t>
      </w:r>
      <w:r w:rsidRPr="008313C1">
        <w:rPr>
          <w:rFonts w:ascii="Arial" w:hAnsi="Arial" w:cs="Arial"/>
          <w:lang w:eastAsia="ar-SA"/>
        </w:rPr>
        <w:t>:</w:t>
      </w:r>
    </w:p>
    <w:p w:rsidR="003C6C27" w:rsidRDefault="003C6C27" w:rsidP="00D7559C">
      <w:pPr>
        <w:pStyle w:val="Akapitzlist"/>
        <w:numPr>
          <w:ilvl w:val="0"/>
          <w:numId w:val="85"/>
        </w:numPr>
        <w:autoSpaceDN/>
        <w:spacing w:after="0" w:line="276" w:lineRule="auto"/>
        <w:ind w:left="1276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zmiana w przypadku </w:t>
      </w:r>
      <w:r w:rsidRPr="00FB60DA">
        <w:rPr>
          <w:rFonts w:ascii="Arial" w:hAnsi="Arial" w:cs="Arial"/>
        </w:rPr>
        <w:t xml:space="preserve">wystąpienia konieczności wprowadzenia zmian </w:t>
      </w:r>
      <w:r>
        <w:rPr>
          <w:rFonts w:ascii="Arial" w:hAnsi="Arial" w:cs="Arial"/>
        </w:rPr>
        <w:br/>
      </w:r>
      <w:r w:rsidRPr="00FB60DA">
        <w:rPr>
          <w:rFonts w:ascii="Arial" w:hAnsi="Arial" w:cs="Arial"/>
        </w:rPr>
        <w:t>w realizacji przedmiotu umowy poprzez: przesunięcie w czasie, uszczegółowienie spowodowane obiektywnymi czynnikami, niezależnymi od Wykonawcy, uniemożliwiającymi realizację przedmiotu umowy zgodnie z pierwotną wersją,</w:t>
      </w:r>
    </w:p>
    <w:p w:rsidR="003C6C27" w:rsidRDefault="003C6C27" w:rsidP="00D7559C">
      <w:pPr>
        <w:pStyle w:val="Akapitzlist"/>
        <w:numPr>
          <w:ilvl w:val="0"/>
          <w:numId w:val="85"/>
        </w:numPr>
        <w:autoSpaceDN/>
        <w:spacing w:after="0" w:line="276" w:lineRule="auto"/>
        <w:ind w:left="1276" w:hanging="425"/>
        <w:contextualSpacing/>
        <w:jc w:val="both"/>
        <w:textAlignment w:val="auto"/>
        <w:rPr>
          <w:rFonts w:ascii="Arial" w:hAnsi="Arial" w:cs="Arial"/>
        </w:rPr>
      </w:pPr>
      <w:r w:rsidRPr="00B57D81">
        <w:rPr>
          <w:rFonts w:ascii="Arial" w:hAnsi="Arial" w:cs="Arial"/>
        </w:rPr>
        <w:t xml:space="preserve">zmiana w przypadku podejrzenia uzyskania wymaganego efektu ekologicznego na podstawie wyników </w:t>
      </w:r>
      <w:r>
        <w:rPr>
          <w:rFonts w:ascii="Arial" w:hAnsi="Arial" w:cs="Arial"/>
        </w:rPr>
        <w:t>ostatnio wykonanej</w:t>
      </w:r>
      <w:r w:rsidRPr="00B57D81">
        <w:rPr>
          <w:rFonts w:ascii="Arial" w:hAnsi="Arial" w:cs="Arial"/>
        </w:rPr>
        <w:t xml:space="preserve"> serii pomiarowej – dotyczy wykonania końcowego monitoringu wody i gruntu</w:t>
      </w:r>
      <w:r>
        <w:rPr>
          <w:rFonts w:ascii="Arial" w:hAnsi="Arial" w:cs="Arial"/>
        </w:rPr>
        <w:t>, sprawozdawczości rocznej,</w:t>
      </w:r>
    </w:p>
    <w:p w:rsidR="003C6C27" w:rsidRPr="00B57D81" w:rsidRDefault="003C6C27" w:rsidP="00D7559C">
      <w:pPr>
        <w:pStyle w:val="Akapitzlist"/>
        <w:numPr>
          <w:ilvl w:val="0"/>
          <w:numId w:val="85"/>
        </w:numPr>
        <w:autoSpaceDN/>
        <w:spacing w:after="0" w:line="276" w:lineRule="auto"/>
        <w:ind w:left="1276" w:hanging="425"/>
        <w:contextualSpacing/>
        <w:jc w:val="both"/>
        <w:textAlignment w:val="auto"/>
        <w:rPr>
          <w:rFonts w:ascii="Arial" w:hAnsi="Arial" w:cs="Arial"/>
        </w:rPr>
      </w:pPr>
      <w:r w:rsidRPr="00B57D81">
        <w:rPr>
          <w:rFonts w:ascii="Arial" w:hAnsi="Arial" w:cs="Arial"/>
        </w:rPr>
        <w:t xml:space="preserve">zmiana w przypadku stwierdzenia uzyskania wymaganego efektu ekologicznego na podstawie potwierdzonego wynikami badań w zakresie przewidzianym dla końcowego monitoringu wody i gruntu, </w:t>
      </w:r>
      <w:r w:rsidRPr="00B57D81">
        <w:rPr>
          <w:rFonts w:ascii="Arial" w:hAnsi="Arial" w:cs="Arial"/>
        </w:rPr>
        <w:br/>
        <w:t>w szczególności w zakresie likwidacji otworów,</w:t>
      </w:r>
      <w:r>
        <w:rPr>
          <w:rFonts w:ascii="Arial" w:hAnsi="Arial" w:cs="Arial"/>
        </w:rPr>
        <w:t xml:space="preserve"> sprawozdawczości rocznej.</w:t>
      </w:r>
    </w:p>
    <w:p w:rsidR="003C6C27" w:rsidRPr="00421674" w:rsidRDefault="003C6C27" w:rsidP="00D7559C">
      <w:pPr>
        <w:pStyle w:val="Akapitzlist"/>
        <w:numPr>
          <w:ilvl w:val="0"/>
          <w:numId w:val="85"/>
        </w:numPr>
        <w:autoSpaceDN/>
        <w:spacing w:after="0" w:line="276" w:lineRule="auto"/>
        <w:ind w:left="1276" w:hanging="425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</w:rPr>
        <w:t xml:space="preserve">zmiana terminu realizacji przedmiotu umowy z przyczyn niezależnych </w:t>
      </w:r>
      <w:r w:rsidRPr="00421674">
        <w:rPr>
          <w:rFonts w:ascii="Arial" w:hAnsi="Arial" w:cs="Arial"/>
        </w:rPr>
        <w:br/>
        <w:t>od Wykonawcy takich jak wystąpienia zwłoki w wydaniu przez organy administracji lub inne podmioty wymaganych decyzji, zezwoleń</w:t>
      </w:r>
      <w:r>
        <w:rPr>
          <w:rFonts w:ascii="Arial" w:hAnsi="Arial" w:cs="Arial"/>
        </w:rPr>
        <w:t>,</w:t>
      </w:r>
    </w:p>
    <w:p w:rsidR="003C6C27" w:rsidRPr="00421674" w:rsidRDefault="003C6C27" w:rsidP="00D7559C">
      <w:pPr>
        <w:pStyle w:val="Akapitzlist"/>
        <w:numPr>
          <w:ilvl w:val="0"/>
          <w:numId w:val="85"/>
        </w:numPr>
        <w:autoSpaceDN/>
        <w:spacing w:after="0" w:line="276" w:lineRule="auto"/>
        <w:ind w:left="1276" w:hanging="425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  <w:lang w:eastAsia="ar-SA"/>
        </w:rPr>
        <w:t>zmia</w:t>
      </w:r>
      <w:r>
        <w:rPr>
          <w:rFonts w:ascii="Arial" w:hAnsi="Arial" w:cs="Arial"/>
          <w:lang w:eastAsia="ar-SA"/>
        </w:rPr>
        <w:t>na</w:t>
      </w:r>
      <w:r w:rsidRPr="00421674">
        <w:rPr>
          <w:rFonts w:ascii="Arial" w:hAnsi="Arial" w:cs="Arial"/>
          <w:lang w:eastAsia="ar-SA"/>
        </w:rPr>
        <w:t xml:space="preserve"> spowodowan</w:t>
      </w:r>
      <w:r>
        <w:rPr>
          <w:rFonts w:ascii="Arial" w:hAnsi="Arial" w:cs="Arial"/>
          <w:lang w:eastAsia="ar-SA"/>
        </w:rPr>
        <w:t>a</w:t>
      </w:r>
      <w:r w:rsidRPr="00421674">
        <w:rPr>
          <w:rFonts w:ascii="Arial" w:hAnsi="Arial" w:cs="Arial"/>
          <w:lang w:eastAsia="ar-SA"/>
        </w:rPr>
        <w:t xml:space="preserve"> okolicznościami siły wyższej lub powstał</w:t>
      </w:r>
      <w:r>
        <w:rPr>
          <w:rFonts w:ascii="Arial" w:hAnsi="Arial" w:cs="Arial"/>
          <w:lang w:eastAsia="ar-SA"/>
        </w:rPr>
        <w:t>a</w:t>
      </w:r>
      <w:r w:rsidRPr="00421674">
        <w:rPr>
          <w:rFonts w:ascii="Arial" w:hAnsi="Arial" w:cs="Arial"/>
          <w:lang w:eastAsia="ar-SA"/>
        </w:rPr>
        <w:t xml:space="preserve"> z winy osób trzecich, w oparciu o potwierdzone opóźnienie jako niezawinione</w:t>
      </w:r>
      <w:r>
        <w:rPr>
          <w:rFonts w:ascii="Arial" w:hAnsi="Arial" w:cs="Arial"/>
          <w:lang w:eastAsia="ar-SA"/>
        </w:rPr>
        <w:t>,</w:t>
      </w:r>
    </w:p>
    <w:p w:rsidR="003C6C27" w:rsidRPr="00421674" w:rsidRDefault="003C6C27" w:rsidP="00D7559C">
      <w:pPr>
        <w:pStyle w:val="Akapitzlist"/>
        <w:numPr>
          <w:ilvl w:val="0"/>
          <w:numId w:val="85"/>
        </w:numPr>
        <w:autoSpaceDN/>
        <w:spacing w:after="0" w:line="276" w:lineRule="auto"/>
        <w:ind w:left="1276" w:hanging="425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</w:rPr>
        <w:t>zmian</w:t>
      </w:r>
      <w:r>
        <w:rPr>
          <w:rFonts w:ascii="Arial" w:hAnsi="Arial" w:cs="Arial"/>
        </w:rPr>
        <w:t>a</w:t>
      </w:r>
      <w:r w:rsidRPr="00421674">
        <w:rPr>
          <w:rFonts w:ascii="Arial" w:hAnsi="Arial" w:cs="Arial"/>
        </w:rPr>
        <w:t xml:space="preserve"> terminu wykonania przedmiotu umowy w przypadku:</w:t>
      </w:r>
    </w:p>
    <w:p w:rsidR="003C6C27" w:rsidRPr="00421674" w:rsidRDefault="003C6C27" w:rsidP="00D7559C">
      <w:pPr>
        <w:pStyle w:val="Akapitzlist"/>
        <w:numPr>
          <w:ilvl w:val="0"/>
          <w:numId w:val="87"/>
        </w:numPr>
        <w:tabs>
          <w:tab w:val="left" w:pos="1843"/>
        </w:tabs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  <w:lang w:eastAsia="ar-SA"/>
        </w:rPr>
        <w:t xml:space="preserve">konieczności usunięcia błędów lub wprowadzenia zmian </w:t>
      </w:r>
      <w:r>
        <w:rPr>
          <w:rFonts w:ascii="Arial" w:hAnsi="Arial" w:cs="Arial"/>
          <w:lang w:eastAsia="ar-SA"/>
        </w:rPr>
        <w:br/>
      </w:r>
      <w:r w:rsidRPr="00421674">
        <w:rPr>
          <w:rFonts w:ascii="Arial" w:hAnsi="Arial" w:cs="Arial"/>
          <w:lang w:eastAsia="ar-SA"/>
        </w:rPr>
        <w:t>w dokumentacji,</w:t>
      </w:r>
    </w:p>
    <w:p w:rsidR="003C6C27" w:rsidRPr="00421674" w:rsidRDefault="003C6C27" w:rsidP="00D7559C">
      <w:pPr>
        <w:pStyle w:val="Akapitzlist"/>
        <w:numPr>
          <w:ilvl w:val="0"/>
          <w:numId w:val="87"/>
        </w:numPr>
        <w:tabs>
          <w:tab w:val="left" w:pos="1843"/>
        </w:tabs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  <w:lang w:eastAsia="ar-SA"/>
        </w:rPr>
        <w:t>wstrzymania wykonania całości lub części usług na skutek wystąpienia okoliczności niezależnych od wykonawcy,</w:t>
      </w:r>
    </w:p>
    <w:p w:rsidR="003C6C27" w:rsidRPr="00421674" w:rsidRDefault="003C6C27" w:rsidP="00D7559C">
      <w:pPr>
        <w:pStyle w:val="Akapitzlist"/>
        <w:numPr>
          <w:ilvl w:val="0"/>
          <w:numId w:val="87"/>
        </w:numPr>
        <w:tabs>
          <w:tab w:val="left" w:pos="1843"/>
        </w:tabs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  <w:lang w:eastAsia="ar-SA"/>
        </w:rPr>
        <w:t>utrzymywania się niskich temperatur i pokrywy śniegu w stopniu wyższym niż najwyższe, które występowały w okresie ostatnich 5-ciu lat,</w:t>
      </w:r>
    </w:p>
    <w:p w:rsidR="003C6C27" w:rsidRPr="00421674" w:rsidRDefault="003C6C27" w:rsidP="00D7559C">
      <w:pPr>
        <w:pStyle w:val="Akapitzlist"/>
        <w:numPr>
          <w:ilvl w:val="0"/>
          <w:numId w:val="87"/>
        </w:numPr>
        <w:tabs>
          <w:tab w:val="left" w:pos="1843"/>
        </w:tabs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  <w:lang w:eastAsia="ar-SA"/>
        </w:rPr>
        <w:t>wystąpienia warunków atmosferycznych uniemożliwiających wykonanie prac,</w:t>
      </w:r>
    </w:p>
    <w:p w:rsidR="003C6C27" w:rsidRPr="00421674" w:rsidRDefault="003C6C27" w:rsidP="00D7559C">
      <w:pPr>
        <w:pStyle w:val="Akapitzlist"/>
        <w:numPr>
          <w:ilvl w:val="0"/>
          <w:numId w:val="87"/>
        </w:numPr>
        <w:tabs>
          <w:tab w:val="left" w:pos="1843"/>
        </w:tabs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  <w:u w:val="single"/>
        </w:rPr>
      </w:pPr>
      <w:r w:rsidRPr="00421674">
        <w:rPr>
          <w:rFonts w:ascii="Arial" w:hAnsi="Arial" w:cs="Arial"/>
          <w:lang w:eastAsia="ar-SA"/>
        </w:rPr>
        <w:t>prowadzenia innych robót na terenie objętym badaniem, uniemożliwiających przeprowadzenie prac w planowanym terminie</w:t>
      </w:r>
      <w:r w:rsidRPr="00FB60DA">
        <w:rPr>
          <w:rFonts w:ascii="Arial" w:hAnsi="Arial" w:cs="Arial"/>
          <w:lang w:eastAsia="ar-SA"/>
        </w:rPr>
        <w:t>,</w:t>
      </w:r>
    </w:p>
    <w:p w:rsidR="003C6C27" w:rsidRPr="00421674" w:rsidRDefault="003C6C27" w:rsidP="00D7559C">
      <w:pPr>
        <w:pStyle w:val="Akapitzlist"/>
        <w:numPr>
          <w:ilvl w:val="0"/>
          <w:numId w:val="87"/>
        </w:numPr>
        <w:tabs>
          <w:tab w:val="left" w:pos="1843"/>
        </w:tabs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</w:rPr>
        <w:t>treści decyzji administracyjnych uzyskanych w trakcie realizacji umowy związanych z przedmiotem zamówienia,</w:t>
      </w:r>
    </w:p>
    <w:p w:rsidR="003C6C27" w:rsidRPr="00421674" w:rsidRDefault="003C6C27" w:rsidP="00D7559C">
      <w:pPr>
        <w:pStyle w:val="Akapitzlist"/>
        <w:numPr>
          <w:ilvl w:val="0"/>
          <w:numId w:val="87"/>
        </w:numPr>
        <w:tabs>
          <w:tab w:val="left" w:pos="1843"/>
        </w:tabs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</w:rPr>
        <w:lastRenderedPageBreak/>
        <w:t xml:space="preserve">zmian w przepisach ustawowych i aktach wykonawczych związanych </w:t>
      </w:r>
      <w:r w:rsidRPr="00421674">
        <w:rPr>
          <w:rFonts w:ascii="Arial" w:hAnsi="Arial" w:cs="Arial"/>
        </w:rPr>
        <w:br/>
        <w:t>z przedmiotem zamówienia, które nastąpiły po z</w:t>
      </w:r>
      <w:r>
        <w:rPr>
          <w:rFonts w:ascii="Arial" w:hAnsi="Arial" w:cs="Arial"/>
        </w:rPr>
        <w:t>a</w:t>
      </w:r>
      <w:r w:rsidRPr="00421674">
        <w:rPr>
          <w:rFonts w:ascii="Arial" w:hAnsi="Arial" w:cs="Arial"/>
        </w:rPr>
        <w:t>warciu umowy</w:t>
      </w:r>
      <w:r>
        <w:rPr>
          <w:rFonts w:ascii="Arial" w:hAnsi="Arial" w:cs="Arial"/>
        </w:rPr>
        <w:t>.</w:t>
      </w:r>
    </w:p>
    <w:p w:rsidR="008763AB" w:rsidRPr="008313C1" w:rsidRDefault="008763AB" w:rsidP="00D7559C">
      <w:pPr>
        <w:pStyle w:val="Akapitzlist"/>
        <w:numPr>
          <w:ilvl w:val="0"/>
          <w:numId w:val="89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  <w:b/>
          <w:lang w:eastAsia="ar-SA"/>
        </w:rPr>
        <w:t>Zmiany inne</w:t>
      </w:r>
      <w:r w:rsidRPr="008313C1">
        <w:rPr>
          <w:rFonts w:ascii="Arial" w:hAnsi="Arial" w:cs="Arial"/>
          <w:lang w:eastAsia="ar-SA"/>
        </w:rPr>
        <w:t>.</w:t>
      </w:r>
    </w:p>
    <w:p w:rsidR="003C6C27" w:rsidRPr="00421674" w:rsidRDefault="003C6C27" w:rsidP="00D7559C">
      <w:pPr>
        <w:pStyle w:val="Akapitzlist"/>
        <w:numPr>
          <w:ilvl w:val="0"/>
          <w:numId w:val="86"/>
        </w:numPr>
        <w:autoSpaceDN/>
        <w:spacing w:after="0" w:line="276" w:lineRule="auto"/>
        <w:ind w:left="1418" w:hanging="425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  <w:lang w:eastAsia="ar-SA"/>
        </w:rPr>
        <w:t>poprawa oczywistych omyłek pisarskich i rachunkowych w treści umowy</w:t>
      </w:r>
      <w:r>
        <w:rPr>
          <w:rFonts w:ascii="Arial" w:hAnsi="Arial" w:cs="Arial"/>
          <w:lang w:eastAsia="ar-SA"/>
        </w:rPr>
        <w:t>,</w:t>
      </w:r>
    </w:p>
    <w:p w:rsidR="003C6C27" w:rsidRPr="00421674" w:rsidRDefault="003C6C27" w:rsidP="00D7559C">
      <w:pPr>
        <w:pStyle w:val="Akapitzlist"/>
        <w:numPr>
          <w:ilvl w:val="0"/>
          <w:numId w:val="86"/>
        </w:numPr>
        <w:autoSpaceDN/>
        <w:spacing w:after="0" w:line="276" w:lineRule="auto"/>
        <w:ind w:left="1418" w:hanging="425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  <w:lang w:eastAsia="ar-SA"/>
        </w:rPr>
        <w:t>zmiany ilości faktur, terminu płatności czy wartości faktur w przypadku wystąpienia okoliczności, w których powyższe zmiany nie będą istotne oraz nie będą negatywnie wpływały na realizację zamówienia</w:t>
      </w:r>
      <w:r>
        <w:rPr>
          <w:rFonts w:ascii="Arial" w:hAnsi="Arial" w:cs="Arial"/>
          <w:lang w:eastAsia="ar-SA"/>
        </w:rPr>
        <w:t>,</w:t>
      </w:r>
    </w:p>
    <w:p w:rsidR="003C6C27" w:rsidRDefault="003C6C27" w:rsidP="00D7559C">
      <w:pPr>
        <w:pStyle w:val="Akapitzlist"/>
        <w:numPr>
          <w:ilvl w:val="0"/>
          <w:numId w:val="86"/>
        </w:numPr>
        <w:autoSpaceDN/>
        <w:spacing w:after="0" w:line="276" w:lineRule="auto"/>
        <w:ind w:left="1418" w:hanging="425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  <w:lang w:eastAsia="ar-SA"/>
        </w:rPr>
        <w:t xml:space="preserve">zmiany w zakresie warunków płatności na potrzeby podziału okresu </w:t>
      </w:r>
      <w:r w:rsidRPr="00746CA8">
        <w:rPr>
          <w:rFonts w:ascii="Arial" w:hAnsi="Arial" w:cs="Arial"/>
          <w:lang w:eastAsia="ar-SA"/>
        </w:rPr>
        <w:t>rozliczeniowego i wystawienia faktur częściowych,</w:t>
      </w:r>
    </w:p>
    <w:p w:rsidR="003C6C27" w:rsidRPr="00746CA8" w:rsidRDefault="003C6C27" w:rsidP="00D7559C">
      <w:pPr>
        <w:pStyle w:val="Akapitzlist"/>
        <w:numPr>
          <w:ilvl w:val="0"/>
          <w:numId w:val="86"/>
        </w:numPr>
        <w:autoSpaceDN/>
        <w:spacing w:after="0" w:line="276" w:lineRule="auto"/>
        <w:ind w:left="1418" w:hanging="42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zmiana </w:t>
      </w:r>
      <w:r w:rsidRPr="00746CA8">
        <w:rPr>
          <w:rFonts w:ascii="Arial" w:hAnsi="Arial" w:cs="Arial"/>
        </w:rPr>
        <w:t xml:space="preserve">laboratorium wykonującego badania i pobory prób względem wskazanego w ofercie, wymaga przedłożenia kopii dokumentu </w:t>
      </w:r>
      <w:r>
        <w:rPr>
          <w:rFonts w:ascii="Arial" w:hAnsi="Arial" w:cs="Arial"/>
        </w:rPr>
        <w:br/>
      </w:r>
      <w:r w:rsidRPr="00746CA8">
        <w:rPr>
          <w:rFonts w:ascii="Arial" w:hAnsi="Arial" w:cs="Arial"/>
        </w:rPr>
        <w:t>(np. certyfikatu akredytacji PCA), potwierdzającego posiadanie przez nie uprawnień w zakresie wykonanych w ramach umowy prac, zgodnie z  art. 147a ust. 1 pkt 1 lub ust. 1a  ustawy Prawo ochrony środowiska najpóźniej w dniu przekazania wyników badań</w:t>
      </w:r>
      <w:r>
        <w:rPr>
          <w:rFonts w:ascii="Arial" w:hAnsi="Arial" w:cs="Arial"/>
        </w:rPr>
        <w:t xml:space="preserve"> </w:t>
      </w:r>
      <w:r w:rsidRPr="00746CA8">
        <w:rPr>
          <w:rFonts w:ascii="Arial" w:hAnsi="Arial" w:cs="Arial"/>
        </w:rPr>
        <w:t>- badania wykonane przez laboratorium nieposiadające wymaganych uprawnień nie będą podlegały odbiorowi</w:t>
      </w:r>
      <w:r>
        <w:rPr>
          <w:rFonts w:ascii="Arial" w:hAnsi="Arial" w:cs="Arial"/>
        </w:rPr>
        <w:t>,</w:t>
      </w:r>
    </w:p>
    <w:p w:rsidR="003C6C27" w:rsidRPr="00421674" w:rsidRDefault="003C6C27" w:rsidP="00D7559C">
      <w:pPr>
        <w:pStyle w:val="Akapitzlist"/>
        <w:numPr>
          <w:ilvl w:val="0"/>
          <w:numId w:val="86"/>
        </w:numPr>
        <w:autoSpaceDN/>
        <w:spacing w:after="0" w:line="276" w:lineRule="auto"/>
        <w:ind w:left="1418" w:hanging="425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  <w:lang w:eastAsia="ar-SA"/>
        </w:rPr>
        <w:t>zmiany Wykonawcy w następujących okolicznościach:</w:t>
      </w:r>
    </w:p>
    <w:p w:rsidR="003C6C27" w:rsidRPr="00421674" w:rsidRDefault="003C6C27" w:rsidP="00D7559C">
      <w:pPr>
        <w:pStyle w:val="Akapitzlist"/>
        <w:numPr>
          <w:ilvl w:val="0"/>
          <w:numId w:val="88"/>
        </w:numPr>
        <w:autoSpaceDN/>
        <w:spacing w:after="0" w:line="276" w:lineRule="auto"/>
        <w:ind w:left="1701" w:hanging="283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  <w:lang w:eastAsia="ar-SA"/>
        </w:rPr>
        <w:t xml:space="preserve">w przypadku, gdy Wykonawca nie wywiązuje się z realizacji umowy </w:t>
      </w:r>
      <w:r w:rsidRPr="00421674">
        <w:rPr>
          <w:rFonts w:ascii="Arial" w:hAnsi="Arial" w:cs="Arial"/>
          <w:lang w:eastAsia="ar-SA"/>
        </w:rPr>
        <w:br/>
        <w:t xml:space="preserve">na określonych w niej warunkach w szczególności zaistniały przypadki określone w </w:t>
      </w:r>
      <w:r w:rsidRPr="005E6988">
        <w:rPr>
          <w:rFonts w:ascii="Arial" w:hAnsi="Arial" w:cs="Arial"/>
          <w:lang w:eastAsia="ar-SA"/>
        </w:rPr>
        <w:t xml:space="preserve">§9 ust. 1, </w:t>
      </w:r>
      <w:r w:rsidRPr="00421674">
        <w:rPr>
          <w:rFonts w:ascii="Arial" w:hAnsi="Arial" w:cs="Arial"/>
          <w:lang w:eastAsia="ar-SA"/>
        </w:rPr>
        <w:t xml:space="preserve">Zamawiający może odstąpić od umowy przekazując Wykonawcy pisemne oświadczenie ze wskazaniem </w:t>
      </w:r>
      <w:r>
        <w:rPr>
          <w:rFonts w:ascii="Arial" w:hAnsi="Arial" w:cs="Arial"/>
          <w:lang w:eastAsia="ar-SA"/>
        </w:rPr>
        <w:br/>
        <w:t>i uzasadnieniem przyczyn,</w:t>
      </w:r>
    </w:p>
    <w:p w:rsidR="003C6C27" w:rsidRPr="00421674" w:rsidRDefault="003C6C27" w:rsidP="00D7559C">
      <w:pPr>
        <w:pStyle w:val="Akapitzlist"/>
        <w:numPr>
          <w:ilvl w:val="0"/>
          <w:numId w:val="88"/>
        </w:numPr>
        <w:autoSpaceDN/>
        <w:spacing w:after="0" w:line="276" w:lineRule="auto"/>
        <w:ind w:left="1701" w:hanging="283"/>
        <w:contextualSpacing/>
        <w:jc w:val="both"/>
        <w:textAlignment w:val="auto"/>
        <w:rPr>
          <w:rFonts w:ascii="Arial" w:hAnsi="Arial" w:cs="Arial"/>
        </w:rPr>
      </w:pPr>
      <w:r w:rsidRPr="00421674">
        <w:rPr>
          <w:rFonts w:ascii="Arial" w:hAnsi="Arial" w:cs="Arial"/>
        </w:rPr>
        <w:t xml:space="preserve">zmiany dopuszczającej do realizacji części zamówienia podwykonawcę z uzasadnionych przez Wykonawcę przyczyn, </w:t>
      </w:r>
      <w:r>
        <w:rPr>
          <w:rFonts w:ascii="Arial" w:hAnsi="Arial" w:cs="Arial"/>
        </w:rPr>
        <w:br/>
      </w:r>
      <w:r w:rsidRPr="00421674">
        <w:rPr>
          <w:rFonts w:ascii="Arial" w:hAnsi="Arial" w:cs="Arial"/>
        </w:rPr>
        <w:t>po wcześniejszym uzgo</w:t>
      </w:r>
      <w:r>
        <w:rPr>
          <w:rFonts w:ascii="Arial" w:hAnsi="Arial" w:cs="Arial"/>
        </w:rPr>
        <w:t>dnieniu z Zamawiającym, korzyst</w:t>
      </w:r>
      <w:r w:rsidRPr="00421674">
        <w:rPr>
          <w:rFonts w:ascii="Arial" w:hAnsi="Arial" w:cs="Arial"/>
        </w:rPr>
        <w:t>nie wpływającej na realizację zamówienia.</w:t>
      </w:r>
    </w:p>
    <w:p w:rsidR="008763AB" w:rsidRPr="008313C1" w:rsidRDefault="008763AB" w:rsidP="008763AB">
      <w:pPr>
        <w:ind w:left="426"/>
        <w:jc w:val="both"/>
        <w:rPr>
          <w:rFonts w:ascii="Arial" w:hAnsi="Arial" w:cs="Arial"/>
        </w:rPr>
      </w:pPr>
      <w:r w:rsidRPr="008313C1">
        <w:rPr>
          <w:rFonts w:ascii="Arial" w:hAnsi="Arial" w:cs="Arial"/>
          <w:lang w:eastAsia="ar-SA"/>
        </w:rPr>
        <w:t>Zmiany określone w ust. 1 mogą występować wielokrotnie, o ile spełnią warunki przewidziane w umowie dla tych zmian.</w:t>
      </w:r>
    </w:p>
    <w:p w:rsidR="008763AB" w:rsidRPr="003C6C27" w:rsidRDefault="008763AB" w:rsidP="006F3321">
      <w:pPr>
        <w:ind w:left="709"/>
        <w:jc w:val="both"/>
        <w:textAlignment w:val="auto"/>
        <w:rPr>
          <w:rFonts w:ascii="Arial" w:eastAsia="Calibri" w:hAnsi="Arial" w:cs="Arial"/>
          <w:kern w:val="0"/>
          <w:sz w:val="16"/>
          <w:szCs w:val="16"/>
          <w:lang w:eastAsia="ar-SA" w:bidi="ar-SA"/>
        </w:rPr>
      </w:pPr>
    </w:p>
    <w:p w:rsidR="00517799" w:rsidRPr="008313C1" w:rsidRDefault="00BD2930" w:rsidP="00D7559C">
      <w:pPr>
        <w:numPr>
          <w:ilvl w:val="0"/>
          <w:numId w:val="60"/>
        </w:numPr>
        <w:spacing w:after="160" w:line="251" w:lineRule="auto"/>
        <w:ind w:left="284"/>
        <w:jc w:val="both"/>
        <w:textAlignment w:val="auto"/>
        <w:rPr>
          <w:rFonts w:ascii="Arial" w:hAnsi="Arial" w:cs="Arial"/>
        </w:rPr>
      </w:pPr>
      <w:r w:rsidRPr="008313C1">
        <w:rPr>
          <w:rFonts w:ascii="Arial" w:eastAsia="Times New Roman" w:hAnsi="Arial" w:cs="Arial"/>
          <w:b/>
          <w:kern w:val="0"/>
          <w:lang w:eastAsia="ar-SA" w:bidi="ar-SA"/>
        </w:rPr>
        <w:t>Zmiany nieistotne</w:t>
      </w:r>
      <w:r w:rsidRPr="008313C1">
        <w:rPr>
          <w:rFonts w:ascii="Arial" w:eastAsia="Times New Roman" w:hAnsi="Arial" w:cs="Arial"/>
          <w:kern w:val="0"/>
          <w:lang w:eastAsia="ar-SA" w:bidi="ar-SA"/>
        </w:rPr>
        <w:t xml:space="preserve"> mogą być dokonywane niezależnie od ich wartości, które nie są zmianami istotnymi określonymi w ust. 4.</w:t>
      </w:r>
    </w:p>
    <w:p w:rsidR="00517799" w:rsidRPr="00DF28E7" w:rsidRDefault="00BD2930" w:rsidP="00D7559C">
      <w:pPr>
        <w:numPr>
          <w:ilvl w:val="0"/>
          <w:numId w:val="60"/>
        </w:numPr>
        <w:spacing w:after="160" w:line="251" w:lineRule="auto"/>
        <w:ind w:left="284"/>
        <w:jc w:val="both"/>
        <w:textAlignment w:val="auto"/>
        <w:rPr>
          <w:rFonts w:ascii="Arial" w:hAnsi="Arial" w:cs="Arial"/>
        </w:rPr>
      </w:pPr>
      <w:r w:rsidRPr="008313C1">
        <w:rPr>
          <w:rFonts w:ascii="Arial" w:eastAsia="Times New Roman" w:hAnsi="Arial" w:cs="Arial"/>
          <w:kern w:val="0"/>
          <w:lang w:eastAsia="ar-SA" w:bidi="ar-SA"/>
        </w:rPr>
        <w:t>Zmiany wprowadzone w przypadkach określonych w ust. 1 i 2 nie mogą prowadzić do zmiany charakteru umowy.</w:t>
      </w:r>
    </w:p>
    <w:p w:rsidR="00DF28E7" w:rsidRPr="00DF28E7" w:rsidRDefault="00DF28E7" w:rsidP="00D7559C">
      <w:pPr>
        <w:numPr>
          <w:ilvl w:val="0"/>
          <w:numId w:val="60"/>
        </w:numPr>
        <w:spacing w:after="160" w:line="251" w:lineRule="auto"/>
        <w:ind w:left="284"/>
        <w:jc w:val="both"/>
        <w:textAlignment w:val="auto"/>
        <w:rPr>
          <w:rFonts w:ascii="Arial" w:hAnsi="Arial" w:cs="Arial"/>
        </w:rPr>
      </w:pPr>
      <w:r w:rsidRPr="00DF28E7">
        <w:rPr>
          <w:rFonts w:ascii="Arial" w:hAnsi="Arial" w:cs="Arial"/>
          <w:lang w:eastAsia="ar-SA"/>
        </w:rPr>
        <w:t xml:space="preserve">W przypadku wystąpienia któregokolwiek ze zdarzeń wymienionych w ust. 1 i 2 termin realizacji przedmiotu umowy może ulec odpowiedniemu przedłużeniu, </w:t>
      </w:r>
      <w:r w:rsidRPr="00DF28E7">
        <w:rPr>
          <w:rFonts w:ascii="Arial" w:hAnsi="Arial" w:cs="Arial"/>
          <w:lang w:eastAsia="ar-SA"/>
        </w:rPr>
        <w:br/>
        <w:t>o czas niezbędny do zakończenia wykonywania jej przedmiotu w sposób należyty, nie dłużej jednak niż o okres trwania tych okoliczności.</w:t>
      </w:r>
    </w:p>
    <w:p w:rsidR="00517799" w:rsidRPr="008313C1" w:rsidRDefault="00BD2930" w:rsidP="00D7559C">
      <w:pPr>
        <w:numPr>
          <w:ilvl w:val="0"/>
          <w:numId w:val="60"/>
        </w:numPr>
        <w:spacing w:after="160" w:line="251" w:lineRule="auto"/>
        <w:ind w:left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8313C1">
        <w:rPr>
          <w:rFonts w:ascii="Arial" w:eastAsia="Times New Roman" w:hAnsi="Arial" w:cs="Arial"/>
          <w:kern w:val="0"/>
          <w:lang w:eastAsia="ar-SA" w:bidi="ar-SA"/>
        </w:rPr>
        <w:t xml:space="preserve">Zmiany istotne to takie które powodują, że charakter umowy zmienia się </w:t>
      </w:r>
      <w:r w:rsidRPr="008313C1">
        <w:rPr>
          <w:rFonts w:ascii="Arial" w:eastAsia="Times New Roman" w:hAnsi="Arial" w:cs="Arial"/>
          <w:kern w:val="0"/>
          <w:lang w:eastAsia="ar-SA" w:bidi="ar-SA"/>
        </w:rPr>
        <w:br/>
        <w:t>w sposób istotny w stosunku do pierwotnej umowy, w szczególności jeżeli zmiana:</w:t>
      </w:r>
    </w:p>
    <w:p w:rsidR="00517799" w:rsidRPr="008313C1" w:rsidRDefault="00D60A87" w:rsidP="00D7559C">
      <w:pPr>
        <w:numPr>
          <w:ilvl w:val="3"/>
          <w:numId w:val="61"/>
        </w:numPr>
        <w:tabs>
          <w:tab w:val="left" w:pos="284"/>
          <w:tab w:val="left" w:pos="1134"/>
        </w:tabs>
        <w:spacing w:after="160" w:line="251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8313C1">
        <w:rPr>
          <w:rFonts w:ascii="Arial" w:eastAsia="Times New Roman" w:hAnsi="Arial" w:cs="Arial"/>
          <w:kern w:val="0"/>
          <w:lang w:eastAsia="ar-SA" w:bidi="ar-SA"/>
        </w:rPr>
        <w:t>wprowadza</w:t>
      </w:r>
      <w:r w:rsidR="00BD2930" w:rsidRPr="008313C1">
        <w:rPr>
          <w:rFonts w:ascii="Arial" w:eastAsia="Times New Roman" w:hAnsi="Arial" w:cs="Arial"/>
          <w:kern w:val="0"/>
          <w:lang w:eastAsia="ar-SA" w:bidi="ar-SA"/>
        </w:rPr>
        <w:t xml:space="preserve"> warunki, które gdyby zostały postawione w postępowaniu o udzielenie zamówienia to wzięliby w nim udział</w:t>
      </w:r>
      <w:r w:rsidRPr="008313C1">
        <w:rPr>
          <w:rFonts w:ascii="Arial" w:eastAsia="Times New Roman" w:hAnsi="Arial" w:cs="Arial"/>
          <w:kern w:val="0"/>
          <w:lang w:eastAsia="ar-SA" w:bidi="ar-SA"/>
        </w:rPr>
        <w:t xml:space="preserve"> lub mogliby wziąć udział inni w</w:t>
      </w:r>
      <w:r w:rsidR="00BD2930" w:rsidRPr="008313C1">
        <w:rPr>
          <w:rFonts w:ascii="Arial" w:eastAsia="Times New Roman" w:hAnsi="Arial" w:cs="Arial"/>
          <w:kern w:val="0"/>
          <w:lang w:eastAsia="ar-SA" w:bidi="ar-SA"/>
        </w:rPr>
        <w:t>ykonawcy lub przyjęte zostałyby oferty innej treści,</w:t>
      </w:r>
    </w:p>
    <w:p w:rsidR="00517799" w:rsidRPr="008313C1" w:rsidRDefault="00D60A87" w:rsidP="00D7559C">
      <w:pPr>
        <w:numPr>
          <w:ilvl w:val="3"/>
          <w:numId w:val="61"/>
        </w:numPr>
        <w:tabs>
          <w:tab w:val="left" w:pos="284"/>
          <w:tab w:val="left" w:pos="1134"/>
        </w:tabs>
        <w:spacing w:after="160" w:line="251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8313C1">
        <w:rPr>
          <w:rFonts w:ascii="Arial" w:eastAsia="Times New Roman" w:hAnsi="Arial" w:cs="Arial"/>
          <w:kern w:val="0"/>
          <w:lang w:eastAsia="ar-SA" w:bidi="ar-SA"/>
        </w:rPr>
        <w:lastRenderedPageBreak/>
        <w:t>n</w:t>
      </w:r>
      <w:r w:rsidR="00BD2930" w:rsidRPr="008313C1">
        <w:rPr>
          <w:rFonts w:ascii="Arial" w:eastAsia="Times New Roman" w:hAnsi="Arial" w:cs="Arial"/>
          <w:kern w:val="0"/>
          <w:lang w:eastAsia="ar-SA" w:bidi="ar-SA"/>
        </w:rPr>
        <w:t>arusza równowagę ekon</w:t>
      </w:r>
      <w:r w:rsidRPr="008313C1">
        <w:rPr>
          <w:rFonts w:ascii="Arial" w:eastAsia="Times New Roman" w:hAnsi="Arial" w:cs="Arial"/>
          <w:kern w:val="0"/>
          <w:lang w:eastAsia="ar-SA" w:bidi="ar-SA"/>
        </w:rPr>
        <w:t>omiczną stron umowy na korzyść w</w:t>
      </w:r>
      <w:r w:rsidR="00BD2930" w:rsidRPr="008313C1">
        <w:rPr>
          <w:rFonts w:ascii="Arial" w:eastAsia="Times New Roman" w:hAnsi="Arial" w:cs="Arial"/>
          <w:kern w:val="0"/>
          <w:lang w:eastAsia="ar-SA" w:bidi="ar-SA"/>
        </w:rPr>
        <w:t>ykonawcy, w sposób nieprzewidziany w pierwotnej umowie,</w:t>
      </w:r>
    </w:p>
    <w:p w:rsidR="00517799" w:rsidRPr="008313C1" w:rsidRDefault="00D60A87" w:rsidP="00D7559C">
      <w:pPr>
        <w:numPr>
          <w:ilvl w:val="3"/>
          <w:numId w:val="61"/>
        </w:numPr>
        <w:tabs>
          <w:tab w:val="left" w:pos="284"/>
          <w:tab w:val="left" w:pos="1134"/>
        </w:tabs>
        <w:spacing w:after="160" w:line="251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8313C1">
        <w:rPr>
          <w:rFonts w:ascii="Arial" w:eastAsia="Times New Roman" w:hAnsi="Arial" w:cs="Arial"/>
          <w:kern w:val="0"/>
          <w:lang w:eastAsia="ar-SA" w:bidi="ar-SA"/>
        </w:rPr>
        <w:t>w</w:t>
      </w:r>
      <w:r w:rsidR="00BD2930" w:rsidRPr="008313C1">
        <w:rPr>
          <w:rFonts w:ascii="Arial" w:eastAsia="Times New Roman" w:hAnsi="Arial" w:cs="Arial"/>
          <w:kern w:val="0"/>
          <w:lang w:eastAsia="ar-SA" w:bidi="ar-SA"/>
        </w:rPr>
        <w:t xml:space="preserve"> sposób znaczny rozszerza albo zmniejsza zakres świadczeń i zobowiązań wynikający z umowy.</w:t>
      </w:r>
    </w:p>
    <w:p w:rsidR="00517799" w:rsidRPr="008313C1" w:rsidRDefault="00D60A87" w:rsidP="00D7559C">
      <w:pPr>
        <w:numPr>
          <w:ilvl w:val="3"/>
          <w:numId w:val="61"/>
        </w:numPr>
        <w:tabs>
          <w:tab w:val="left" w:pos="284"/>
          <w:tab w:val="left" w:pos="1134"/>
        </w:tabs>
        <w:spacing w:after="160" w:line="251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8313C1">
        <w:rPr>
          <w:rFonts w:ascii="Arial" w:eastAsia="Times New Roman" w:hAnsi="Arial" w:cs="Arial"/>
          <w:kern w:val="0"/>
          <w:lang w:eastAsia="ar-SA" w:bidi="ar-SA"/>
        </w:rPr>
        <w:t>polega na zastąpieniu wykonawcy, któremu z</w:t>
      </w:r>
      <w:r w:rsidR="00BD2930" w:rsidRPr="008313C1">
        <w:rPr>
          <w:rFonts w:ascii="Arial" w:eastAsia="Times New Roman" w:hAnsi="Arial" w:cs="Arial"/>
          <w:kern w:val="0"/>
          <w:lang w:eastAsia="ar-SA" w:bidi="ar-SA"/>
        </w:rPr>
        <w:t>amawiaj</w:t>
      </w:r>
      <w:r w:rsidRPr="008313C1">
        <w:rPr>
          <w:rFonts w:ascii="Arial" w:eastAsia="Times New Roman" w:hAnsi="Arial" w:cs="Arial"/>
          <w:kern w:val="0"/>
          <w:lang w:eastAsia="ar-SA" w:bidi="ar-SA"/>
        </w:rPr>
        <w:t>ący udzielił zamówienia, nowym w</w:t>
      </w:r>
      <w:r w:rsidR="00BD2930" w:rsidRPr="008313C1">
        <w:rPr>
          <w:rFonts w:ascii="Arial" w:eastAsia="Times New Roman" w:hAnsi="Arial" w:cs="Arial"/>
          <w:kern w:val="0"/>
          <w:lang w:eastAsia="ar-SA" w:bidi="ar-SA"/>
        </w:rPr>
        <w:t>ykonawcą w przypadkach innych niż wskazane w art. 455 ust. 1 pkt 2 ustawy Pzp.</w:t>
      </w:r>
    </w:p>
    <w:p w:rsidR="00DF28E7" w:rsidRPr="00DF28E7" w:rsidRDefault="00DF28E7" w:rsidP="00D7559C">
      <w:pPr>
        <w:pStyle w:val="Akapitzlist"/>
        <w:numPr>
          <w:ilvl w:val="0"/>
          <w:numId w:val="60"/>
        </w:numPr>
        <w:tabs>
          <w:tab w:val="left" w:pos="0"/>
          <w:tab w:val="left" w:pos="426"/>
        </w:tabs>
        <w:spacing w:after="0"/>
        <w:ind w:hanging="786"/>
        <w:jc w:val="both"/>
        <w:rPr>
          <w:rFonts w:ascii="Arial" w:hAnsi="Arial" w:cs="Arial"/>
        </w:rPr>
      </w:pPr>
      <w:r w:rsidRPr="00DF28E7">
        <w:rPr>
          <w:rFonts w:ascii="Arial" w:hAnsi="Arial" w:cs="Arial"/>
        </w:rPr>
        <w:t xml:space="preserve">Zmiana umowy w następstwie nie dających się przewidzieć okoliczności. </w:t>
      </w:r>
    </w:p>
    <w:p w:rsidR="00DF28E7" w:rsidRPr="00DF28E7" w:rsidRDefault="00DF28E7" w:rsidP="00DF28E7">
      <w:pPr>
        <w:pStyle w:val="Akapitzlist"/>
        <w:tabs>
          <w:tab w:val="left" w:pos="0"/>
        </w:tabs>
        <w:spacing w:after="0"/>
        <w:ind w:left="426"/>
        <w:jc w:val="both"/>
        <w:rPr>
          <w:rFonts w:ascii="Arial" w:hAnsi="Arial" w:cs="Arial"/>
        </w:rPr>
      </w:pPr>
      <w:r w:rsidRPr="00DF28E7">
        <w:rPr>
          <w:rFonts w:ascii="Arial" w:hAnsi="Arial" w:cs="Arial"/>
        </w:rPr>
        <w:t>W tym przypadku umowę można zmodyfikować po zaistnieniu łącznie dwóch przypadków:</w:t>
      </w:r>
    </w:p>
    <w:p w:rsidR="00DF28E7" w:rsidRDefault="00DF28E7" w:rsidP="00D7559C">
      <w:pPr>
        <w:pStyle w:val="Akapitzlist"/>
        <w:numPr>
          <w:ilvl w:val="0"/>
          <w:numId w:val="10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F28E7">
        <w:rPr>
          <w:rFonts w:ascii="Arial" w:hAnsi="Arial" w:cs="Arial"/>
        </w:rPr>
        <w:t>zamawiający działając z należytą starannością nie mógł przewidzieć konieczności zmiany zakresu umowy, wynikła sytuacja była nieprzewidywalna na etapie przygotowania postępowania.</w:t>
      </w:r>
    </w:p>
    <w:p w:rsidR="00DF28E7" w:rsidRPr="00DF28E7" w:rsidRDefault="00DF28E7" w:rsidP="00D7559C">
      <w:pPr>
        <w:pStyle w:val="Akapitzlist"/>
        <w:numPr>
          <w:ilvl w:val="0"/>
          <w:numId w:val="105"/>
        </w:numPr>
        <w:tabs>
          <w:tab w:val="left" w:pos="0"/>
        </w:tabs>
        <w:jc w:val="both"/>
        <w:rPr>
          <w:rFonts w:ascii="Arial" w:hAnsi="Arial" w:cs="Arial"/>
        </w:rPr>
      </w:pPr>
      <w:r w:rsidRPr="00DF28E7">
        <w:rPr>
          <w:rFonts w:ascii="Arial" w:hAnsi="Arial" w:cs="Arial"/>
        </w:rPr>
        <w:t xml:space="preserve">wartość jednorazowej zmiany, o którą może być rozszerzony zakres umowy nie może przekraczać 50% wartości zamówienia określonej pierwotnie </w:t>
      </w:r>
      <w:r>
        <w:rPr>
          <w:rFonts w:ascii="Arial" w:hAnsi="Arial" w:cs="Arial"/>
        </w:rPr>
        <w:br/>
      </w:r>
      <w:r w:rsidRPr="00DF28E7">
        <w:rPr>
          <w:rFonts w:ascii="Arial" w:hAnsi="Arial" w:cs="Arial"/>
        </w:rPr>
        <w:t>w umowie</w:t>
      </w:r>
    </w:p>
    <w:p w:rsidR="00BF4230" w:rsidRPr="008313C1" w:rsidRDefault="00BF4230" w:rsidP="00D7559C">
      <w:pPr>
        <w:pStyle w:val="Akapitzlist"/>
        <w:numPr>
          <w:ilvl w:val="0"/>
          <w:numId w:val="60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  <w:lang w:eastAsia="ar-SA"/>
        </w:rPr>
        <w:t>Warunkiem dokonania zmian jest złożenie wniosku przez stronę inicjującą zmianę, zawierającego:</w:t>
      </w:r>
    </w:p>
    <w:p w:rsidR="00BF4230" w:rsidRPr="008313C1" w:rsidRDefault="00BF4230" w:rsidP="00D7559C">
      <w:pPr>
        <w:pStyle w:val="Akapitzlist"/>
        <w:numPr>
          <w:ilvl w:val="0"/>
          <w:numId w:val="9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  <w:lang w:eastAsia="ar-SA"/>
        </w:rPr>
        <w:t>opis propozycji zmiany,</w:t>
      </w:r>
    </w:p>
    <w:p w:rsidR="00BF4230" w:rsidRPr="008313C1" w:rsidRDefault="00BF4230" w:rsidP="00D7559C">
      <w:pPr>
        <w:pStyle w:val="Akapitzlist"/>
        <w:numPr>
          <w:ilvl w:val="0"/>
          <w:numId w:val="9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  <w:lang w:eastAsia="ar-SA"/>
        </w:rPr>
        <w:t>uzasadnienie zmiany,</w:t>
      </w:r>
    </w:p>
    <w:p w:rsidR="00BF4230" w:rsidRPr="008313C1" w:rsidRDefault="00BF4230" w:rsidP="00D7559C">
      <w:pPr>
        <w:pStyle w:val="Akapitzlist"/>
        <w:numPr>
          <w:ilvl w:val="0"/>
          <w:numId w:val="9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  <w:lang w:eastAsia="ar-SA"/>
        </w:rPr>
        <w:t xml:space="preserve">obliczenie kosztów zmiany zgodnie z zasadami określonymi w umowie, </w:t>
      </w:r>
      <w:r w:rsidR="00111FBA" w:rsidRPr="008313C1">
        <w:rPr>
          <w:rFonts w:ascii="Arial" w:hAnsi="Arial" w:cs="Arial"/>
          <w:lang w:eastAsia="ar-SA"/>
        </w:rPr>
        <w:br/>
      </w:r>
      <w:r w:rsidRPr="008313C1">
        <w:rPr>
          <w:rFonts w:ascii="Arial" w:hAnsi="Arial" w:cs="Arial"/>
          <w:lang w:eastAsia="ar-SA"/>
        </w:rPr>
        <w:t>jeżeli zmiana będzie miała wpływ na wynagrodzenie Wykonawcy.</w:t>
      </w:r>
    </w:p>
    <w:p w:rsidR="00BF4230" w:rsidRPr="00DF28E7" w:rsidRDefault="00BF4230" w:rsidP="00BF4230">
      <w:pPr>
        <w:pStyle w:val="Akapitzlist"/>
        <w:suppressAutoHyphens w:val="0"/>
        <w:autoSpaceDN/>
        <w:spacing w:line="276" w:lineRule="auto"/>
        <w:ind w:left="644"/>
        <w:contextualSpacing/>
        <w:jc w:val="both"/>
        <w:textAlignment w:val="auto"/>
        <w:rPr>
          <w:rFonts w:ascii="Arial" w:hAnsi="Arial" w:cs="Arial"/>
          <w:sz w:val="16"/>
          <w:szCs w:val="16"/>
        </w:rPr>
      </w:pPr>
    </w:p>
    <w:p w:rsidR="00BF4230" w:rsidRPr="008313C1" w:rsidRDefault="00BF4230" w:rsidP="00D7559C">
      <w:pPr>
        <w:pStyle w:val="Akapitzlist"/>
        <w:keepLines/>
        <w:numPr>
          <w:ilvl w:val="0"/>
          <w:numId w:val="60"/>
        </w:numPr>
        <w:tabs>
          <w:tab w:val="left" w:pos="1352"/>
        </w:tabs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8313C1">
        <w:rPr>
          <w:rFonts w:ascii="Arial" w:hAnsi="Arial" w:cs="Arial"/>
          <w:lang w:eastAsia="ar-SA"/>
        </w:rPr>
        <w:t xml:space="preserve">Uzasadnienie zmiany może dotyczyć zaistnienia nieprzewidzianych w umowie przeszkód spowodowanych wystąpieniem nietypowych okoliczności </w:t>
      </w:r>
      <w:r w:rsidR="00111FBA" w:rsidRPr="008313C1">
        <w:rPr>
          <w:rFonts w:ascii="Arial" w:hAnsi="Arial" w:cs="Arial"/>
          <w:lang w:eastAsia="ar-SA"/>
        </w:rPr>
        <w:br/>
      </w:r>
      <w:r w:rsidRPr="008313C1">
        <w:rPr>
          <w:rFonts w:ascii="Arial" w:hAnsi="Arial" w:cs="Arial"/>
          <w:lang w:eastAsia="ar-SA"/>
        </w:rPr>
        <w:t xml:space="preserve">lub działalnością osób trzecich uniemożliwiających kontynuowanie umowy </w:t>
      </w:r>
      <w:r w:rsidRPr="008313C1">
        <w:rPr>
          <w:rFonts w:ascii="Arial" w:hAnsi="Arial" w:cs="Arial"/>
          <w:lang w:eastAsia="ar-SA"/>
        </w:rPr>
        <w:br/>
        <w:t>na przewidzianych w niej warunkach.</w:t>
      </w:r>
    </w:p>
    <w:p w:rsidR="00517799" w:rsidRPr="008313C1" w:rsidRDefault="00BD2930" w:rsidP="00D7559C">
      <w:pPr>
        <w:pStyle w:val="Akapitzlist"/>
        <w:numPr>
          <w:ilvl w:val="0"/>
          <w:numId w:val="60"/>
        </w:numPr>
        <w:spacing w:after="0" w:line="251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eastAsia="ar-SA" w:bidi="en-US"/>
        </w:rPr>
      </w:pPr>
      <w:r w:rsidRPr="008313C1">
        <w:rPr>
          <w:rFonts w:ascii="Arial" w:eastAsia="Calibri" w:hAnsi="Arial" w:cs="Arial"/>
          <w:kern w:val="0"/>
          <w:lang w:eastAsia="ar-SA" w:bidi="en-US"/>
        </w:rPr>
        <w:t>Wykonawca nie będzie uprawniony do żadnego przedłużenia terminu wykonania umowy i zwiększenia wynagrodzenia w zakresie, w jakim konieczność dokonania zmiany została spowodowana przez jakikolwiek</w:t>
      </w:r>
      <w:r w:rsidR="00D60A87" w:rsidRPr="008313C1">
        <w:rPr>
          <w:rFonts w:ascii="Arial" w:eastAsia="Calibri" w:hAnsi="Arial" w:cs="Arial"/>
          <w:kern w:val="0"/>
          <w:lang w:eastAsia="ar-SA" w:bidi="en-US"/>
        </w:rPr>
        <w:t xml:space="preserve"> błąd lub opóźnienie ze strony w</w:t>
      </w:r>
      <w:r w:rsidRPr="008313C1">
        <w:rPr>
          <w:rFonts w:ascii="Arial" w:eastAsia="Calibri" w:hAnsi="Arial" w:cs="Arial"/>
          <w:kern w:val="0"/>
          <w:lang w:eastAsia="ar-SA" w:bidi="en-US"/>
        </w:rPr>
        <w:t>ykonawcy, włącznie z błędem lub opóźnionym dostarczeniem jakiegokolwiek dokum</w:t>
      </w:r>
      <w:r w:rsidR="00D60A87" w:rsidRPr="008313C1">
        <w:rPr>
          <w:rFonts w:ascii="Arial" w:eastAsia="Calibri" w:hAnsi="Arial" w:cs="Arial"/>
          <w:kern w:val="0"/>
          <w:lang w:eastAsia="ar-SA" w:bidi="en-US"/>
        </w:rPr>
        <w:t>entu wynikającego z obowiązków w</w:t>
      </w:r>
      <w:r w:rsidRPr="008313C1">
        <w:rPr>
          <w:rFonts w:ascii="Arial" w:eastAsia="Calibri" w:hAnsi="Arial" w:cs="Arial"/>
          <w:kern w:val="0"/>
          <w:lang w:eastAsia="ar-SA" w:bidi="en-US"/>
        </w:rPr>
        <w:t>ykonawcy.</w:t>
      </w:r>
    </w:p>
    <w:p w:rsidR="00517799" w:rsidRPr="008313C1" w:rsidRDefault="00BD2930" w:rsidP="00D7559C">
      <w:pPr>
        <w:pStyle w:val="Akapitzlist"/>
        <w:numPr>
          <w:ilvl w:val="0"/>
          <w:numId w:val="60"/>
        </w:numPr>
        <w:spacing w:after="0" w:line="251" w:lineRule="auto"/>
        <w:ind w:left="284" w:hanging="426"/>
        <w:jc w:val="both"/>
        <w:textAlignment w:val="auto"/>
        <w:rPr>
          <w:rFonts w:ascii="Arial" w:eastAsia="Calibri" w:hAnsi="Arial" w:cs="Arial"/>
          <w:kern w:val="0"/>
          <w:lang w:eastAsia="ar-SA" w:bidi="en-US"/>
        </w:rPr>
      </w:pPr>
      <w:r w:rsidRPr="008313C1">
        <w:rPr>
          <w:rFonts w:ascii="Arial" w:eastAsia="Calibri" w:hAnsi="Arial" w:cs="Arial"/>
          <w:kern w:val="0"/>
          <w:lang w:eastAsia="ar-SA" w:bidi="en-US"/>
        </w:rPr>
        <w:t>Dokonanie zmian wymaga podpisania przez strony aneksu do umowy.</w:t>
      </w:r>
    </w:p>
    <w:p w:rsidR="00517799" w:rsidRPr="008313C1" w:rsidRDefault="00517799" w:rsidP="006F3321">
      <w:pPr>
        <w:pStyle w:val="Akapitzlist"/>
        <w:tabs>
          <w:tab w:val="left" w:pos="284"/>
        </w:tabs>
        <w:spacing w:after="0" w:line="251" w:lineRule="auto"/>
        <w:ind w:left="786"/>
        <w:jc w:val="both"/>
        <w:textAlignment w:val="auto"/>
        <w:rPr>
          <w:rFonts w:ascii="Arial" w:eastAsia="Calibri" w:hAnsi="Arial" w:cs="Arial"/>
          <w:kern w:val="0"/>
          <w:lang w:eastAsia="ar-SA" w:bidi="en-US"/>
        </w:rPr>
      </w:pPr>
    </w:p>
    <w:p w:rsidR="00517799" w:rsidRPr="008313C1" w:rsidRDefault="008E1FB3" w:rsidP="006F3321">
      <w:pPr>
        <w:pStyle w:val="Akapitzlist"/>
        <w:tabs>
          <w:tab w:val="left" w:pos="852"/>
        </w:tabs>
        <w:spacing w:after="0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8313C1">
        <w:rPr>
          <w:rFonts w:ascii="Arial" w:eastAsia="Times New Roman" w:hAnsi="Arial" w:cs="Arial"/>
          <w:b/>
          <w:bCs/>
          <w:lang w:eastAsia="pl-PL"/>
        </w:rPr>
        <w:t>Rozdział XXXV</w:t>
      </w:r>
      <w:r w:rsidR="00BD2930" w:rsidRPr="008313C1">
        <w:rPr>
          <w:rFonts w:ascii="Arial" w:eastAsia="Times New Roman" w:hAnsi="Arial" w:cs="Arial"/>
          <w:b/>
          <w:bCs/>
          <w:lang w:eastAsia="pl-PL"/>
        </w:rPr>
        <w:t xml:space="preserve"> Informacje dodatkowe.</w:t>
      </w:r>
    </w:p>
    <w:p w:rsidR="00322072" w:rsidRPr="008313C1" w:rsidRDefault="00322072" w:rsidP="006F3321">
      <w:pPr>
        <w:pStyle w:val="Akapitzlist"/>
        <w:tabs>
          <w:tab w:val="left" w:pos="852"/>
        </w:tabs>
        <w:spacing w:after="0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17799" w:rsidRPr="008313C1" w:rsidRDefault="00BD2930" w:rsidP="00D7559C">
      <w:pPr>
        <w:pStyle w:val="Standard"/>
        <w:numPr>
          <w:ilvl w:val="0"/>
          <w:numId w:val="92"/>
        </w:numPr>
        <w:jc w:val="both"/>
        <w:rPr>
          <w:rFonts w:ascii="Arial" w:hAnsi="Arial" w:cs="Arial"/>
        </w:rPr>
      </w:pPr>
      <w:r w:rsidRPr="008313C1">
        <w:rPr>
          <w:rFonts w:ascii="Arial" w:hAnsi="Arial" w:cs="Arial"/>
          <w:color w:val="111111"/>
        </w:rPr>
        <w:t>W przypadku rozbieżności pomiędzy treścią SWZ, a treścią udzielanych odpowiedzi jako wiążącą należy przyjąć treść udzielanych odpowiedzi.</w:t>
      </w:r>
    </w:p>
    <w:p w:rsidR="00517799" w:rsidRPr="008313C1" w:rsidRDefault="00517799" w:rsidP="006F3321">
      <w:pPr>
        <w:pStyle w:val="Standard"/>
        <w:ind w:left="426"/>
        <w:jc w:val="both"/>
        <w:rPr>
          <w:rFonts w:ascii="Arial" w:hAnsi="Arial" w:cs="Arial"/>
          <w:color w:val="111111"/>
        </w:rPr>
      </w:pPr>
    </w:p>
    <w:p w:rsidR="00517799" w:rsidRPr="003221A5" w:rsidRDefault="00BD2930" w:rsidP="00D7559C">
      <w:pPr>
        <w:pStyle w:val="Standard"/>
        <w:numPr>
          <w:ilvl w:val="0"/>
          <w:numId w:val="92"/>
        </w:numPr>
        <w:ind w:left="397" w:hanging="397"/>
        <w:jc w:val="both"/>
        <w:rPr>
          <w:rFonts w:ascii="Arial" w:hAnsi="Arial" w:cs="Arial"/>
        </w:rPr>
      </w:pPr>
      <w:r w:rsidRPr="003221A5">
        <w:rPr>
          <w:rFonts w:ascii="Arial" w:hAnsi="Arial" w:cs="Arial"/>
          <w:color w:val="111111"/>
        </w:rPr>
        <w:t xml:space="preserve">Wstęp </w:t>
      </w:r>
      <w:r w:rsidRPr="003221A5">
        <w:rPr>
          <w:rFonts w:ascii="Arial" w:hAnsi="Arial" w:cs="Arial"/>
          <w:b/>
          <w:color w:val="111111"/>
          <w:u w:val="single"/>
        </w:rPr>
        <w:t>Obcokrajowców</w:t>
      </w:r>
      <w:r w:rsidRPr="003221A5">
        <w:rPr>
          <w:rFonts w:ascii="Arial" w:hAnsi="Arial" w:cs="Arial"/>
          <w:color w:val="111111"/>
        </w:rPr>
        <w:t xml:space="preserve"> do obiektów wojskowych może być realizowany wyłącznie na podstawie </w:t>
      </w:r>
      <w:r w:rsidRPr="003221A5">
        <w:rPr>
          <w:rFonts w:ascii="Arial" w:hAnsi="Arial" w:cs="Arial"/>
          <w:b/>
          <w:color w:val="111111"/>
          <w:u w:val="single"/>
        </w:rPr>
        <w:t>Pozwoleń</w:t>
      </w:r>
      <w:r w:rsidRPr="003221A5">
        <w:rPr>
          <w:rFonts w:ascii="Arial" w:hAnsi="Arial" w:cs="Arial"/>
          <w:color w:val="111111"/>
        </w:rPr>
        <w:t xml:space="preserve"> wy</w:t>
      </w:r>
      <w:r w:rsidR="000C61D3" w:rsidRPr="003221A5">
        <w:rPr>
          <w:rFonts w:ascii="Arial" w:hAnsi="Arial" w:cs="Arial"/>
          <w:color w:val="111111"/>
        </w:rPr>
        <w:t xml:space="preserve">danych na zasadach określonych </w:t>
      </w:r>
      <w:r w:rsidRPr="003221A5">
        <w:rPr>
          <w:rFonts w:ascii="Arial" w:hAnsi="Arial" w:cs="Arial"/>
          <w:color w:val="111111"/>
        </w:rPr>
        <w:t xml:space="preserve">w decyzji </w:t>
      </w:r>
      <w:r w:rsidR="003221A5">
        <w:rPr>
          <w:rFonts w:ascii="Arial" w:hAnsi="Arial" w:cs="Arial"/>
          <w:color w:val="111111"/>
        </w:rPr>
        <w:br/>
      </w:r>
      <w:r w:rsidRPr="003221A5">
        <w:rPr>
          <w:rFonts w:ascii="Arial" w:hAnsi="Arial" w:cs="Arial"/>
          <w:color w:val="111111"/>
        </w:rPr>
        <w:t xml:space="preserve">nr </w:t>
      </w:r>
      <w:r w:rsidR="00DF28E7" w:rsidRPr="003221A5">
        <w:rPr>
          <w:rFonts w:ascii="Arial" w:hAnsi="Arial" w:cs="Arial"/>
        </w:rPr>
        <w:t xml:space="preserve">107/MON z dnia 18 sierpnia 2021 </w:t>
      </w:r>
      <w:r w:rsidRPr="003221A5">
        <w:rPr>
          <w:rFonts w:ascii="Arial" w:hAnsi="Arial" w:cs="Arial"/>
          <w:color w:val="111111"/>
        </w:rPr>
        <w:t xml:space="preserve">roku Ministra Obrony Narodowej </w:t>
      </w:r>
      <w:r w:rsidR="003221A5">
        <w:rPr>
          <w:rFonts w:ascii="Arial" w:hAnsi="Arial" w:cs="Arial"/>
          <w:color w:val="111111"/>
        </w:rPr>
        <w:br/>
      </w:r>
      <w:r w:rsidRPr="003221A5">
        <w:rPr>
          <w:rFonts w:ascii="Arial" w:hAnsi="Arial" w:cs="Arial"/>
          <w:color w:val="111111"/>
        </w:rPr>
        <w:t>w sprawie organizowania współpracy międzynarodowej w Resorcie Obrony Narodowej (Dz. Urz. MON</w:t>
      </w:r>
      <w:r w:rsidR="003221A5" w:rsidRPr="003221A5">
        <w:rPr>
          <w:rFonts w:ascii="Arial" w:hAnsi="Arial" w:cs="Arial"/>
          <w:color w:val="111111"/>
        </w:rPr>
        <w:t>.</w:t>
      </w:r>
      <w:r w:rsidRPr="003221A5">
        <w:rPr>
          <w:rFonts w:ascii="Arial" w:hAnsi="Arial" w:cs="Arial"/>
          <w:color w:val="111111"/>
        </w:rPr>
        <w:t>20</w:t>
      </w:r>
      <w:r w:rsidR="003221A5" w:rsidRPr="003221A5">
        <w:rPr>
          <w:rFonts w:ascii="Arial" w:hAnsi="Arial" w:cs="Arial"/>
          <w:color w:val="111111"/>
        </w:rPr>
        <w:t>2</w:t>
      </w:r>
      <w:r w:rsidRPr="003221A5">
        <w:rPr>
          <w:rFonts w:ascii="Arial" w:hAnsi="Arial" w:cs="Arial"/>
          <w:color w:val="111111"/>
        </w:rPr>
        <w:t>1</w:t>
      </w:r>
      <w:r w:rsidR="003221A5" w:rsidRPr="003221A5">
        <w:rPr>
          <w:rFonts w:ascii="Arial" w:hAnsi="Arial" w:cs="Arial"/>
          <w:color w:val="111111"/>
        </w:rPr>
        <w:t>.1</w:t>
      </w:r>
      <w:r w:rsidR="003221A5">
        <w:rPr>
          <w:rFonts w:ascii="Arial" w:hAnsi="Arial" w:cs="Arial"/>
          <w:color w:val="111111"/>
        </w:rPr>
        <w:t>7</w:t>
      </w:r>
      <w:r w:rsidRPr="003221A5">
        <w:rPr>
          <w:rFonts w:ascii="Arial" w:hAnsi="Arial" w:cs="Arial"/>
          <w:color w:val="111111"/>
        </w:rPr>
        <w:t xml:space="preserve">7). </w:t>
      </w:r>
      <w:r w:rsidRPr="003221A5">
        <w:rPr>
          <w:rFonts w:ascii="Arial" w:hAnsi="Arial" w:cs="Arial"/>
          <w:color w:val="111111"/>
          <w:lang w:eastAsia="ar-SA"/>
        </w:rPr>
        <w:t xml:space="preserve">W przypadku planowania zatrudnienia </w:t>
      </w:r>
      <w:r w:rsidR="003221A5">
        <w:rPr>
          <w:rFonts w:ascii="Arial" w:hAnsi="Arial" w:cs="Arial"/>
          <w:color w:val="111111"/>
          <w:lang w:eastAsia="ar-SA"/>
        </w:rPr>
        <w:br/>
      </w:r>
      <w:r w:rsidRPr="003221A5">
        <w:rPr>
          <w:rFonts w:ascii="Arial" w:hAnsi="Arial" w:cs="Arial"/>
          <w:color w:val="111111"/>
          <w:lang w:eastAsia="ar-SA"/>
        </w:rPr>
        <w:t xml:space="preserve">lub wprowadzenia na teren jednostki wojskowej cudzoziemców, </w:t>
      </w:r>
      <w:r w:rsidR="00D60A87" w:rsidRPr="003221A5">
        <w:rPr>
          <w:rFonts w:ascii="Arial" w:hAnsi="Arial" w:cs="Arial"/>
          <w:b/>
          <w:color w:val="111111"/>
          <w:lang w:eastAsia="ar-SA"/>
        </w:rPr>
        <w:t>w</w:t>
      </w:r>
      <w:r w:rsidRPr="003221A5">
        <w:rPr>
          <w:rFonts w:ascii="Arial" w:hAnsi="Arial" w:cs="Arial"/>
          <w:b/>
          <w:color w:val="111111"/>
          <w:lang w:eastAsia="ar-SA"/>
        </w:rPr>
        <w:t>ykonawca</w:t>
      </w:r>
      <w:r w:rsidRPr="003221A5">
        <w:rPr>
          <w:rFonts w:ascii="Arial" w:hAnsi="Arial" w:cs="Arial"/>
          <w:color w:val="111111"/>
          <w:lang w:eastAsia="ar-SA"/>
        </w:rPr>
        <w:t xml:space="preserve"> zobowiązany jest pisemnie poinformować </w:t>
      </w:r>
      <w:r w:rsidRPr="003221A5">
        <w:rPr>
          <w:rFonts w:ascii="Arial" w:hAnsi="Arial" w:cs="Arial"/>
          <w:b/>
          <w:color w:val="111111"/>
          <w:lang w:eastAsia="ar-SA"/>
        </w:rPr>
        <w:t>Szefa RZI w Gdyni</w:t>
      </w:r>
      <w:r w:rsidR="000C61D3" w:rsidRPr="003221A5">
        <w:rPr>
          <w:rFonts w:ascii="Arial" w:hAnsi="Arial" w:cs="Arial"/>
          <w:color w:val="111111"/>
          <w:lang w:eastAsia="ar-SA"/>
        </w:rPr>
        <w:t xml:space="preserve"> </w:t>
      </w:r>
      <w:r w:rsidRPr="003221A5">
        <w:rPr>
          <w:rFonts w:ascii="Arial" w:hAnsi="Arial" w:cs="Arial"/>
          <w:color w:val="111111"/>
          <w:lang w:eastAsia="ar-SA"/>
        </w:rPr>
        <w:t xml:space="preserve">o takim fakcie </w:t>
      </w:r>
      <w:r w:rsidR="003221A5">
        <w:rPr>
          <w:rFonts w:ascii="Arial" w:hAnsi="Arial" w:cs="Arial"/>
          <w:color w:val="111111"/>
          <w:lang w:eastAsia="ar-SA"/>
        </w:rPr>
        <w:br/>
      </w:r>
      <w:r w:rsidRPr="003221A5">
        <w:rPr>
          <w:rFonts w:ascii="Arial" w:hAnsi="Arial" w:cs="Arial"/>
          <w:color w:val="111111"/>
          <w:lang w:eastAsia="ar-SA"/>
        </w:rPr>
        <w:t xml:space="preserve">w terminie </w:t>
      </w:r>
      <w:r w:rsidRPr="003221A5">
        <w:rPr>
          <w:rFonts w:ascii="Arial" w:hAnsi="Arial" w:cs="Arial"/>
          <w:b/>
          <w:color w:val="111111"/>
          <w:lang w:eastAsia="ar-SA"/>
        </w:rPr>
        <w:t>21 dni kalendarzowych</w:t>
      </w:r>
      <w:r w:rsidRPr="003221A5">
        <w:rPr>
          <w:rFonts w:ascii="Arial" w:hAnsi="Arial" w:cs="Arial"/>
          <w:color w:val="111111"/>
          <w:lang w:eastAsia="ar-SA"/>
        </w:rPr>
        <w:t xml:space="preserve"> przed planowanym podjęciem pracy </w:t>
      </w:r>
      <w:r w:rsidR="003221A5">
        <w:rPr>
          <w:rFonts w:ascii="Arial" w:hAnsi="Arial" w:cs="Arial"/>
          <w:color w:val="111111"/>
          <w:lang w:eastAsia="ar-SA"/>
        </w:rPr>
        <w:br/>
      </w:r>
      <w:r w:rsidRPr="003221A5">
        <w:rPr>
          <w:rFonts w:ascii="Arial" w:hAnsi="Arial" w:cs="Arial"/>
          <w:color w:val="111111"/>
          <w:lang w:eastAsia="ar-SA"/>
        </w:rPr>
        <w:t xml:space="preserve">i uzyskać zgodę. Szczegółowe zasady w tym zakresie określa Decyzja </w:t>
      </w:r>
      <w:r w:rsidR="00007132">
        <w:rPr>
          <w:rFonts w:ascii="Arial" w:hAnsi="Arial" w:cs="Arial"/>
          <w:color w:val="111111"/>
          <w:lang w:eastAsia="ar-SA"/>
        </w:rPr>
        <w:br/>
      </w:r>
      <w:r w:rsidR="00007132">
        <w:rPr>
          <w:rFonts w:ascii="Arial" w:hAnsi="Arial" w:cs="Arial"/>
          <w:color w:val="111111"/>
          <w:lang w:eastAsia="ar-SA"/>
        </w:rPr>
        <w:lastRenderedPageBreak/>
        <w:t xml:space="preserve">nr </w:t>
      </w:r>
      <w:r w:rsidR="00DF28E7" w:rsidRPr="003221A5">
        <w:rPr>
          <w:rFonts w:ascii="Arial" w:hAnsi="Arial" w:cs="Arial"/>
        </w:rPr>
        <w:t xml:space="preserve">107/MON z dnia 18 sierpnia 2021 </w:t>
      </w:r>
      <w:r w:rsidR="00DF28E7" w:rsidRPr="003221A5">
        <w:rPr>
          <w:rFonts w:ascii="Arial" w:hAnsi="Arial" w:cs="Arial"/>
          <w:color w:val="111111"/>
        </w:rPr>
        <w:t xml:space="preserve">roku </w:t>
      </w:r>
      <w:r w:rsidRPr="003221A5">
        <w:rPr>
          <w:rFonts w:ascii="Arial" w:hAnsi="Arial" w:cs="Arial"/>
          <w:color w:val="111111"/>
        </w:rPr>
        <w:t xml:space="preserve">Ministra Obrony Narodowej w sprawie organizowania współpracy międzynarodowej w Resorcie Obrony Narodowej </w:t>
      </w:r>
      <w:r w:rsidR="003221A5">
        <w:rPr>
          <w:rFonts w:ascii="Arial" w:hAnsi="Arial" w:cs="Arial"/>
          <w:color w:val="111111"/>
        </w:rPr>
        <w:br/>
      </w:r>
      <w:r w:rsidRPr="003221A5">
        <w:rPr>
          <w:rFonts w:ascii="Arial" w:hAnsi="Arial" w:cs="Arial"/>
          <w:color w:val="111111"/>
        </w:rPr>
        <w:t>(Dz. Urz. MON</w:t>
      </w:r>
      <w:r w:rsidR="003221A5" w:rsidRPr="003221A5">
        <w:rPr>
          <w:rFonts w:ascii="Arial" w:hAnsi="Arial" w:cs="Arial"/>
          <w:color w:val="111111"/>
        </w:rPr>
        <w:t>.2</w:t>
      </w:r>
      <w:r w:rsidRPr="003221A5">
        <w:rPr>
          <w:rFonts w:ascii="Arial" w:hAnsi="Arial" w:cs="Arial"/>
          <w:color w:val="111111"/>
        </w:rPr>
        <w:t>0</w:t>
      </w:r>
      <w:r w:rsidR="009F1968" w:rsidRPr="003221A5">
        <w:rPr>
          <w:rFonts w:ascii="Arial" w:hAnsi="Arial" w:cs="Arial"/>
          <w:color w:val="111111"/>
        </w:rPr>
        <w:t>21</w:t>
      </w:r>
      <w:r w:rsidR="003221A5" w:rsidRPr="003221A5">
        <w:rPr>
          <w:rFonts w:ascii="Arial" w:hAnsi="Arial" w:cs="Arial"/>
          <w:color w:val="111111"/>
        </w:rPr>
        <w:t>.1</w:t>
      </w:r>
      <w:r w:rsidR="003221A5">
        <w:rPr>
          <w:rFonts w:ascii="Arial" w:hAnsi="Arial" w:cs="Arial"/>
          <w:color w:val="111111"/>
        </w:rPr>
        <w:t>7</w:t>
      </w:r>
      <w:r w:rsidR="003221A5" w:rsidRPr="003221A5">
        <w:rPr>
          <w:rFonts w:ascii="Arial" w:hAnsi="Arial" w:cs="Arial"/>
          <w:color w:val="111111"/>
        </w:rPr>
        <w:t>7</w:t>
      </w:r>
      <w:r w:rsidRPr="003221A5">
        <w:rPr>
          <w:rFonts w:ascii="Arial" w:hAnsi="Arial" w:cs="Arial"/>
          <w:color w:val="111111"/>
        </w:rPr>
        <w:t>)</w:t>
      </w:r>
      <w:r w:rsidRPr="003221A5">
        <w:rPr>
          <w:rFonts w:ascii="Arial" w:hAnsi="Arial" w:cs="Arial"/>
          <w:color w:val="111111"/>
          <w:lang w:eastAsia="ar-SA"/>
        </w:rPr>
        <w:t xml:space="preserve">. </w:t>
      </w:r>
      <w:r w:rsidR="000C61D3" w:rsidRPr="003221A5">
        <w:rPr>
          <w:rFonts w:ascii="Arial" w:hAnsi="Arial" w:cs="Arial"/>
          <w:b/>
          <w:color w:val="111111"/>
        </w:rPr>
        <w:t>W</w:t>
      </w:r>
      <w:r w:rsidRPr="003221A5">
        <w:rPr>
          <w:rFonts w:ascii="Arial" w:hAnsi="Arial" w:cs="Arial"/>
          <w:b/>
          <w:color w:val="111111"/>
        </w:rPr>
        <w:t>ykonawca</w:t>
      </w:r>
      <w:r w:rsidR="003221A5">
        <w:rPr>
          <w:rFonts w:ascii="Arial" w:hAnsi="Arial" w:cs="Arial"/>
          <w:color w:val="111111"/>
        </w:rPr>
        <w:t xml:space="preserve"> zatrudniający </w:t>
      </w:r>
      <w:r w:rsidRPr="003221A5">
        <w:rPr>
          <w:rFonts w:ascii="Arial" w:hAnsi="Arial" w:cs="Arial"/>
          <w:b/>
          <w:color w:val="111111"/>
        </w:rPr>
        <w:t>cudzoziemców</w:t>
      </w:r>
      <w:r w:rsidRPr="003221A5">
        <w:rPr>
          <w:rFonts w:ascii="Arial" w:hAnsi="Arial" w:cs="Arial"/>
          <w:color w:val="111111"/>
        </w:rPr>
        <w:t xml:space="preserve"> dostarczy </w:t>
      </w:r>
      <w:r w:rsidR="00D60A87" w:rsidRPr="003221A5">
        <w:rPr>
          <w:rFonts w:ascii="Arial" w:hAnsi="Arial" w:cs="Arial"/>
          <w:b/>
          <w:color w:val="111111"/>
        </w:rPr>
        <w:t>z</w:t>
      </w:r>
      <w:r w:rsidRPr="003221A5">
        <w:rPr>
          <w:rFonts w:ascii="Arial" w:hAnsi="Arial" w:cs="Arial"/>
          <w:b/>
          <w:color w:val="111111"/>
        </w:rPr>
        <w:t>amawiającemu</w:t>
      </w:r>
      <w:r w:rsidRPr="003221A5">
        <w:rPr>
          <w:rFonts w:ascii="Arial" w:hAnsi="Arial" w:cs="Arial"/>
          <w:color w:val="111111"/>
        </w:rPr>
        <w:t xml:space="preserve"> wykaz osób</w:t>
      </w:r>
      <w:r w:rsidR="000C61D3" w:rsidRPr="003221A5">
        <w:rPr>
          <w:rFonts w:ascii="Arial" w:hAnsi="Arial" w:cs="Arial"/>
          <w:color w:val="111111"/>
        </w:rPr>
        <w:t xml:space="preserve"> związanych z realizacją umowy </w:t>
      </w:r>
      <w:r w:rsidRPr="003221A5">
        <w:rPr>
          <w:rFonts w:ascii="Arial" w:hAnsi="Arial" w:cs="Arial"/>
          <w:color w:val="111111"/>
        </w:rPr>
        <w:t>z uwzględnieniem niżej wymienionych danyc</w:t>
      </w:r>
      <w:r w:rsidR="000C61D3" w:rsidRPr="003221A5">
        <w:rPr>
          <w:rFonts w:ascii="Arial" w:hAnsi="Arial" w:cs="Arial"/>
          <w:color w:val="111111"/>
        </w:rPr>
        <w:t xml:space="preserve">h: imię i nazwisko osoby, datę </w:t>
      </w:r>
      <w:r w:rsidRPr="003221A5">
        <w:rPr>
          <w:rFonts w:ascii="Arial" w:hAnsi="Arial" w:cs="Arial"/>
          <w:color w:val="111111"/>
        </w:rPr>
        <w:t>i miejsce urodzenia, obywatelstwo, numer paszportu lub innego dokumentu t</w:t>
      </w:r>
      <w:r w:rsidR="00D60A87" w:rsidRPr="003221A5">
        <w:rPr>
          <w:rFonts w:ascii="Arial" w:hAnsi="Arial" w:cs="Arial"/>
          <w:color w:val="111111"/>
        </w:rPr>
        <w:t xml:space="preserve">ożsamości z podaniem organu </w:t>
      </w:r>
      <w:r w:rsidRPr="003221A5">
        <w:rPr>
          <w:rFonts w:ascii="Arial" w:hAnsi="Arial" w:cs="Arial"/>
          <w:color w:val="111111"/>
        </w:rPr>
        <w:t xml:space="preserve">wydającego oraz daty wydania i terminu ważności, numer pozwolenia </w:t>
      </w:r>
      <w:r w:rsidR="003221A5">
        <w:rPr>
          <w:rFonts w:ascii="Arial" w:hAnsi="Arial" w:cs="Arial"/>
          <w:color w:val="111111"/>
        </w:rPr>
        <w:br/>
      </w:r>
      <w:r w:rsidRPr="003221A5">
        <w:rPr>
          <w:rFonts w:ascii="Arial" w:hAnsi="Arial" w:cs="Arial"/>
          <w:color w:val="111111"/>
        </w:rPr>
        <w:t xml:space="preserve">na pobyt i pracę w RP, numery rejestracyjne samochodów oraz innego sprzętu. </w:t>
      </w:r>
      <w:r w:rsidRPr="003221A5">
        <w:rPr>
          <w:rFonts w:ascii="Arial" w:eastAsia="Times New Roman" w:hAnsi="Arial" w:cs="Arial"/>
          <w:bCs/>
          <w:color w:val="111111"/>
          <w:lang w:eastAsia="pl-PL"/>
        </w:rPr>
        <w:t xml:space="preserve">Zamawiający zastrzega sobie, iż warunkiem </w:t>
      </w:r>
      <w:r w:rsidRPr="003221A5">
        <w:rPr>
          <w:rFonts w:ascii="Arial" w:eastAsia="Times New Roman" w:hAnsi="Arial" w:cs="Arial"/>
          <w:b/>
          <w:bCs/>
          <w:color w:val="111111"/>
          <w:lang w:eastAsia="pl-PL"/>
        </w:rPr>
        <w:t>wstępu cudzoziemców</w:t>
      </w:r>
      <w:r w:rsidRPr="003221A5">
        <w:rPr>
          <w:rFonts w:ascii="Arial" w:eastAsia="Times New Roman" w:hAnsi="Arial" w:cs="Arial"/>
          <w:bCs/>
          <w:color w:val="111111"/>
          <w:lang w:eastAsia="pl-PL"/>
        </w:rPr>
        <w:t xml:space="preserve"> na teren chronionych obiektów wojskowych jest wydanie przez właściwy organ wojskowy </w:t>
      </w:r>
      <w:r w:rsidRPr="003221A5">
        <w:rPr>
          <w:rFonts w:ascii="Arial" w:eastAsia="Times New Roman" w:hAnsi="Arial" w:cs="Arial"/>
          <w:b/>
          <w:bCs/>
          <w:color w:val="111111"/>
          <w:lang w:eastAsia="pl-PL"/>
        </w:rPr>
        <w:t>Jednorazowego pozwolenia</w:t>
      </w:r>
      <w:r w:rsidR="000C61D3" w:rsidRPr="003221A5">
        <w:rPr>
          <w:rFonts w:ascii="Arial" w:eastAsia="Times New Roman" w:hAnsi="Arial" w:cs="Arial"/>
          <w:bCs/>
          <w:color w:val="111111"/>
          <w:lang w:eastAsia="pl-PL"/>
        </w:rPr>
        <w:t xml:space="preserve"> uprawniającego </w:t>
      </w:r>
      <w:r w:rsidRPr="003221A5">
        <w:rPr>
          <w:rFonts w:ascii="Arial" w:eastAsia="Times New Roman" w:hAnsi="Arial" w:cs="Arial"/>
          <w:bCs/>
          <w:color w:val="111111"/>
          <w:lang w:eastAsia="pl-PL"/>
        </w:rPr>
        <w:t xml:space="preserve">do wejścia/wjazdu na teren chronionych obiektów wojskowych. Wydanie </w:t>
      </w:r>
      <w:r w:rsidRPr="003221A5">
        <w:rPr>
          <w:rFonts w:ascii="Arial" w:eastAsia="Times New Roman" w:hAnsi="Arial" w:cs="Arial"/>
          <w:b/>
          <w:bCs/>
          <w:color w:val="111111"/>
          <w:lang w:eastAsia="pl-PL"/>
        </w:rPr>
        <w:t>Jednorazowego pozwolenia</w:t>
      </w:r>
      <w:r w:rsidRPr="003221A5">
        <w:rPr>
          <w:rFonts w:ascii="Arial" w:eastAsia="Times New Roman" w:hAnsi="Arial" w:cs="Arial"/>
          <w:bCs/>
          <w:color w:val="111111"/>
          <w:lang w:eastAsia="pl-PL"/>
        </w:rPr>
        <w:t xml:space="preserve"> jest uzależnione od wyrażenia przez </w:t>
      </w:r>
      <w:r w:rsidRPr="003221A5">
        <w:rPr>
          <w:rFonts w:ascii="Arial" w:eastAsia="Times New Roman" w:hAnsi="Arial" w:cs="Arial"/>
          <w:b/>
          <w:bCs/>
          <w:color w:val="111111"/>
          <w:lang w:eastAsia="pl-PL"/>
        </w:rPr>
        <w:t>Służbę Kontrwywiadu Wojskowego</w:t>
      </w:r>
      <w:r w:rsidRPr="003221A5">
        <w:rPr>
          <w:rFonts w:ascii="Arial" w:eastAsia="Times New Roman" w:hAnsi="Arial" w:cs="Arial"/>
          <w:bCs/>
          <w:color w:val="111111"/>
          <w:lang w:eastAsia="pl-PL"/>
        </w:rPr>
        <w:t xml:space="preserve"> pozytywnej opinii w przedmiotowej sprawie.</w:t>
      </w:r>
    </w:p>
    <w:p w:rsidR="00517799" w:rsidRPr="008313C1" w:rsidRDefault="00517799" w:rsidP="006F3321">
      <w:pPr>
        <w:pStyle w:val="Standard"/>
        <w:ind w:left="397" w:hanging="397"/>
        <w:jc w:val="both"/>
        <w:rPr>
          <w:rFonts w:ascii="Arial" w:eastAsia="Times New Roman" w:hAnsi="Arial" w:cs="Arial"/>
          <w:bCs/>
          <w:color w:val="111111"/>
          <w:lang w:eastAsia="pl-PL"/>
        </w:rPr>
      </w:pPr>
    </w:p>
    <w:p w:rsidR="00111FBA" w:rsidRPr="008313C1" w:rsidRDefault="00111FBA" w:rsidP="006F3321">
      <w:pPr>
        <w:pStyle w:val="Standard"/>
        <w:jc w:val="both"/>
        <w:rPr>
          <w:rFonts w:ascii="Arial" w:eastAsia="Times New Roman" w:hAnsi="Arial" w:cs="Arial"/>
          <w:b/>
          <w:i/>
          <w:color w:val="111111"/>
          <w:lang w:eastAsia="pl-PL"/>
        </w:rPr>
      </w:pPr>
    </w:p>
    <w:p w:rsidR="00517799" w:rsidRPr="008313C1" w:rsidRDefault="00BD2930" w:rsidP="006F3321">
      <w:pPr>
        <w:pStyle w:val="Akapitzlist"/>
        <w:ind w:left="4248" w:firstLine="708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 Przedkłada do zatwierdzenia</w:t>
      </w:r>
    </w:p>
    <w:p w:rsidR="00517799" w:rsidRPr="008313C1" w:rsidRDefault="00BD2930" w:rsidP="006F3321">
      <w:pPr>
        <w:pStyle w:val="Standard"/>
        <w:spacing w:after="200"/>
        <w:ind w:left="4956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 xml:space="preserve">    ………………………..</w:t>
      </w:r>
    </w:p>
    <w:p w:rsidR="00517799" w:rsidRPr="008313C1" w:rsidRDefault="00BD2930" w:rsidP="006F3321">
      <w:pPr>
        <w:pStyle w:val="Standard"/>
        <w:spacing w:after="200"/>
        <w:ind w:left="4956"/>
        <w:jc w:val="both"/>
        <w:rPr>
          <w:rFonts w:ascii="Arial" w:hAnsi="Arial" w:cs="Arial"/>
          <w:color w:val="111111"/>
          <w:lang w:eastAsia="pl-PL"/>
        </w:rPr>
      </w:pPr>
      <w:r w:rsidRPr="008313C1">
        <w:rPr>
          <w:rFonts w:ascii="Arial" w:hAnsi="Arial" w:cs="Arial"/>
          <w:color w:val="111111"/>
          <w:lang w:eastAsia="pl-PL"/>
        </w:rPr>
        <w:t xml:space="preserve">     mgr Marta Jakubowska</w:t>
      </w:r>
    </w:p>
    <w:p w:rsidR="00517799" w:rsidRPr="008313C1" w:rsidRDefault="00BD2930" w:rsidP="006F3321">
      <w:pPr>
        <w:pStyle w:val="Standard"/>
        <w:spacing w:after="200"/>
        <w:ind w:firstLine="426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Sporządziła</w:t>
      </w:r>
    </w:p>
    <w:p w:rsidR="00517799" w:rsidRPr="008313C1" w:rsidRDefault="00517799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Default="00BD2930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  <w:r w:rsidRPr="008313C1">
        <w:rPr>
          <w:rFonts w:ascii="Arial" w:eastAsia="Times New Roman" w:hAnsi="Arial" w:cs="Arial"/>
          <w:color w:val="111111"/>
          <w:lang w:eastAsia="pl-PL"/>
        </w:rPr>
        <w:t>……………………..</w:t>
      </w:r>
    </w:p>
    <w:p w:rsidR="00700135" w:rsidRDefault="00700135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252CD0" w:rsidRDefault="00252CD0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252CD0" w:rsidRDefault="00252CD0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4C5F48" w:rsidRDefault="004C5F48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700135" w:rsidRPr="00DD4D59" w:rsidRDefault="00DD4D59" w:rsidP="006F3321">
      <w:pPr>
        <w:pStyle w:val="Standard"/>
        <w:spacing w:after="200"/>
        <w:jc w:val="both"/>
        <w:rPr>
          <w:rFonts w:ascii="Arial" w:eastAsia="Times New Roman" w:hAnsi="Arial" w:cs="Arial"/>
          <w:color w:val="111111"/>
          <w:u w:val="single"/>
          <w:lang w:eastAsia="pl-PL"/>
        </w:rPr>
      </w:pPr>
      <w:r w:rsidRPr="00DD4D59">
        <w:rPr>
          <w:rFonts w:ascii="Arial" w:eastAsia="Times New Roman" w:hAnsi="Arial" w:cs="Arial"/>
          <w:color w:val="111111"/>
          <w:u w:val="single"/>
          <w:lang w:eastAsia="pl-PL"/>
        </w:rPr>
        <w:t>Sprawa 16/III/2021</w:t>
      </w:r>
    </w:p>
    <w:p w:rsidR="00517799" w:rsidRPr="008313C1" w:rsidRDefault="00BD2930" w:rsidP="006F3321">
      <w:pPr>
        <w:pStyle w:val="Standard"/>
        <w:rPr>
          <w:rFonts w:ascii="Arial" w:hAnsi="Arial" w:cs="Arial"/>
          <w:color w:val="111111"/>
          <w:u w:val="single"/>
        </w:rPr>
      </w:pPr>
      <w:r w:rsidRPr="008313C1">
        <w:rPr>
          <w:rFonts w:ascii="Arial" w:hAnsi="Arial" w:cs="Arial"/>
          <w:color w:val="111111"/>
          <w:u w:val="single"/>
        </w:rPr>
        <w:t>Załączniki:</w:t>
      </w:r>
    </w:p>
    <w:p w:rsidR="00517799" w:rsidRPr="008313C1" w:rsidRDefault="00BD2930" w:rsidP="00D7559C">
      <w:pPr>
        <w:pStyle w:val="Akapitzlist"/>
        <w:numPr>
          <w:ilvl w:val="0"/>
          <w:numId w:val="62"/>
        </w:numPr>
        <w:spacing w:after="0" w:line="276" w:lineRule="auto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Formularz oferty.</w:t>
      </w:r>
    </w:p>
    <w:p w:rsidR="00226D24" w:rsidRPr="008313C1" w:rsidRDefault="00226D24" w:rsidP="00D7559C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Times New Roman"/>
          <w:color w:val="111111"/>
        </w:rPr>
      </w:pPr>
      <w:r w:rsidRPr="008313C1">
        <w:rPr>
          <w:rFonts w:ascii="Arial" w:hAnsi="Arial" w:cs="Times New Roman"/>
          <w:color w:val="111111"/>
        </w:rPr>
        <w:t>Oświadczenie wykonawcy dotyczące przesłanek wykluczenia z postępowania.</w:t>
      </w:r>
    </w:p>
    <w:p w:rsidR="00452BDE" w:rsidRPr="008313C1" w:rsidRDefault="00452BDE" w:rsidP="00D7559C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Oświadczenie wykonawcy o spełnieniu warunków udziału w postępowaniu</w:t>
      </w:r>
    </w:p>
    <w:p w:rsidR="00452BDE" w:rsidRPr="008313C1" w:rsidRDefault="00452BDE" w:rsidP="00D7559C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Oświadczenie podmiotu trzeciego dotyczące przesłanek wykluczenia </w:t>
      </w:r>
      <w:r w:rsidR="00CC2D49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z postępowania.</w:t>
      </w:r>
    </w:p>
    <w:p w:rsidR="00452BDE" w:rsidRPr="008313C1" w:rsidRDefault="00452BDE" w:rsidP="00D7559C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 xml:space="preserve">Oświadczenie podmiotu trzeciego o spełnieniu warunków udziału </w:t>
      </w:r>
      <w:r w:rsidR="00CC2D49" w:rsidRPr="008313C1">
        <w:rPr>
          <w:rFonts w:ascii="Arial" w:hAnsi="Arial" w:cs="Arial"/>
          <w:color w:val="111111"/>
        </w:rPr>
        <w:br/>
      </w:r>
      <w:r w:rsidRPr="008313C1">
        <w:rPr>
          <w:rFonts w:ascii="Arial" w:hAnsi="Arial" w:cs="Arial"/>
          <w:color w:val="111111"/>
        </w:rPr>
        <w:t>w postępowaniu</w:t>
      </w:r>
    </w:p>
    <w:p w:rsidR="00452BDE" w:rsidRPr="008313C1" w:rsidRDefault="00452BDE" w:rsidP="00D7559C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Zobowiązanie podmiotu trzeciego.</w:t>
      </w:r>
    </w:p>
    <w:p w:rsidR="00452BDE" w:rsidRPr="008313C1" w:rsidRDefault="00452BDE" w:rsidP="00D7559C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lang w:eastAsia="pl-PL"/>
        </w:rPr>
        <w:t>Oświadczenie wykonawców wspólnie ubiegających się o udzielenie zamówienia dotyczące usług, które wykonają poszczególni wykonawcy</w:t>
      </w:r>
    </w:p>
    <w:p w:rsidR="00B56BE3" w:rsidRDefault="00B56BE3" w:rsidP="00D7559C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color w:val="111111"/>
        </w:rPr>
      </w:pPr>
    </w:p>
    <w:p w:rsidR="00BA6BD7" w:rsidRPr="008313C1" w:rsidRDefault="00BA6BD7" w:rsidP="00D7559C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Formularz cenowy.</w:t>
      </w:r>
    </w:p>
    <w:p w:rsidR="005722BA" w:rsidRPr="008313C1" w:rsidRDefault="005722BA" w:rsidP="00D7559C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Wykaz usług.</w:t>
      </w:r>
    </w:p>
    <w:p w:rsidR="00BA6BD7" w:rsidRPr="008313C1" w:rsidRDefault="00BA6BD7" w:rsidP="00D7559C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Projekt umowy.</w:t>
      </w:r>
    </w:p>
    <w:p w:rsidR="00517799" w:rsidRDefault="00BD2930" w:rsidP="00D7559C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color w:val="111111"/>
        </w:rPr>
      </w:pPr>
      <w:r w:rsidRPr="008313C1">
        <w:rPr>
          <w:rFonts w:ascii="Arial" w:hAnsi="Arial" w:cs="Arial"/>
          <w:color w:val="111111"/>
        </w:rPr>
        <w:t>Klauzula informacyjna dotycząca przetwarzania danych osobowych.</w:t>
      </w:r>
    </w:p>
    <w:p w:rsidR="005722BA" w:rsidRPr="005722BA" w:rsidRDefault="005722BA" w:rsidP="00D7559C">
      <w:pPr>
        <w:pStyle w:val="Standard"/>
        <w:numPr>
          <w:ilvl w:val="0"/>
          <w:numId w:val="44"/>
        </w:numPr>
        <w:tabs>
          <w:tab w:val="left" w:pos="793"/>
        </w:tabs>
        <w:spacing w:line="276" w:lineRule="auto"/>
        <w:jc w:val="both"/>
        <w:rPr>
          <w:rFonts w:ascii="Arial" w:hAnsi="Arial" w:cs="Arial"/>
        </w:rPr>
      </w:pPr>
      <w:r w:rsidRPr="005722BA">
        <w:rPr>
          <w:rFonts w:ascii="Arial" w:hAnsi="Arial" w:cs="Arial"/>
          <w:color w:val="111111"/>
        </w:rPr>
        <w:t xml:space="preserve">Harmonogram i </w:t>
      </w:r>
      <w:r w:rsidRPr="005722BA">
        <w:rPr>
          <w:rFonts w:ascii="Arial" w:hAnsi="Arial" w:cs="Arial"/>
        </w:rPr>
        <w:t>zakres zleconych prac</w:t>
      </w:r>
      <w:r w:rsidR="00DD4D59">
        <w:rPr>
          <w:rFonts w:ascii="Arial" w:hAnsi="Arial" w:cs="Arial"/>
          <w:color w:val="111111"/>
        </w:rPr>
        <w:t>.</w:t>
      </w:r>
    </w:p>
    <w:p w:rsidR="005722BA" w:rsidRPr="005722BA" w:rsidRDefault="005722BA" w:rsidP="00D7559C">
      <w:pPr>
        <w:pStyle w:val="Akapitzlist"/>
        <w:numPr>
          <w:ilvl w:val="0"/>
          <w:numId w:val="44"/>
        </w:numPr>
        <w:tabs>
          <w:tab w:val="left" w:pos="284"/>
        </w:tabs>
        <w:suppressAutoHyphens w:val="0"/>
        <w:autoSpaceDN/>
        <w:spacing w:after="0" w:line="276" w:lineRule="auto"/>
        <w:contextualSpacing/>
        <w:jc w:val="both"/>
        <w:textAlignment w:val="auto"/>
        <w:rPr>
          <w:rFonts w:ascii="Arial" w:hAnsi="Arial" w:cs="Arial"/>
          <w:kern w:val="0"/>
        </w:rPr>
      </w:pPr>
      <w:r w:rsidRPr="005722BA">
        <w:rPr>
          <w:rFonts w:ascii="Arial" w:hAnsi="Arial" w:cs="Arial"/>
          <w:kern w:val="0"/>
        </w:rPr>
        <w:t>Harmonogram rzeczowy</w:t>
      </w:r>
      <w:r>
        <w:rPr>
          <w:rFonts w:ascii="Arial" w:hAnsi="Arial" w:cs="Arial"/>
          <w:kern w:val="0"/>
        </w:rPr>
        <w:t xml:space="preserve"> realizacji prac</w:t>
      </w:r>
      <w:r w:rsidR="00DD4D59">
        <w:rPr>
          <w:rFonts w:ascii="Arial" w:hAnsi="Arial" w:cs="Arial"/>
          <w:kern w:val="0"/>
        </w:rPr>
        <w:t>.</w:t>
      </w:r>
    </w:p>
    <w:p w:rsidR="005722BA" w:rsidRPr="005722BA" w:rsidRDefault="005722BA" w:rsidP="00D7559C">
      <w:pPr>
        <w:numPr>
          <w:ilvl w:val="0"/>
          <w:numId w:val="44"/>
        </w:numPr>
        <w:tabs>
          <w:tab w:val="left" w:pos="567"/>
          <w:tab w:val="left" w:pos="709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kern w:val="0"/>
        </w:rPr>
      </w:pPr>
      <w:r w:rsidRPr="005722BA">
        <w:rPr>
          <w:rFonts w:ascii="Arial" w:hAnsi="Arial" w:cs="Arial"/>
          <w:kern w:val="0"/>
        </w:rPr>
        <w:t>Opisie przedmiotu zamówienia,</w:t>
      </w:r>
    </w:p>
    <w:p w:rsidR="005722BA" w:rsidRPr="005722BA" w:rsidRDefault="005722BA" w:rsidP="00D7559C">
      <w:pPr>
        <w:pStyle w:val="Standard"/>
        <w:numPr>
          <w:ilvl w:val="0"/>
          <w:numId w:val="44"/>
        </w:numPr>
        <w:tabs>
          <w:tab w:val="left" w:pos="793"/>
        </w:tabs>
        <w:spacing w:line="276" w:lineRule="auto"/>
        <w:jc w:val="both"/>
        <w:rPr>
          <w:rFonts w:ascii="Arial" w:hAnsi="Arial" w:cs="Arial"/>
          <w:kern w:val="0"/>
        </w:rPr>
      </w:pPr>
      <w:r w:rsidRPr="005722BA">
        <w:rPr>
          <w:rFonts w:ascii="Arial" w:hAnsi="Arial" w:cs="Arial"/>
          <w:kern w:val="0"/>
          <w:lang w:eastAsia="pl-PL"/>
        </w:rPr>
        <w:t xml:space="preserve">Projekcie planu remediacji </w:t>
      </w:r>
      <w:r w:rsidRPr="005722BA">
        <w:rPr>
          <w:rFonts w:ascii="Arial" w:hAnsi="Arial" w:cs="Arial"/>
          <w:bCs/>
          <w:kern w:val="0"/>
        </w:rPr>
        <w:t xml:space="preserve">historycznego zanieczyszczenia powierzchni ziemi </w:t>
      </w:r>
      <w:r w:rsidRPr="005722BA">
        <w:rPr>
          <w:rFonts w:ascii="Arial" w:hAnsi="Arial" w:cs="Arial"/>
          <w:bCs/>
          <w:kern w:val="0"/>
        </w:rPr>
        <w:br/>
        <w:t>w rejonie MPS - 1 JW 4653 w Siemirowicach, B. Minkiewicz, czerwiec 2021 r.</w:t>
      </w:r>
    </w:p>
    <w:p w:rsidR="005722BA" w:rsidRPr="005722BA" w:rsidRDefault="005722BA" w:rsidP="00D7559C">
      <w:pPr>
        <w:pStyle w:val="Standard"/>
        <w:numPr>
          <w:ilvl w:val="0"/>
          <w:numId w:val="44"/>
        </w:numPr>
        <w:tabs>
          <w:tab w:val="left" w:pos="793"/>
        </w:tabs>
        <w:spacing w:line="276" w:lineRule="auto"/>
        <w:jc w:val="both"/>
        <w:rPr>
          <w:rFonts w:ascii="Arial" w:hAnsi="Arial" w:cs="Arial"/>
          <w:kern w:val="0"/>
        </w:rPr>
      </w:pPr>
      <w:r w:rsidRPr="005722BA">
        <w:rPr>
          <w:rFonts w:ascii="Arial" w:hAnsi="Arial" w:cs="Arial"/>
          <w:kern w:val="0"/>
        </w:rPr>
        <w:t xml:space="preserve">Dokumentacji wynikowej z wykonania otworów technologicznych (wielofunkcyjnych i aeracyjno-infiltracyjnych) dla prac remediacyjnych </w:t>
      </w:r>
      <w:r w:rsidRPr="005722BA">
        <w:rPr>
          <w:rFonts w:ascii="Arial" w:hAnsi="Arial" w:cs="Arial"/>
          <w:kern w:val="0"/>
        </w:rPr>
        <w:br/>
        <w:t>w rejonie MPS-1 na terenie JW. 4653 w Siemirowicach, G. Sideł, J. Wójtowicz, M.Szrek, luty 2015 r.,</w:t>
      </w:r>
    </w:p>
    <w:p w:rsidR="005722BA" w:rsidRPr="005722BA" w:rsidRDefault="005722BA" w:rsidP="00D7559C">
      <w:pPr>
        <w:pStyle w:val="Standard"/>
        <w:numPr>
          <w:ilvl w:val="0"/>
          <w:numId w:val="44"/>
        </w:numPr>
        <w:tabs>
          <w:tab w:val="left" w:pos="793"/>
        </w:tabs>
        <w:spacing w:line="276" w:lineRule="auto"/>
        <w:jc w:val="both"/>
        <w:rPr>
          <w:rFonts w:ascii="Arial" w:hAnsi="Arial" w:cs="Arial"/>
          <w:kern w:val="0"/>
        </w:rPr>
      </w:pPr>
      <w:r w:rsidRPr="005722BA">
        <w:rPr>
          <w:rFonts w:ascii="Arial" w:hAnsi="Arial" w:cs="Arial"/>
          <w:kern w:val="0"/>
        </w:rPr>
        <w:t xml:space="preserve">Dokumentacji z wykonania otworów wielofunkcyjnych i monitoringowych </w:t>
      </w:r>
      <w:r w:rsidRPr="005722BA">
        <w:rPr>
          <w:rFonts w:ascii="Arial" w:hAnsi="Arial" w:cs="Arial"/>
          <w:kern w:val="0"/>
        </w:rPr>
        <w:br/>
        <w:t>w ramach rozbudowy systemów oczyszczania środowiska gruntowo-wodnego w rejonie MPS-1 na terenie JW. 4653 w Siemirowicach oraz terenów przyległych, J. Szczepanek, R. Ołownia, czerwiec 2017 r.,</w:t>
      </w:r>
    </w:p>
    <w:p w:rsidR="005722BA" w:rsidRPr="005722BA" w:rsidRDefault="005722BA" w:rsidP="00D7559C">
      <w:pPr>
        <w:pStyle w:val="Standard"/>
        <w:numPr>
          <w:ilvl w:val="0"/>
          <w:numId w:val="44"/>
        </w:numPr>
        <w:tabs>
          <w:tab w:val="left" w:pos="793"/>
        </w:tabs>
        <w:spacing w:line="276" w:lineRule="auto"/>
        <w:jc w:val="both"/>
        <w:rPr>
          <w:rFonts w:ascii="Arial" w:hAnsi="Arial" w:cs="Arial"/>
          <w:kern w:val="0"/>
        </w:rPr>
      </w:pPr>
      <w:r w:rsidRPr="005722BA">
        <w:rPr>
          <w:rFonts w:ascii="Arial" w:hAnsi="Arial" w:cs="Arial"/>
          <w:kern w:val="0"/>
        </w:rPr>
        <w:t>Sprawozdaniu z prac remediacyjnych zrealizowanych w okresie 2015-2021 na terenie MPS-1 w obrębie JW. 4653 w Siemirowicach, M. Szrek, A. Perlak, marzec 2021 r.,</w:t>
      </w:r>
    </w:p>
    <w:p w:rsidR="005722BA" w:rsidRDefault="005722BA" w:rsidP="003221A5">
      <w:pPr>
        <w:pStyle w:val="Akapitzlist"/>
        <w:spacing w:after="0" w:line="276" w:lineRule="auto"/>
        <w:jc w:val="both"/>
        <w:rPr>
          <w:rFonts w:ascii="Arial" w:hAnsi="Arial" w:cs="Arial"/>
          <w:color w:val="111111"/>
        </w:rPr>
      </w:pPr>
    </w:p>
    <w:p w:rsidR="00517799" w:rsidRPr="008313C1" w:rsidRDefault="00517799" w:rsidP="00CC2D49">
      <w:pPr>
        <w:pStyle w:val="Akapitzlist"/>
        <w:spacing w:after="0"/>
        <w:jc w:val="both"/>
        <w:rPr>
          <w:rFonts w:ascii="Arial" w:hAnsi="Arial" w:cs="Arial"/>
          <w:color w:val="111111"/>
        </w:rPr>
      </w:pPr>
    </w:p>
    <w:p w:rsidR="00517799" w:rsidRPr="008313C1" w:rsidRDefault="00517799" w:rsidP="006F3321">
      <w:pPr>
        <w:pStyle w:val="Standard"/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517799" w:rsidP="006F3321">
      <w:pPr>
        <w:pStyle w:val="Standard"/>
        <w:spacing w:after="200"/>
        <w:jc w:val="both"/>
        <w:rPr>
          <w:rFonts w:ascii="Arial" w:hAnsi="Arial" w:cs="Arial"/>
          <w:color w:val="111111"/>
        </w:rPr>
      </w:pPr>
    </w:p>
    <w:p w:rsidR="00517799" w:rsidRPr="008313C1" w:rsidRDefault="00517799" w:rsidP="006F3321">
      <w:pPr>
        <w:pStyle w:val="Standard"/>
        <w:spacing w:after="200"/>
        <w:jc w:val="both"/>
        <w:rPr>
          <w:rFonts w:ascii="Arial" w:hAnsi="Arial" w:cs="Arial"/>
          <w:color w:val="111111"/>
        </w:rPr>
      </w:pPr>
    </w:p>
    <w:p w:rsidR="00517799" w:rsidRPr="008313C1" w:rsidRDefault="00517799" w:rsidP="006F3321">
      <w:pPr>
        <w:pStyle w:val="Standard"/>
        <w:spacing w:after="200"/>
        <w:jc w:val="both"/>
        <w:rPr>
          <w:rFonts w:ascii="Arial" w:hAnsi="Arial" w:cs="Arial"/>
          <w:color w:val="111111"/>
        </w:rPr>
      </w:pPr>
    </w:p>
    <w:p w:rsidR="00D31A21" w:rsidRPr="008313C1" w:rsidRDefault="00D31A21" w:rsidP="006F3321">
      <w:pPr>
        <w:tabs>
          <w:tab w:val="left" w:pos="426"/>
        </w:tabs>
        <w:jc w:val="both"/>
        <w:rPr>
          <w:rFonts w:ascii="Arial" w:eastAsia="Times New Roman" w:hAnsi="Arial" w:cs="Arial"/>
          <w:color w:val="111111"/>
          <w:lang w:eastAsia="pl-PL"/>
        </w:rPr>
      </w:pPr>
    </w:p>
    <w:p w:rsidR="00517799" w:rsidRPr="008313C1" w:rsidRDefault="00517799" w:rsidP="006F3321">
      <w:pPr>
        <w:pStyle w:val="Standard"/>
        <w:spacing w:after="200"/>
        <w:jc w:val="both"/>
        <w:rPr>
          <w:rFonts w:ascii="Arial" w:hAnsi="Arial" w:cs="Arial"/>
          <w:color w:val="111111"/>
        </w:rPr>
      </w:pPr>
    </w:p>
    <w:sectPr w:rsidR="00517799" w:rsidRPr="008313C1" w:rsidSect="00E5615B">
      <w:footerReference w:type="default" r:id="rId25"/>
      <w:pgSz w:w="11906" w:h="16838"/>
      <w:pgMar w:top="993" w:right="991" w:bottom="1134" w:left="1990" w:header="709" w:footer="3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3F" w:rsidRDefault="00CA183F">
      <w:pPr>
        <w:rPr>
          <w:rFonts w:hint="eastAsia"/>
        </w:rPr>
      </w:pPr>
      <w:r>
        <w:separator/>
      </w:r>
    </w:p>
  </w:endnote>
  <w:endnote w:type="continuationSeparator" w:id="0">
    <w:p w:rsidR="00CA183F" w:rsidRDefault="00CA18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24" w:rsidRDefault="00091624">
    <w:pPr>
      <w:pStyle w:val="Stopka"/>
      <w:jc w:val="right"/>
      <w:rPr>
        <w:rFonts w:hint="eastAsia"/>
      </w:rPr>
    </w:pPr>
    <w:r>
      <w:rPr>
        <w:rFonts w:ascii="Arial" w:eastAsia="Times New Roman" w:hAnsi="Arial" w:cs="Arial"/>
        <w:sz w:val="20"/>
        <w:szCs w:val="20"/>
      </w:rPr>
      <w:t xml:space="preserve">str. </w:t>
    </w:r>
    <w:r>
      <w:rPr>
        <w:rFonts w:ascii="Arial" w:eastAsia="Times New Roman" w:hAnsi="Arial" w:cs="Arial"/>
        <w:sz w:val="20"/>
        <w:szCs w:val="20"/>
      </w:rPr>
      <w:fldChar w:fldCharType="begin"/>
    </w:r>
    <w:r>
      <w:rPr>
        <w:rFonts w:ascii="Arial" w:eastAsia="Times New Roman" w:hAnsi="Arial" w:cs="Arial"/>
        <w:sz w:val="20"/>
        <w:szCs w:val="20"/>
      </w:rPr>
      <w:instrText xml:space="preserve"> PAGE </w:instrText>
    </w:r>
    <w:r>
      <w:rPr>
        <w:rFonts w:ascii="Arial" w:eastAsia="Times New Roman" w:hAnsi="Arial" w:cs="Arial"/>
        <w:sz w:val="20"/>
        <w:szCs w:val="20"/>
      </w:rPr>
      <w:fldChar w:fldCharType="separate"/>
    </w:r>
    <w:r w:rsidR="00672D1B">
      <w:rPr>
        <w:rFonts w:ascii="Arial" w:eastAsia="Times New Roman" w:hAnsi="Arial" w:cs="Arial"/>
        <w:noProof/>
        <w:sz w:val="20"/>
        <w:szCs w:val="20"/>
      </w:rPr>
      <w:t>6</w:t>
    </w:r>
    <w:r>
      <w:rPr>
        <w:rFonts w:ascii="Arial" w:eastAsia="Times New Roman" w:hAnsi="Arial" w:cs="Arial"/>
        <w:sz w:val="20"/>
        <w:szCs w:val="20"/>
      </w:rPr>
      <w:fldChar w:fldCharType="end"/>
    </w:r>
    <w:r>
      <w:rPr>
        <w:rFonts w:ascii="Arial" w:eastAsia="Times New Roman" w:hAnsi="Arial" w:cs="Arial"/>
        <w:sz w:val="20"/>
        <w:szCs w:val="20"/>
      </w:rPr>
      <w:t>/29</w:t>
    </w:r>
  </w:p>
  <w:p w:rsidR="00091624" w:rsidRDefault="0009162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3F" w:rsidRDefault="00CA18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A183F" w:rsidRDefault="00CA18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8E8C2D16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9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FD"/>
    <w:multiLevelType w:val="singleLevel"/>
    <w:tmpl w:val="000000FD"/>
    <w:name w:val="WW8Num25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" w15:restartNumberingAfterBreak="0">
    <w:nsid w:val="0000011E"/>
    <w:multiLevelType w:val="multilevel"/>
    <w:tmpl w:val="DCA4259A"/>
    <w:name w:val="WW8Num288"/>
    <w:lvl w:ilvl="0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Verdana" w:hAnsi="Verdana" w:cs="Verdana" w:hint="default"/>
        <w:color w:val="auto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Verdana" w:hAnsi="Verdana" w:cs="Verdana" w:hint="default"/>
        <w:sz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Verdana" w:eastAsia="Calibri" w:hAnsi="Verdana" w:cs="Verdana"/>
        <w:sz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eastAsia="Calibri" w:hAnsi="Arial" w:cs="Aria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1803BD"/>
    <w:multiLevelType w:val="hybridMultilevel"/>
    <w:tmpl w:val="47A043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785E11"/>
    <w:multiLevelType w:val="multilevel"/>
    <w:tmpl w:val="188ADFDC"/>
    <w:styleLink w:val="WWNum1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Calibri" w:cs="Arial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22F74"/>
    <w:multiLevelType w:val="multilevel"/>
    <w:tmpl w:val="6A4A2FC6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/>
        <w:color w:val="00000A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7810A62"/>
    <w:multiLevelType w:val="hybridMultilevel"/>
    <w:tmpl w:val="F5DA5C5A"/>
    <w:lvl w:ilvl="0" w:tplc="9D3A3DF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4C24"/>
    <w:multiLevelType w:val="multilevel"/>
    <w:tmpl w:val="F1B675AC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4"/>
      <w:numFmt w:val="upperRoman"/>
      <w:lvlText w:val="%2."/>
      <w:lvlJc w:val="left"/>
      <w:pPr>
        <w:ind w:left="1440" w:hanging="720"/>
      </w:pPr>
      <w:rPr>
        <w:rFonts w:eastAsia="Calibri"/>
      </w:r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20322"/>
    <w:multiLevelType w:val="multilevel"/>
    <w:tmpl w:val="C1988CFA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0970511B"/>
    <w:multiLevelType w:val="multilevel"/>
    <w:tmpl w:val="9C642598"/>
    <w:styleLink w:val="WWNum17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Times New Roman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A254E7A"/>
    <w:multiLevelType w:val="multilevel"/>
    <w:tmpl w:val="A3323212"/>
    <w:styleLink w:val="WWNum36"/>
    <w:lvl w:ilvl="0">
      <w:start w:val="1"/>
      <w:numFmt w:val="decimal"/>
      <w:lvlText w:val="%1)"/>
      <w:lvlJc w:val="left"/>
      <w:pPr>
        <w:ind w:left="784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60680"/>
    <w:multiLevelType w:val="hybridMultilevel"/>
    <w:tmpl w:val="1CFC69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66948"/>
    <w:multiLevelType w:val="multilevel"/>
    <w:tmpl w:val="B0D0959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55181"/>
    <w:multiLevelType w:val="hybridMultilevel"/>
    <w:tmpl w:val="72DE2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77BB6"/>
    <w:multiLevelType w:val="multilevel"/>
    <w:tmpl w:val="A2D6619A"/>
    <w:styleLink w:val="WWNum44"/>
    <w:lvl w:ilvl="0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77052"/>
    <w:multiLevelType w:val="hybridMultilevel"/>
    <w:tmpl w:val="137E16D0"/>
    <w:lvl w:ilvl="0" w:tplc="98F21B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25536"/>
    <w:multiLevelType w:val="multilevel"/>
    <w:tmpl w:val="657CC4F2"/>
    <w:styleLink w:val="WWNum45"/>
    <w:lvl w:ilvl="0">
      <w:start w:val="12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74CB5"/>
    <w:multiLevelType w:val="multilevel"/>
    <w:tmpl w:val="6218CEFA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8" w15:restartNumberingAfterBreak="0">
    <w:nsid w:val="1B5C423E"/>
    <w:multiLevelType w:val="hybridMultilevel"/>
    <w:tmpl w:val="09DA5B8A"/>
    <w:lvl w:ilvl="0" w:tplc="B2B8EB4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F466E"/>
    <w:multiLevelType w:val="multilevel"/>
    <w:tmpl w:val="571C6004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i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6B3FC5"/>
    <w:multiLevelType w:val="multilevel"/>
    <w:tmpl w:val="6E927588"/>
    <w:styleLink w:val="WWNum15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E502444"/>
    <w:multiLevelType w:val="hybridMultilevel"/>
    <w:tmpl w:val="F89044D8"/>
    <w:lvl w:ilvl="0" w:tplc="5756D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2153599"/>
    <w:multiLevelType w:val="hybridMultilevel"/>
    <w:tmpl w:val="5D587722"/>
    <w:lvl w:ilvl="0" w:tplc="AF1076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3C5A72"/>
    <w:multiLevelType w:val="multilevel"/>
    <w:tmpl w:val="80FEF82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2358120C"/>
    <w:multiLevelType w:val="multilevel"/>
    <w:tmpl w:val="6218CE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1772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312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-208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3932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4472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192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092" w:hanging="360"/>
      </w:pPr>
      <w:rPr>
        <w:rFonts w:eastAsia="Calibri" w:cs="Times New Roman"/>
        <w:lang w:val="pl-PL" w:eastAsia="pl-PL"/>
      </w:rPr>
    </w:lvl>
  </w:abstractNum>
  <w:abstractNum w:abstractNumId="25" w15:restartNumberingAfterBreak="0">
    <w:nsid w:val="24964FDA"/>
    <w:multiLevelType w:val="hybridMultilevel"/>
    <w:tmpl w:val="FD400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42701B"/>
    <w:multiLevelType w:val="hybridMultilevel"/>
    <w:tmpl w:val="FA4CE4B4"/>
    <w:lvl w:ilvl="0" w:tplc="EF426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6D6634"/>
    <w:multiLevelType w:val="multilevel"/>
    <w:tmpl w:val="4B38FBEE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" w15:restartNumberingAfterBreak="0">
    <w:nsid w:val="27C9794A"/>
    <w:multiLevelType w:val="multilevel"/>
    <w:tmpl w:val="BD804EC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4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eastAsia="Calibri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Times New Roman" w:eastAsia="Calibri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="Calibri"/>
      </w:rPr>
    </w:lvl>
  </w:abstractNum>
  <w:abstractNum w:abstractNumId="29" w15:restartNumberingAfterBreak="0">
    <w:nsid w:val="28D34FB7"/>
    <w:multiLevelType w:val="multilevel"/>
    <w:tmpl w:val="01845D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9060574"/>
    <w:multiLevelType w:val="multilevel"/>
    <w:tmpl w:val="8DE4E732"/>
    <w:styleLink w:val="WWNum3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93A78"/>
    <w:multiLevelType w:val="multilevel"/>
    <w:tmpl w:val="A96C3746"/>
    <w:styleLink w:val="WWNum3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bCs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eastAsia="Calibri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E65FE9"/>
    <w:multiLevelType w:val="multilevel"/>
    <w:tmpl w:val="8ABE2BFE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E61E30"/>
    <w:multiLevelType w:val="multilevel"/>
    <w:tmpl w:val="C3669C3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17514F"/>
    <w:multiLevelType w:val="hybridMultilevel"/>
    <w:tmpl w:val="3F68D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F3A74E0"/>
    <w:multiLevelType w:val="multilevel"/>
    <w:tmpl w:val="DA8CAAC8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D27BD"/>
    <w:multiLevelType w:val="hybridMultilevel"/>
    <w:tmpl w:val="C3482040"/>
    <w:lvl w:ilvl="0" w:tplc="47A26F9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37E21EE"/>
    <w:multiLevelType w:val="hybridMultilevel"/>
    <w:tmpl w:val="DB222E6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51931A1"/>
    <w:multiLevelType w:val="hybridMultilevel"/>
    <w:tmpl w:val="79E25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5131D5"/>
    <w:multiLevelType w:val="multilevel"/>
    <w:tmpl w:val="F0A8F4B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40" w15:restartNumberingAfterBreak="0">
    <w:nsid w:val="37E503F1"/>
    <w:multiLevelType w:val="hybridMultilevel"/>
    <w:tmpl w:val="5658E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84F7B6B"/>
    <w:multiLevelType w:val="hybridMultilevel"/>
    <w:tmpl w:val="9126D94C"/>
    <w:lvl w:ilvl="0" w:tplc="E4B2146A">
      <w:start w:val="1"/>
      <w:numFmt w:val="decimal"/>
      <w:lvlText w:val="%1)"/>
      <w:lvlJc w:val="left"/>
      <w:pPr>
        <w:ind w:left="7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38583B2D"/>
    <w:multiLevelType w:val="multilevel"/>
    <w:tmpl w:val="1722D6E8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B211C57"/>
    <w:multiLevelType w:val="multilevel"/>
    <w:tmpl w:val="FCA4D668"/>
    <w:styleLink w:val="WWNum6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lvlText w:val="%2."/>
      <w:lvlJc w:val="left"/>
      <w:pPr>
        <w:ind w:left="3600" w:hanging="360"/>
      </w:pPr>
    </w:lvl>
    <w:lvl w:ilvl="2">
      <w:start w:val="1"/>
      <w:numFmt w:val="decimal"/>
      <w:lvlText w:val="%3)"/>
      <w:lvlJc w:val="left"/>
      <w:pPr>
        <w:ind w:left="2946" w:hanging="360"/>
      </w:pPr>
      <w:rPr>
        <w:rFonts w:eastAsia="Times New Roman"/>
        <w:b w:val="0"/>
      </w:rPr>
    </w:lvl>
    <w:lvl w:ilvl="3">
      <w:start w:val="1"/>
      <w:numFmt w:val="lowerLetter"/>
      <w:lvlText w:val="%4)"/>
      <w:lvlJc w:val="left"/>
      <w:pPr>
        <w:ind w:left="7057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)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3B8227A7"/>
    <w:multiLevelType w:val="multilevel"/>
    <w:tmpl w:val="EF40FA62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3C6C4765"/>
    <w:multiLevelType w:val="multilevel"/>
    <w:tmpl w:val="879AAAC8"/>
    <w:styleLink w:val="WWNum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/>
        <w:b w:val="0"/>
        <w:bCs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)"/>
      <w:lvlJc w:val="left"/>
      <w:pPr>
        <w:ind w:left="3949" w:hanging="360"/>
      </w:pPr>
      <w:rPr>
        <w:rFonts w:eastAsia="Calibri"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decimal"/>
      <w:lvlText w:val="%9)"/>
      <w:lvlJc w:val="right"/>
      <w:pPr>
        <w:ind w:left="890" w:hanging="180"/>
      </w:pPr>
      <w:rPr>
        <w:rFonts w:eastAsia="Calibri" w:cs="Times New Roman"/>
      </w:rPr>
    </w:lvl>
  </w:abstractNum>
  <w:abstractNum w:abstractNumId="46" w15:restartNumberingAfterBreak="0">
    <w:nsid w:val="3DFC3AE7"/>
    <w:multiLevelType w:val="multilevel"/>
    <w:tmpl w:val="BB8A2986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E5913E4"/>
    <w:multiLevelType w:val="multilevel"/>
    <w:tmpl w:val="68F04856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)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8" w15:restartNumberingAfterBreak="0">
    <w:nsid w:val="3FE32F77"/>
    <w:multiLevelType w:val="hybridMultilevel"/>
    <w:tmpl w:val="57D05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0327C0C"/>
    <w:multiLevelType w:val="multilevel"/>
    <w:tmpl w:val="50AAE8A2"/>
    <w:styleLink w:val="WWNum13"/>
    <w:lvl w:ilvl="0">
      <w:start w:val="1"/>
      <w:numFmt w:val="decimal"/>
      <w:lvlText w:val="%1)"/>
      <w:lvlJc w:val="left"/>
      <w:pPr>
        <w:ind w:left="1174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50" w15:restartNumberingAfterBreak="0">
    <w:nsid w:val="426F7157"/>
    <w:multiLevelType w:val="multilevel"/>
    <w:tmpl w:val="C31C855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A427F39"/>
    <w:multiLevelType w:val="multilevel"/>
    <w:tmpl w:val="E6E804E6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9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FB4977"/>
    <w:multiLevelType w:val="multilevel"/>
    <w:tmpl w:val="308E0CAE"/>
    <w:styleLink w:val="WWNum38"/>
    <w:lvl w:ilvl="0">
      <w:start w:val="16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hAnsi="Arial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F4A0AD9"/>
    <w:multiLevelType w:val="multilevel"/>
    <w:tmpl w:val="8E5A8B16"/>
    <w:styleLink w:val="WWNum31"/>
    <w:lvl w:ilvl="0">
      <w:start w:val="1"/>
      <w:numFmt w:val="decimal"/>
      <w:lvlText w:val="%1)"/>
      <w:lvlJc w:val="left"/>
      <w:pPr>
        <w:ind w:left="784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54" w15:restartNumberingAfterBreak="0">
    <w:nsid w:val="506F012C"/>
    <w:multiLevelType w:val="hybridMultilevel"/>
    <w:tmpl w:val="6BCAA440"/>
    <w:lvl w:ilvl="0" w:tplc="5756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DF18E3"/>
    <w:multiLevelType w:val="multilevel"/>
    <w:tmpl w:val="EEEC726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56" w15:restartNumberingAfterBreak="0">
    <w:nsid w:val="528F7B7B"/>
    <w:multiLevelType w:val="hybridMultilevel"/>
    <w:tmpl w:val="86EEE27E"/>
    <w:lvl w:ilvl="0" w:tplc="BF98C4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BD5C8E"/>
    <w:multiLevelType w:val="hybridMultilevel"/>
    <w:tmpl w:val="DE3C4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3010503"/>
    <w:multiLevelType w:val="hybridMultilevel"/>
    <w:tmpl w:val="2DA21AF0"/>
    <w:name w:val="WW8Num42"/>
    <w:lvl w:ilvl="0" w:tplc="FB687194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1E4760"/>
    <w:multiLevelType w:val="hybridMultilevel"/>
    <w:tmpl w:val="D242E5A2"/>
    <w:lvl w:ilvl="0" w:tplc="3F7E409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80A49F5"/>
    <w:multiLevelType w:val="hybridMultilevel"/>
    <w:tmpl w:val="5538D25E"/>
    <w:lvl w:ilvl="0" w:tplc="E8B4FA9A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9211C84"/>
    <w:multiLevelType w:val="hybridMultilevel"/>
    <w:tmpl w:val="4FAAA3C0"/>
    <w:lvl w:ilvl="0" w:tplc="A7944EA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99172B"/>
    <w:multiLevelType w:val="multilevel"/>
    <w:tmpl w:val="1272F59A"/>
    <w:styleLink w:val="WWNum3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3" w15:restartNumberingAfterBreak="0">
    <w:nsid w:val="59C641C3"/>
    <w:multiLevelType w:val="multilevel"/>
    <w:tmpl w:val="1D2EBCBC"/>
    <w:styleLink w:val="WWNum29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5B3B3472"/>
    <w:multiLevelType w:val="multilevel"/>
    <w:tmpl w:val="766EFC30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99529E"/>
    <w:multiLevelType w:val="multilevel"/>
    <w:tmpl w:val="731ECE62"/>
    <w:styleLink w:val="WWNum42"/>
    <w:lvl w:ilvl="0">
      <w:start w:val="1"/>
      <w:numFmt w:val="decimal"/>
      <w:lvlText w:val="%1)"/>
      <w:lvlJc w:val="left"/>
      <w:pPr>
        <w:ind w:left="784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D374BA"/>
    <w:multiLevelType w:val="multilevel"/>
    <w:tmpl w:val="B2E2F7AC"/>
    <w:styleLink w:val="WWNum11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C445CF2"/>
    <w:multiLevelType w:val="hybridMultilevel"/>
    <w:tmpl w:val="ECFA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D700CC"/>
    <w:multiLevelType w:val="multilevel"/>
    <w:tmpl w:val="912A6830"/>
    <w:styleLink w:val="WWNum46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CD3358"/>
    <w:multiLevelType w:val="multilevel"/>
    <w:tmpl w:val="E654C900"/>
    <w:styleLink w:val="WWNum39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471849"/>
    <w:multiLevelType w:val="multilevel"/>
    <w:tmpl w:val="533234F2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68EA20CE"/>
    <w:multiLevelType w:val="multilevel"/>
    <w:tmpl w:val="441C6DAE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23341A"/>
    <w:multiLevelType w:val="hybridMultilevel"/>
    <w:tmpl w:val="ED322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B221D0"/>
    <w:multiLevelType w:val="hybridMultilevel"/>
    <w:tmpl w:val="C93239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9BF02DD"/>
    <w:multiLevelType w:val="multilevel"/>
    <w:tmpl w:val="1824925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5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D12A8F"/>
    <w:multiLevelType w:val="hybridMultilevel"/>
    <w:tmpl w:val="1A00C9B6"/>
    <w:lvl w:ilvl="0" w:tplc="C54C92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F206FE"/>
    <w:multiLevelType w:val="multilevel"/>
    <w:tmpl w:val="EEA6FB8E"/>
    <w:styleLink w:val="WWNum43"/>
    <w:lvl w:ilvl="0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345A9E"/>
    <w:multiLevelType w:val="hybridMultilevel"/>
    <w:tmpl w:val="73B0AD32"/>
    <w:lvl w:ilvl="0" w:tplc="9A74BE7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AA73DC"/>
    <w:multiLevelType w:val="multilevel"/>
    <w:tmpl w:val="3896370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726FDD"/>
    <w:multiLevelType w:val="hybridMultilevel"/>
    <w:tmpl w:val="47A043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18E30E9"/>
    <w:multiLevelType w:val="hybridMultilevel"/>
    <w:tmpl w:val="0C38FF82"/>
    <w:lvl w:ilvl="0" w:tplc="EF3ED86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C33BB8"/>
    <w:multiLevelType w:val="multilevel"/>
    <w:tmpl w:val="8A68439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i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FA51F9"/>
    <w:multiLevelType w:val="multilevel"/>
    <w:tmpl w:val="FA80951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  <w:sz w:val="24"/>
        <w:lang w:val="pl-PL" w:eastAsia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766311D8"/>
    <w:multiLevelType w:val="multilevel"/>
    <w:tmpl w:val="5464176C"/>
    <w:styleLink w:val="WWNum2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80647D9"/>
    <w:multiLevelType w:val="multilevel"/>
    <w:tmpl w:val="098CBC8C"/>
    <w:styleLink w:val="WWNum23"/>
    <w:lvl w:ilvl="0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="Calibri"/>
      </w:rPr>
    </w:lvl>
  </w:abstractNum>
  <w:abstractNum w:abstractNumId="85" w15:restartNumberingAfterBreak="0">
    <w:nsid w:val="78D71AB7"/>
    <w:multiLevelType w:val="multilevel"/>
    <w:tmpl w:val="2AC8B33E"/>
    <w:styleLink w:val="WWNum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/>
        <w:b w:val="0"/>
        <w:bCs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Arial" w:eastAsia="Calibri" w:hAnsi="Arial" w:cs="Times New Roman"/>
        <w:b w:val="0"/>
        <w:bCs w:val="0"/>
        <w:color w:val="00000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A427D7C"/>
    <w:multiLevelType w:val="hybridMultilevel"/>
    <w:tmpl w:val="A91E9770"/>
    <w:lvl w:ilvl="0" w:tplc="5756D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B2E654B"/>
    <w:multiLevelType w:val="hybridMultilevel"/>
    <w:tmpl w:val="94A650C4"/>
    <w:lvl w:ilvl="0" w:tplc="5756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8"/>
  </w:num>
  <w:num w:numId="3">
    <w:abstractNumId w:val="23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bCs w:val="0"/>
          <w:sz w:val="24"/>
        </w:rPr>
      </w:lvl>
    </w:lvlOverride>
  </w:num>
  <w:num w:numId="4">
    <w:abstractNumId w:val="10"/>
  </w:num>
  <w:num w:numId="5">
    <w:abstractNumId w:val="39"/>
  </w:num>
  <w:num w:numId="6">
    <w:abstractNumId w:val="62"/>
  </w:num>
  <w:num w:numId="7">
    <w:abstractNumId w:val="68"/>
  </w:num>
  <w:num w:numId="8">
    <w:abstractNumId w:val="43"/>
  </w:num>
  <w:num w:numId="9">
    <w:abstractNumId w:val="84"/>
  </w:num>
  <w:num w:numId="10">
    <w:abstractNumId w:val="74"/>
  </w:num>
  <w:num w:numId="11">
    <w:abstractNumId w:val="85"/>
  </w:num>
  <w:num w:numId="12">
    <w:abstractNumId w:val="83"/>
    <w:lvlOverride w:ilvl="0">
      <w:lvl w:ilvl="0">
        <w:start w:val="1"/>
        <w:numFmt w:val="decimal"/>
        <w:lvlText w:val="%1)"/>
        <w:lvlJc w:val="left"/>
        <w:pPr>
          <w:ind w:left="1004" w:hanging="360"/>
        </w:pPr>
        <w:rPr>
          <w:rFonts w:ascii="Arial" w:hAnsi="Arial" w:cs="Arial" w:hint="default"/>
        </w:rPr>
      </w:lvl>
    </w:lvlOverride>
  </w:num>
  <w:num w:numId="13">
    <w:abstractNumId w:val="63"/>
  </w:num>
  <w:num w:numId="14">
    <w:abstractNumId w:val="9"/>
  </w:num>
  <w:num w:numId="15">
    <w:abstractNumId w:val="51"/>
  </w:num>
  <w:num w:numId="16">
    <w:abstractNumId w:val="31"/>
  </w:num>
  <w:num w:numId="17">
    <w:abstractNumId w:val="78"/>
  </w:num>
  <w:num w:numId="18">
    <w:abstractNumId w:val="49"/>
  </w:num>
  <w:num w:numId="19">
    <w:abstractNumId w:val="20"/>
  </w:num>
  <w:num w:numId="20">
    <w:abstractNumId w:val="42"/>
    <w:lvlOverride w:ilvl="1"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</w:rPr>
      </w:lvl>
    </w:lvlOverride>
  </w:num>
  <w:num w:numId="21">
    <w:abstractNumId w:val="12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Arial" w:hAnsi="Arial" w:cs="Arial" w:hint="default"/>
        </w:rPr>
      </w:lvl>
    </w:lvlOverride>
  </w:num>
  <w:num w:numId="22">
    <w:abstractNumId w:val="69"/>
  </w:num>
  <w:num w:numId="23">
    <w:abstractNumId w:val="64"/>
  </w:num>
  <w:num w:numId="24">
    <w:abstractNumId w:val="32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sz w:val="24"/>
        </w:rPr>
      </w:lvl>
    </w:lvlOverride>
  </w:num>
  <w:num w:numId="26">
    <w:abstractNumId w:val="8"/>
  </w:num>
  <w:num w:numId="27">
    <w:abstractNumId w:val="7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8">
    <w:abstractNumId w:val="33"/>
  </w:num>
  <w:num w:numId="29">
    <w:abstractNumId w:val="65"/>
  </w:num>
  <w:num w:numId="30">
    <w:abstractNumId w:val="14"/>
  </w:num>
  <w:num w:numId="31">
    <w:abstractNumId w:val="76"/>
  </w:num>
  <w:num w:numId="32">
    <w:abstractNumId w:val="16"/>
  </w:num>
  <w:num w:numId="33">
    <w:abstractNumId w:val="82"/>
  </w:num>
  <w:num w:numId="34">
    <w:abstractNumId w:val="4"/>
  </w:num>
  <w:num w:numId="35">
    <w:abstractNumId w:val="50"/>
  </w:num>
  <w:num w:numId="36">
    <w:abstractNumId w:val="66"/>
  </w:num>
  <w:num w:numId="37">
    <w:abstractNumId w:val="19"/>
  </w:num>
  <w:num w:numId="38">
    <w:abstractNumId w:val="81"/>
  </w:num>
  <w:num w:numId="39">
    <w:abstractNumId w:val="45"/>
  </w:num>
  <w:num w:numId="40">
    <w:abstractNumId w:val="44"/>
  </w:num>
  <w:num w:numId="41">
    <w:abstractNumId w:val="5"/>
  </w:num>
  <w:num w:numId="42">
    <w:abstractNumId w:val="27"/>
  </w:num>
  <w:num w:numId="43">
    <w:abstractNumId w:val="55"/>
  </w:num>
  <w:num w:numId="44">
    <w:abstractNumId w:val="71"/>
  </w:num>
  <w:num w:numId="45">
    <w:abstractNumId w:val="29"/>
  </w:num>
  <w:num w:numId="46">
    <w:abstractNumId w:val="28"/>
    <w:lvlOverride w:ilvl="0">
      <w:startOverride w:val="1"/>
    </w:lvlOverride>
  </w:num>
  <w:num w:numId="47">
    <w:abstractNumId w:val="85"/>
    <w:lvlOverride w:ilvl="0">
      <w:startOverride w:val="1"/>
    </w:lvlOverride>
  </w:num>
  <w:num w:numId="48">
    <w:abstractNumId w:val="83"/>
    <w:lvlOverride w:ilvl="0">
      <w:startOverride w:val="1"/>
    </w:lvlOverride>
  </w:num>
  <w:num w:numId="49">
    <w:abstractNumId w:val="63"/>
    <w:lvlOverride w:ilvl="0">
      <w:startOverride w:val="1"/>
    </w:lvlOverride>
  </w:num>
  <w:num w:numId="50">
    <w:abstractNumId w:val="42"/>
    <w:lvlOverride w:ilvl="0">
      <w:startOverride w:val="1"/>
    </w:lvlOverride>
  </w:num>
  <w:num w:numId="51">
    <w:abstractNumId w:val="32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65"/>
    <w:lvlOverride w:ilvl="0">
      <w:startOverride w:val="1"/>
    </w:lvlOverride>
  </w:num>
  <w:num w:numId="54">
    <w:abstractNumId w:val="82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50"/>
    <w:lvlOverride w:ilvl="0">
      <w:startOverride w:val="1"/>
    </w:lvlOverride>
  </w:num>
  <w:num w:numId="57">
    <w:abstractNumId w:val="19"/>
    <w:lvlOverride w:ilvl="0">
      <w:startOverride w:val="1"/>
    </w:lvlOverride>
  </w:num>
  <w:num w:numId="58">
    <w:abstractNumId w:val="45"/>
    <w:lvlOverride w:ilvl="0">
      <w:startOverride w:val="1"/>
    </w:lvlOverride>
  </w:num>
  <w:num w:numId="59">
    <w:abstractNumId w:val="17"/>
    <w:lvlOverride w:ilvl="0">
      <w:startOverride w:val="1"/>
    </w:lvlOverride>
  </w:num>
  <w:num w:numId="60">
    <w:abstractNumId w:val="35"/>
  </w:num>
  <w:num w:numId="61">
    <w:abstractNumId w:val="47"/>
  </w:num>
  <w:num w:numId="62">
    <w:abstractNumId w:val="71"/>
  </w:num>
  <w:num w:numId="63">
    <w:abstractNumId w:val="7"/>
  </w:num>
  <w:num w:numId="64">
    <w:abstractNumId w:val="23"/>
  </w:num>
  <w:num w:numId="65">
    <w:abstractNumId w:val="42"/>
  </w:num>
  <w:num w:numId="66">
    <w:abstractNumId w:val="70"/>
  </w:num>
  <w:num w:numId="67">
    <w:abstractNumId w:val="12"/>
  </w:num>
  <w:num w:numId="68">
    <w:abstractNumId w:val="17"/>
  </w:num>
  <w:num w:numId="69">
    <w:abstractNumId w:val="83"/>
  </w:num>
  <w:num w:numId="70">
    <w:abstractNumId w:val="22"/>
  </w:num>
  <w:num w:numId="71">
    <w:abstractNumId w:val="15"/>
  </w:num>
  <w:num w:numId="72">
    <w:abstractNumId w:val="75"/>
  </w:num>
  <w:num w:numId="73">
    <w:abstractNumId w:val="48"/>
  </w:num>
  <w:num w:numId="74">
    <w:abstractNumId w:val="60"/>
  </w:num>
  <w:num w:numId="75">
    <w:abstractNumId w:val="25"/>
  </w:num>
  <w:num w:numId="76">
    <w:abstractNumId w:val="41"/>
  </w:num>
  <w:num w:numId="77">
    <w:abstractNumId w:val="59"/>
  </w:num>
  <w:num w:numId="78">
    <w:abstractNumId w:val="3"/>
  </w:num>
  <w:num w:numId="79">
    <w:abstractNumId w:val="67"/>
  </w:num>
  <w:num w:numId="80">
    <w:abstractNumId w:val="36"/>
  </w:num>
  <w:num w:numId="81">
    <w:abstractNumId w:val="6"/>
  </w:num>
  <w:num w:numId="82">
    <w:abstractNumId w:val="13"/>
  </w:num>
  <w:num w:numId="83">
    <w:abstractNumId w:val="77"/>
  </w:num>
  <w:num w:numId="84">
    <w:abstractNumId w:val="18"/>
  </w:num>
  <w:num w:numId="85">
    <w:abstractNumId w:val="56"/>
  </w:num>
  <w:num w:numId="86">
    <w:abstractNumId w:val="38"/>
  </w:num>
  <w:num w:numId="87">
    <w:abstractNumId w:val="86"/>
  </w:num>
  <w:num w:numId="88">
    <w:abstractNumId w:val="87"/>
  </w:num>
  <w:num w:numId="89">
    <w:abstractNumId w:val="61"/>
  </w:num>
  <w:num w:numId="90">
    <w:abstractNumId w:val="11"/>
  </w:num>
  <w:num w:numId="91">
    <w:abstractNumId w:val="72"/>
  </w:num>
  <w:num w:numId="92">
    <w:abstractNumId w:val="24"/>
  </w:num>
  <w:num w:numId="93">
    <w:abstractNumId w:val="30"/>
  </w:num>
  <w:num w:numId="94">
    <w:abstractNumId w:val="52"/>
  </w:num>
  <w:num w:numId="95">
    <w:abstractNumId w:val="40"/>
  </w:num>
  <w:num w:numId="96">
    <w:abstractNumId w:val="46"/>
  </w:num>
  <w:num w:numId="97">
    <w:abstractNumId w:val="1"/>
  </w:num>
  <w:num w:numId="98">
    <w:abstractNumId w:val="2"/>
  </w:num>
  <w:num w:numId="99">
    <w:abstractNumId w:val="26"/>
  </w:num>
  <w:num w:numId="100">
    <w:abstractNumId w:val="57"/>
  </w:num>
  <w:num w:numId="101">
    <w:abstractNumId w:val="34"/>
  </w:num>
  <w:num w:numId="102">
    <w:abstractNumId w:val="21"/>
  </w:num>
  <w:num w:numId="103">
    <w:abstractNumId w:val="54"/>
  </w:num>
  <w:num w:numId="104">
    <w:abstractNumId w:val="37"/>
  </w:num>
  <w:num w:numId="105">
    <w:abstractNumId w:val="73"/>
  </w:num>
  <w:num w:numId="106">
    <w:abstractNumId w:val="79"/>
  </w:num>
  <w:num w:numId="107">
    <w:abstractNumId w:val="8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99"/>
    <w:rsid w:val="000004BA"/>
    <w:rsid w:val="00001757"/>
    <w:rsid w:val="000043E5"/>
    <w:rsid w:val="00007132"/>
    <w:rsid w:val="00015863"/>
    <w:rsid w:val="00016A0E"/>
    <w:rsid w:val="00033D8D"/>
    <w:rsid w:val="00053250"/>
    <w:rsid w:val="000601E4"/>
    <w:rsid w:val="0006244A"/>
    <w:rsid w:val="00062906"/>
    <w:rsid w:val="000769DB"/>
    <w:rsid w:val="0008518A"/>
    <w:rsid w:val="0008790A"/>
    <w:rsid w:val="00090B98"/>
    <w:rsid w:val="00091624"/>
    <w:rsid w:val="000944C1"/>
    <w:rsid w:val="000A2001"/>
    <w:rsid w:val="000B370E"/>
    <w:rsid w:val="000C3335"/>
    <w:rsid w:val="000C61D3"/>
    <w:rsid w:val="000C6E72"/>
    <w:rsid w:val="000C7CEE"/>
    <w:rsid w:val="000D5B3E"/>
    <w:rsid w:val="000E3AE0"/>
    <w:rsid w:val="000F55E8"/>
    <w:rsid w:val="00111FBA"/>
    <w:rsid w:val="00113D7A"/>
    <w:rsid w:val="00130296"/>
    <w:rsid w:val="00133E4B"/>
    <w:rsid w:val="00134D3B"/>
    <w:rsid w:val="0014583A"/>
    <w:rsid w:val="00153504"/>
    <w:rsid w:val="0018080A"/>
    <w:rsid w:val="001815AD"/>
    <w:rsid w:val="00184382"/>
    <w:rsid w:val="00187255"/>
    <w:rsid w:val="001A2A66"/>
    <w:rsid w:val="001B0509"/>
    <w:rsid w:val="001C2BE0"/>
    <w:rsid w:val="001D634E"/>
    <w:rsid w:val="001E0796"/>
    <w:rsid w:val="001E3295"/>
    <w:rsid w:val="001F4084"/>
    <w:rsid w:val="0020606C"/>
    <w:rsid w:val="002108DC"/>
    <w:rsid w:val="002161FE"/>
    <w:rsid w:val="0021742C"/>
    <w:rsid w:val="002215FB"/>
    <w:rsid w:val="002244E2"/>
    <w:rsid w:val="00226D24"/>
    <w:rsid w:val="00252CD0"/>
    <w:rsid w:val="002879FD"/>
    <w:rsid w:val="00292757"/>
    <w:rsid w:val="002A0403"/>
    <w:rsid w:val="002A1C59"/>
    <w:rsid w:val="002A6954"/>
    <w:rsid w:val="002B4C12"/>
    <w:rsid w:val="002C46F9"/>
    <w:rsid w:val="002C770A"/>
    <w:rsid w:val="002D7AFB"/>
    <w:rsid w:val="002D7FDD"/>
    <w:rsid w:val="002E4B4C"/>
    <w:rsid w:val="00300683"/>
    <w:rsid w:val="003217CF"/>
    <w:rsid w:val="00322072"/>
    <w:rsid w:val="003221A5"/>
    <w:rsid w:val="00333206"/>
    <w:rsid w:val="003364D5"/>
    <w:rsid w:val="0034504A"/>
    <w:rsid w:val="003562DE"/>
    <w:rsid w:val="00367FCE"/>
    <w:rsid w:val="00370E0D"/>
    <w:rsid w:val="003862F0"/>
    <w:rsid w:val="003A4B25"/>
    <w:rsid w:val="003B4D34"/>
    <w:rsid w:val="003C6C27"/>
    <w:rsid w:val="003E4D7E"/>
    <w:rsid w:val="003F25F0"/>
    <w:rsid w:val="00402F46"/>
    <w:rsid w:val="00412005"/>
    <w:rsid w:val="0041525B"/>
    <w:rsid w:val="00452BDE"/>
    <w:rsid w:val="00470119"/>
    <w:rsid w:val="0047441F"/>
    <w:rsid w:val="00480C43"/>
    <w:rsid w:val="00485A9D"/>
    <w:rsid w:val="0049161E"/>
    <w:rsid w:val="004954FC"/>
    <w:rsid w:val="004957D6"/>
    <w:rsid w:val="004A2B52"/>
    <w:rsid w:val="004A47D3"/>
    <w:rsid w:val="004B23E1"/>
    <w:rsid w:val="004B3954"/>
    <w:rsid w:val="004C42FB"/>
    <w:rsid w:val="004C5F48"/>
    <w:rsid w:val="004C740C"/>
    <w:rsid w:val="004E044E"/>
    <w:rsid w:val="004E6A04"/>
    <w:rsid w:val="004F538F"/>
    <w:rsid w:val="00503544"/>
    <w:rsid w:val="00503B3C"/>
    <w:rsid w:val="0051014D"/>
    <w:rsid w:val="00517799"/>
    <w:rsid w:val="00520EC1"/>
    <w:rsid w:val="00532F86"/>
    <w:rsid w:val="0053766F"/>
    <w:rsid w:val="00541688"/>
    <w:rsid w:val="00550396"/>
    <w:rsid w:val="00550745"/>
    <w:rsid w:val="00557F62"/>
    <w:rsid w:val="005722BA"/>
    <w:rsid w:val="00585DE4"/>
    <w:rsid w:val="00587E65"/>
    <w:rsid w:val="0059007B"/>
    <w:rsid w:val="00590507"/>
    <w:rsid w:val="005945C9"/>
    <w:rsid w:val="005B52CB"/>
    <w:rsid w:val="005C0783"/>
    <w:rsid w:val="005D1D94"/>
    <w:rsid w:val="005D2C30"/>
    <w:rsid w:val="005D3FEF"/>
    <w:rsid w:val="005D7A33"/>
    <w:rsid w:val="005E7ED4"/>
    <w:rsid w:val="005F54E8"/>
    <w:rsid w:val="0060208E"/>
    <w:rsid w:val="00606613"/>
    <w:rsid w:val="0060778E"/>
    <w:rsid w:val="00610C54"/>
    <w:rsid w:val="00634717"/>
    <w:rsid w:val="0064036E"/>
    <w:rsid w:val="00640495"/>
    <w:rsid w:val="0064501C"/>
    <w:rsid w:val="00650F6E"/>
    <w:rsid w:val="00653589"/>
    <w:rsid w:val="00655A6F"/>
    <w:rsid w:val="00664678"/>
    <w:rsid w:val="0066748C"/>
    <w:rsid w:val="00672D1B"/>
    <w:rsid w:val="006B36C7"/>
    <w:rsid w:val="006B5762"/>
    <w:rsid w:val="006C6D47"/>
    <w:rsid w:val="006D1B66"/>
    <w:rsid w:val="006E0C01"/>
    <w:rsid w:val="006E2139"/>
    <w:rsid w:val="006E221D"/>
    <w:rsid w:val="006F3321"/>
    <w:rsid w:val="006F5B90"/>
    <w:rsid w:val="00700135"/>
    <w:rsid w:val="00703ACD"/>
    <w:rsid w:val="007200CE"/>
    <w:rsid w:val="007216AB"/>
    <w:rsid w:val="00726718"/>
    <w:rsid w:val="00727D82"/>
    <w:rsid w:val="0073082C"/>
    <w:rsid w:val="007405BF"/>
    <w:rsid w:val="00747E56"/>
    <w:rsid w:val="00752700"/>
    <w:rsid w:val="00753F84"/>
    <w:rsid w:val="00774477"/>
    <w:rsid w:val="0078072B"/>
    <w:rsid w:val="00780F1E"/>
    <w:rsid w:val="00786AA8"/>
    <w:rsid w:val="00787246"/>
    <w:rsid w:val="0079322D"/>
    <w:rsid w:val="007A69E4"/>
    <w:rsid w:val="007B05A9"/>
    <w:rsid w:val="007D03AD"/>
    <w:rsid w:val="007D1775"/>
    <w:rsid w:val="007D4A0B"/>
    <w:rsid w:val="007D6783"/>
    <w:rsid w:val="007E71F0"/>
    <w:rsid w:val="00802FE8"/>
    <w:rsid w:val="00807FEF"/>
    <w:rsid w:val="00815AC0"/>
    <w:rsid w:val="008231FE"/>
    <w:rsid w:val="008313C1"/>
    <w:rsid w:val="00843F1B"/>
    <w:rsid w:val="00863C09"/>
    <w:rsid w:val="008763AB"/>
    <w:rsid w:val="00877CEA"/>
    <w:rsid w:val="00897F22"/>
    <w:rsid w:val="008A3A69"/>
    <w:rsid w:val="008A755D"/>
    <w:rsid w:val="008B1F6E"/>
    <w:rsid w:val="008B5564"/>
    <w:rsid w:val="008B7C5B"/>
    <w:rsid w:val="008C12F3"/>
    <w:rsid w:val="008C2A5B"/>
    <w:rsid w:val="008E1FB3"/>
    <w:rsid w:val="008F155C"/>
    <w:rsid w:val="008F2342"/>
    <w:rsid w:val="00907251"/>
    <w:rsid w:val="00907772"/>
    <w:rsid w:val="00924B6B"/>
    <w:rsid w:val="009353EB"/>
    <w:rsid w:val="00944E6D"/>
    <w:rsid w:val="00945323"/>
    <w:rsid w:val="00963D28"/>
    <w:rsid w:val="009649B4"/>
    <w:rsid w:val="00970E3B"/>
    <w:rsid w:val="00986D5D"/>
    <w:rsid w:val="00992D61"/>
    <w:rsid w:val="00995658"/>
    <w:rsid w:val="009A0E58"/>
    <w:rsid w:val="009A40D3"/>
    <w:rsid w:val="009A55E4"/>
    <w:rsid w:val="009B2637"/>
    <w:rsid w:val="009C61F2"/>
    <w:rsid w:val="009D086D"/>
    <w:rsid w:val="009D17A9"/>
    <w:rsid w:val="009D7881"/>
    <w:rsid w:val="009E0B71"/>
    <w:rsid w:val="009E5D32"/>
    <w:rsid w:val="009F1968"/>
    <w:rsid w:val="00A02E2B"/>
    <w:rsid w:val="00A22924"/>
    <w:rsid w:val="00A25574"/>
    <w:rsid w:val="00A31863"/>
    <w:rsid w:val="00A4777B"/>
    <w:rsid w:val="00A81822"/>
    <w:rsid w:val="00A83A33"/>
    <w:rsid w:val="00A94C70"/>
    <w:rsid w:val="00A95161"/>
    <w:rsid w:val="00AA11E1"/>
    <w:rsid w:val="00AB2881"/>
    <w:rsid w:val="00AC4215"/>
    <w:rsid w:val="00AC6884"/>
    <w:rsid w:val="00AD12B8"/>
    <w:rsid w:val="00AE1C08"/>
    <w:rsid w:val="00AE62D5"/>
    <w:rsid w:val="00AF12FF"/>
    <w:rsid w:val="00AF554B"/>
    <w:rsid w:val="00AF5C51"/>
    <w:rsid w:val="00B073DE"/>
    <w:rsid w:val="00B20E4C"/>
    <w:rsid w:val="00B27AF8"/>
    <w:rsid w:val="00B34952"/>
    <w:rsid w:val="00B373B3"/>
    <w:rsid w:val="00B54FCE"/>
    <w:rsid w:val="00B56BE3"/>
    <w:rsid w:val="00B619F8"/>
    <w:rsid w:val="00B8572A"/>
    <w:rsid w:val="00B85CA0"/>
    <w:rsid w:val="00B93849"/>
    <w:rsid w:val="00BA6BD7"/>
    <w:rsid w:val="00BA6E02"/>
    <w:rsid w:val="00BD2930"/>
    <w:rsid w:val="00BD49B9"/>
    <w:rsid w:val="00BD59AB"/>
    <w:rsid w:val="00BD7B13"/>
    <w:rsid w:val="00BE0692"/>
    <w:rsid w:val="00BF05EA"/>
    <w:rsid w:val="00BF4230"/>
    <w:rsid w:val="00BF6DAF"/>
    <w:rsid w:val="00C0450A"/>
    <w:rsid w:val="00C144CF"/>
    <w:rsid w:val="00C14D28"/>
    <w:rsid w:val="00C154B4"/>
    <w:rsid w:val="00C405A8"/>
    <w:rsid w:val="00C476B5"/>
    <w:rsid w:val="00C51A9C"/>
    <w:rsid w:val="00C60547"/>
    <w:rsid w:val="00C63326"/>
    <w:rsid w:val="00C70D2D"/>
    <w:rsid w:val="00C763B6"/>
    <w:rsid w:val="00C831C4"/>
    <w:rsid w:val="00C83804"/>
    <w:rsid w:val="00C85B51"/>
    <w:rsid w:val="00CA183F"/>
    <w:rsid w:val="00CC2580"/>
    <w:rsid w:val="00CC2D49"/>
    <w:rsid w:val="00CC3BC2"/>
    <w:rsid w:val="00CC46A9"/>
    <w:rsid w:val="00CD1EC2"/>
    <w:rsid w:val="00CD3283"/>
    <w:rsid w:val="00CF1808"/>
    <w:rsid w:val="00CF34BD"/>
    <w:rsid w:val="00CF68BD"/>
    <w:rsid w:val="00D26EC4"/>
    <w:rsid w:val="00D30685"/>
    <w:rsid w:val="00D31A21"/>
    <w:rsid w:val="00D437A4"/>
    <w:rsid w:val="00D55038"/>
    <w:rsid w:val="00D60A87"/>
    <w:rsid w:val="00D7559C"/>
    <w:rsid w:val="00D75C9E"/>
    <w:rsid w:val="00DA6591"/>
    <w:rsid w:val="00DA6627"/>
    <w:rsid w:val="00DC1721"/>
    <w:rsid w:val="00DC255F"/>
    <w:rsid w:val="00DD4D59"/>
    <w:rsid w:val="00DE2FB0"/>
    <w:rsid w:val="00DF1A5A"/>
    <w:rsid w:val="00DF28E7"/>
    <w:rsid w:val="00DF41BE"/>
    <w:rsid w:val="00DF60F8"/>
    <w:rsid w:val="00E1675C"/>
    <w:rsid w:val="00E25693"/>
    <w:rsid w:val="00E356DD"/>
    <w:rsid w:val="00E35FDE"/>
    <w:rsid w:val="00E51B32"/>
    <w:rsid w:val="00E5615B"/>
    <w:rsid w:val="00E60F44"/>
    <w:rsid w:val="00E72C98"/>
    <w:rsid w:val="00E8712E"/>
    <w:rsid w:val="00E933A2"/>
    <w:rsid w:val="00E9454E"/>
    <w:rsid w:val="00E96AD2"/>
    <w:rsid w:val="00EB6456"/>
    <w:rsid w:val="00ED1700"/>
    <w:rsid w:val="00ED34D2"/>
    <w:rsid w:val="00ED43A0"/>
    <w:rsid w:val="00ED4F75"/>
    <w:rsid w:val="00F074E3"/>
    <w:rsid w:val="00F260E1"/>
    <w:rsid w:val="00F33EC1"/>
    <w:rsid w:val="00F412ED"/>
    <w:rsid w:val="00F4430A"/>
    <w:rsid w:val="00F50784"/>
    <w:rsid w:val="00F61D08"/>
    <w:rsid w:val="00F6639C"/>
    <w:rsid w:val="00F72952"/>
    <w:rsid w:val="00F814F9"/>
    <w:rsid w:val="00F87D22"/>
    <w:rsid w:val="00FA7D0D"/>
    <w:rsid w:val="00FB34ED"/>
    <w:rsid w:val="00FB3549"/>
    <w:rsid w:val="00FB4C58"/>
    <w:rsid w:val="00FB5F2D"/>
    <w:rsid w:val="00FC27A5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3CA5D"/>
  <w15:docId w15:val="{D52FB2D3-D501-46CD-A458-E9EDAC82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keepNext/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0"/>
      <w:sz w:val="32"/>
      <w:szCs w:val="32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color w:val="00000A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Standard"/>
    <w:link w:val="AkapitzlistZnak"/>
    <w:uiPriority w:val="34"/>
    <w:qFormat/>
    <w:pPr>
      <w:spacing w:after="200"/>
      <w:ind w:left="720"/>
    </w:p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line="187" w:lineRule="exact"/>
      <w:ind w:hanging="760"/>
      <w:jc w:val="both"/>
    </w:pPr>
    <w:rPr>
      <w:rFonts w:ascii="Arial" w:eastAsia="Arial" w:hAnsi="Arial" w:cs="Arial"/>
      <w:color w:val="00000A"/>
      <w:sz w:val="20"/>
      <w:szCs w:val="20"/>
    </w:rPr>
  </w:style>
  <w:style w:type="paragraph" w:customStyle="1" w:styleId="Default">
    <w:name w:val="Default"/>
    <w:pPr>
      <w:suppressAutoHyphens/>
    </w:pPr>
    <w:rPr>
      <w:rFonts w:ascii="Times New Roman" w:eastAsia="Calibri" w:hAnsi="Times New Roman" w:cs="Times New Roman"/>
      <w:color w:val="000000"/>
      <w:lang w:eastAsia="pl-PL" w:bidi="ar-SA"/>
    </w:rPr>
  </w:style>
  <w:style w:type="character" w:customStyle="1" w:styleId="ListLabel805">
    <w:name w:val="ListLabel 805"/>
    <w:rPr>
      <w:rFonts w:ascii="Arial" w:eastAsia="Arial" w:hAnsi="Arial" w:cs="Arial"/>
      <w:b/>
      <w:sz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793">
    <w:name w:val="ListLabel 793"/>
    <w:rPr>
      <w:rFonts w:ascii="Arial" w:eastAsia="Arial" w:hAnsi="Arial" w:cs="Arial"/>
      <w:b w:val="0"/>
      <w:sz w:val="24"/>
    </w:rPr>
  </w:style>
  <w:style w:type="character" w:customStyle="1" w:styleId="ListLabel794">
    <w:name w:val="ListLabel 794"/>
    <w:rPr>
      <w:rFonts w:eastAsia="Calibri"/>
    </w:rPr>
  </w:style>
  <w:style w:type="character" w:customStyle="1" w:styleId="ListLabel795">
    <w:name w:val="ListLabel 795"/>
    <w:rPr>
      <w:rFonts w:ascii="Times New Roman" w:eastAsia="Calibri" w:hAnsi="Times New Roman" w:cs="Times New Roman"/>
      <w:sz w:val="24"/>
    </w:rPr>
  </w:style>
  <w:style w:type="character" w:customStyle="1" w:styleId="ListLabel796">
    <w:name w:val="ListLabel 796"/>
    <w:rPr>
      <w:rFonts w:eastAsia="Calibri"/>
    </w:rPr>
  </w:style>
  <w:style w:type="character" w:customStyle="1" w:styleId="ListLabel797">
    <w:name w:val="ListLabel 797"/>
    <w:rPr>
      <w:rFonts w:eastAsia="Calibri"/>
    </w:rPr>
  </w:style>
  <w:style w:type="character" w:customStyle="1" w:styleId="ListLabel798">
    <w:name w:val="ListLabel 798"/>
    <w:rPr>
      <w:rFonts w:eastAsia="Calibri"/>
    </w:rPr>
  </w:style>
  <w:style w:type="character" w:customStyle="1" w:styleId="ListLabel799">
    <w:name w:val="ListLabel 799"/>
    <w:rPr>
      <w:rFonts w:eastAsia="Calibri"/>
    </w:rPr>
  </w:style>
  <w:style w:type="character" w:customStyle="1" w:styleId="ListLabel800">
    <w:name w:val="ListLabel 800"/>
    <w:rPr>
      <w:rFonts w:eastAsia="Calibri"/>
    </w:rPr>
  </w:style>
  <w:style w:type="character" w:customStyle="1" w:styleId="ListLabel801">
    <w:name w:val="ListLabel 801"/>
    <w:rPr>
      <w:rFonts w:eastAsia="Calibri"/>
    </w:rPr>
  </w:style>
  <w:style w:type="character" w:customStyle="1" w:styleId="ListLabel718">
    <w:name w:val="ListLabel 718"/>
    <w:rPr>
      <w:rFonts w:ascii="Arial" w:eastAsia="Arial" w:hAnsi="Arial" w:cs="Arial"/>
      <w:b w:val="0"/>
      <w:bCs w:val="0"/>
      <w:sz w:val="24"/>
    </w:rPr>
  </w:style>
  <w:style w:type="character" w:customStyle="1" w:styleId="ListLabel810">
    <w:name w:val="ListLabel 810"/>
    <w:rPr>
      <w:rFonts w:ascii="Arial" w:eastAsia="Arial" w:hAnsi="Arial" w:cs="Arial"/>
      <w:b w:val="0"/>
      <w:bCs w:val="0"/>
      <w:sz w:val="24"/>
    </w:rPr>
  </w:style>
  <w:style w:type="character" w:customStyle="1" w:styleId="ListLabel791">
    <w:name w:val="ListLabel 791"/>
    <w:rPr>
      <w:rFonts w:ascii="Arial" w:eastAsia="Times New Roman" w:hAnsi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811">
    <w:name w:val="ListLabel 811"/>
    <w:rPr>
      <w:rFonts w:ascii="Arial" w:eastAsia="Arial" w:hAnsi="Arial" w:cs="Arial"/>
      <w:b w:val="0"/>
      <w:bCs w:val="0"/>
      <w:sz w:val="24"/>
      <w:szCs w:val="24"/>
    </w:rPr>
  </w:style>
  <w:style w:type="character" w:customStyle="1" w:styleId="ListLabel825">
    <w:name w:val="ListLabel 825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stLabel806">
    <w:name w:val="ListLabel 806"/>
    <w:rPr>
      <w:rFonts w:ascii="Arial" w:eastAsia="Arial" w:hAnsi="Arial" w:cs="Arial"/>
      <w:b w:val="0"/>
      <w:bCs w:val="0"/>
      <w:sz w:val="24"/>
    </w:rPr>
  </w:style>
  <w:style w:type="character" w:customStyle="1" w:styleId="ListLabel719">
    <w:name w:val="ListLabel 719"/>
    <w:rPr>
      <w:b/>
    </w:rPr>
  </w:style>
  <w:style w:type="character" w:customStyle="1" w:styleId="ListLabel720">
    <w:name w:val="ListLabel 720"/>
    <w:rPr>
      <w:rFonts w:ascii="Arial" w:eastAsia="Arial" w:hAnsi="Arial" w:cs="Arial"/>
      <w:b w:val="0"/>
      <w:bCs w:val="0"/>
      <w:sz w:val="24"/>
    </w:rPr>
  </w:style>
  <w:style w:type="character" w:customStyle="1" w:styleId="ListLabel721">
    <w:name w:val="ListLabel 721"/>
    <w:rPr>
      <w:rFonts w:eastAsia="Times New Roman"/>
      <w:b w:val="0"/>
    </w:rPr>
  </w:style>
  <w:style w:type="character" w:customStyle="1" w:styleId="ListLabel722">
    <w:name w:val="ListLabel 722"/>
    <w:rPr>
      <w:rFonts w:ascii="Times New Roman" w:eastAsia="Times New Roman" w:hAnsi="Times New Roman" w:cs="Times New Roman"/>
      <w:b/>
      <w:sz w:val="24"/>
    </w:rPr>
  </w:style>
  <w:style w:type="character" w:customStyle="1" w:styleId="ListLabel782">
    <w:name w:val="ListLabel 782"/>
    <w:rPr>
      <w:b/>
      <w:sz w:val="24"/>
    </w:rPr>
  </w:style>
  <w:style w:type="character" w:customStyle="1" w:styleId="ListLabel783">
    <w:name w:val="ListLabel 783"/>
    <w:rPr>
      <w:rFonts w:eastAsia="Calibri"/>
    </w:rPr>
  </w:style>
  <w:style w:type="character" w:customStyle="1" w:styleId="ListLabel784">
    <w:name w:val="ListLabel 784"/>
    <w:rPr>
      <w:rFonts w:eastAsia="Calibri"/>
    </w:rPr>
  </w:style>
  <w:style w:type="character" w:customStyle="1" w:styleId="ListLabel785">
    <w:name w:val="ListLabel 785"/>
    <w:rPr>
      <w:rFonts w:eastAsia="Calibri"/>
    </w:rPr>
  </w:style>
  <w:style w:type="character" w:customStyle="1" w:styleId="ListLabel786">
    <w:name w:val="ListLabel 786"/>
    <w:rPr>
      <w:rFonts w:eastAsia="Calibri"/>
    </w:rPr>
  </w:style>
  <w:style w:type="character" w:customStyle="1" w:styleId="ListLabel787">
    <w:name w:val="ListLabel 787"/>
    <w:rPr>
      <w:rFonts w:eastAsia="Calibri"/>
    </w:rPr>
  </w:style>
  <w:style w:type="character" w:customStyle="1" w:styleId="ListLabel788">
    <w:name w:val="ListLabel 788"/>
    <w:rPr>
      <w:rFonts w:eastAsia="Calibri"/>
    </w:rPr>
  </w:style>
  <w:style w:type="character" w:customStyle="1" w:styleId="ListLabel789">
    <w:name w:val="ListLabel 789"/>
    <w:rPr>
      <w:rFonts w:eastAsia="Calibri"/>
    </w:rPr>
  </w:style>
  <w:style w:type="character" w:customStyle="1" w:styleId="ListLabel790">
    <w:name w:val="ListLabel 790"/>
    <w:rPr>
      <w:rFonts w:eastAsia="Calibri"/>
    </w:rPr>
  </w:style>
  <w:style w:type="character" w:customStyle="1" w:styleId="ListLabel711">
    <w:name w:val="ListLabel 711"/>
    <w:rPr>
      <w:rFonts w:ascii="Arial" w:eastAsia="Arial" w:hAnsi="Arial" w:cs="Arial"/>
      <w:b w:val="0"/>
      <w:bCs w:val="0"/>
      <w:sz w:val="24"/>
    </w:rPr>
  </w:style>
  <w:style w:type="character" w:customStyle="1" w:styleId="ListLabel716">
    <w:name w:val="ListLabel 716"/>
    <w:rPr>
      <w:rFonts w:ascii="Arial" w:eastAsia="Arial" w:hAnsi="Arial" w:cs="Times New Roman"/>
      <w:b w:val="0"/>
      <w:bCs w:val="0"/>
      <w:i w:val="0"/>
      <w:color w:val="00000A"/>
      <w:sz w:val="24"/>
      <w:szCs w:val="24"/>
    </w:rPr>
  </w:style>
  <w:style w:type="character" w:customStyle="1" w:styleId="ListLabel717">
    <w:name w:val="ListLabel 717"/>
    <w:rPr>
      <w:rFonts w:ascii="Arial" w:eastAsia="Calibri" w:hAnsi="Arial" w:cs="Times New Roman"/>
      <w:b w:val="0"/>
      <w:bCs w:val="0"/>
      <w:color w:val="000000"/>
      <w:sz w:val="24"/>
    </w:rPr>
  </w:style>
  <w:style w:type="character" w:customStyle="1" w:styleId="ListLabel743">
    <w:name w:val="ListLabel 743"/>
    <w:rPr>
      <w:rFonts w:ascii="Arial" w:eastAsia="Calibri" w:hAnsi="Arial" w:cs="Times New Roman"/>
      <w:b w:val="0"/>
      <w:bCs w:val="0"/>
      <w:color w:val="00000A"/>
      <w:sz w:val="24"/>
    </w:rPr>
  </w:style>
  <w:style w:type="character" w:customStyle="1" w:styleId="ListLabel807">
    <w:name w:val="ListLabel 807"/>
    <w:rPr>
      <w:rFonts w:ascii="Arial" w:eastAsia="Arial" w:hAnsi="Arial" w:cs="Times New Roman"/>
      <w:b w:val="0"/>
      <w:bCs w:val="0"/>
      <w:i w:val="0"/>
      <w:color w:val="00000A"/>
      <w:sz w:val="24"/>
      <w:szCs w:val="24"/>
    </w:rPr>
  </w:style>
  <w:style w:type="character" w:customStyle="1" w:styleId="ListLabel808">
    <w:name w:val="ListLabel 808"/>
    <w:rPr>
      <w:rFonts w:eastAsia="Calibri" w:cs="Times New Roman"/>
    </w:rPr>
  </w:style>
  <w:style w:type="character" w:customStyle="1" w:styleId="ListLabel723">
    <w:name w:val="ListLabel 723"/>
    <w:rPr>
      <w:rFonts w:ascii="Times New Roman" w:eastAsia="Times New Roman" w:hAnsi="Times New Roman" w:cs="Times New Roman"/>
      <w:b/>
      <w:sz w:val="24"/>
    </w:rPr>
  </w:style>
  <w:style w:type="character" w:customStyle="1" w:styleId="ListLabel739">
    <w:name w:val="ListLabel 739"/>
    <w:rPr>
      <w:rFonts w:ascii="Times New Roman" w:eastAsia="Calibri" w:hAnsi="Times New Roman" w:cs="Times New Roman"/>
      <w:sz w:val="24"/>
      <w:szCs w:val="24"/>
    </w:rPr>
  </w:style>
  <w:style w:type="character" w:customStyle="1" w:styleId="ListLabel741">
    <w:name w:val="ListLabel 741"/>
    <w:rPr>
      <w:rFonts w:ascii="Times New Roman" w:eastAsia="Times New Roman" w:hAnsi="Times New Roman" w:cs="Times New Roman"/>
      <w:sz w:val="24"/>
    </w:rPr>
  </w:style>
  <w:style w:type="character" w:customStyle="1" w:styleId="ListLabel792">
    <w:name w:val="ListLabel 792"/>
    <w:rPr>
      <w:rFonts w:ascii="Arial" w:eastAsia="Arial" w:hAnsi="Arial" w:cs="Arial"/>
      <w:b w:val="0"/>
      <w:sz w:val="24"/>
    </w:rPr>
  </w:style>
  <w:style w:type="character" w:customStyle="1" w:styleId="ListLabel724">
    <w:name w:val="ListLabel 724"/>
    <w:rPr>
      <w:rFonts w:ascii="Times New Roman" w:eastAsia="Times New Roman" w:hAnsi="Times New Roman" w:cs="Times New Roman"/>
      <w:b/>
      <w:sz w:val="24"/>
    </w:rPr>
  </w:style>
  <w:style w:type="character" w:customStyle="1" w:styleId="ListLabel816">
    <w:name w:val="ListLabel 816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ListLabel812">
    <w:name w:val="ListLabel 812"/>
    <w:rPr>
      <w:rFonts w:ascii="Times New Roman" w:eastAsia="Times New Roman" w:hAnsi="Times New Roman" w:cs="Times New Roman"/>
      <w:b/>
      <w:sz w:val="24"/>
    </w:rPr>
  </w:style>
  <w:style w:type="character" w:customStyle="1" w:styleId="ListLabel813">
    <w:name w:val="ListLabel 813"/>
    <w:rPr>
      <w:rFonts w:cs="Symbol"/>
    </w:rPr>
  </w:style>
  <w:style w:type="character" w:customStyle="1" w:styleId="ListLabel814">
    <w:name w:val="ListLabel 814"/>
    <w:rPr>
      <w:rFonts w:ascii="Arial" w:eastAsia="Arial" w:hAnsi="Arial" w:cs="Arial"/>
      <w:b w:val="0"/>
      <w:bCs w:val="0"/>
      <w:sz w:val="24"/>
    </w:rPr>
  </w:style>
  <w:style w:type="character" w:customStyle="1" w:styleId="ListLabel815">
    <w:name w:val="ListLabel 815"/>
    <w:rPr>
      <w:rFonts w:ascii="Times New Roman" w:eastAsia="Times New Roman" w:hAnsi="Times New Roman" w:cs="Times New Roman"/>
      <w:b/>
      <w:sz w:val="24"/>
    </w:rPr>
  </w:style>
  <w:style w:type="character" w:customStyle="1" w:styleId="ListLabel740">
    <w:name w:val="ListLabel 740"/>
    <w:rPr>
      <w:rFonts w:ascii="Times New Roman" w:eastAsia="Times New Roman" w:hAnsi="Times New Roman" w:cs="Times New Roman"/>
      <w:sz w:val="24"/>
    </w:rPr>
  </w:style>
  <w:style w:type="character" w:customStyle="1" w:styleId="ListLabel725">
    <w:name w:val="ListLabel 725"/>
    <w:rPr>
      <w:rFonts w:ascii="Arial" w:eastAsia="Arial" w:hAnsi="Arial" w:cs="Arial"/>
      <w:b w:val="0"/>
      <w:bCs w:val="0"/>
      <w:color w:val="00000A"/>
      <w:sz w:val="24"/>
    </w:rPr>
  </w:style>
  <w:style w:type="character" w:customStyle="1" w:styleId="ListLabel817">
    <w:name w:val="ListLabel 817"/>
    <w:rPr>
      <w:rFonts w:ascii="Times New Roman" w:eastAsia="Times New Roman" w:hAnsi="Times New Roman" w:cs="Times New Roman"/>
      <w:b/>
      <w:sz w:val="24"/>
    </w:rPr>
  </w:style>
  <w:style w:type="character" w:customStyle="1" w:styleId="ListLabel818">
    <w:name w:val="ListLabel 818"/>
    <w:rPr>
      <w:rFonts w:eastAsia="Calibri"/>
    </w:rPr>
  </w:style>
  <w:style w:type="character" w:customStyle="1" w:styleId="ListLabel819">
    <w:name w:val="ListLabel 819"/>
    <w:rPr>
      <w:b/>
    </w:rPr>
  </w:style>
  <w:style w:type="character" w:customStyle="1" w:styleId="ListLabel820">
    <w:name w:val="ListLabel 820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742">
    <w:name w:val="ListLabel 742"/>
    <w:rPr>
      <w:rFonts w:ascii="Arial" w:eastAsia="Arial" w:hAnsi="Arial" w:cs="Arial"/>
      <w:b w:val="0"/>
      <w:bCs w:val="0"/>
      <w:sz w:val="24"/>
    </w:rPr>
  </w:style>
  <w:style w:type="character" w:customStyle="1" w:styleId="ListLabel821">
    <w:name w:val="ListLabel 821"/>
    <w:rPr>
      <w:rFonts w:ascii="Arial" w:eastAsia="Arial" w:hAnsi="Arial" w:cs="Arial"/>
      <w:b w:val="0"/>
      <w:bCs w:val="0"/>
      <w:sz w:val="24"/>
    </w:rPr>
  </w:style>
  <w:style w:type="character" w:customStyle="1" w:styleId="ListLabel823">
    <w:name w:val="ListLabel 823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stLabel822">
    <w:name w:val="ListLabel 822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stLabel824">
    <w:name w:val="ListLabel 824"/>
    <w:rPr>
      <w:rFonts w:ascii="Times New Roman" w:eastAsia="Times New Roman" w:hAnsi="Times New Roman" w:cs="Times New Roman"/>
      <w:b w:val="0"/>
      <w:bCs w:val="0"/>
      <w:color w:val="00000A"/>
      <w:sz w:val="24"/>
    </w:rPr>
  </w:style>
  <w:style w:type="character" w:customStyle="1" w:styleId="ListLabel809">
    <w:name w:val="ListLabel 809"/>
    <w:rPr>
      <w:rFonts w:ascii="Arial" w:eastAsia="Times New Roman" w:hAnsi="Arial" w:cs="Times New Roman"/>
      <w:b w:val="0"/>
      <w:bCs w:val="0"/>
      <w:sz w:val="24"/>
      <w:lang w:val="pl-PL" w:eastAsia="pl-PL" w:bidi="ar-SA"/>
    </w:rPr>
  </w:style>
  <w:style w:type="character" w:customStyle="1" w:styleId="ListLabel744">
    <w:name w:val="ListLabel 744"/>
    <w:rPr>
      <w:rFonts w:ascii="Arial" w:eastAsia="Calibri" w:hAnsi="Arial" w:cs="Arial"/>
      <w:b w:val="0"/>
      <w:bCs w:val="0"/>
      <w:sz w:val="24"/>
    </w:rPr>
  </w:style>
  <w:style w:type="character" w:customStyle="1" w:styleId="ListLabel745">
    <w:name w:val="ListLabel 745"/>
    <w:rPr>
      <w:rFonts w:eastAsia="Calibri" w:cs="Arial"/>
    </w:rPr>
  </w:style>
  <w:style w:type="character" w:customStyle="1" w:styleId="ListLabel712">
    <w:name w:val="ListLabel 712"/>
    <w:rPr>
      <w:rFonts w:ascii="Arial" w:eastAsia="Times New Roman" w:hAnsi="Arial" w:cs="Times New Roman"/>
      <w:b w:val="0"/>
      <w:bCs w:val="0"/>
      <w:sz w:val="24"/>
    </w:rPr>
  </w:style>
  <w:style w:type="character" w:customStyle="1" w:styleId="ListLabel729">
    <w:name w:val="ListLabel 729"/>
    <w:rPr>
      <w:rFonts w:ascii="Arial" w:eastAsia="Times New Roman" w:hAnsi="Arial" w:cs="Times New Roman"/>
      <w:b w:val="0"/>
      <w:sz w:val="24"/>
    </w:rPr>
  </w:style>
  <w:style w:type="character" w:customStyle="1" w:styleId="ListLabel802">
    <w:name w:val="ListLabel 802"/>
    <w:rPr>
      <w:rFonts w:ascii="Arial" w:eastAsia="Arial" w:hAnsi="Arial" w:cs="Arial"/>
      <w:b w:val="0"/>
      <w:bCs w:val="0"/>
      <w:i w:val="0"/>
      <w:strike w:val="0"/>
      <w:dstrike w:val="0"/>
      <w:color w:val="00000A"/>
      <w:sz w:val="24"/>
      <w:szCs w:val="24"/>
    </w:rPr>
  </w:style>
  <w:style w:type="character" w:customStyle="1" w:styleId="ListLabel803">
    <w:name w:val="ListLabel 803"/>
    <w:rPr>
      <w:rFonts w:eastAsia="Times New Roman" w:cs="Times New Roman"/>
    </w:rPr>
  </w:style>
  <w:style w:type="character" w:customStyle="1" w:styleId="ListLabel804">
    <w:name w:val="ListLabel 804"/>
    <w:rPr>
      <w:b w:val="0"/>
    </w:rPr>
  </w:style>
  <w:style w:type="character" w:customStyle="1" w:styleId="ListLabel713">
    <w:name w:val="ListLabel 713"/>
    <w:rPr>
      <w:rFonts w:ascii="Arial" w:eastAsia="Arial" w:hAnsi="Arial" w:cs="Arial"/>
      <w:b w:val="0"/>
      <w:bCs w:val="0"/>
      <w:i w:val="0"/>
      <w:strike w:val="0"/>
      <w:dstrike w:val="0"/>
      <w:color w:val="00000A"/>
      <w:sz w:val="24"/>
    </w:rPr>
  </w:style>
  <w:style w:type="character" w:customStyle="1" w:styleId="ListLabel714">
    <w:name w:val="ListLabel 714"/>
    <w:rPr>
      <w:rFonts w:ascii="Arial" w:eastAsia="Times New Roman" w:hAnsi="Arial" w:cs="Times New Roman"/>
      <w:sz w:val="24"/>
    </w:rPr>
  </w:style>
  <w:style w:type="character" w:customStyle="1" w:styleId="ListLabel715">
    <w:name w:val="ListLabel 715"/>
    <w:rPr>
      <w:rFonts w:ascii="Arial" w:eastAsia="Arial" w:hAnsi="Arial" w:cs="Arial"/>
      <w:b w:val="0"/>
      <w:sz w:val="24"/>
      <w:szCs w:val="24"/>
    </w:rPr>
  </w:style>
  <w:style w:type="character" w:customStyle="1" w:styleId="ListLabel726">
    <w:name w:val="ListLabel 726"/>
    <w:rPr>
      <w:rFonts w:ascii="Arial" w:eastAsia="Arial" w:hAnsi="Arial" w:cs="Arial"/>
      <w:b w:val="0"/>
      <w:bCs w:val="0"/>
      <w:color w:val="00000A"/>
      <w:sz w:val="24"/>
    </w:rPr>
  </w:style>
  <w:style w:type="character" w:customStyle="1" w:styleId="ListLabel727">
    <w:name w:val="ListLabel 727"/>
    <w:rPr>
      <w:rFonts w:eastAsia="Calibri" w:cs="Times New Roman"/>
    </w:rPr>
  </w:style>
  <w:style w:type="character" w:customStyle="1" w:styleId="ListLabel728">
    <w:name w:val="ListLabel 728"/>
    <w:rPr>
      <w:rFonts w:eastAsia="Calibri" w:cs="Times New Roman"/>
    </w:rPr>
  </w:style>
  <w:style w:type="character" w:customStyle="1" w:styleId="ListLabel730">
    <w:name w:val="ListLabel 730"/>
    <w:rPr>
      <w:rFonts w:ascii="Arial" w:eastAsia="Calibri" w:hAnsi="Arial" w:cs="Times New Roman"/>
      <w:b w:val="0"/>
      <w:bCs w:val="0"/>
      <w:sz w:val="24"/>
      <w:lang w:eastAsia="pl-PL"/>
    </w:rPr>
  </w:style>
  <w:style w:type="character" w:customStyle="1" w:styleId="ListLabel731">
    <w:name w:val="ListLabel 731"/>
    <w:rPr>
      <w:rFonts w:cs="Times New Roman"/>
      <w:lang w:val="pl-PL" w:eastAsia="pl-PL"/>
    </w:rPr>
  </w:style>
  <w:style w:type="character" w:customStyle="1" w:styleId="ListLabel732">
    <w:name w:val="ListLabel 732"/>
    <w:rPr>
      <w:rFonts w:cs="Times New Roman"/>
      <w:lang w:val="pl-PL" w:eastAsia="pl-PL"/>
    </w:rPr>
  </w:style>
  <w:style w:type="character" w:customStyle="1" w:styleId="ListLabel733">
    <w:name w:val="ListLabel 733"/>
    <w:rPr>
      <w:rFonts w:eastAsia="Calibri" w:cs="Times New Roman"/>
      <w:lang w:val="pl-PL" w:eastAsia="pl-PL"/>
    </w:rPr>
  </w:style>
  <w:style w:type="character" w:customStyle="1" w:styleId="ListLabel734">
    <w:name w:val="ListLabel 734"/>
    <w:rPr>
      <w:rFonts w:eastAsia="Calibri" w:cs="Times New Roman"/>
      <w:lang w:val="pl-PL" w:eastAsia="pl-PL"/>
    </w:rPr>
  </w:style>
  <w:style w:type="character" w:customStyle="1" w:styleId="ListLabel735">
    <w:name w:val="ListLabel 735"/>
    <w:rPr>
      <w:rFonts w:cs="Times New Roman"/>
      <w:lang w:val="pl-PL" w:eastAsia="pl-PL"/>
    </w:rPr>
  </w:style>
  <w:style w:type="character" w:customStyle="1" w:styleId="ListLabel736">
    <w:name w:val="ListLabel 736"/>
    <w:rPr>
      <w:rFonts w:cs="Symbol"/>
      <w:color w:val="00000A"/>
    </w:rPr>
  </w:style>
  <w:style w:type="character" w:customStyle="1" w:styleId="ListLabel737">
    <w:name w:val="ListLabel 737"/>
    <w:rPr>
      <w:rFonts w:cs="Times New Roman"/>
      <w:lang w:val="pl-PL" w:eastAsia="pl-PL"/>
    </w:rPr>
  </w:style>
  <w:style w:type="character" w:customStyle="1" w:styleId="ListLabel738">
    <w:name w:val="ListLabel 738"/>
    <w:rPr>
      <w:rFonts w:eastAsia="Calibri" w:cs="Times New Roman"/>
      <w:lang w:val="pl-PL" w:eastAsia="pl-PL"/>
    </w:rPr>
  </w:style>
  <w:style w:type="character" w:customStyle="1" w:styleId="ListLabel746">
    <w:name w:val="ListLabel 746"/>
    <w:rPr>
      <w:rFonts w:ascii="Times New Roman" w:eastAsia="Times New Roman" w:hAnsi="Times New Roman" w:cs="Wingdings"/>
      <w:sz w:val="24"/>
    </w:rPr>
  </w:style>
  <w:style w:type="character" w:customStyle="1" w:styleId="ListLabel747">
    <w:name w:val="ListLabel 747"/>
    <w:rPr>
      <w:rFonts w:cs="Courier New"/>
    </w:rPr>
  </w:style>
  <w:style w:type="character" w:customStyle="1" w:styleId="ListLabel748">
    <w:name w:val="ListLabel 748"/>
    <w:rPr>
      <w:rFonts w:cs="Wingdings"/>
    </w:rPr>
  </w:style>
  <w:style w:type="character" w:customStyle="1" w:styleId="ListLabel749">
    <w:name w:val="ListLabel 749"/>
    <w:rPr>
      <w:rFonts w:cs="Symbol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ascii="Times New Roman" w:eastAsia="Times New Roman" w:hAnsi="Times New Roman" w:cs="Wingdings"/>
      <w:b/>
      <w:color w:val="00000A"/>
      <w:sz w:val="24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cs="Symbol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cs="Symbol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uiPriority w:val="99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kern w:val="0"/>
      <w:sz w:val="32"/>
      <w:szCs w:val="32"/>
      <w:lang w:val="en-US" w:eastAsia="en-US" w:bidi="ar-SA"/>
    </w:rPr>
  </w:style>
  <w:style w:type="numbering" w:customStyle="1" w:styleId="WWNum31">
    <w:name w:val="WWNum31"/>
    <w:basedOn w:val="Bezlisty"/>
    <w:pPr>
      <w:numPr>
        <w:numId w:val="1"/>
      </w:numPr>
    </w:pPr>
  </w:style>
  <w:style w:type="numbering" w:customStyle="1" w:styleId="WWNum27">
    <w:name w:val="WWNum27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64"/>
      </w:numPr>
    </w:pPr>
  </w:style>
  <w:style w:type="numbering" w:customStyle="1" w:styleId="WWNum36">
    <w:name w:val="WWNum36"/>
    <w:basedOn w:val="Bezlisty"/>
    <w:pPr>
      <w:numPr>
        <w:numId w:val="4"/>
      </w:numPr>
    </w:pPr>
  </w:style>
  <w:style w:type="numbering" w:customStyle="1" w:styleId="WWNum24">
    <w:name w:val="WWNum24"/>
    <w:basedOn w:val="Bezlisty"/>
    <w:pPr>
      <w:numPr>
        <w:numId w:val="5"/>
      </w:numPr>
    </w:pPr>
  </w:style>
  <w:style w:type="numbering" w:customStyle="1" w:styleId="WWNum37">
    <w:name w:val="WWNum37"/>
    <w:basedOn w:val="Bezlisty"/>
    <w:pPr>
      <w:numPr>
        <w:numId w:val="6"/>
      </w:numPr>
    </w:pPr>
  </w:style>
  <w:style w:type="numbering" w:customStyle="1" w:styleId="WWNum46">
    <w:name w:val="WWNum46"/>
    <w:basedOn w:val="Bezlisty"/>
    <w:pPr>
      <w:numPr>
        <w:numId w:val="7"/>
      </w:numPr>
    </w:pPr>
  </w:style>
  <w:style w:type="numbering" w:customStyle="1" w:styleId="WWNum32">
    <w:name w:val="WWNum32"/>
    <w:basedOn w:val="Bezlisty"/>
    <w:pPr>
      <w:numPr>
        <w:numId w:val="93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23">
    <w:name w:val="WWNum23"/>
    <w:basedOn w:val="Bezlisty"/>
    <w:pPr>
      <w:numPr>
        <w:numId w:val="9"/>
      </w:numPr>
    </w:pPr>
  </w:style>
  <w:style w:type="numbering" w:customStyle="1" w:styleId="WWNum1">
    <w:name w:val="WWNum1"/>
    <w:basedOn w:val="Bezlisty"/>
    <w:pPr>
      <w:numPr>
        <w:numId w:val="10"/>
      </w:numPr>
    </w:pPr>
  </w:style>
  <w:style w:type="numbering" w:customStyle="1" w:styleId="WWNum4">
    <w:name w:val="WWNum4"/>
    <w:basedOn w:val="Bezlisty"/>
    <w:pPr>
      <w:numPr>
        <w:numId w:val="11"/>
      </w:numPr>
    </w:pPr>
  </w:style>
  <w:style w:type="numbering" w:customStyle="1" w:styleId="WWNum28">
    <w:name w:val="WWNum28"/>
    <w:basedOn w:val="Bezlisty"/>
    <w:pPr>
      <w:numPr>
        <w:numId w:val="69"/>
      </w:numPr>
    </w:pPr>
  </w:style>
  <w:style w:type="numbering" w:customStyle="1" w:styleId="WWNum29">
    <w:name w:val="WWNum29"/>
    <w:basedOn w:val="Bezlisty"/>
    <w:pPr>
      <w:numPr>
        <w:numId w:val="13"/>
      </w:numPr>
    </w:pPr>
  </w:style>
  <w:style w:type="numbering" w:customStyle="1" w:styleId="WWNum17">
    <w:name w:val="WWNum17"/>
    <w:basedOn w:val="Bezlisty"/>
    <w:pPr>
      <w:numPr>
        <w:numId w:val="14"/>
      </w:numPr>
    </w:pPr>
  </w:style>
  <w:style w:type="numbering" w:customStyle="1" w:styleId="WWNum33">
    <w:name w:val="WWNum33"/>
    <w:basedOn w:val="Bezlisty"/>
    <w:pPr>
      <w:numPr>
        <w:numId w:val="15"/>
      </w:numPr>
    </w:pPr>
  </w:style>
  <w:style w:type="numbering" w:customStyle="1" w:styleId="WWNum34">
    <w:name w:val="WWNum34"/>
    <w:basedOn w:val="Bezlisty"/>
    <w:pPr>
      <w:numPr>
        <w:numId w:val="16"/>
      </w:numPr>
    </w:pPr>
  </w:style>
  <w:style w:type="numbering" w:customStyle="1" w:styleId="WWNum7">
    <w:name w:val="WWNum7"/>
    <w:basedOn w:val="Bezlisty"/>
    <w:pPr>
      <w:numPr>
        <w:numId w:val="17"/>
      </w:numPr>
    </w:pPr>
  </w:style>
  <w:style w:type="numbering" w:customStyle="1" w:styleId="WWNum13">
    <w:name w:val="WWNum13"/>
    <w:basedOn w:val="Bezlisty"/>
    <w:pPr>
      <w:numPr>
        <w:numId w:val="18"/>
      </w:numPr>
    </w:pPr>
  </w:style>
  <w:style w:type="numbering" w:customStyle="1" w:styleId="WWNum15">
    <w:name w:val="WWNum15"/>
    <w:basedOn w:val="Bezlisty"/>
    <w:pPr>
      <w:numPr>
        <w:numId w:val="19"/>
      </w:numPr>
    </w:pPr>
  </w:style>
  <w:style w:type="numbering" w:customStyle="1" w:styleId="WWNum26">
    <w:name w:val="WWNum26"/>
    <w:basedOn w:val="Bezlisty"/>
    <w:pPr>
      <w:numPr>
        <w:numId w:val="65"/>
      </w:numPr>
    </w:pPr>
  </w:style>
  <w:style w:type="numbering" w:customStyle="1" w:styleId="WWNum8">
    <w:name w:val="WWNum8"/>
    <w:basedOn w:val="Bezlisty"/>
    <w:pPr>
      <w:numPr>
        <w:numId w:val="67"/>
      </w:numPr>
    </w:pPr>
  </w:style>
  <w:style w:type="numbering" w:customStyle="1" w:styleId="WWNum39">
    <w:name w:val="WWNum39"/>
    <w:basedOn w:val="Bezlisty"/>
    <w:pPr>
      <w:numPr>
        <w:numId w:val="22"/>
      </w:numPr>
    </w:pPr>
  </w:style>
  <w:style w:type="numbering" w:customStyle="1" w:styleId="WWNum38">
    <w:name w:val="WWNum38"/>
    <w:basedOn w:val="Bezlisty"/>
    <w:pPr>
      <w:numPr>
        <w:numId w:val="94"/>
      </w:numPr>
    </w:pPr>
  </w:style>
  <w:style w:type="numbering" w:customStyle="1" w:styleId="WWNum14">
    <w:name w:val="WWNum14"/>
    <w:basedOn w:val="Bezlisty"/>
    <w:pPr>
      <w:numPr>
        <w:numId w:val="23"/>
      </w:numPr>
    </w:pPr>
  </w:style>
  <w:style w:type="numbering" w:customStyle="1" w:styleId="WWNum9">
    <w:name w:val="WWNum9"/>
    <w:basedOn w:val="Bezlisty"/>
    <w:pPr>
      <w:numPr>
        <w:numId w:val="24"/>
      </w:numPr>
    </w:pPr>
  </w:style>
  <w:style w:type="numbering" w:customStyle="1" w:styleId="WWNum40">
    <w:name w:val="WWNum40"/>
    <w:basedOn w:val="Bezlisty"/>
    <w:pPr>
      <w:numPr>
        <w:numId w:val="63"/>
      </w:numPr>
    </w:pPr>
  </w:style>
  <w:style w:type="numbering" w:customStyle="1" w:styleId="WWNum41">
    <w:name w:val="WWNum41"/>
    <w:basedOn w:val="Bezlisty"/>
    <w:pPr>
      <w:numPr>
        <w:numId w:val="26"/>
      </w:numPr>
    </w:pPr>
  </w:style>
  <w:style w:type="numbering" w:customStyle="1" w:styleId="WWNum47">
    <w:name w:val="WWNum47"/>
    <w:basedOn w:val="Bezlisty"/>
    <w:pPr>
      <w:numPr>
        <w:numId w:val="66"/>
      </w:numPr>
    </w:pPr>
  </w:style>
  <w:style w:type="numbering" w:customStyle="1" w:styleId="WWNum16">
    <w:name w:val="WWNum16"/>
    <w:basedOn w:val="Bezlisty"/>
    <w:pPr>
      <w:numPr>
        <w:numId w:val="28"/>
      </w:numPr>
    </w:pPr>
  </w:style>
  <w:style w:type="numbering" w:customStyle="1" w:styleId="WWNum42">
    <w:name w:val="WWNum42"/>
    <w:basedOn w:val="Bezlisty"/>
    <w:pPr>
      <w:numPr>
        <w:numId w:val="29"/>
      </w:numPr>
    </w:pPr>
  </w:style>
  <w:style w:type="numbering" w:customStyle="1" w:styleId="WWNum44">
    <w:name w:val="WWNum44"/>
    <w:basedOn w:val="Bezlisty"/>
    <w:pPr>
      <w:numPr>
        <w:numId w:val="30"/>
      </w:numPr>
    </w:pPr>
  </w:style>
  <w:style w:type="numbering" w:customStyle="1" w:styleId="WWNum43">
    <w:name w:val="WWNum43"/>
    <w:basedOn w:val="Bezlisty"/>
    <w:pPr>
      <w:numPr>
        <w:numId w:val="31"/>
      </w:numPr>
    </w:pPr>
  </w:style>
  <w:style w:type="numbering" w:customStyle="1" w:styleId="WWNum45">
    <w:name w:val="WWNum45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18">
    <w:name w:val="WWNum18"/>
    <w:basedOn w:val="Bezlisty"/>
    <w:pPr>
      <w:numPr>
        <w:numId w:val="34"/>
      </w:numPr>
    </w:pPr>
  </w:style>
  <w:style w:type="numbering" w:customStyle="1" w:styleId="WWNum2">
    <w:name w:val="WWNum2"/>
    <w:basedOn w:val="Bezlisty"/>
    <w:pPr>
      <w:numPr>
        <w:numId w:val="35"/>
      </w:numPr>
    </w:pPr>
  </w:style>
  <w:style w:type="numbering" w:customStyle="1" w:styleId="WWNum11">
    <w:name w:val="WWNum11"/>
    <w:basedOn w:val="Bezlisty"/>
    <w:pPr>
      <w:numPr>
        <w:numId w:val="36"/>
      </w:numPr>
    </w:pPr>
  </w:style>
  <w:style w:type="numbering" w:customStyle="1" w:styleId="WWNum30">
    <w:name w:val="WWNum30"/>
    <w:basedOn w:val="Bezlisty"/>
    <w:pPr>
      <w:numPr>
        <w:numId w:val="37"/>
      </w:numPr>
    </w:pPr>
  </w:style>
  <w:style w:type="numbering" w:customStyle="1" w:styleId="WWNum3">
    <w:name w:val="WWNum3"/>
    <w:basedOn w:val="Bezlisty"/>
    <w:pPr>
      <w:numPr>
        <w:numId w:val="38"/>
      </w:numPr>
    </w:pPr>
  </w:style>
  <w:style w:type="numbering" w:customStyle="1" w:styleId="WWNum10">
    <w:name w:val="WWNum10"/>
    <w:basedOn w:val="Bezlisty"/>
    <w:pPr>
      <w:numPr>
        <w:numId w:val="39"/>
      </w:numPr>
    </w:pPr>
  </w:style>
  <w:style w:type="numbering" w:customStyle="1" w:styleId="WWNum12">
    <w:name w:val="WWNum12"/>
    <w:basedOn w:val="Bezlisty"/>
    <w:pPr>
      <w:numPr>
        <w:numId w:val="68"/>
      </w:numPr>
    </w:pPr>
  </w:style>
  <w:style w:type="numbering" w:customStyle="1" w:styleId="WWNum19">
    <w:name w:val="WWNum19"/>
    <w:basedOn w:val="Bezlisty"/>
    <w:pPr>
      <w:numPr>
        <w:numId w:val="40"/>
      </w:numPr>
    </w:pPr>
  </w:style>
  <w:style w:type="numbering" w:customStyle="1" w:styleId="WWNum20">
    <w:name w:val="WWNum20"/>
    <w:basedOn w:val="Bezlisty"/>
    <w:pPr>
      <w:numPr>
        <w:numId w:val="41"/>
      </w:numPr>
    </w:pPr>
  </w:style>
  <w:style w:type="numbering" w:customStyle="1" w:styleId="WWNum21">
    <w:name w:val="WWNum21"/>
    <w:basedOn w:val="Bezlisty"/>
    <w:pPr>
      <w:numPr>
        <w:numId w:val="42"/>
      </w:numPr>
    </w:pPr>
  </w:style>
  <w:style w:type="numbering" w:customStyle="1" w:styleId="WWNum22">
    <w:name w:val="WWNum22"/>
    <w:basedOn w:val="Bezlisty"/>
    <w:pPr>
      <w:numPr>
        <w:numId w:val="43"/>
      </w:numPr>
    </w:pPr>
  </w:style>
  <w:style w:type="numbering" w:customStyle="1" w:styleId="WWNum25">
    <w:name w:val="WWNum25"/>
    <w:basedOn w:val="Bezlisty"/>
    <w:pPr>
      <w:numPr>
        <w:numId w:val="44"/>
      </w:numPr>
    </w:pPr>
  </w:style>
  <w:style w:type="paragraph" w:styleId="NormalnyWeb">
    <w:name w:val="Normal (Web)"/>
    <w:basedOn w:val="Normalny"/>
    <w:rsid w:val="008763AB"/>
    <w:pPr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52BDE"/>
  </w:style>
  <w:style w:type="paragraph" w:customStyle="1" w:styleId="pkt">
    <w:name w:val="pkt"/>
    <w:basedOn w:val="Normalny"/>
    <w:link w:val="pktZnak"/>
    <w:rsid w:val="009D17A9"/>
    <w:pPr>
      <w:suppressAutoHyphens w:val="0"/>
      <w:autoSpaceDN/>
      <w:spacing w:before="60" w:after="60"/>
      <w:ind w:left="851" w:hanging="295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character" w:customStyle="1" w:styleId="pktZnak">
    <w:name w:val="pkt Znak"/>
    <w:link w:val="pkt"/>
    <w:rsid w:val="009D17A9"/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rzi_gdynia" TargetMode="External"/><Relationship Id="rId18" Type="http://schemas.openxmlformats.org/officeDocument/2006/relationships/hyperlink" Target="https://platformazakupowa.pl/pn/rzi_gdyni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rzi_gdyn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rzi_gdynia" TargetMode="External"/><Relationship Id="rId17" Type="http://schemas.openxmlformats.org/officeDocument/2006/relationships/hyperlink" Target="mailto:rzigdynia.przetargi@ron.mil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zigdynia.kancelaria@ron.mil.pl" TargetMode="External"/><Relationship Id="rId20" Type="http://schemas.openxmlformats.org/officeDocument/2006/relationships/hyperlink" Target="https://platformazakupowa.pl/pn/rzi_gdy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rzi_gdynia" TargetMode="External"/><Relationship Id="rId24" Type="http://schemas.openxmlformats.org/officeDocument/2006/relationships/hyperlink" Target="https://platformazakupowa.pl/pn/rzi_gdy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rzi_gdynia" TargetMode="External"/><Relationship Id="rId23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rzi_gdynia" TargetMode="External"/><Relationship Id="rId19" Type="http://schemas.openxmlformats.org/officeDocument/2006/relationships/hyperlink" Target="https://platformazakupowa.pl/pn/rzi_gdy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gdynia.wp.mil.pl" TargetMode="External"/><Relationship Id="rId14" Type="http://schemas.openxmlformats.org/officeDocument/2006/relationships/hyperlink" Target="https://platformazakupowa.pl/pn/rzi_gdynia" TargetMode="External"/><Relationship Id="rId22" Type="http://schemas.openxmlformats.org/officeDocument/2006/relationships/hyperlink" Target="https://platformazakupowa.pl/pn/rzi_gdyni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A701B0-0CEC-4693-B42C-FCEF33206F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10445</TotalTime>
  <Pages>29</Pages>
  <Words>10050</Words>
  <Characters>60302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Jarzęcki Piotr</dc:creator>
  <cp:lastModifiedBy>Świtalska Izabella</cp:lastModifiedBy>
  <cp:revision>128</cp:revision>
  <cp:lastPrinted>2021-11-08T10:56:00Z</cp:lastPrinted>
  <dcterms:created xsi:type="dcterms:W3CDTF">2021-03-16T09:17:00Z</dcterms:created>
  <dcterms:modified xsi:type="dcterms:W3CDTF">2021-11-08T11:01:00Z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23d866bf-6d8d-4c00-acd7-3b64e677f25f</vt:lpwstr>
  </property>
  <property fmtid="{D5CDD505-2E9C-101B-9397-08002B2CF9AE}" pid="3" name="bjSaver">
    <vt:lpwstr>SgcWolz1QlFDs1WYtM/KN0MakuTc7AmH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