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4E0CC" w14:textId="2B231A84" w:rsidR="001D6A8B" w:rsidRPr="00F51D6B" w:rsidRDefault="00D16B8D">
      <w:pPr>
        <w:pStyle w:val="Tytu"/>
        <w:rPr>
          <w:rFonts w:asciiTheme="minorHAnsi" w:hAnsiTheme="minorHAnsi" w:cstheme="minorHAnsi"/>
          <w:color w:val="auto"/>
          <w:w w:val="101"/>
        </w:rPr>
      </w:pPr>
      <w:r>
        <w:rPr>
          <w:rFonts w:asciiTheme="minorHAnsi" w:hAnsiTheme="minorHAnsi" w:cstheme="minorHAnsi"/>
          <w:color w:val="000000" w:themeColor="text1"/>
          <w:w w:val="101"/>
        </w:rPr>
        <w:t xml:space="preserve"> </w:t>
      </w:r>
      <w:r w:rsidR="004C39FB">
        <w:rPr>
          <w:rFonts w:asciiTheme="minorHAnsi" w:hAnsiTheme="minorHAnsi" w:cstheme="minorHAnsi"/>
          <w:color w:val="000000" w:themeColor="text1"/>
          <w:w w:val="101"/>
        </w:rPr>
        <w:t xml:space="preserve"> </w:t>
      </w:r>
      <w:r w:rsidR="00BD3716">
        <w:rPr>
          <w:rFonts w:asciiTheme="minorHAnsi" w:hAnsiTheme="minorHAnsi" w:cstheme="minorHAnsi"/>
          <w:color w:val="000000" w:themeColor="text1"/>
          <w:w w:val="101"/>
        </w:rPr>
        <w:t xml:space="preserve"> </w:t>
      </w:r>
    </w:p>
    <w:p w14:paraId="6A524A8E" w14:textId="3E669D44" w:rsidR="00B81055" w:rsidRPr="00F51D6B" w:rsidRDefault="00DB6DE7">
      <w:pPr>
        <w:pStyle w:val="Tytu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w w:val="102"/>
        </w:rPr>
        <w:t>O</w:t>
      </w:r>
      <w:r w:rsidRPr="00F51D6B">
        <w:rPr>
          <w:rFonts w:asciiTheme="minorHAnsi" w:hAnsiTheme="minorHAnsi" w:cstheme="minorHAnsi"/>
          <w:color w:val="auto"/>
          <w:w w:val="101"/>
        </w:rPr>
        <w:t>P</w:t>
      </w:r>
      <w:r w:rsidRPr="00F51D6B">
        <w:rPr>
          <w:rFonts w:asciiTheme="minorHAnsi" w:hAnsiTheme="minorHAnsi" w:cstheme="minorHAnsi"/>
          <w:color w:val="auto"/>
          <w:w w:val="102"/>
        </w:rPr>
        <w:t>I</w:t>
      </w:r>
      <w:r w:rsidRPr="00F51D6B">
        <w:rPr>
          <w:rFonts w:asciiTheme="minorHAnsi" w:hAnsiTheme="minorHAnsi" w:cstheme="minorHAnsi"/>
          <w:color w:val="auto"/>
          <w:w w:val="101"/>
        </w:rPr>
        <w:t>S</w:t>
      </w:r>
      <w:r w:rsidRPr="00F51D6B">
        <w:rPr>
          <w:rFonts w:asciiTheme="minorHAnsi" w:hAnsiTheme="minorHAnsi" w:cstheme="minorHAnsi"/>
          <w:color w:val="auto"/>
        </w:rPr>
        <w:t xml:space="preserve"> </w:t>
      </w:r>
      <w:r w:rsidRPr="00F51D6B">
        <w:rPr>
          <w:rFonts w:asciiTheme="minorHAnsi" w:hAnsiTheme="minorHAnsi" w:cstheme="minorHAnsi"/>
          <w:color w:val="auto"/>
          <w:w w:val="101"/>
        </w:rPr>
        <w:t>P</w:t>
      </w:r>
      <w:r w:rsidRPr="00F51D6B">
        <w:rPr>
          <w:rFonts w:asciiTheme="minorHAnsi" w:hAnsiTheme="minorHAnsi" w:cstheme="minorHAnsi"/>
          <w:color w:val="auto"/>
          <w:w w:val="102"/>
        </w:rPr>
        <w:t>RZE</w:t>
      </w:r>
      <w:r w:rsidRPr="00F51D6B">
        <w:rPr>
          <w:rFonts w:asciiTheme="minorHAnsi" w:hAnsiTheme="minorHAnsi" w:cstheme="minorHAnsi"/>
          <w:color w:val="auto"/>
          <w:w w:val="101"/>
        </w:rPr>
        <w:t>DM</w:t>
      </w:r>
      <w:r w:rsidRPr="00F51D6B">
        <w:rPr>
          <w:rFonts w:asciiTheme="minorHAnsi" w:hAnsiTheme="minorHAnsi" w:cstheme="minorHAnsi"/>
          <w:color w:val="auto"/>
          <w:w w:val="102"/>
        </w:rPr>
        <w:t>I</w:t>
      </w:r>
      <w:r w:rsidRPr="00F51D6B">
        <w:rPr>
          <w:rFonts w:asciiTheme="minorHAnsi" w:hAnsiTheme="minorHAnsi" w:cstheme="minorHAnsi"/>
          <w:color w:val="auto"/>
          <w:w w:val="101"/>
        </w:rPr>
        <w:t>OTU</w:t>
      </w:r>
      <w:r w:rsidRPr="00F51D6B">
        <w:rPr>
          <w:rFonts w:asciiTheme="minorHAnsi" w:hAnsiTheme="minorHAnsi" w:cstheme="minorHAnsi"/>
          <w:color w:val="auto"/>
        </w:rPr>
        <w:t xml:space="preserve"> </w:t>
      </w:r>
      <w:r w:rsidRPr="00F51D6B">
        <w:rPr>
          <w:rFonts w:asciiTheme="minorHAnsi" w:hAnsiTheme="minorHAnsi" w:cstheme="minorHAnsi"/>
          <w:color w:val="auto"/>
          <w:w w:val="102"/>
        </w:rPr>
        <w:t>Z</w:t>
      </w:r>
      <w:r w:rsidRPr="00F51D6B">
        <w:rPr>
          <w:rFonts w:asciiTheme="minorHAnsi" w:hAnsiTheme="minorHAnsi" w:cstheme="minorHAnsi"/>
          <w:color w:val="auto"/>
          <w:w w:val="101"/>
        </w:rPr>
        <w:t>AMÓW</w:t>
      </w:r>
      <w:r w:rsidRPr="00F51D6B">
        <w:rPr>
          <w:rFonts w:asciiTheme="minorHAnsi" w:hAnsiTheme="minorHAnsi" w:cstheme="minorHAnsi"/>
          <w:color w:val="auto"/>
          <w:w w:val="102"/>
        </w:rPr>
        <w:t>IE</w:t>
      </w:r>
      <w:r w:rsidRPr="00F51D6B">
        <w:rPr>
          <w:rFonts w:asciiTheme="minorHAnsi" w:hAnsiTheme="minorHAnsi" w:cstheme="minorHAnsi"/>
          <w:color w:val="auto"/>
          <w:w w:val="101"/>
        </w:rPr>
        <w:t>N</w:t>
      </w:r>
      <w:r w:rsidRPr="00F51D6B">
        <w:rPr>
          <w:rFonts w:asciiTheme="minorHAnsi" w:hAnsiTheme="minorHAnsi" w:cstheme="minorHAnsi"/>
          <w:color w:val="auto"/>
          <w:w w:val="102"/>
        </w:rPr>
        <w:t>I</w:t>
      </w:r>
      <w:r w:rsidRPr="00F51D6B">
        <w:rPr>
          <w:rFonts w:asciiTheme="minorHAnsi" w:hAnsiTheme="minorHAnsi" w:cstheme="minorHAnsi"/>
          <w:color w:val="auto"/>
          <w:w w:val="101"/>
        </w:rPr>
        <w:t>A</w:t>
      </w:r>
    </w:p>
    <w:p w14:paraId="720311CF" w14:textId="584337D9" w:rsidR="00B81055" w:rsidRPr="00F51D6B" w:rsidRDefault="00942434" w:rsidP="00942434">
      <w:pPr>
        <w:ind w:right="-7"/>
        <w:jc w:val="right"/>
        <w:rPr>
          <w:rFonts w:asciiTheme="minorHAnsi" w:hAnsiTheme="minorHAnsi" w:cstheme="minorHAnsi"/>
          <w:i/>
          <w:szCs w:val="20"/>
        </w:rPr>
      </w:pPr>
      <w:r w:rsidRPr="0002565D">
        <w:rPr>
          <w:rFonts w:ascii="Times New Roman" w:eastAsia="Times New Roman" w:hAnsi="Times New Roman" w:cs="Times New Roman"/>
          <w:sz w:val="22"/>
        </w:rPr>
        <w:t>Załącznik nr  5 - Szczegółowy opis przedmiotu zamówienia</w:t>
      </w:r>
    </w:p>
    <w:p w14:paraId="40872347" w14:textId="0E89AD0F" w:rsidR="00942434" w:rsidRDefault="00942434" w:rsidP="00942434">
      <w:pPr>
        <w:ind w:right="-7"/>
        <w:rPr>
          <w:rFonts w:asciiTheme="minorHAnsi" w:hAnsiTheme="minorHAnsi" w:cstheme="minorHAnsi"/>
          <w:b/>
          <w:sz w:val="22"/>
        </w:rPr>
      </w:pPr>
      <w:bookmarkStart w:id="0" w:name="_GoBack"/>
      <w:bookmarkEnd w:id="0"/>
    </w:p>
    <w:p w14:paraId="7ACF2570" w14:textId="70D54363" w:rsidR="00B81055" w:rsidRPr="00942434" w:rsidRDefault="008351EA" w:rsidP="00942434">
      <w:pPr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sz w:val="22"/>
        </w:rPr>
      </w:pPr>
      <w:r w:rsidRPr="00942434">
        <w:rPr>
          <w:rFonts w:asciiTheme="minorHAnsi" w:hAnsiTheme="minorHAnsi" w:cstheme="minorHAnsi"/>
          <w:b/>
          <w:sz w:val="22"/>
        </w:rPr>
        <w:t>CEL I PRZEDMIOT ZAMÓWIENIA</w:t>
      </w:r>
    </w:p>
    <w:p w14:paraId="77DC219C" w14:textId="772C4F03" w:rsidR="00B81055" w:rsidRPr="00F51D6B" w:rsidRDefault="00DB6DE7" w:rsidP="008351EA">
      <w:p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Celem zamówienia jest wykonanie i dostarczenie przez Wykonawcę Zamawiającemu po przeprowadzeniu wymaganych konsultacji, </w:t>
      </w:r>
      <w:r w:rsidR="00EB03E1" w:rsidRPr="00F51D6B">
        <w:rPr>
          <w:rFonts w:asciiTheme="minorHAnsi" w:hAnsiTheme="minorHAnsi" w:cstheme="minorHAnsi"/>
          <w:sz w:val="22"/>
        </w:rPr>
        <w:t xml:space="preserve">dokumentacji do projektów planów ochrony oraz </w:t>
      </w:r>
      <w:r w:rsidR="008B74DD" w:rsidRPr="00F51D6B">
        <w:rPr>
          <w:rFonts w:asciiTheme="minorHAnsi" w:hAnsiTheme="minorHAnsi" w:cstheme="minorHAnsi"/>
          <w:sz w:val="22"/>
        </w:rPr>
        <w:t>projektów</w:t>
      </w:r>
      <w:r w:rsidRPr="00F51D6B">
        <w:rPr>
          <w:rFonts w:asciiTheme="minorHAnsi" w:hAnsiTheme="minorHAnsi" w:cstheme="minorHAnsi"/>
          <w:sz w:val="22"/>
        </w:rPr>
        <w:t xml:space="preserve"> </w:t>
      </w:r>
      <w:r w:rsidR="00FA466D" w:rsidRPr="00F51D6B">
        <w:rPr>
          <w:rFonts w:asciiTheme="minorHAnsi" w:hAnsiTheme="minorHAnsi" w:cstheme="minorHAnsi"/>
          <w:sz w:val="22"/>
        </w:rPr>
        <w:t xml:space="preserve">planów ochrony </w:t>
      </w:r>
      <w:r w:rsidR="00FA466D" w:rsidRPr="00F51D6B">
        <w:rPr>
          <w:rFonts w:asciiTheme="minorHAnsi" w:hAnsiTheme="minorHAnsi" w:cstheme="minorHAnsi"/>
          <w:b/>
          <w:sz w:val="22"/>
        </w:rPr>
        <w:t xml:space="preserve">dla Parku Krajobrazowego Dolina Dolnej Odry, Drawskiego Parku Krajobrazowego, Cedyńskiego Parku Krajobrazowego wraz z Parkiem Krajobrazowym Ujście Warty w granicach województwa zachodniopomorskiego, Barlinecko-Gorzowskiego Parku Krajobrazowego  w granicach województwa zachodniopomorskiego </w:t>
      </w:r>
      <w:r w:rsidR="00FA466D" w:rsidRPr="00F51D6B">
        <w:rPr>
          <w:rFonts w:asciiTheme="minorHAnsi" w:hAnsiTheme="minorHAnsi" w:cstheme="minorHAnsi"/>
          <w:bCs/>
          <w:sz w:val="22"/>
        </w:rPr>
        <w:t>oraz aktualizację planów ochrony</w:t>
      </w:r>
      <w:r w:rsidR="00EB03E1" w:rsidRPr="00F51D6B">
        <w:rPr>
          <w:rFonts w:asciiTheme="minorHAnsi" w:hAnsiTheme="minorHAnsi" w:cstheme="minorHAnsi"/>
          <w:bCs/>
          <w:sz w:val="22"/>
        </w:rPr>
        <w:t xml:space="preserve"> wraz z dokumentacją do projektu planu ochrony</w:t>
      </w:r>
      <w:r w:rsidR="00FA466D" w:rsidRPr="00F51D6B">
        <w:rPr>
          <w:rFonts w:asciiTheme="minorHAnsi" w:hAnsiTheme="minorHAnsi" w:cstheme="minorHAnsi"/>
          <w:b/>
          <w:sz w:val="22"/>
        </w:rPr>
        <w:t xml:space="preserve"> Szczecińskiego Parku Krajobrazowego Puszcza Bukowa i Ińskiego Parku Krajobrazowego </w:t>
      </w:r>
      <w:r w:rsidRPr="00F51D6B">
        <w:rPr>
          <w:rFonts w:asciiTheme="minorHAnsi" w:hAnsiTheme="minorHAnsi" w:cstheme="minorHAnsi"/>
          <w:sz w:val="22"/>
        </w:rPr>
        <w:t xml:space="preserve">wraz </w:t>
      </w:r>
      <w:r w:rsidR="005A2F93" w:rsidRPr="00F51D6B">
        <w:rPr>
          <w:rFonts w:asciiTheme="minorHAnsi" w:hAnsiTheme="minorHAnsi" w:cstheme="minorHAnsi"/>
          <w:sz w:val="22"/>
        </w:rPr>
        <w:br/>
        <w:t xml:space="preserve"> </w:t>
      </w:r>
      <w:r w:rsidR="00FA466D" w:rsidRPr="00F51D6B">
        <w:rPr>
          <w:rFonts w:asciiTheme="minorHAnsi" w:hAnsiTheme="minorHAnsi" w:cstheme="minorHAnsi"/>
          <w:sz w:val="22"/>
        </w:rPr>
        <w:t xml:space="preserve">z </w:t>
      </w:r>
      <w:r w:rsidR="008B74DD" w:rsidRPr="00F51D6B">
        <w:rPr>
          <w:rFonts w:asciiTheme="minorHAnsi" w:hAnsiTheme="minorHAnsi" w:cstheme="minorHAnsi"/>
          <w:sz w:val="22"/>
        </w:rPr>
        <w:t>uczestnictw</w:t>
      </w:r>
      <w:r w:rsidR="00FA466D" w:rsidRPr="00F51D6B">
        <w:rPr>
          <w:rFonts w:asciiTheme="minorHAnsi" w:hAnsiTheme="minorHAnsi" w:cstheme="minorHAnsi"/>
          <w:sz w:val="22"/>
        </w:rPr>
        <w:t>em</w:t>
      </w:r>
      <w:r w:rsidR="008B74DD" w:rsidRPr="00F51D6B">
        <w:rPr>
          <w:rFonts w:asciiTheme="minorHAnsi" w:hAnsiTheme="minorHAnsi" w:cstheme="minorHAnsi"/>
          <w:sz w:val="22"/>
        </w:rPr>
        <w:t xml:space="preserve"> w</w:t>
      </w:r>
      <w:r w:rsidRPr="00F51D6B">
        <w:rPr>
          <w:rFonts w:asciiTheme="minorHAnsi" w:hAnsiTheme="minorHAnsi" w:cstheme="minorHAnsi"/>
          <w:sz w:val="22"/>
        </w:rPr>
        <w:t xml:space="preserve"> opini</w:t>
      </w:r>
      <w:r w:rsidR="008B74DD" w:rsidRPr="00F51D6B">
        <w:rPr>
          <w:rFonts w:asciiTheme="minorHAnsi" w:hAnsiTheme="minorHAnsi" w:cstheme="minorHAnsi"/>
          <w:sz w:val="22"/>
        </w:rPr>
        <w:t>owaniu</w:t>
      </w:r>
      <w:r w:rsidRPr="00F51D6B">
        <w:rPr>
          <w:rFonts w:asciiTheme="minorHAnsi" w:hAnsiTheme="minorHAnsi" w:cstheme="minorHAnsi"/>
          <w:sz w:val="22"/>
        </w:rPr>
        <w:t xml:space="preserve"> i uzgodnienia</w:t>
      </w:r>
      <w:r w:rsidR="008B74DD" w:rsidRPr="00F51D6B">
        <w:rPr>
          <w:rFonts w:asciiTheme="minorHAnsi" w:hAnsiTheme="minorHAnsi" w:cstheme="minorHAnsi"/>
          <w:sz w:val="22"/>
        </w:rPr>
        <w:t>ch tych projektów</w:t>
      </w:r>
      <w:r w:rsidRPr="00F51D6B">
        <w:rPr>
          <w:rFonts w:asciiTheme="minorHAnsi" w:hAnsiTheme="minorHAnsi" w:cstheme="minorHAnsi"/>
          <w:sz w:val="22"/>
        </w:rPr>
        <w:t>.</w:t>
      </w:r>
    </w:p>
    <w:p w14:paraId="53025B7A" w14:textId="77777777" w:rsidR="00B81055" w:rsidRPr="00F51D6B" w:rsidRDefault="00B81055" w:rsidP="008351EA">
      <w:pPr>
        <w:ind w:right="-7"/>
        <w:rPr>
          <w:rFonts w:asciiTheme="minorHAnsi" w:hAnsiTheme="minorHAnsi" w:cstheme="minorHAnsi"/>
          <w:sz w:val="22"/>
        </w:rPr>
      </w:pPr>
    </w:p>
    <w:p w14:paraId="1C7C3043" w14:textId="0EC1A0B5" w:rsidR="00B81055" w:rsidRPr="00F51D6B" w:rsidRDefault="008351EA" w:rsidP="008351EA">
      <w:pPr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sz w:val="22"/>
        </w:rPr>
      </w:pPr>
      <w:r w:rsidRPr="00F51D6B">
        <w:rPr>
          <w:rFonts w:asciiTheme="minorHAnsi" w:hAnsiTheme="minorHAnsi" w:cstheme="minorHAnsi"/>
          <w:b/>
          <w:sz w:val="22"/>
        </w:rPr>
        <w:t>ZAKRES PRAC</w:t>
      </w:r>
    </w:p>
    <w:p w14:paraId="6354451E" w14:textId="77777777" w:rsidR="00B81055" w:rsidRPr="00F51D6B" w:rsidRDefault="00DB6DE7" w:rsidP="008351EA">
      <w:pPr>
        <w:pStyle w:val="Akapitzlist"/>
        <w:numPr>
          <w:ilvl w:val="0"/>
          <w:numId w:val="13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Zakres prac koniecznych do realizacji zamówienia określa:</w:t>
      </w:r>
    </w:p>
    <w:p w14:paraId="32EC7461" w14:textId="6865C82C" w:rsidR="00B81055" w:rsidRPr="00F51D6B" w:rsidRDefault="003A296B" w:rsidP="008351EA">
      <w:pPr>
        <w:pStyle w:val="Akapitzlist"/>
        <w:numPr>
          <w:ilvl w:val="0"/>
          <w:numId w:val="11"/>
        </w:numPr>
        <w:ind w:left="72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art. 19 ust.1a, 2, 3, 6a – 6e, </w:t>
      </w:r>
      <w:r w:rsidR="00DB6DE7" w:rsidRPr="00F51D6B">
        <w:rPr>
          <w:rFonts w:asciiTheme="minorHAnsi" w:hAnsiTheme="minorHAnsi" w:cstheme="minorHAnsi"/>
          <w:color w:val="auto"/>
          <w:spacing w:val="0"/>
          <w:szCs w:val="22"/>
        </w:rPr>
        <w:t>art. 20 ust. 1, 2 i 4 ustawy z dnia 16 kwietnia 2004 r. o ochronie przyrody (</w:t>
      </w:r>
      <w:r w:rsidR="00576E73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t.j. </w:t>
      </w:r>
      <w:r w:rsidR="00DB6DE7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Dz.U. </w:t>
      </w:r>
      <w:r w:rsidR="00576E73" w:rsidRPr="00F51D6B">
        <w:rPr>
          <w:rFonts w:asciiTheme="minorHAnsi" w:hAnsiTheme="minorHAnsi" w:cstheme="minorHAnsi"/>
          <w:color w:val="auto"/>
          <w:spacing w:val="0"/>
          <w:szCs w:val="22"/>
        </w:rPr>
        <w:t>201</w:t>
      </w:r>
      <w:r w:rsidR="00FA466D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8 </w:t>
      </w:r>
      <w:r w:rsidR="00576E73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r. </w:t>
      </w:r>
      <w:r w:rsidR="00DB6DE7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poz. </w:t>
      </w:r>
      <w:r w:rsidR="00FA466D" w:rsidRPr="00F51D6B">
        <w:rPr>
          <w:rFonts w:asciiTheme="minorHAnsi" w:hAnsiTheme="minorHAnsi" w:cstheme="minorHAnsi"/>
          <w:color w:val="auto"/>
          <w:spacing w:val="0"/>
          <w:szCs w:val="22"/>
        </w:rPr>
        <w:t>1614</w:t>
      </w:r>
      <w:r w:rsidR="00DB6DE7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z</w:t>
      </w:r>
      <w:r w:rsidR="00FA466D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 </w:t>
      </w:r>
      <w:r w:rsidR="00DB6DE7" w:rsidRPr="00F51D6B">
        <w:rPr>
          <w:rFonts w:asciiTheme="minorHAnsi" w:hAnsiTheme="minorHAnsi" w:cstheme="minorHAnsi"/>
          <w:color w:val="auto"/>
          <w:spacing w:val="0"/>
          <w:szCs w:val="22"/>
        </w:rPr>
        <w:t>zm.);</w:t>
      </w:r>
    </w:p>
    <w:p w14:paraId="343976F8" w14:textId="66A3FBA2" w:rsidR="00B81055" w:rsidRPr="00F51D6B" w:rsidRDefault="00DB6DE7" w:rsidP="008351EA">
      <w:pPr>
        <w:numPr>
          <w:ilvl w:val="0"/>
          <w:numId w:val="11"/>
        </w:numPr>
        <w:ind w:left="720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paragraf 14, 15, 16, 17, 18, </w:t>
      </w:r>
      <w:r w:rsidR="003A296B" w:rsidRPr="00F51D6B">
        <w:rPr>
          <w:rFonts w:asciiTheme="minorHAnsi" w:hAnsiTheme="minorHAnsi" w:cstheme="minorHAnsi"/>
          <w:sz w:val="22"/>
        </w:rPr>
        <w:t xml:space="preserve">19, </w:t>
      </w:r>
      <w:r w:rsidRPr="00F51D6B">
        <w:rPr>
          <w:rFonts w:asciiTheme="minorHAnsi" w:hAnsiTheme="minorHAnsi" w:cstheme="minorHAnsi"/>
          <w:sz w:val="22"/>
        </w:rPr>
        <w:t xml:space="preserve">33 i 34 rozporządzenia Ministra Środowiska z dnia 12 maja 2005 roku  </w:t>
      </w:r>
      <w:r w:rsidR="00742BBF" w:rsidRPr="00F51D6B">
        <w:rPr>
          <w:rFonts w:asciiTheme="minorHAnsi" w:hAnsiTheme="minorHAnsi" w:cstheme="minorHAnsi"/>
          <w:sz w:val="22"/>
        </w:rPr>
        <w:br/>
        <w:t>z dnia 12 maja 2005 r. w sprawie sporządzania projektu planu ochrony dla parku narodowego, rezerwatu przyrody, parku krajobrazowego, dokonywania zmian w tym planie oraz ochrony zasobów, tworów i składników przyrody (Dz. U. z 2005 r. Nr 94, poz. 794</w:t>
      </w:r>
      <w:r w:rsidR="00573FEB" w:rsidRPr="00F51D6B">
        <w:rPr>
          <w:rFonts w:asciiTheme="minorHAnsi" w:hAnsiTheme="minorHAnsi" w:cstheme="minorHAnsi"/>
          <w:sz w:val="22"/>
        </w:rPr>
        <w:t>)</w:t>
      </w:r>
      <w:r w:rsidRPr="00F51D6B">
        <w:rPr>
          <w:rFonts w:asciiTheme="minorHAnsi" w:hAnsiTheme="minorHAnsi" w:cstheme="minorHAnsi"/>
          <w:sz w:val="22"/>
        </w:rPr>
        <w:t>;</w:t>
      </w:r>
    </w:p>
    <w:p w14:paraId="1B95D7BF" w14:textId="1595B8D9" w:rsidR="00B81055" w:rsidRPr="00F51D6B" w:rsidRDefault="00DB6DE7" w:rsidP="008351EA">
      <w:pPr>
        <w:numPr>
          <w:ilvl w:val="0"/>
          <w:numId w:val="11"/>
        </w:numPr>
        <w:ind w:left="720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zapisy </w:t>
      </w:r>
      <w:r w:rsidR="00573FEB" w:rsidRPr="00F51D6B">
        <w:rPr>
          <w:rFonts w:asciiTheme="minorHAnsi" w:hAnsiTheme="minorHAnsi" w:cstheme="minorHAnsi"/>
          <w:sz w:val="22"/>
        </w:rPr>
        <w:t xml:space="preserve"> </w:t>
      </w:r>
      <w:r w:rsidR="002472BC" w:rsidRPr="00F51D6B">
        <w:rPr>
          <w:rFonts w:asciiTheme="minorHAnsi" w:hAnsiTheme="minorHAnsi" w:cstheme="minorHAnsi"/>
          <w:sz w:val="22"/>
        </w:rPr>
        <w:t>opisu przedmiotu zamówienia (</w:t>
      </w:r>
      <w:r w:rsidR="008121C6" w:rsidRPr="00F51D6B">
        <w:rPr>
          <w:rFonts w:asciiTheme="minorHAnsi" w:hAnsiTheme="minorHAnsi" w:cstheme="minorHAnsi"/>
          <w:sz w:val="22"/>
        </w:rPr>
        <w:t xml:space="preserve">dalej zwane </w:t>
      </w:r>
      <w:r w:rsidR="002472BC" w:rsidRPr="00F51D6B">
        <w:rPr>
          <w:rFonts w:asciiTheme="minorHAnsi" w:hAnsiTheme="minorHAnsi" w:cstheme="minorHAnsi"/>
          <w:sz w:val="22"/>
        </w:rPr>
        <w:t>OPZ)</w:t>
      </w:r>
      <w:r w:rsidR="00F406C9" w:rsidRPr="00F51D6B">
        <w:rPr>
          <w:rFonts w:asciiTheme="minorHAnsi" w:hAnsiTheme="minorHAnsi" w:cstheme="minorHAnsi"/>
          <w:sz w:val="22"/>
        </w:rPr>
        <w:t xml:space="preserve"> </w:t>
      </w:r>
      <w:r w:rsidRPr="00F51D6B">
        <w:rPr>
          <w:rFonts w:asciiTheme="minorHAnsi" w:hAnsiTheme="minorHAnsi" w:cstheme="minorHAnsi"/>
          <w:sz w:val="22"/>
        </w:rPr>
        <w:t>.</w:t>
      </w:r>
    </w:p>
    <w:p w14:paraId="7A200529" w14:textId="6C28CBF7" w:rsidR="00C4282F" w:rsidRPr="00F51D6B" w:rsidRDefault="00C4282F" w:rsidP="008351EA">
      <w:pPr>
        <w:pStyle w:val="Akapitzlist"/>
        <w:numPr>
          <w:ilvl w:val="0"/>
          <w:numId w:val="13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Tryb realizacji przedmiotu zamówienia obejmuje:</w:t>
      </w:r>
    </w:p>
    <w:p w14:paraId="7425B8E4" w14:textId="5B78A0FF" w:rsidR="00C4282F" w:rsidRPr="00F51D6B" w:rsidRDefault="00C4282F" w:rsidP="000F366C">
      <w:pPr>
        <w:pStyle w:val="Akapitzlist"/>
        <w:numPr>
          <w:ilvl w:val="0"/>
          <w:numId w:val="4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Przystąpienie do sporządzenia projektów planów  dla</w:t>
      </w:r>
      <w:r w:rsidR="00E9799A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parków krajobrazowych, które nie posiadają planu och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ro</w:t>
      </w:r>
      <w:r w:rsidRPr="00F51D6B">
        <w:rPr>
          <w:rFonts w:asciiTheme="minorHAnsi" w:hAnsiTheme="minorHAnsi" w:cstheme="minorHAnsi"/>
          <w:color w:val="auto"/>
          <w:szCs w:val="22"/>
        </w:rPr>
        <w:t>ny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3C54B7D4" w14:textId="3DC54010" w:rsidR="00C4282F" w:rsidRPr="00F51D6B" w:rsidRDefault="00C4282F" w:rsidP="000F366C">
      <w:pPr>
        <w:pStyle w:val="Akapitzlist"/>
        <w:numPr>
          <w:ilvl w:val="0"/>
          <w:numId w:val="4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Przystąpienie do sporządzenia aktualizacji planów och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ro</w:t>
      </w:r>
      <w:r w:rsidRPr="00F51D6B">
        <w:rPr>
          <w:rFonts w:asciiTheme="minorHAnsi" w:hAnsiTheme="minorHAnsi" w:cstheme="minorHAnsi"/>
          <w:color w:val="auto"/>
          <w:szCs w:val="22"/>
        </w:rPr>
        <w:t>ny dla parków, które posiadają plan och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ro</w:t>
      </w:r>
      <w:r w:rsidRPr="00F51D6B">
        <w:rPr>
          <w:rFonts w:asciiTheme="minorHAnsi" w:hAnsiTheme="minorHAnsi" w:cstheme="minorHAnsi"/>
          <w:color w:val="auto"/>
          <w:szCs w:val="22"/>
        </w:rPr>
        <w:t>ny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2422B891" w14:textId="3EEA186F" w:rsidR="00C4282F" w:rsidRPr="00F51D6B" w:rsidRDefault="00C4282F" w:rsidP="000F366C">
      <w:pPr>
        <w:pStyle w:val="Akapitzlist"/>
        <w:numPr>
          <w:ilvl w:val="0"/>
          <w:numId w:val="4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Wykonanie prac na potrzeby sporządzenia projek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t</w:t>
      </w:r>
      <w:r w:rsidRPr="00F51D6B">
        <w:rPr>
          <w:rFonts w:asciiTheme="minorHAnsi" w:hAnsiTheme="minorHAnsi" w:cstheme="minorHAnsi"/>
          <w:color w:val="auto"/>
          <w:szCs w:val="22"/>
        </w:rPr>
        <w:t>ó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planów</w:t>
      </w:r>
      <w:r w:rsidR="00E9799A" w:rsidRPr="00F51D6B">
        <w:rPr>
          <w:rFonts w:asciiTheme="minorHAnsi" w:hAnsiTheme="minorHAnsi" w:cstheme="minorHAnsi"/>
          <w:color w:val="auto"/>
          <w:szCs w:val="22"/>
        </w:rPr>
        <w:t xml:space="preserve"> ochrony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/projektów zmian planów ochrony</w:t>
      </w:r>
      <w:r w:rsidR="00E9799A" w:rsidRPr="00F51D6B">
        <w:rPr>
          <w:rFonts w:asciiTheme="minorHAnsi" w:hAnsiTheme="minorHAnsi" w:cstheme="minorHAnsi"/>
          <w:color w:val="auto"/>
          <w:szCs w:val="22"/>
        </w:rPr>
        <w:t xml:space="preserve">, w tym </w:t>
      </w:r>
      <w:r w:rsidR="003A296B" w:rsidRPr="00F51D6B">
        <w:rPr>
          <w:rFonts w:asciiTheme="minorHAnsi" w:hAnsiTheme="minorHAnsi" w:cstheme="minorHAnsi"/>
          <w:color w:val="auto"/>
          <w:szCs w:val="22"/>
        </w:rPr>
        <w:t xml:space="preserve">inwentaryzacja przyrodnicza oraz 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przeprowadzenie spotkania z zainteresowanymi osobami, podmiotami i instytucjami,</w:t>
      </w:r>
    </w:p>
    <w:p w14:paraId="19352B52" w14:textId="69F856A5" w:rsidR="00C4282F" w:rsidRPr="00F51D6B" w:rsidRDefault="00C4282F" w:rsidP="000F366C">
      <w:pPr>
        <w:pStyle w:val="Akapitzlist"/>
        <w:numPr>
          <w:ilvl w:val="0"/>
          <w:numId w:val="4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Przeprowadzeni</w:t>
      </w:r>
      <w:r w:rsidR="00573FEB" w:rsidRPr="00F51D6B">
        <w:rPr>
          <w:rFonts w:asciiTheme="minorHAnsi" w:hAnsiTheme="minorHAnsi" w:cstheme="minorHAnsi"/>
          <w:color w:val="auto"/>
          <w:szCs w:val="22"/>
        </w:rPr>
        <w:t>e spotkania informacyjnego,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konsultacji</w:t>
      </w:r>
      <w:r w:rsidR="00573FEB" w:rsidRPr="00F51D6B">
        <w:rPr>
          <w:rFonts w:asciiTheme="minorHAnsi" w:hAnsiTheme="minorHAnsi" w:cstheme="minorHAnsi"/>
          <w:color w:val="auto"/>
          <w:szCs w:val="22"/>
        </w:rPr>
        <w:t xml:space="preserve"> społecznych</w:t>
      </w:r>
      <w:r w:rsidRPr="00F51D6B">
        <w:rPr>
          <w:rFonts w:asciiTheme="minorHAnsi" w:hAnsiTheme="minorHAnsi" w:cstheme="minorHAnsi"/>
          <w:color w:val="auto"/>
          <w:szCs w:val="22"/>
        </w:rPr>
        <w:t>, uzyskanie opinii i uczestnictwo w uzgodnieniu planów</w:t>
      </w:r>
      <w:r w:rsidR="00E9799A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2AC85797" w14:textId="12C3ED24" w:rsidR="00C4282F" w:rsidRPr="00F51D6B" w:rsidRDefault="00C4282F" w:rsidP="000F366C">
      <w:pPr>
        <w:pStyle w:val="Akapitzlist"/>
        <w:numPr>
          <w:ilvl w:val="0"/>
          <w:numId w:val="4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projektów uchwał Sejmiku </w:t>
      </w:r>
      <w:r w:rsidR="00573FEB" w:rsidRPr="00F51D6B">
        <w:rPr>
          <w:rFonts w:asciiTheme="minorHAnsi" w:hAnsiTheme="minorHAnsi" w:cstheme="minorHAnsi"/>
          <w:color w:val="auto"/>
          <w:szCs w:val="22"/>
        </w:rPr>
        <w:t>W</w:t>
      </w:r>
      <w:r w:rsidRPr="00F51D6B">
        <w:rPr>
          <w:rFonts w:asciiTheme="minorHAnsi" w:hAnsiTheme="minorHAnsi" w:cstheme="minorHAnsi"/>
          <w:color w:val="auto"/>
          <w:szCs w:val="22"/>
        </w:rPr>
        <w:t>ojewództwa Zachodniopomorskiego wraz z uzasadnieniem i załącznikami</w:t>
      </w:r>
      <w:r w:rsidR="00573FEB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03041BC5" w14:textId="6B0B5EFF" w:rsidR="00C4282F" w:rsidRPr="00F51D6B" w:rsidRDefault="00DB6DE7" w:rsidP="008351EA">
      <w:pPr>
        <w:pStyle w:val="Akapitzlist"/>
        <w:numPr>
          <w:ilvl w:val="0"/>
          <w:numId w:val="13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Zamówienie należy wykonać z uwzględnieniem aktualnie obowiązujących przepisów prawny</w:t>
      </w:r>
      <w:r w:rsidR="005F4097" w:rsidRPr="00F51D6B">
        <w:rPr>
          <w:rFonts w:asciiTheme="minorHAnsi" w:hAnsiTheme="minorHAnsi" w:cstheme="minorHAnsi"/>
          <w:color w:val="auto"/>
          <w:spacing w:val="0"/>
          <w:szCs w:val="22"/>
        </w:rPr>
        <w:t>ch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oraz dotychczasowych opracowań, wyników badań i prac inwentaryzacyjnych, przeprowadzonych na obszarze objętym opracowaniem</w:t>
      </w:r>
      <w:r w:rsidR="00C4282F" w:rsidRPr="00F51D6B">
        <w:rPr>
          <w:rFonts w:asciiTheme="minorHAnsi" w:hAnsiTheme="minorHAnsi" w:cstheme="minorHAnsi"/>
          <w:color w:val="auto"/>
          <w:spacing w:val="0"/>
          <w:szCs w:val="22"/>
        </w:rPr>
        <w:t>, w szczególności:</w:t>
      </w:r>
    </w:p>
    <w:p w14:paraId="07BFDC27" w14:textId="759C4D9A" w:rsidR="00EF4154" w:rsidRPr="00F51D6B" w:rsidRDefault="00875D94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9/2005 Wojewody Zachodniopomorskiego z dnia 25 maja 2005 r. w sprawie Parku Krajobrazowego Dolina Dolnej Odry (Dz. Urz. Woj. Zacho. z 2005 r. Nr 45, poz. 1051),</w:t>
      </w:r>
      <w:r w:rsidR="003B1F65" w:rsidRPr="00F51D6B">
        <w:rPr>
          <w:rFonts w:asciiTheme="minorHAnsi" w:hAnsiTheme="minorHAnsi" w:cstheme="minorHAnsi"/>
          <w:color w:val="auto"/>
          <w:szCs w:val="22"/>
        </w:rPr>
        <w:t xml:space="preserve"> zm. Wyrokiem Wojewódzkiego Sądu Administracyjnego w Szczecinie z dnia 21 września 2017 r. (II SA/Sz 846/17),</w:t>
      </w:r>
    </w:p>
    <w:p w14:paraId="28ACE986" w14:textId="7EEE5C9F" w:rsidR="00532189" w:rsidRPr="00F51D6B" w:rsidRDefault="00875D94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10/2005 Wojewody Zachodniopomorskiego z dnia 25 maja 2005 r. w sprawie Szczecińskiego Parku Krajobrazowego „Puszcza Bukowa” (Dz. Urz. Woj. Zacho. z 2005 r. Nr 45, poz. 1052),</w:t>
      </w:r>
      <w:r w:rsidR="00532189" w:rsidRPr="00F51D6B">
        <w:rPr>
          <w:rFonts w:asciiTheme="minorHAnsi" w:hAnsiTheme="minorHAnsi" w:cstheme="minorHAnsi"/>
          <w:color w:val="auto"/>
          <w:szCs w:val="22"/>
        </w:rPr>
        <w:t xml:space="preserve"> zm. Wyrokiem Wojewódzkiego Sądu Administracyjnego w Szczecinie</w:t>
      </w:r>
      <w:r w:rsidR="003B1F65" w:rsidRPr="00F51D6B">
        <w:rPr>
          <w:rFonts w:asciiTheme="minorHAnsi" w:hAnsiTheme="minorHAnsi" w:cstheme="minorHAnsi"/>
          <w:color w:val="auto"/>
          <w:szCs w:val="22"/>
        </w:rPr>
        <w:t xml:space="preserve"> z dnia 21 września </w:t>
      </w:r>
      <w:r w:rsidR="003B1F65" w:rsidRPr="00F51D6B">
        <w:rPr>
          <w:rFonts w:asciiTheme="minorHAnsi" w:hAnsiTheme="minorHAnsi" w:cstheme="minorHAnsi"/>
          <w:color w:val="auto"/>
          <w:szCs w:val="22"/>
        </w:rPr>
        <w:br/>
        <w:t>2017 r. (II SA/Sz 847/17),</w:t>
      </w:r>
    </w:p>
    <w:p w14:paraId="44F9933D" w14:textId="34DFE519" w:rsidR="00875D94" w:rsidRPr="00F51D6B" w:rsidRDefault="00875D94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113/2006 Wojewody Zachodniopomorskiego z dnia 22 sierpnia 2006 r. w sprawie ustanowienia Planu ochrony dla Szczecińskiego Parku Krajobrazowego „Puszcza Bukowa” (Dz. Urz. Woj. Zacho. z 2006 r. Nr 95, poz. 1777),</w:t>
      </w:r>
    </w:p>
    <w:p w14:paraId="26E9B3FF" w14:textId="1052E38A" w:rsidR="00261E17" w:rsidRPr="00F51D6B" w:rsidRDefault="00261E17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14/2005 Wojewody Zachodniopomorskiego z dnia 27 lipca 2005 r. w sprawie Ińskiego Parku Krajobrazowego (Dz. Urz. Woj. Zacho. z 2005 r. Nr 64, poz. 1377),</w:t>
      </w:r>
    </w:p>
    <w:p w14:paraId="776A31DD" w14:textId="4D88E57C" w:rsidR="001D6983" w:rsidRPr="00F51D6B" w:rsidRDefault="001D6983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36/2005 Wojewody Zachodniopomorskiego z dnia 10 listopada 2005 r. w sprawie planu ochrony Ińskiego Parku Krajobrazowego (Dz. Urz. Woj. Zacho. </w:t>
      </w:r>
      <w:r w:rsidR="00261E17" w:rsidRPr="00F51D6B">
        <w:rPr>
          <w:rFonts w:asciiTheme="minorHAnsi" w:hAnsiTheme="minorHAnsi" w:cstheme="minorHAnsi"/>
          <w:color w:val="auto"/>
          <w:szCs w:val="22"/>
        </w:rPr>
        <w:t xml:space="preserve">z 2005 r. </w:t>
      </w:r>
      <w:r w:rsidRPr="00F51D6B">
        <w:rPr>
          <w:rFonts w:asciiTheme="minorHAnsi" w:hAnsiTheme="minorHAnsi" w:cstheme="minorHAnsi"/>
          <w:color w:val="auto"/>
          <w:szCs w:val="22"/>
        </w:rPr>
        <w:t>Nr 92, poz. 1874),</w:t>
      </w:r>
    </w:p>
    <w:p w14:paraId="76B128AA" w14:textId="6E9FA06F" w:rsidR="001D6983" w:rsidRPr="00F51D6B" w:rsidRDefault="001D6983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Uchwał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261E17" w:rsidRPr="00F51D6B">
        <w:rPr>
          <w:rFonts w:asciiTheme="minorHAnsi" w:hAnsiTheme="minorHAnsi" w:cstheme="minorHAnsi"/>
          <w:color w:val="auto"/>
          <w:szCs w:val="22"/>
        </w:rPr>
        <w:t>Nr XXXVII/499/14 Sejmiku Województwa Zachodniopomorskiego z dnia 24 czerwca 2014 r. w sprawie Drawskiego Parku Krajobrazowego (Dz. Urz. Woj. Zacho. z 2014 r., poz. 2919),</w:t>
      </w:r>
    </w:p>
    <w:p w14:paraId="32FC7C64" w14:textId="6C5A89C2" w:rsidR="00261E17" w:rsidRPr="00F51D6B" w:rsidRDefault="00261E17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16/2005 Wojewody Zachodniopomorskiego z dnia 27 lipca 2005 r. w sprawie Parku Krajobrazowego „Ujście Warty” (Dz. Urz. Woj. Zacho. z 2005 r. Nr 64, poz. 137</w:t>
      </w:r>
      <w:r w:rsidR="00EF4154" w:rsidRPr="00F51D6B">
        <w:rPr>
          <w:rFonts w:asciiTheme="minorHAnsi" w:hAnsiTheme="minorHAnsi" w:cstheme="minorHAnsi"/>
          <w:color w:val="auto"/>
          <w:szCs w:val="22"/>
        </w:rPr>
        <w:t>9</w:t>
      </w:r>
      <w:r w:rsidRPr="00F51D6B">
        <w:rPr>
          <w:rFonts w:asciiTheme="minorHAnsi" w:hAnsiTheme="minorHAnsi" w:cstheme="minorHAnsi"/>
          <w:color w:val="auto"/>
          <w:szCs w:val="22"/>
        </w:rPr>
        <w:t>),</w:t>
      </w:r>
    </w:p>
    <w:p w14:paraId="2E0AB115" w14:textId="59EB793B" w:rsidR="00EF4154" w:rsidRPr="00F51D6B" w:rsidRDefault="00EF4154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24/2006 Wojewody Zachodniopomorskiego z dnia 16 lutego 2006 r. w sprawie Cedyńskiego Parku Krajobrazowego (Dz. Urz. Woj. Zacho. z 2006 r. Nr 31, poz. 539),</w:t>
      </w:r>
    </w:p>
    <w:p w14:paraId="489D1926" w14:textId="66D1166E" w:rsidR="00875D94" w:rsidRPr="00F51D6B" w:rsidRDefault="00875D94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99/2006 Wojewody Zachodniopomorskiego z dnia 29 maja 2006 r. zmieniające rozporządzenie w sprawie Cedyńskiego Parku Krajobrazowego (Dz. Urz. Woj. Zacho. z 2006 r. Nr </w:t>
      </w:r>
      <w:r w:rsidR="00A11002" w:rsidRPr="00F51D6B">
        <w:rPr>
          <w:rFonts w:asciiTheme="minorHAnsi" w:hAnsiTheme="minorHAnsi" w:cstheme="minorHAnsi"/>
          <w:color w:val="auto"/>
          <w:szCs w:val="22"/>
        </w:rPr>
        <w:t>78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poz. </w:t>
      </w:r>
      <w:r w:rsidR="00A11002" w:rsidRPr="00F51D6B">
        <w:rPr>
          <w:rFonts w:asciiTheme="minorHAnsi" w:hAnsiTheme="minorHAnsi" w:cstheme="minorHAnsi"/>
          <w:color w:val="auto"/>
          <w:szCs w:val="22"/>
        </w:rPr>
        <w:t>1353</w:t>
      </w:r>
      <w:r w:rsidRPr="00F51D6B">
        <w:rPr>
          <w:rFonts w:asciiTheme="minorHAnsi" w:hAnsiTheme="minorHAnsi" w:cstheme="minorHAnsi"/>
          <w:color w:val="auto"/>
          <w:szCs w:val="22"/>
        </w:rPr>
        <w:t>)</w:t>
      </w:r>
      <w:r w:rsidR="00A11002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0E8EF5B0" w14:textId="55D8D798" w:rsidR="00875D94" w:rsidRPr="00F51D6B" w:rsidRDefault="00EF4154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Nr 107/2006 Wojewody Zachodniopomorskiego z dnia 21 lipca 2006 r. w sprawie Barlinecko-Gorzowskiego Parku Krajobrazowego (Dz. Urz. Woj. Zacho. z 2006 r. Nr 89, poz. 635),</w:t>
      </w:r>
    </w:p>
    <w:p w14:paraId="6CB83555" w14:textId="28F650B5" w:rsidR="00C4282F" w:rsidRPr="00F51D6B" w:rsidRDefault="00C4282F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dnia 16 kwietnia 2004 r. o ochronie przyrody (Dz. U. z 2018 r., poz. 1614 ze zm.)</w:t>
      </w:r>
      <w:r w:rsidR="00DC276F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505866E2" w14:textId="183C731A" w:rsidR="00C4282F" w:rsidRPr="00F51D6B" w:rsidRDefault="00C4282F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Ministra Środowiska z dnia 12 maja 2005 r. w sprawie sporządzania projektu planu ochrony dla parku narodowego, rezerwatu przyrody, parku krajobrazowego, dokonywania zmian </w:t>
      </w:r>
      <w:r w:rsidR="00283354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tym planie oraz ochrony zasobów, tworów i składników przyrody (Dz. U. z 2005 r. Nr 94, poz. 794)</w:t>
      </w:r>
      <w:r w:rsidR="00F25AA9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578869EF" w14:textId="5F9FCA50" w:rsidR="00573FEB" w:rsidRPr="00F51D6B" w:rsidRDefault="00573FEB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Ministra Środowiska z dnia 9 października 2014 r. w sprawie ochrony gatunkowej roślin (Dz. U. z 2014 r., poz. 1409),</w:t>
      </w:r>
    </w:p>
    <w:p w14:paraId="42710515" w14:textId="69849A11" w:rsidR="00573FEB" w:rsidRPr="00F51D6B" w:rsidRDefault="00573FEB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Ministra Środowiska z dnia 9 października 2014 r. w sprawie ochrony gatunkowej roślin (Dz. U. z 2014 r., poz. 1408),</w:t>
      </w:r>
    </w:p>
    <w:p w14:paraId="4527A5BA" w14:textId="5E9B177C" w:rsidR="00573FEB" w:rsidRPr="00F51D6B" w:rsidRDefault="00573FEB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Ministra Środowiska z dnia 16 grudnia 2016 r. r. w sprawie ochrony gatunkowej roślin (Dz. U. z 2016 r., poz. 2183),</w:t>
      </w:r>
    </w:p>
    <w:p w14:paraId="46584515" w14:textId="128545EE" w:rsidR="00573FEB" w:rsidRPr="00F51D6B" w:rsidRDefault="00573FEB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Ministra Środowiska z dnia 13 kwietnia 2010 r. w sprawie siedlisk przy</w:t>
      </w:r>
      <w:r w:rsidR="002F19D4" w:rsidRPr="00F51D6B">
        <w:rPr>
          <w:rFonts w:asciiTheme="minorHAnsi" w:hAnsiTheme="minorHAnsi" w:cstheme="minorHAnsi"/>
          <w:color w:val="auto"/>
          <w:szCs w:val="22"/>
        </w:rPr>
        <w:t>ro</w:t>
      </w:r>
      <w:r w:rsidRPr="00F51D6B">
        <w:rPr>
          <w:rFonts w:asciiTheme="minorHAnsi" w:hAnsiTheme="minorHAnsi" w:cstheme="minorHAnsi"/>
          <w:color w:val="auto"/>
          <w:szCs w:val="22"/>
        </w:rPr>
        <w:t>dn</w:t>
      </w:r>
      <w:r w:rsidR="002F19D4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>c</w:t>
      </w:r>
      <w:r w:rsidR="002F19D4" w:rsidRPr="00F51D6B">
        <w:rPr>
          <w:rFonts w:asciiTheme="minorHAnsi" w:hAnsiTheme="minorHAnsi" w:cstheme="minorHAnsi"/>
          <w:color w:val="auto"/>
          <w:szCs w:val="22"/>
        </w:rPr>
        <w:t>zy</w:t>
      </w:r>
      <w:r w:rsidRPr="00F51D6B">
        <w:rPr>
          <w:rFonts w:asciiTheme="minorHAnsi" w:hAnsiTheme="minorHAnsi" w:cstheme="minorHAnsi"/>
          <w:color w:val="auto"/>
          <w:szCs w:val="22"/>
        </w:rPr>
        <w:t>ch oraz gatunków będących przedmiotem zainteresowania Wspólnoty, a także kryteriów wyboru obszarów kwalifikujących się do uznania lub wyznaczenia jako obszary Natura 2000 (tj. Dz. U.</w:t>
      </w:r>
      <w:r w:rsidR="002F19D4" w:rsidRPr="00F51D6B">
        <w:rPr>
          <w:rFonts w:asciiTheme="minorHAnsi" w:hAnsiTheme="minorHAnsi" w:cstheme="minorHAnsi"/>
          <w:color w:val="auto"/>
          <w:szCs w:val="22"/>
        </w:rPr>
        <w:t xml:space="preserve"> z 2014, poz. 1713),</w:t>
      </w:r>
    </w:p>
    <w:p w14:paraId="56C217FC" w14:textId="154CA608" w:rsidR="00690FEA" w:rsidRPr="00F51D6B" w:rsidRDefault="00690FEA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dnia 28 września 1991 o lasach (tj. Dz. U. z 2018 r., poz. 2129 ze zm.),</w:t>
      </w:r>
    </w:p>
    <w:p w14:paraId="65D9DBF1" w14:textId="2B1F0D38" w:rsidR="00D078D0" w:rsidRPr="00F51D6B" w:rsidRDefault="00D078D0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dnia 27 kwietnia 2001 roku Prawo ochrony środowiska (Dz. U. z 201</w:t>
      </w:r>
      <w:r w:rsidR="00A03C9E" w:rsidRPr="00F51D6B">
        <w:rPr>
          <w:rFonts w:asciiTheme="minorHAnsi" w:hAnsiTheme="minorHAnsi" w:cstheme="minorHAnsi"/>
          <w:color w:val="auto"/>
          <w:szCs w:val="22"/>
        </w:rPr>
        <w:t>9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r., poz.</w:t>
      </w:r>
      <w:r w:rsidR="00A03C9E" w:rsidRPr="00F51D6B">
        <w:rPr>
          <w:rFonts w:asciiTheme="minorHAnsi" w:hAnsiTheme="minorHAnsi" w:cstheme="minorHAnsi"/>
          <w:color w:val="auto"/>
          <w:szCs w:val="22"/>
        </w:rPr>
        <w:t xml:space="preserve"> 1396</w:t>
      </w:r>
      <w:r w:rsidRPr="00F51D6B">
        <w:rPr>
          <w:rFonts w:asciiTheme="minorHAnsi" w:hAnsiTheme="minorHAnsi" w:cstheme="minorHAnsi"/>
          <w:color w:val="auto"/>
          <w:szCs w:val="22"/>
        </w:rPr>
        <w:t>),</w:t>
      </w:r>
    </w:p>
    <w:p w14:paraId="7ECEBE2A" w14:textId="1405173B" w:rsidR="00D078D0" w:rsidRPr="00F51D6B" w:rsidRDefault="00D078D0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dnia 3 października 2008 r. o udostępnianiu</w:t>
      </w:r>
      <w:r w:rsidR="00985F90" w:rsidRPr="00F51D6B">
        <w:rPr>
          <w:rFonts w:asciiTheme="minorHAnsi" w:hAnsiTheme="minorHAnsi" w:cstheme="minorHAnsi"/>
          <w:color w:val="auto"/>
          <w:szCs w:val="22"/>
        </w:rPr>
        <w:t xml:space="preserve"> informacji o środowisku i jego ochronie, udziale społeczeństwa w ochronie środowiska oraz o ocenach oddziaływania na środowisko (tj. Dz. U. </w:t>
      </w:r>
      <w:r w:rsidR="00985F90" w:rsidRPr="00F51D6B">
        <w:rPr>
          <w:rFonts w:asciiTheme="minorHAnsi" w:hAnsiTheme="minorHAnsi" w:cstheme="minorHAnsi"/>
          <w:color w:val="auto"/>
          <w:szCs w:val="22"/>
        </w:rPr>
        <w:br/>
        <w:t>z 2018 r., poz. 2081 ze zm.)</w:t>
      </w:r>
      <w:r w:rsidR="00E07E7E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61FA47CD" w14:textId="4AAF0854" w:rsidR="00E07E7E" w:rsidRPr="00F51D6B" w:rsidRDefault="00E07E7E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Ministra Środowiska </w:t>
      </w:r>
      <w:r w:rsidR="000C6414" w:rsidRPr="00F51D6B">
        <w:rPr>
          <w:rFonts w:asciiTheme="minorHAnsi" w:hAnsiTheme="minorHAnsi" w:cstheme="minorHAnsi"/>
          <w:color w:val="auto"/>
          <w:szCs w:val="22"/>
        </w:rPr>
        <w:t xml:space="preserve">z dnia 9 listopada 2010 r. </w:t>
      </w:r>
      <w:r w:rsidRPr="00F51D6B">
        <w:rPr>
          <w:rFonts w:asciiTheme="minorHAnsi" w:hAnsiTheme="minorHAnsi" w:cstheme="minorHAnsi"/>
          <w:color w:val="auto"/>
          <w:szCs w:val="22"/>
        </w:rPr>
        <w:t>w sprawie przedsięwzięć mogących znacząco oddziaływać na środowisko</w:t>
      </w:r>
      <w:r w:rsidR="000C6414" w:rsidRPr="00F51D6B">
        <w:rPr>
          <w:rFonts w:asciiTheme="minorHAnsi" w:hAnsiTheme="minorHAnsi" w:cstheme="minorHAnsi"/>
          <w:color w:val="auto"/>
          <w:szCs w:val="22"/>
        </w:rPr>
        <w:t xml:space="preserve"> (Dz. U. z 201</w:t>
      </w:r>
      <w:r w:rsidR="00FB26F5" w:rsidRPr="00F51D6B">
        <w:rPr>
          <w:rFonts w:asciiTheme="minorHAnsi" w:hAnsiTheme="minorHAnsi" w:cstheme="minorHAnsi"/>
          <w:color w:val="auto"/>
          <w:szCs w:val="22"/>
        </w:rPr>
        <w:t>6</w:t>
      </w:r>
      <w:r w:rsidR="000C6414" w:rsidRPr="00F51D6B">
        <w:rPr>
          <w:rFonts w:asciiTheme="minorHAnsi" w:hAnsiTheme="minorHAnsi" w:cstheme="minorHAnsi"/>
          <w:color w:val="auto"/>
          <w:szCs w:val="22"/>
        </w:rPr>
        <w:t xml:space="preserve"> r., poz. 71),</w:t>
      </w:r>
    </w:p>
    <w:p w14:paraId="00784B5B" w14:textId="0FD45B25" w:rsidR="000C6414" w:rsidRPr="00F51D6B" w:rsidRDefault="00FE0F6D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dnia 27 marca 2003 r. o planowaniu i zagospodarowaniu przestrzennym (tj. Dz. U. z 2018 r., poz. 1945),</w:t>
      </w:r>
    </w:p>
    <w:p w14:paraId="08AA087A" w14:textId="421CA8F4" w:rsidR="002F19D4" w:rsidRPr="00F51D6B" w:rsidRDefault="00FE0F6D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dnia  20 lipca 2017 r.  Prawo wodne (Dz. U</w:t>
      </w:r>
      <w:r w:rsidR="00283354" w:rsidRPr="00F51D6B">
        <w:rPr>
          <w:rFonts w:asciiTheme="minorHAnsi" w:hAnsiTheme="minorHAnsi" w:cstheme="minorHAnsi"/>
          <w:color w:val="auto"/>
          <w:szCs w:val="22"/>
        </w:rPr>
        <w:t>.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2018 r., poz. 2268),</w:t>
      </w:r>
    </w:p>
    <w:p w14:paraId="51D312BA" w14:textId="3B312087" w:rsidR="001E2C97" w:rsidRPr="00F51D6B" w:rsidRDefault="001E2C97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dnia 23 lipca 2003 r. o ochronie zabytków i opiece nad zabytkami (Dz. U. </w:t>
      </w:r>
      <w:r w:rsidR="009B6C5F" w:rsidRPr="00F51D6B">
        <w:rPr>
          <w:rFonts w:asciiTheme="minorHAnsi" w:hAnsiTheme="minorHAnsi" w:cstheme="minorHAnsi"/>
          <w:color w:val="auto"/>
          <w:szCs w:val="22"/>
        </w:rPr>
        <w:t xml:space="preserve">z </w:t>
      </w:r>
      <w:r w:rsidRPr="00F51D6B">
        <w:rPr>
          <w:rFonts w:asciiTheme="minorHAnsi" w:hAnsiTheme="minorHAnsi" w:cstheme="minorHAnsi"/>
          <w:color w:val="auto"/>
          <w:szCs w:val="22"/>
        </w:rPr>
        <w:t>2018</w:t>
      </w:r>
      <w:r w:rsidR="009B6C5F" w:rsidRPr="00F51D6B">
        <w:rPr>
          <w:rFonts w:asciiTheme="minorHAnsi" w:hAnsiTheme="minorHAnsi" w:cstheme="minorHAnsi"/>
          <w:color w:val="auto"/>
          <w:szCs w:val="22"/>
        </w:rPr>
        <w:t xml:space="preserve"> r.</w:t>
      </w:r>
      <w:r w:rsidRPr="00F51D6B">
        <w:rPr>
          <w:rFonts w:asciiTheme="minorHAnsi" w:hAnsiTheme="minorHAnsi" w:cstheme="minorHAnsi"/>
          <w:color w:val="auto"/>
          <w:szCs w:val="22"/>
        </w:rPr>
        <w:t>, poz. 2067 ze zm.),</w:t>
      </w:r>
    </w:p>
    <w:p w14:paraId="004AF719" w14:textId="7C5A5F69" w:rsidR="001E2C97" w:rsidRPr="00F51D6B" w:rsidRDefault="009B6C5F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 dnia 17 maja 1989 r. P</w:t>
      </w:r>
      <w:r w:rsidR="001E2C97" w:rsidRPr="00F51D6B">
        <w:rPr>
          <w:rFonts w:asciiTheme="minorHAnsi" w:hAnsiTheme="minorHAnsi" w:cstheme="minorHAnsi"/>
          <w:color w:val="auto"/>
          <w:szCs w:val="22"/>
        </w:rPr>
        <w:t>rawo geodezyjne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kartograficzne (Dz. U. z 2019 r., poz. </w:t>
      </w:r>
      <w:r w:rsidR="009E1485" w:rsidRPr="00F51D6B">
        <w:rPr>
          <w:rFonts w:asciiTheme="minorHAnsi" w:hAnsiTheme="minorHAnsi" w:cstheme="minorHAnsi"/>
          <w:color w:val="auto"/>
          <w:szCs w:val="22"/>
        </w:rPr>
        <w:t>725, 730).</w:t>
      </w:r>
    </w:p>
    <w:p w14:paraId="55E919BD" w14:textId="729021D6" w:rsidR="00FE0F6D" w:rsidRPr="00F51D6B" w:rsidRDefault="00FE0F6D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Rady Ministrów z dnia 15 października 201</w:t>
      </w:r>
      <w:r w:rsidR="00FB26F5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r. w sprawie państwowego systemu odniesień przestrzennych (Dz. U. z 2012 r., poz. 1247),</w:t>
      </w:r>
    </w:p>
    <w:p w14:paraId="21665177" w14:textId="260D46B2" w:rsidR="006760DA" w:rsidRPr="00F51D6B" w:rsidRDefault="006760DA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Ministra Środowiska z dnia 11 września 2012 r. w sprawie centralnego rejestru form ochrony przyrody (Dz. U. z 2012 r. poz. 1080),</w:t>
      </w:r>
    </w:p>
    <w:p w14:paraId="70042EFE" w14:textId="665DD45B" w:rsidR="00BE4ADC" w:rsidRPr="00F51D6B" w:rsidRDefault="00BE4ADC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Standard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danych GIS w ochronie przyrody (Łochyński</w:t>
      </w:r>
      <w:r w:rsidR="00EE01EC" w:rsidRPr="00F51D6B">
        <w:rPr>
          <w:rFonts w:asciiTheme="minorHAnsi" w:hAnsiTheme="minorHAnsi" w:cstheme="minorHAnsi"/>
          <w:color w:val="auto"/>
          <w:szCs w:val="22"/>
        </w:rPr>
        <w:t xml:space="preserve"> M.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Guzik </w:t>
      </w:r>
      <w:r w:rsidR="00EE01EC" w:rsidRPr="00F51D6B">
        <w:rPr>
          <w:rFonts w:asciiTheme="minorHAnsi" w:hAnsiTheme="minorHAnsi" w:cstheme="minorHAnsi"/>
          <w:color w:val="auto"/>
          <w:szCs w:val="22"/>
        </w:rPr>
        <w:t xml:space="preserve">M. </w:t>
      </w:r>
      <w:r w:rsidRPr="00F51D6B">
        <w:rPr>
          <w:rFonts w:asciiTheme="minorHAnsi" w:hAnsiTheme="minorHAnsi" w:cstheme="minorHAnsi"/>
          <w:color w:val="auto"/>
          <w:szCs w:val="22"/>
        </w:rPr>
        <w:t>2009)</w:t>
      </w:r>
      <w:r w:rsidR="00FE0F6D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30F6FECA" w14:textId="38A8A204" w:rsidR="00A32A68" w:rsidRPr="00F51D6B" w:rsidRDefault="00A32A68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Standard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wektorowych danych przestrzennych Generalnej Dyrekcji Ochrony Środowiska na potrzeby gromadzenia informacji o rozmieszczeniu chronionych gatunków, ich siedlisk oraz siedlisk przyrodniczych (GDOŚ, wersja 2019.1)</w:t>
      </w:r>
    </w:p>
    <w:p w14:paraId="2DA30BC9" w14:textId="48786322" w:rsidR="006760DA" w:rsidRPr="00F51D6B" w:rsidRDefault="006760DA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Rekomendacj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Generalnego Dyrektora Ochrony Środowiska w sprawie redagowania uchwał sejmików województw dotyczących parków krajobrazowych i obszarów chronionego krajobrazu oraz uchwał gmin dotyczących pomników przyrody, stanowisk dokumentacyjnych, użytków ekologicznych oraz zespołów przyrodniczo-krajobrazowych</w:t>
      </w:r>
      <w:r w:rsidR="00283354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Pr="00F51D6B">
        <w:rPr>
          <w:rFonts w:asciiTheme="minorHAnsi" w:hAnsiTheme="minorHAnsi" w:cstheme="minorHAnsi"/>
          <w:color w:val="auto"/>
          <w:szCs w:val="22"/>
        </w:rPr>
        <w:t>Warszawa 2018</w:t>
      </w:r>
      <w:r w:rsidR="00283354" w:rsidRPr="00F51D6B">
        <w:rPr>
          <w:rFonts w:asciiTheme="minorHAnsi" w:hAnsiTheme="minorHAnsi" w:cstheme="minorHAnsi"/>
          <w:color w:val="auto"/>
          <w:szCs w:val="22"/>
        </w:rPr>
        <w:t>),</w:t>
      </w:r>
    </w:p>
    <w:p w14:paraId="5E34FE04" w14:textId="3F35ED91" w:rsidR="008236B1" w:rsidRPr="00F51D6B" w:rsidRDefault="008236B1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Rozporządzeni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Prezesa Rady ministrów z dnia 20 czerwca 2002 r. w sprawie „Zasad techniki prawodawczej” (Dz. U. z 2016 r., poz. 283),</w:t>
      </w:r>
    </w:p>
    <w:p w14:paraId="3639D566" w14:textId="619A4A48" w:rsidR="001531BA" w:rsidRPr="00F51D6B" w:rsidRDefault="007B692B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akt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ów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prawa miejscowego dla form ochrony przyrody, znajdujących się w granicach parków krajobrazowych, </w:t>
      </w:r>
    </w:p>
    <w:p w14:paraId="64314F11" w14:textId="40370A4F" w:rsidR="00975CDE" w:rsidRPr="00F51D6B" w:rsidRDefault="00FE0F6D" w:rsidP="000F366C">
      <w:pPr>
        <w:pStyle w:val="Akapitzlist"/>
        <w:numPr>
          <w:ilvl w:val="0"/>
          <w:numId w:val="4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Um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ów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międzynarodow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ych</w:t>
      </w:r>
      <w:r w:rsidRPr="00F51D6B">
        <w:rPr>
          <w:rFonts w:asciiTheme="minorHAnsi" w:hAnsiTheme="minorHAnsi" w:cstheme="minorHAnsi"/>
          <w:color w:val="auto"/>
          <w:szCs w:val="22"/>
        </w:rPr>
        <w:t>, a także zobowiąza</w:t>
      </w:r>
      <w:r w:rsidR="00BA60DE" w:rsidRPr="00F51D6B">
        <w:rPr>
          <w:rFonts w:asciiTheme="minorHAnsi" w:hAnsiTheme="minorHAnsi" w:cstheme="minorHAnsi"/>
          <w:color w:val="auto"/>
          <w:szCs w:val="22"/>
        </w:rPr>
        <w:t>ń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wynikające z prowadzenia Wspólnej Polityki Rolnej.</w:t>
      </w:r>
    </w:p>
    <w:p w14:paraId="5E827115" w14:textId="21064EEF" w:rsidR="00B81055" w:rsidRPr="00F51D6B" w:rsidRDefault="00EB03E1" w:rsidP="008351EA">
      <w:pPr>
        <w:pStyle w:val="Akapitzlist"/>
        <w:numPr>
          <w:ilvl w:val="0"/>
          <w:numId w:val="13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W przypadku zmiany aktów prawnych dotyczących przedmiotu zamówienia w trakcie realizacji umowy Wykonawca musi uwzględnić te zmiany projekcie planu ochrony.</w:t>
      </w:r>
    </w:p>
    <w:p w14:paraId="4D392365" w14:textId="77777777" w:rsidR="00B81055" w:rsidRPr="00F51D6B" w:rsidRDefault="00B81055" w:rsidP="008351EA">
      <w:pPr>
        <w:ind w:right="-7"/>
        <w:rPr>
          <w:rFonts w:asciiTheme="minorHAnsi" w:hAnsiTheme="minorHAnsi" w:cstheme="minorHAnsi"/>
          <w:sz w:val="22"/>
        </w:rPr>
      </w:pPr>
    </w:p>
    <w:p w14:paraId="240FC1B2" w14:textId="3E6F883D" w:rsidR="00B81055" w:rsidRPr="00F51D6B" w:rsidRDefault="008351EA" w:rsidP="008351EA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b/>
          <w:color w:val="auto"/>
          <w:spacing w:val="0"/>
          <w:szCs w:val="22"/>
        </w:rPr>
        <w:t>TERMIN REALIZACJI ZAMÓWIENIA I PODZIAŁ NA ETAPY</w:t>
      </w:r>
    </w:p>
    <w:p w14:paraId="3E835057" w14:textId="3156710A" w:rsidR="005D5AFD" w:rsidRPr="00F51D6B" w:rsidRDefault="005D5AFD" w:rsidP="008351EA">
      <w:pPr>
        <w:ind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Zadanie 1 – aktualizacja planu ochrony Szczecińskiego Parku Krajobrazowego Puszcza Bukowa</w:t>
      </w:r>
    </w:p>
    <w:p w14:paraId="0B8681A4" w14:textId="38274145" w:rsidR="00B81055" w:rsidRPr="00F51D6B" w:rsidRDefault="00DB6DE7" w:rsidP="008351EA">
      <w:pPr>
        <w:pStyle w:val="Akapitzlist"/>
        <w:numPr>
          <w:ilvl w:val="0"/>
          <w:numId w:val="2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Całość zamówienia należy wykonać w terminie </w:t>
      </w:r>
      <w:r w:rsidR="00214A51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do </w:t>
      </w:r>
      <w:r w:rsidR="005D5AFD" w:rsidRPr="00F51D6B">
        <w:rPr>
          <w:rFonts w:asciiTheme="minorHAnsi" w:hAnsiTheme="minorHAnsi" w:cstheme="minorHAnsi"/>
          <w:color w:val="auto"/>
          <w:spacing w:val="0"/>
          <w:szCs w:val="22"/>
        </w:rPr>
        <w:t>31 marca</w:t>
      </w:r>
      <w:r w:rsidR="00214A51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</w:t>
      </w:r>
      <w:r w:rsidR="005D5AFD" w:rsidRPr="00F51D6B">
        <w:rPr>
          <w:rFonts w:asciiTheme="minorHAnsi" w:hAnsiTheme="minorHAnsi" w:cstheme="minorHAnsi"/>
          <w:color w:val="auto"/>
          <w:spacing w:val="0"/>
          <w:szCs w:val="22"/>
        </w:rPr>
        <w:t>22</w:t>
      </w:r>
      <w:r w:rsidR="00214A51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r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>.</w:t>
      </w:r>
    </w:p>
    <w:p w14:paraId="422817FE" w14:textId="7EC9B575" w:rsidR="00B81055" w:rsidRPr="00F51D6B" w:rsidRDefault="00DB6DE7" w:rsidP="008351EA">
      <w:pPr>
        <w:pStyle w:val="Akapitzlist"/>
        <w:numPr>
          <w:ilvl w:val="0"/>
          <w:numId w:val="2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Zamówienie należy zrealizować w </w:t>
      </w:r>
      <w:bookmarkStart w:id="1" w:name="_Hlk16512929"/>
      <w:r w:rsidR="00B024DD" w:rsidRPr="00F51D6B">
        <w:rPr>
          <w:rFonts w:asciiTheme="minorHAnsi" w:hAnsiTheme="minorHAnsi" w:cstheme="minorHAnsi"/>
          <w:color w:val="auto"/>
          <w:spacing w:val="0"/>
          <w:szCs w:val="22"/>
        </w:rPr>
        <w:t>czter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>ech</w:t>
      </w:r>
      <w:bookmarkEnd w:id="1"/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etapach, realizowanych w następujących terminach:</w:t>
      </w:r>
    </w:p>
    <w:p w14:paraId="172D3395" w14:textId="45888447" w:rsidR="00B81055" w:rsidRPr="00F51D6B" w:rsidRDefault="00DB6DE7" w:rsidP="008351EA">
      <w:pPr>
        <w:pStyle w:val="Akapitzlist"/>
        <w:numPr>
          <w:ilvl w:val="1"/>
          <w:numId w:val="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I: do </w:t>
      </w:r>
      <w:r w:rsidR="005D5AFD" w:rsidRPr="00F51D6B">
        <w:rPr>
          <w:rFonts w:asciiTheme="minorHAnsi" w:hAnsiTheme="minorHAnsi" w:cstheme="minorHAnsi"/>
          <w:color w:val="auto"/>
          <w:spacing w:val="0"/>
          <w:szCs w:val="22"/>
        </w:rPr>
        <w:t>3</w:t>
      </w:r>
      <w:r w:rsidR="00612AD1" w:rsidRPr="00F51D6B">
        <w:rPr>
          <w:rFonts w:asciiTheme="minorHAnsi" w:hAnsiTheme="minorHAnsi" w:cstheme="minorHAnsi"/>
          <w:color w:val="auto"/>
          <w:spacing w:val="0"/>
          <w:szCs w:val="22"/>
        </w:rPr>
        <w:t>1</w:t>
      </w:r>
      <w:r w:rsidR="005D5AFD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marca 2020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r.</w:t>
      </w:r>
    </w:p>
    <w:p w14:paraId="3C209978" w14:textId="692EDAB0" w:rsidR="00B81055" w:rsidRPr="00F51D6B" w:rsidRDefault="00DB6DE7" w:rsidP="008351EA">
      <w:pPr>
        <w:pStyle w:val="Akapitzlist"/>
        <w:numPr>
          <w:ilvl w:val="1"/>
          <w:numId w:val="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II: do </w:t>
      </w:r>
      <w:r w:rsidR="005D5AFD" w:rsidRPr="00F51D6B">
        <w:rPr>
          <w:rFonts w:asciiTheme="minorHAnsi" w:hAnsiTheme="minorHAnsi" w:cstheme="minorHAnsi"/>
          <w:color w:val="auto"/>
          <w:spacing w:val="0"/>
          <w:szCs w:val="22"/>
        </w:rPr>
        <w:t>31 października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</w:t>
      </w:r>
      <w:r w:rsidR="005D5AFD" w:rsidRPr="00F51D6B">
        <w:rPr>
          <w:rFonts w:asciiTheme="minorHAnsi" w:hAnsiTheme="minorHAnsi" w:cstheme="minorHAnsi"/>
          <w:color w:val="auto"/>
          <w:spacing w:val="0"/>
          <w:szCs w:val="22"/>
        </w:rPr>
        <w:t>2020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r.</w:t>
      </w:r>
    </w:p>
    <w:p w14:paraId="49AC6F3A" w14:textId="3D9DC58A" w:rsidR="00B81055" w:rsidRPr="00F51D6B" w:rsidRDefault="00DB6DE7" w:rsidP="008351EA">
      <w:pPr>
        <w:pStyle w:val="Akapitzlist"/>
        <w:numPr>
          <w:ilvl w:val="1"/>
          <w:numId w:val="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III: do </w:t>
      </w:r>
      <w:r w:rsidR="00617FD8" w:rsidRPr="00F51D6B">
        <w:rPr>
          <w:rFonts w:asciiTheme="minorHAnsi" w:hAnsiTheme="minorHAnsi" w:cstheme="minorHAnsi"/>
          <w:color w:val="auto"/>
          <w:spacing w:val="0"/>
          <w:szCs w:val="22"/>
        </w:rPr>
        <w:t>31 maja</w:t>
      </w:r>
      <w:r w:rsidR="00214A51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</w:t>
      </w:r>
      <w:r w:rsidR="005D5AFD" w:rsidRPr="00F51D6B">
        <w:rPr>
          <w:rFonts w:asciiTheme="minorHAnsi" w:hAnsiTheme="minorHAnsi" w:cstheme="minorHAnsi"/>
          <w:color w:val="auto"/>
          <w:spacing w:val="0"/>
          <w:szCs w:val="22"/>
        </w:rPr>
        <w:t>21</w:t>
      </w:r>
      <w:r w:rsidR="00214A51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r. </w:t>
      </w:r>
    </w:p>
    <w:p w14:paraId="68B00B55" w14:textId="68A8152C" w:rsidR="005D5AFD" w:rsidRPr="00F51D6B" w:rsidRDefault="005D5AFD" w:rsidP="008351EA">
      <w:pPr>
        <w:pStyle w:val="Akapitzlist"/>
        <w:numPr>
          <w:ilvl w:val="1"/>
          <w:numId w:val="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IV: do 3</w:t>
      </w:r>
      <w:r w:rsidR="00612AD1" w:rsidRPr="00F51D6B">
        <w:rPr>
          <w:rFonts w:asciiTheme="minorHAnsi" w:hAnsiTheme="minorHAnsi" w:cstheme="minorHAnsi"/>
          <w:color w:val="auto"/>
          <w:spacing w:val="0"/>
          <w:szCs w:val="22"/>
        </w:rPr>
        <w:t>1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marca 2022 r.</w:t>
      </w:r>
    </w:p>
    <w:p w14:paraId="1E338A08" w14:textId="77777777" w:rsidR="00B81055" w:rsidRPr="00F51D6B" w:rsidRDefault="00DB6DE7" w:rsidP="008351EA">
      <w:pPr>
        <w:pStyle w:val="Akapitzlist"/>
        <w:numPr>
          <w:ilvl w:val="0"/>
          <w:numId w:val="2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Zamawiający określa następujący podział kosztów realizacji Zamówienia:</w:t>
      </w:r>
    </w:p>
    <w:p w14:paraId="3A4314D2" w14:textId="4DED595E" w:rsidR="00B81055" w:rsidRPr="00F51D6B" w:rsidRDefault="009A6F5D" w:rsidP="008351EA">
      <w:pPr>
        <w:pStyle w:val="Akapitzlist"/>
        <w:numPr>
          <w:ilvl w:val="1"/>
          <w:numId w:val="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I: </w:t>
      </w:r>
      <w:r w:rsidR="005D5AFD" w:rsidRPr="00F51D6B">
        <w:rPr>
          <w:rFonts w:asciiTheme="minorHAnsi" w:hAnsiTheme="minorHAnsi" w:cstheme="minorHAnsi"/>
          <w:color w:val="auto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3A8293CE" w14:textId="43E476D3" w:rsidR="00B81055" w:rsidRPr="00F51D6B" w:rsidRDefault="009A6F5D" w:rsidP="008351EA">
      <w:pPr>
        <w:pStyle w:val="Akapitzlist"/>
        <w:numPr>
          <w:ilvl w:val="1"/>
          <w:numId w:val="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II: </w:t>
      </w:r>
      <w:r w:rsidR="005D5AFD" w:rsidRPr="00F51D6B">
        <w:rPr>
          <w:rFonts w:asciiTheme="minorHAnsi" w:hAnsiTheme="minorHAnsi" w:cstheme="minorHAnsi"/>
          <w:color w:val="auto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3E6D25AB" w14:textId="2EAF56A5" w:rsidR="00B81055" w:rsidRPr="00F51D6B" w:rsidRDefault="009A6F5D" w:rsidP="008351EA">
      <w:pPr>
        <w:pStyle w:val="Akapitzlist"/>
        <w:numPr>
          <w:ilvl w:val="1"/>
          <w:numId w:val="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III: </w:t>
      </w:r>
      <w:r w:rsidR="005D5AFD" w:rsidRPr="00F51D6B">
        <w:rPr>
          <w:rFonts w:asciiTheme="minorHAnsi" w:hAnsiTheme="minorHAnsi" w:cstheme="minorHAnsi"/>
          <w:color w:val="auto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  <w:r w:rsidR="005D5AFD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04E40167" w14:textId="179BB130" w:rsidR="005D5AFD" w:rsidRPr="00F51D6B" w:rsidRDefault="005D5AFD" w:rsidP="008351EA">
      <w:pPr>
        <w:pStyle w:val="Akapitzlist"/>
        <w:numPr>
          <w:ilvl w:val="1"/>
          <w:numId w:val="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IV: 10 % </w:t>
      </w:r>
    </w:p>
    <w:p w14:paraId="52914B15" w14:textId="77777777" w:rsidR="00612AD1" w:rsidRPr="00F51D6B" w:rsidRDefault="00612AD1" w:rsidP="008351EA">
      <w:pPr>
        <w:ind w:right="-7"/>
        <w:rPr>
          <w:rFonts w:asciiTheme="minorHAnsi" w:hAnsiTheme="minorHAnsi" w:cstheme="minorHAnsi"/>
          <w:sz w:val="22"/>
        </w:rPr>
      </w:pPr>
    </w:p>
    <w:p w14:paraId="5B90F3B1" w14:textId="6E63470D" w:rsidR="00612AD1" w:rsidRPr="00F51D6B" w:rsidRDefault="00612AD1" w:rsidP="008351EA">
      <w:pPr>
        <w:ind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Zadanie 2 – aktualizacja planu ochrony Ińskiego Parku Krajobrazowego</w:t>
      </w:r>
    </w:p>
    <w:p w14:paraId="58A8AB58" w14:textId="0745F5C9" w:rsidR="00612AD1" w:rsidRPr="00F51D6B" w:rsidRDefault="00612AD1" w:rsidP="000F366C">
      <w:pPr>
        <w:pStyle w:val="Akapitzlist"/>
        <w:numPr>
          <w:ilvl w:val="0"/>
          <w:numId w:val="40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Całość zamówienia należy wykonać w terminie do 30 września 2022 r.</w:t>
      </w:r>
    </w:p>
    <w:p w14:paraId="09DAF374" w14:textId="2EE30763" w:rsidR="00612AD1" w:rsidRPr="00F51D6B" w:rsidRDefault="00612AD1" w:rsidP="000F366C">
      <w:pPr>
        <w:pStyle w:val="Akapitzlist"/>
        <w:numPr>
          <w:ilvl w:val="0"/>
          <w:numId w:val="40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Zamówienie należy zrealizować w </w:t>
      </w:r>
      <w:r w:rsidR="00B024DD" w:rsidRPr="00F51D6B">
        <w:rPr>
          <w:rFonts w:asciiTheme="minorHAnsi" w:hAnsiTheme="minorHAnsi" w:cstheme="minorHAnsi"/>
          <w:color w:val="auto"/>
          <w:spacing w:val="0"/>
          <w:szCs w:val="22"/>
        </w:rPr>
        <w:t>czterech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etapach, realizowanych w następujących terminach:</w:t>
      </w:r>
    </w:p>
    <w:p w14:paraId="2FBA7100" w14:textId="4AE94F96" w:rsidR="00612AD1" w:rsidRPr="00F51D6B" w:rsidRDefault="00612AD1" w:rsidP="000F366C">
      <w:pPr>
        <w:pStyle w:val="Akapitzlist"/>
        <w:numPr>
          <w:ilvl w:val="1"/>
          <w:numId w:val="40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I: do 30 kwietnia 2020 r.</w:t>
      </w:r>
    </w:p>
    <w:p w14:paraId="1E8DC7E5" w14:textId="739EFC77" w:rsidR="00612AD1" w:rsidRPr="00F51D6B" w:rsidRDefault="00612AD1" w:rsidP="000F366C">
      <w:pPr>
        <w:pStyle w:val="Akapitzlist"/>
        <w:numPr>
          <w:ilvl w:val="1"/>
          <w:numId w:val="40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II: do 30 listopada 2020 r.</w:t>
      </w:r>
    </w:p>
    <w:p w14:paraId="403A6D30" w14:textId="0768A91A" w:rsidR="00612AD1" w:rsidRPr="00F51D6B" w:rsidRDefault="00612AD1" w:rsidP="000F366C">
      <w:pPr>
        <w:pStyle w:val="Akapitzlist"/>
        <w:numPr>
          <w:ilvl w:val="1"/>
          <w:numId w:val="40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III: do 30 września 2021 r. </w:t>
      </w:r>
    </w:p>
    <w:p w14:paraId="5062520E" w14:textId="03392FFB" w:rsidR="00612AD1" w:rsidRPr="00F51D6B" w:rsidRDefault="00612AD1" w:rsidP="000F366C">
      <w:pPr>
        <w:pStyle w:val="Akapitzlist"/>
        <w:numPr>
          <w:ilvl w:val="1"/>
          <w:numId w:val="40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IV: do 30 września 2022 r.</w:t>
      </w:r>
    </w:p>
    <w:p w14:paraId="66F2D1D4" w14:textId="77777777" w:rsidR="00612AD1" w:rsidRPr="00F51D6B" w:rsidRDefault="00612AD1" w:rsidP="000F366C">
      <w:pPr>
        <w:pStyle w:val="Akapitzlist"/>
        <w:numPr>
          <w:ilvl w:val="0"/>
          <w:numId w:val="40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Zamawiający określa następujący podział kosztów realizacji Zamówienia:</w:t>
      </w:r>
    </w:p>
    <w:p w14:paraId="0C689DB1" w14:textId="35484C4E" w:rsidR="00612AD1" w:rsidRPr="00F51D6B" w:rsidRDefault="00612AD1" w:rsidP="000F366C">
      <w:pPr>
        <w:pStyle w:val="Akapitzlist"/>
        <w:numPr>
          <w:ilvl w:val="1"/>
          <w:numId w:val="40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I: </w:t>
      </w:r>
      <w:r w:rsidR="00694880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24764374" w14:textId="3F865CC0" w:rsidR="00612AD1" w:rsidRPr="00F51D6B" w:rsidRDefault="00612AD1" w:rsidP="000F366C">
      <w:pPr>
        <w:pStyle w:val="Akapitzlist"/>
        <w:numPr>
          <w:ilvl w:val="1"/>
          <w:numId w:val="40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II: </w:t>
      </w:r>
      <w:r w:rsidR="00694880" w:rsidRPr="00F51D6B">
        <w:rPr>
          <w:rFonts w:asciiTheme="minorHAnsi" w:hAnsiTheme="minorHAnsi" w:cstheme="minorHAnsi"/>
          <w:color w:val="auto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58B0DB86" w14:textId="20A0FD21" w:rsidR="00612AD1" w:rsidRPr="00F51D6B" w:rsidRDefault="00612AD1" w:rsidP="000F366C">
      <w:pPr>
        <w:pStyle w:val="Akapitzlist"/>
        <w:numPr>
          <w:ilvl w:val="1"/>
          <w:numId w:val="40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III: </w:t>
      </w:r>
      <w:r w:rsidR="00694880" w:rsidRPr="00F51D6B">
        <w:rPr>
          <w:rFonts w:asciiTheme="minorHAnsi" w:hAnsiTheme="minorHAnsi" w:cstheme="minorHAnsi"/>
          <w:color w:val="auto"/>
          <w:szCs w:val="22"/>
        </w:rPr>
        <w:t>4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6ABEFF11" w14:textId="017EE6A3" w:rsidR="00612AD1" w:rsidRPr="00F51D6B" w:rsidRDefault="00612AD1" w:rsidP="000F366C">
      <w:pPr>
        <w:pStyle w:val="Akapitzlist"/>
        <w:numPr>
          <w:ilvl w:val="1"/>
          <w:numId w:val="40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 xml:space="preserve">Etap IV: 10 % </w:t>
      </w:r>
    </w:p>
    <w:p w14:paraId="7C62B3B5" w14:textId="77777777" w:rsidR="00A55E52" w:rsidRPr="00F51D6B" w:rsidRDefault="00A55E52" w:rsidP="008351EA">
      <w:pPr>
        <w:pStyle w:val="Akapitzlist"/>
        <w:numPr>
          <w:ilvl w:val="0"/>
          <w:numId w:val="0"/>
        </w:numPr>
        <w:ind w:left="1080" w:right="-7"/>
        <w:rPr>
          <w:rFonts w:asciiTheme="minorHAnsi" w:hAnsiTheme="minorHAnsi" w:cstheme="minorHAnsi"/>
          <w:color w:val="auto"/>
          <w:szCs w:val="22"/>
        </w:rPr>
      </w:pPr>
    </w:p>
    <w:p w14:paraId="2D40CA9C" w14:textId="1FE134ED" w:rsidR="00D54E25" w:rsidRPr="00F51D6B" w:rsidRDefault="007168F4" w:rsidP="003B548F">
      <w:pPr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Zadanie </w:t>
      </w:r>
      <w:r w:rsidR="00D54E25" w:rsidRPr="00F51D6B">
        <w:rPr>
          <w:rFonts w:asciiTheme="minorHAnsi" w:hAnsiTheme="minorHAnsi" w:cstheme="minorHAnsi"/>
          <w:b/>
          <w:bCs/>
          <w:sz w:val="22"/>
          <w:u w:val="single"/>
        </w:rPr>
        <w:t>3</w:t>
      </w:r>
      <w:r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 –</w:t>
      </w:r>
      <w:r w:rsidR="00D54E25"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 </w:t>
      </w:r>
      <w:r w:rsidRPr="00F51D6B">
        <w:rPr>
          <w:rFonts w:asciiTheme="minorHAnsi" w:hAnsiTheme="minorHAnsi" w:cstheme="minorHAnsi"/>
          <w:b/>
          <w:bCs/>
          <w:sz w:val="22"/>
          <w:u w:val="single"/>
        </w:rPr>
        <w:t>plan ochrony Parku Krajobrazowego</w:t>
      </w:r>
      <w:r w:rsidR="00D54E25"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 Dolina Dolnej Odry</w:t>
      </w:r>
      <w:r w:rsidR="00D54E25" w:rsidRPr="00F51D6B">
        <w:rPr>
          <w:rFonts w:asciiTheme="minorHAnsi" w:hAnsiTheme="minorHAnsi" w:cstheme="minorHAnsi"/>
          <w:sz w:val="22"/>
        </w:rPr>
        <w:t xml:space="preserve"> </w:t>
      </w:r>
    </w:p>
    <w:p w14:paraId="160F1A81" w14:textId="23A86016" w:rsidR="00D54E25" w:rsidRPr="00F51D6B" w:rsidRDefault="00D54E25" w:rsidP="000F366C">
      <w:pPr>
        <w:pStyle w:val="Akapitzlist"/>
        <w:numPr>
          <w:ilvl w:val="0"/>
          <w:numId w:val="41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Całość zamówienia należy wykonać w terminie do 31 marzec 2022 r.</w:t>
      </w:r>
    </w:p>
    <w:p w14:paraId="05E1F394" w14:textId="332A3ED5" w:rsidR="007168F4" w:rsidRPr="00F51D6B" w:rsidRDefault="007168F4" w:rsidP="000F366C">
      <w:pPr>
        <w:pStyle w:val="Akapitzlist"/>
        <w:numPr>
          <w:ilvl w:val="0"/>
          <w:numId w:val="41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Zamówienie należy zrealizować w </w:t>
      </w:r>
      <w:r w:rsidR="00B024DD" w:rsidRPr="00F51D6B">
        <w:rPr>
          <w:rFonts w:asciiTheme="minorHAnsi" w:hAnsiTheme="minorHAnsi" w:cstheme="minorHAnsi"/>
          <w:color w:val="auto"/>
          <w:spacing w:val="0"/>
          <w:szCs w:val="22"/>
        </w:rPr>
        <w:t>czterech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etapach, realizowanych w następujących terminach:</w:t>
      </w:r>
    </w:p>
    <w:p w14:paraId="484A34C1" w14:textId="65D83238" w:rsidR="007168F4" w:rsidRPr="00F51D6B" w:rsidRDefault="007168F4" w:rsidP="000F366C">
      <w:pPr>
        <w:pStyle w:val="Akapitzlist"/>
        <w:numPr>
          <w:ilvl w:val="1"/>
          <w:numId w:val="41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I: do </w:t>
      </w:r>
      <w:r w:rsidR="00027422" w:rsidRPr="00F51D6B">
        <w:rPr>
          <w:rFonts w:asciiTheme="minorHAnsi" w:hAnsiTheme="minorHAnsi" w:cstheme="minorHAnsi"/>
          <w:color w:val="auto"/>
          <w:spacing w:val="0"/>
          <w:szCs w:val="22"/>
        </w:rPr>
        <w:t>31 marca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2020 r.</w:t>
      </w:r>
    </w:p>
    <w:p w14:paraId="61D6AE99" w14:textId="032E76AD" w:rsidR="007168F4" w:rsidRPr="00F51D6B" w:rsidRDefault="007168F4" w:rsidP="000F366C">
      <w:pPr>
        <w:pStyle w:val="Akapitzlist"/>
        <w:numPr>
          <w:ilvl w:val="1"/>
          <w:numId w:val="41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II: do 30 </w:t>
      </w:r>
      <w:r w:rsidR="00D54E25" w:rsidRPr="00F51D6B">
        <w:rPr>
          <w:rFonts w:asciiTheme="minorHAnsi" w:hAnsiTheme="minorHAnsi" w:cstheme="minorHAnsi"/>
          <w:color w:val="auto"/>
          <w:spacing w:val="0"/>
          <w:szCs w:val="22"/>
        </w:rPr>
        <w:t>września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2020 r</w:t>
      </w:r>
      <w:r w:rsidR="00A55E52" w:rsidRPr="00F51D6B">
        <w:rPr>
          <w:rFonts w:asciiTheme="minorHAnsi" w:hAnsiTheme="minorHAnsi" w:cstheme="minorHAnsi"/>
          <w:color w:val="auto"/>
          <w:spacing w:val="0"/>
          <w:szCs w:val="22"/>
        </w:rPr>
        <w:t>.</w:t>
      </w:r>
    </w:p>
    <w:p w14:paraId="03F4FF4C" w14:textId="0A8E3DEC" w:rsidR="007168F4" w:rsidRPr="00F51D6B" w:rsidRDefault="007168F4" w:rsidP="000F366C">
      <w:pPr>
        <w:pStyle w:val="Akapitzlist"/>
        <w:numPr>
          <w:ilvl w:val="1"/>
          <w:numId w:val="41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III: do 30 </w:t>
      </w:r>
      <w:r w:rsidR="00D54E25" w:rsidRPr="00F51D6B">
        <w:rPr>
          <w:rFonts w:asciiTheme="minorHAnsi" w:hAnsiTheme="minorHAnsi" w:cstheme="minorHAnsi"/>
          <w:color w:val="auto"/>
          <w:spacing w:val="0"/>
          <w:szCs w:val="22"/>
        </w:rPr>
        <w:t>kwietnia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2021 r. </w:t>
      </w:r>
    </w:p>
    <w:p w14:paraId="68F2C6AC" w14:textId="0DEA3292" w:rsidR="007168F4" w:rsidRPr="00F51D6B" w:rsidRDefault="007168F4" w:rsidP="000F366C">
      <w:pPr>
        <w:pStyle w:val="Akapitzlist"/>
        <w:numPr>
          <w:ilvl w:val="1"/>
          <w:numId w:val="41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IV: do 3</w:t>
      </w:r>
      <w:r w:rsidR="00D54E25" w:rsidRPr="00F51D6B">
        <w:rPr>
          <w:rFonts w:asciiTheme="minorHAnsi" w:hAnsiTheme="minorHAnsi" w:cstheme="minorHAnsi"/>
          <w:color w:val="auto"/>
          <w:spacing w:val="0"/>
          <w:szCs w:val="22"/>
        </w:rPr>
        <w:t>1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</w:t>
      </w:r>
      <w:r w:rsidR="00D54E25" w:rsidRPr="00F51D6B">
        <w:rPr>
          <w:rFonts w:asciiTheme="minorHAnsi" w:hAnsiTheme="minorHAnsi" w:cstheme="minorHAnsi"/>
          <w:color w:val="auto"/>
          <w:spacing w:val="0"/>
          <w:szCs w:val="22"/>
        </w:rPr>
        <w:t>marca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2022 r.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126A63C8" w14:textId="77777777" w:rsidR="007168F4" w:rsidRPr="00F51D6B" w:rsidRDefault="007168F4" w:rsidP="000F366C">
      <w:pPr>
        <w:pStyle w:val="Akapitzlist"/>
        <w:numPr>
          <w:ilvl w:val="0"/>
          <w:numId w:val="41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Zamawiający określa następujący podział kosztów realizacji Zamówienia:</w:t>
      </w:r>
    </w:p>
    <w:p w14:paraId="1682B019" w14:textId="64F8C450" w:rsidR="007168F4" w:rsidRPr="00F51D6B" w:rsidRDefault="007168F4" w:rsidP="000F366C">
      <w:pPr>
        <w:pStyle w:val="Akapitzlist"/>
        <w:numPr>
          <w:ilvl w:val="1"/>
          <w:numId w:val="41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I: </w:t>
      </w:r>
      <w:r w:rsidR="00B74586" w:rsidRPr="00F51D6B">
        <w:rPr>
          <w:rFonts w:asciiTheme="minorHAnsi" w:hAnsiTheme="minorHAnsi" w:cstheme="minorHAnsi"/>
          <w:color w:val="auto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0 % </w:t>
      </w:r>
    </w:p>
    <w:p w14:paraId="2EAA6AA7" w14:textId="1F679CD8" w:rsidR="007168F4" w:rsidRPr="00F51D6B" w:rsidRDefault="007168F4" w:rsidP="000F366C">
      <w:pPr>
        <w:pStyle w:val="Akapitzlist"/>
        <w:numPr>
          <w:ilvl w:val="1"/>
          <w:numId w:val="41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II: 30 % </w:t>
      </w:r>
    </w:p>
    <w:p w14:paraId="03A50128" w14:textId="0DFC341B" w:rsidR="007168F4" w:rsidRPr="00F51D6B" w:rsidRDefault="007168F4" w:rsidP="000F366C">
      <w:pPr>
        <w:pStyle w:val="Akapitzlist"/>
        <w:numPr>
          <w:ilvl w:val="1"/>
          <w:numId w:val="41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III: </w:t>
      </w:r>
      <w:r w:rsidR="00B74586" w:rsidRPr="00F51D6B">
        <w:rPr>
          <w:rFonts w:asciiTheme="minorHAnsi" w:hAnsiTheme="minorHAnsi" w:cstheme="minorHAnsi"/>
          <w:color w:val="auto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503B7F7F" w14:textId="36901398" w:rsidR="00612AD1" w:rsidRPr="00F51D6B" w:rsidRDefault="007168F4" w:rsidP="000F366C">
      <w:pPr>
        <w:pStyle w:val="Akapitzlist"/>
        <w:numPr>
          <w:ilvl w:val="1"/>
          <w:numId w:val="41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IV: 10 % </w:t>
      </w:r>
    </w:p>
    <w:p w14:paraId="611654EB" w14:textId="6C2A0D48" w:rsidR="00612AD1" w:rsidRPr="00F51D6B" w:rsidRDefault="00612AD1" w:rsidP="008351EA">
      <w:pPr>
        <w:ind w:right="-7"/>
        <w:rPr>
          <w:rFonts w:asciiTheme="minorHAnsi" w:hAnsiTheme="minorHAnsi" w:cstheme="minorHAnsi"/>
          <w:sz w:val="22"/>
        </w:rPr>
      </w:pPr>
    </w:p>
    <w:p w14:paraId="25F4A456" w14:textId="32D149BB" w:rsidR="004D3665" w:rsidRPr="00F51D6B" w:rsidRDefault="004D3665" w:rsidP="008351EA">
      <w:pPr>
        <w:ind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Zadanie 4 – plan ochrony dla Cedyńskiego Parku Krajobrazowego wraz z  </w:t>
      </w:r>
      <w:r w:rsidRPr="00F51D6B">
        <w:rPr>
          <w:rFonts w:asciiTheme="minorHAnsi" w:hAnsiTheme="minorHAnsi" w:cstheme="minorHAnsi"/>
          <w:b/>
          <w:sz w:val="22"/>
          <w:u w:val="single"/>
        </w:rPr>
        <w:t>Parkiem Krajobrazowym Ujście Warty w granicach województwa zachodniopomorski</w:t>
      </w:r>
      <w:r w:rsidR="00D20C4F" w:rsidRPr="00F51D6B">
        <w:rPr>
          <w:rFonts w:asciiTheme="minorHAnsi" w:hAnsiTheme="minorHAnsi" w:cstheme="minorHAnsi"/>
          <w:b/>
          <w:sz w:val="22"/>
          <w:u w:val="single"/>
        </w:rPr>
        <w:t>m</w:t>
      </w:r>
    </w:p>
    <w:p w14:paraId="3839A1E8" w14:textId="415ACB19" w:rsidR="00D20C4F" w:rsidRPr="00F51D6B" w:rsidRDefault="00D20C4F" w:rsidP="000F366C">
      <w:pPr>
        <w:pStyle w:val="Akapitzlist"/>
        <w:numPr>
          <w:ilvl w:val="0"/>
          <w:numId w:val="42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Całość zamówienia należy wykonać w terminie do 31 marzec 2023 r.</w:t>
      </w:r>
    </w:p>
    <w:p w14:paraId="35514FBC" w14:textId="5492D19F" w:rsidR="004D3665" w:rsidRPr="00F51D6B" w:rsidRDefault="004D3665" w:rsidP="000F366C">
      <w:pPr>
        <w:pStyle w:val="Akapitzlist"/>
        <w:numPr>
          <w:ilvl w:val="0"/>
          <w:numId w:val="42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Zamówienie należy zrealizować w </w:t>
      </w:r>
      <w:bookmarkStart w:id="2" w:name="_Hlk16513068"/>
      <w:r w:rsidR="00B024DD" w:rsidRPr="00F51D6B">
        <w:rPr>
          <w:rFonts w:asciiTheme="minorHAnsi" w:hAnsiTheme="minorHAnsi" w:cstheme="minorHAnsi"/>
          <w:color w:val="auto"/>
          <w:spacing w:val="0"/>
          <w:szCs w:val="22"/>
        </w:rPr>
        <w:t>pięciu</w:t>
      </w:r>
      <w:bookmarkEnd w:id="2"/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etapach, realizowanych w następujących terminach:</w:t>
      </w:r>
    </w:p>
    <w:p w14:paraId="0B6CA6A2" w14:textId="07100203" w:rsidR="004D3665" w:rsidRPr="00F51D6B" w:rsidRDefault="004D3665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I: do </w:t>
      </w:r>
      <w:r w:rsidR="00D20C4F" w:rsidRPr="00F51D6B">
        <w:rPr>
          <w:rFonts w:asciiTheme="minorHAnsi" w:hAnsiTheme="minorHAnsi" w:cstheme="minorHAnsi"/>
          <w:color w:val="auto"/>
          <w:spacing w:val="0"/>
          <w:szCs w:val="22"/>
        </w:rPr>
        <w:t>30 czerwca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2020 r.</w:t>
      </w:r>
    </w:p>
    <w:p w14:paraId="62414554" w14:textId="0C29DABA" w:rsidR="004D3665" w:rsidRPr="00F51D6B" w:rsidRDefault="004D3665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II: do </w:t>
      </w:r>
      <w:bookmarkStart w:id="3" w:name="_Hlk14864688"/>
      <w:r w:rsidRPr="00F51D6B">
        <w:rPr>
          <w:rFonts w:asciiTheme="minorHAnsi" w:hAnsiTheme="minorHAnsi" w:cstheme="minorHAnsi"/>
          <w:color w:val="auto"/>
          <w:spacing w:val="0"/>
          <w:szCs w:val="22"/>
        </w:rPr>
        <w:t>3</w:t>
      </w:r>
      <w:r w:rsidR="00D20C4F" w:rsidRPr="00F51D6B">
        <w:rPr>
          <w:rFonts w:asciiTheme="minorHAnsi" w:hAnsiTheme="minorHAnsi" w:cstheme="minorHAnsi"/>
          <w:color w:val="auto"/>
          <w:spacing w:val="0"/>
          <w:szCs w:val="22"/>
        </w:rPr>
        <w:t>0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</w:t>
      </w:r>
      <w:r w:rsidR="00D20C4F" w:rsidRPr="00F51D6B">
        <w:rPr>
          <w:rFonts w:asciiTheme="minorHAnsi" w:hAnsiTheme="minorHAnsi" w:cstheme="minorHAnsi"/>
          <w:color w:val="auto"/>
          <w:spacing w:val="0"/>
          <w:szCs w:val="22"/>
        </w:rPr>
        <w:t>listopada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</w:t>
      </w:r>
      <w:bookmarkEnd w:id="3"/>
      <w:r w:rsidRPr="00F51D6B">
        <w:rPr>
          <w:rFonts w:asciiTheme="minorHAnsi" w:hAnsiTheme="minorHAnsi" w:cstheme="minorHAnsi"/>
          <w:color w:val="auto"/>
          <w:spacing w:val="0"/>
          <w:szCs w:val="22"/>
        </w:rPr>
        <w:t>2020 r.</w:t>
      </w:r>
    </w:p>
    <w:p w14:paraId="7D0D955B" w14:textId="3CB8B670" w:rsidR="004D3665" w:rsidRPr="00F51D6B" w:rsidRDefault="004D3665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III: do </w:t>
      </w:r>
      <w:r w:rsidR="00D20C4F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30 listopada 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>2021 r.</w:t>
      </w:r>
    </w:p>
    <w:p w14:paraId="1CCB446D" w14:textId="153BA841" w:rsidR="00D20C4F" w:rsidRPr="00F51D6B" w:rsidRDefault="00D20C4F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IV: do 31 maja 2022 r.</w:t>
      </w:r>
    </w:p>
    <w:p w14:paraId="4B44BD34" w14:textId="63BCBBBA" w:rsidR="004D3665" w:rsidRPr="00F51D6B" w:rsidRDefault="004D3665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</w:t>
      </w:r>
      <w:r w:rsidR="00D20C4F" w:rsidRPr="00F51D6B">
        <w:rPr>
          <w:rFonts w:asciiTheme="minorHAnsi" w:hAnsiTheme="minorHAnsi" w:cstheme="minorHAnsi"/>
          <w:color w:val="auto"/>
          <w:spacing w:val="0"/>
          <w:szCs w:val="22"/>
        </w:rPr>
        <w:t>V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>: do 31 marca 202</w:t>
      </w:r>
      <w:r w:rsidR="00D20C4F" w:rsidRPr="00F51D6B">
        <w:rPr>
          <w:rFonts w:asciiTheme="minorHAnsi" w:hAnsiTheme="minorHAnsi" w:cstheme="minorHAnsi"/>
          <w:color w:val="auto"/>
          <w:spacing w:val="0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r.</w:t>
      </w:r>
    </w:p>
    <w:p w14:paraId="271B6063" w14:textId="77777777" w:rsidR="004D3665" w:rsidRPr="00F51D6B" w:rsidRDefault="004D3665" w:rsidP="000F366C">
      <w:pPr>
        <w:pStyle w:val="Akapitzlist"/>
        <w:numPr>
          <w:ilvl w:val="0"/>
          <w:numId w:val="42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Zamawiający określa następujący podział kosztów realizacji Zamówienia:</w:t>
      </w:r>
    </w:p>
    <w:p w14:paraId="604D9067" w14:textId="1991BD18" w:rsidR="004D3665" w:rsidRPr="00F51D6B" w:rsidRDefault="004D3665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I: </w:t>
      </w:r>
      <w:r w:rsidR="00D20C4F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1AA9A27A" w14:textId="2CB2769E" w:rsidR="004D3665" w:rsidRPr="00F51D6B" w:rsidRDefault="004D3665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II: </w:t>
      </w:r>
      <w:r w:rsidR="00D20C4F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487299B6" w14:textId="557D5D4B" w:rsidR="004D3665" w:rsidRPr="00F51D6B" w:rsidRDefault="004D3665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III: </w:t>
      </w:r>
      <w:r w:rsidR="00D20C4F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>0 %</w:t>
      </w:r>
    </w:p>
    <w:p w14:paraId="0F5B7519" w14:textId="7E13A116" w:rsidR="00D20C4F" w:rsidRPr="00F51D6B" w:rsidRDefault="00D20C4F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IV: 30 % </w:t>
      </w:r>
    </w:p>
    <w:p w14:paraId="244C7460" w14:textId="5217BAF5" w:rsidR="007168F4" w:rsidRPr="00F51D6B" w:rsidRDefault="004D3665" w:rsidP="000F366C">
      <w:pPr>
        <w:pStyle w:val="Akapitzlist"/>
        <w:numPr>
          <w:ilvl w:val="1"/>
          <w:numId w:val="4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Etap V: 10 %</w:t>
      </w:r>
    </w:p>
    <w:p w14:paraId="7986C1D8" w14:textId="41C76DBC" w:rsidR="007168F4" w:rsidRPr="00F51D6B" w:rsidRDefault="007168F4" w:rsidP="008351EA">
      <w:pPr>
        <w:ind w:right="-7"/>
        <w:rPr>
          <w:rFonts w:asciiTheme="minorHAnsi" w:hAnsiTheme="minorHAnsi" w:cstheme="minorHAnsi"/>
          <w:sz w:val="22"/>
        </w:rPr>
      </w:pPr>
    </w:p>
    <w:p w14:paraId="6B7CF986" w14:textId="5BC74E97" w:rsidR="000175C8" w:rsidRPr="00F51D6B" w:rsidRDefault="000175C8" w:rsidP="008351EA">
      <w:pPr>
        <w:ind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Zadanie 5 – plan ochrony dla Drawskiego Parku Krajobrazowego </w:t>
      </w:r>
    </w:p>
    <w:p w14:paraId="75F2A0C0" w14:textId="5345C34F" w:rsidR="000175C8" w:rsidRPr="00F51D6B" w:rsidRDefault="000175C8" w:rsidP="000F366C">
      <w:pPr>
        <w:pStyle w:val="Akapitzlist"/>
        <w:numPr>
          <w:ilvl w:val="0"/>
          <w:numId w:val="43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Całość zamówienia należy wykonać w terminie do 31 marzec 2023 r.</w:t>
      </w:r>
    </w:p>
    <w:p w14:paraId="4A374D70" w14:textId="2CA7FB4B" w:rsidR="000175C8" w:rsidRPr="00F51D6B" w:rsidRDefault="000175C8" w:rsidP="000F366C">
      <w:pPr>
        <w:pStyle w:val="Akapitzlist"/>
        <w:numPr>
          <w:ilvl w:val="0"/>
          <w:numId w:val="43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Zamówienie należy zrealizować w </w:t>
      </w:r>
      <w:r w:rsidR="00B024DD" w:rsidRPr="00F51D6B">
        <w:rPr>
          <w:rFonts w:asciiTheme="minorHAnsi" w:hAnsiTheme="minorHAnsi" w:cstheme="minorHAnsi"/>
          <w:color w:val="auto"/>
          <w:spacing w:val="0"/>
          <w:szCs w:val="22"/>
        </w:rPr>
        <w:t>pięciu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etapach, realizowanych w następujących terminach:</w:t>
      </w:r>
    </w:p>
    <w:p w14:paraId="46A2A6D7" w14:textId="15B7ABB0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I: do </w:t>
      </w:r>
      <w:r w:rsidR="00027422" w:rsidRPr="00F51D6B">
        <w:rPr>
          <w:rFonts w:asciiTheme="minorHAnsi" w:hAnsiTheme="minorHAnsi" w:cstheme="minorHAnsi"/>
          <w:color w:val="auto"/>
          <w:spacing w:val="0"/>
          <w:szCs w:val="22"/>
        </w:rPr>
        <w:t>31 maja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2020 r.</w:t>
      </w:r>
    </w:p>
    <w:p w14:paraId="68E7682F" w14:textId="62508EC3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II: do </w:t>
      </w:r>
      <w:r w:rsidR="00027422"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31 października 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>2020 r.</w:t>
      </w:r>
    </w:p>
    <w:p w14:paraId="1094CA5D" w14:textId="64A6497F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III: do </w:t>
      </w:r>
      <w:r w:rsidR="00027422" w:rsidRPr="00F51D6B">
        <w:rPr>
          <w:rFonts w:asciiTheme="minorHAnsi" w:hAnsiTheme="minorHAnsi" w:cstheme="minorHAnsi"/>
          <w:color w:val="auto"/>
          <w:spacing w:val="0"/>
          <w:szCs w:val="22"/>
        </w:rPr>
        <w:t>31 października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2021 r.</w:t>
      </w:r>
    </w:p>
    <w:p w14:paraId="37240BDB" w14:textId="35249C68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IV: do </w:t>
      </w:r>
      <w:r w:rsidR="00027422" w:rsidRPr="00F51D6B">
        <w:rPr>
          <w:rFonts w:asciiTheme="minorHAnsi" w:hAnsiTheme="minorHAnsi" w:cstheme="minorHAnsi"/>
          <w:color w:val="auto"/>
          <w:spacing w:val="0"/>
          <w:szCs w:val="22"/>
        </w:rPr>
        <w:t>30 kwietnia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2022 r.</w:t>
      </w:r>
    </w:p>
    <w:p w14:paraId="7CE7A1A1" w14:textId="77777777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V: do 31 marca 2023 r.</w:t>
      </w:r>
    </w:p>
    <w:p w14:paraId="2A723FD4" w14:textId="77777777" w:rsidR="000175C8" w:rsidRPr="00F51D6B" w:rsidRDefault="000175C8" w:rsidP="000F366C">
      <w:pPr>
        <w:pStyle w:val="Akapitzlist"/>
        <w:numPr>
          <w:ilvl w:val="0"/>
          <w:numId w:val="43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Zamawiający określa następujący podział kosztów realizacji Zamówienia:</w:t>
      </w:r>
    </w:p>
    <w:p w14:paraId="7C0777BC" w14:textId="11D91F71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Etap I: 20 %</w:t>
      </w:r>
    </w:p>
    <w:p w14:paraId="458971B0" w14:textId="5197F3B0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Etap II: 20 %</w:t>
      </w:r>
    </w:p>
    <w:p w14:paraId="44DB59A9" w14:textId="4D6C8546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Etap III: 20 %</w:t>
      </w:r>
    </w:p>
    <w:p w14:paraId="1B177D30" w14:textId="3FE48572" w:rsidR="000175C8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IV: 30 % </w:t>
      </w:r>
    </w:p>
    <w:p w14:paraId="1AC99F4A" w14:textId="3CE04A5E" w:rsidR="007168F4" w:rsidRPr="00F51D6B" w:rsidRDefault="000175C8" w:rsidP="000F366C">
      <w:pPr>
        <w:pStyle w:val="Akapitzlist"/>
        <w:numPr>
          <w:ilvl w:val="1"/>
          <w:numId w:val="43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V: 10 % </w:t>
      </w:r>
    </w:p>
    <w:p w14:paraId="7F492A22" w14:textId="66E50895" w:rsidR="007168F4" w:rsidRPr="00F51D6B" w:rsidRDefault="007168F4" w:rsidP="008351EA">
      <w:pPr>
        <w:ind w:right="-7"/>
        <w:rPr>
          <w:rFonts w:asciiTheme="minorHAnsi" w:hAnsiTheme="minorHAnsi" w:cstheme="minorHAnsi"/>
          <w:sz w:val="22"/>
        </w:rPr>
      </w:pPr>
    </w:p>
    <w:p w14:paraId="0DC5A41E" w14:textId="58CF57A0" w:rsidR="0091622E" w:rsidRPr="00F51D6B" w:rsidRDefault="0091622E" w:rsidP="008351EA">
      <w:pPr>
        <w:ind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Zadanie 6 – plan ochrony dla </w:t>
      </w:r>
      <w:r w:rsidRPr="00F51D6B">
        <w:rPr>
          <w:rFonts w:asciiTheme="minorHAnsi" w:hAnsiTheme="minorHAnsi" w:cstheme="minorHAnsi"/>
          <w:b/>
          <w:sz w:val="22"/>
          <w:u w:val="single"/>
        </w:rPr>
        <w:t>Barlinecko-Gorzowskiego Parku Krajobrazowego w granicach województwa zachodniopomorskiego</w:t>
      </w:r>
    </w:p>
    <w:p w14:paraId="687A8C49" w14:textId="20BBE9DD" w:rsidR="0091622E" w:rsidRPr="00F51D6B" w:rsidRDefault="0091622E" w:rsidP="000F366C">
      <w:pPr>
        <w:pStyle w:val="Akapitzlist"/>
        <w:numPr>
          <w:ilvl w:val="0"/>
          <w:numId w:val="44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Całość zamówienia należy wykonać w terminie do 30 kwietnia 2023 r.</w:t>
      </w:r>
    </w:p>
    <w:p w14:paraId="695C8C7F" w14:textId="5C5CCEF8" w:rsidR="0091622E" w:rsidRPr="00F51D6B" w:rsidRDefault="0091622E" w:rsidP="000F366C">
      <w:pPr>
        <w:pStyle w:val="Akapitzlist"/>
        <w:numPr>
          <w:ilvl w:val="0"/>
          <w:numId w:val="44"/>
        </w:numPr>
        <w:ind w:left="36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Zamówienie należy zrealizować w </w:t>
      </w:r>
      <w:r w:rsidR="00B024DD" w:rsidRPr="00F51D6B">
        <w:rPr>
          <w:rFonts w:asciiTheme="minorHAnsi" w:hAnsiTheme="minorHAnsi" w:cstheme="minorHAnsi"/>
          <w:color w:val="auto"/>
          <w:spacing w:val="0"/>
          <w:szCs w:val="22"/>
        </w:rPr>
        <w:t>pięciu</w:t>
      </w: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 etapach, realizowanych w następujących terminach:</w:t>
      </w:r>
    </w:p>
    <w:p w14:paraId="1E86C638" w14:textId="0391DDD5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I: do 30 czerwca 2020 r.</w:t>
      </w:r>
    </w:p>
    <w:p w14:paraId="336F2344" w14:textId="0DF7D427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II: do </w:t>
      </w:r>
      <w:bookmarkStart w:id="4" w:name="_Hlk14872447"/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31 grudnia </w:t>
      </w:r>
      <w:bookmarkEnd w:id="4"/>
      <w:r w:rsidRPr="00F51D6B">
        <w:rPr>
          <w:rFonts w:asciiTheme="minorHAnsi" w:hAnsiTheme="minorHAnsi" w:cstheme="minorHAnsi"/>
          <w:color w:val="auto"/>
          <w:spacing w:val="0"/>
          <w:szCs w:val="22"/>
        </w:rPr>
        <w:t>2020 r.</w:t>
      </w:r>
    </w:p>
    <w:p w14:paraId="49A8C823" w14:textId="7792903D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III: do 31 grudnia 2021 r.</w:t>
      </w:r>
    </w:p>
    <w:p w14:paraId="6B12B7C9" w14:textId="4CB47D94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>Etap IV: do 30 czerwca 2022 r.</w:t>
      </w:r>
    </w:p>
    <w:p w14:paraId="48218864" w14:textId="1533BE7D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Etap V: do </w:t>
      </w:r>
      <w:bookmarkStart w:id="5" w:name="_Hlk14872582"/>
      <w:r w:rsidRPr="00F51D6B">
        <w:rPr>
          <w:rFonts w:asciiTheme="minorHAnsi" w:hAnsiTheme="minorHAnsi" w:cstheme="minorHAnsi"/>
          <w:color w:val="auto"/>
          <w:spacing w:val="0"/>
          <w:szCs w:val="22"/>
        </w:rPr>
        <w:t xml:space="preserve">30 kwietnia </w:t>
      </w:r>
      <w:bookmarkEnd w:id="5"/>
      <w:r w:rsidRPr="00F51D6B">
        <w:rPr>
          <w:rFonts w:asciiTheme="minorHAnsi" w:hAnsiTheme="minorHAnsi" w:cstheme="minorHAnsi"/>
          <w:color w:val="auto"/>
          <w:spacing w:val="0"/>
          <w:szCs w:val="22"/>
        </w:rPr>
        <w:t>2023 r.</w:t>
      </w:r>
    </w:p>
    <w:p w14:paraId="6F262685" w14:textId="77777777" w:rsidR="0091622E" w:rsidRPr="00F51D6B" w:rsidRDefault="0091622E" w:rsidP="000F366C">
      <w:pPr>
        <w:pStyle w:val="Akapitzlist"/>
        <w:numPr>
          <w:ilvl w:val="0"/>
          <w:numId w:val="44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Zamawiający określa następujący podział kosztów realizacji Zamówienia:</w:t>
      </w:r>
    </w:p>
    <w:p w14:paraId="25A0A059" w14:textId="434275B3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Etap I: 20 %</w:t>
      </w:r>
    </w:p>
    <w:p w14:paraId="1E343CB1" w14:textId="67AA332F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Etap II: 20 %</w:t>
      </w:r>
    </w:p>
    <w:p w14:paraId="55091B48" w14:textId="077A8624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Etap III: 20 %</w:t>
      </w:r>
    </w:p>
    <w:p w14:paraId="6872D6E2" w14:textId="0FF83D5A" w:rsidR="0091622E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Etap IV: 30 % </w:t>
      </w:r>
    </w:p>
    <w:p w14:paraId="7B872925" w14:textId="59489F3F" w:rsidR="000175C8" w:rsidRPr="00F51D6B" w:rsidRDefault="0091622E" w:rsidP="000F366C">
      <w:pPr>
        <w:pStyle w:val="Akapitzlist"/>
        <w:numPr>
          <w:ilvl w:val="1"/>
          <w:numId w:val="44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Etap V: 10 %</w:t>
      </w:r>
    </w:p>
    <w:p w14:paraId="2F4635AF" w14:textId="77777777" w:rsidR="0091622E" w:rsidRPr="00F51D6B" w:rsidRDefault="0091622E" w:rsidP="008351EA">
      <w:pPr>
        <w:ind w:right="-7"/>
        <w:rPr>
          <w:rFonts w:asciiTheme="minorHAnsi" w:hAnsiTheme="minorHAnsi" w:cstheme="minorHAnsi"/>
          <w:b/>
          <w:sz w:val="22"/>
        </w:rPr>
      </w:pPr>
    </w:p>
    <w:p w14:paraId="2D909248" w14:textId="108A1DFD" w:rsidR="00E40AC1" w:rsidRPr="00F51D6B" w:rsidRDefault="003B01BE" w:rsidP="008351EA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b/>
          <w:color w:val="auto"/>
          <w:spacing w:val="0"/>
          <w:szCs w:val="22"/>
        </w:rPr>
        <w:t xml:space="preserve">SZCZEGÓŁOWY ZAKRES PRAC DLA ZADAŃ </w:t>
      </w:r>
      <w:r w:rsidR="00E40AC1" w:rsidRPr="00F51D6B">
        <w:rPr>
          <w:rFonts w:asciiTheme="minorHAnsi" w:hAnsiTheme="minorHAnsi" w:cstheme="minorHAnsi"/>
          <w:b/>
          <w:color w:val="auto"/>
          <w:spacing w:val="0"/>
          <w:szCs w:val="22"/>
        </w:rPr>
        <w:t>1 i 2</w:t>
      </w:r>
    </w:p>
    <w:p w14:paraId="6A6199E9" w14:textId="77777777" w:rsidR="00BA5866" w:rsidRPr="00F51D6B" w:rsidRDefault="00BA5866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684A2B03" w14:textId="114049F3" w:rsidR="00BA5866" w:rsidRPr="00F51D6B" w:rsidRDefault="00BA5866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</w:t>
      </w:r>
    </w:p>
    <w:p w14:paraId="43FE8136" w14:textId="16F188FE" w:rsidR="001A1835" w:rsidRPr="00F51D6B" w:rsidRDefault="001A1835" w:rsidP="000F366C">
      <w:pPr>
        <w:pStyle w:val="Akapitzlist"/>
        <w:numPr>
          <w:ilvl w:val="0"/>
          <w:numId w:val="62"/>
        </w:numPr>
        <w:ind w:left="476" w:right="-7" w:hanging="360"/>
        <w:rPr>
          <w:rFonts w:asciiTheme="minorHAnsi" w:hAnsiTheme="minorHAnsi" w:cstheme="minorHAnsi"/>
          <w:color w:val="auto"/>
          <w:szCs w:val="22"/>
        </w:rPr>
      </w:pPr>
      <w:bookmarkStart w:id="6" w:name="_Hlk15646190"/>
      <w:r w:rsidRPr="00F51D6B">
        <w:rPr>
          <w:rFonts w:asciiTheme="minorHAnsi" w:hAnsiTheme="minorHAnsi" w:cstheme="minorHAnsi"/>
          <w:color w:val="auto"/>
          <w:szCs w:val="22"/>
        </w:rPr>
        <w:t>W ramach realizacji I etapu zamówienia Wykonawca przygotuje opis założeń do aktualizacji planu ochrony, harmonogram prac, listę interesariuszy oraz projekt zawiadomienia w sprawie przystąpienia do opracowywania projektu zmian</w:t>
      </w:r>
      <w:r w:rsidR="00725FB9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planu ochrony parków krajobrazowych, zgodnie z wymogami określonymi w części IX OPZ i przedłoży je do akceptacji Zamawiającemu. </w:t>
      </w:r>
    </w:p>
    <w:p w14:paraId="15AFD80D" w14:textId="73215AAD" w:rsidR="001A1835" w:rsidRPr="00F51D6B" w:rsidRDefault="001A1835" w:rsidP="008351EA">
      <w:pPr>
        <w:pStyle w:val="Akapitzlist"/>
        <w:numPr>
          <w:ilvl w:val="0"/>
          <w:numId w:val="0"/>
        </w:numPr>
        <w:ind w:left="476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Zamawiający </w:t>
      </w:r>
      <w:r w:rsidR="005C1C31" w:rsidRPr="00F51D6B">
        <w:rPr>
          <w:rFonts w:asciiTheme="minorHAnsi" w:hAnsiTheme="minorHAnsi" w:cstheme="minorHAnsi"/>
          <w:color w:val="auto"/>
          <w:szCs w:val="22"/>
        </w:rPr>
        <w:t xml:space="preserve">oraz Wykonawca </w:t>
      </w:r>
      <w:r w:rsidRPr="00F51D6B">
        <w:rPr>
          <w:rFonts w:asciiTheme="minorHAnsi" w:hAnsiTheme="minorHAnsi" w:cstheme="minorHAnsi"/>
          <w:color w:val="auto"/>
          <w:szCs w:val="22"/>
        </w:rPr>
        <w:t>podaje do publicznej wiadomości, w sposób wskazany w części IX OPZ, informację  o przystąpieniu do opracowywania projektu zmian planów ochrony parków krajobrazowych i możliwości składania do nich wniosków i uwag.</w:t>
      </w:r>
    </w:p>
    <w:p w14:paraId="32CB0303" w14:textId="45653693" w:rsidR="008D4830" w:rsidRPr="00F51D6B" w:rsidRDefault="001A1835" w:rsidP="008351EA">
      <w:pPr>
        <w:pStyle w:val="Akapitzlist"/>
        <w:numPr>
          <w:ilvl w:val="0"/>
          <w:numId w:val="0"/>
        </w:numPr>
        <w:ind w:left="476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w porozumieniu z Zamawiającym będzie odpowiedzialny za ogłoszenie zawiadomienia </w:t>
      </w:r>
      <w:r w:rsidR="00627239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 przystąpieniu do opracowywania projektu zmian planów ochrony parków krajobrazowych</w:t>
      </w:r>
      <w:r w:rsidR="008252A6" w:rsidRPr="00F51D6B">
        <w:rPr>
          <w:rFonts w:asciiTheme="minorHAnsi" w:hAnsiTheme="minorHAnsi" w:cstheme="minorHAnsi"/>
          <w:color w:val="auto"/>
          <w:szCs w:val="22"/>
        </w:rPr>
        <w:t xml:space="preserve"> w prasie lokalnej</w:t>
      </w:r>
      <w:r w:rsidR="005C1C31" w:rsidRPr="00F51D6B">
        <w:rPr>
          <w:rFonts w:asciiTheme="minorHAnsi" w:hAnsiTheme="minorHAnsi" w:cstheme="minorHAnsi"/>
          <w:color w:val="auto"/>
          <w:szCs w:val="22"/>
        </w:rPr>
        <w:t>, zgodnie z wymogami określonymi w części IX OPZ</w:t>
      </w:r>
      <w:r w:rsidRPr="00F51D6B">
        <w:rPr>
          <w:rFonts w:asciiTheme="minorHAnsi" w:hAnsiTheme="minorHAnsi" w:cstheme="minorHAnsi"/>
          <w:color w:val="auto"/>
          <w:szCs w:val="22"/>
        </w:rPr>
        <w:t>.</w:t>
      </w:r>
      <w:bookmarkEnd w:id="6"/>
    </w:p>
    <w:p w14:paraId="264CC153" w14:textId="77777777" w:rsidR="00BA5866" w:rsidRPr="00F51D6B" w:rsidRDefault="00BA5866" w:rsidP="008351EA">
      <w:pPr>
        <w:pStyle w:val="Akapitzlist"/>
        <w:numPr>
          <w:ilvl w:val="0"/>
          <w:numId w:val="2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 etapu zamówienia Wykonawca winien wykonać prace kameralne obejmujące:</w:t>
      </w:r>
    </w:p>
    <w:p w14:paraId="69A165DE" w14:textId="3E3DAB49" w:rsidR="00BA5866" w:rsidRPr="00F51D6B" w:rsidRDefault="00BA5866" w:rsidP="008351EA">
      <w:pPr>
        <w:numPr>
          <w:ilvl w:val="0"/>
          <w:numId w:val="1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Zebranie materiałów niepublikowanych i opracowań publikowanych przydatnych do sporządzenia projektów </w:t>
      </w:r>
      <w:r w:rsidR="00725FB9" w:rsidRPr="00F51D6B">
        <w:rPr>
          <w:rFonts w:asciiTheme="minorHAnsi" w:hAnsiTheme="minorHAnsi" w:cstheme="minorHAnsi"/>
          <w:sz w:val="22"/>
        </w:rPr>
        <w:t xml:space="preserve">zmiany </w:t>
      </w:r>
      <w:r w:rsidRPr="00F51D6B">
        <w:rPr>
          <w:rFonts w:asciiTheme="minorHAnsi" w:hAnsiTheme="minorHAnsi" w:cstheme="minorHAnsi"/>
          <w:sz w:val="22"/>
        </w:rPr>
        <w:t xml:space="preserve">planów ochrony oraz ich analizę obejmującą zwięzłe streszczenie istotnych dla obszaru informacji zawartych w poszczególnych pozycjach bibliograficznych. </w:t>
      </w:r>
      <w:r w:rsidRPr="00F51D6B">
        <w:rPr>
          <w:rFonts w:asciiTheme="minorHAnsi" w:hAnsiTheme="minorHAnsi" w:cstheme="minorHAnsi"/>
          <w:b/>
          <w:bCs/>
          <w:i/>
          <w:iCs/>
          <w:sz w:val="22"/>
        </w:rPr>
        <w:t xml:space="preserve">Zestawienie materiałów pomocnych do sporządzenia projektu planu ochrony znajduje się w części </w:t>
      </w:r>
      <w:r w:rsidR="00627239" w:rsidRPr="00F51D6B">
        <w:rPr>
          <w:rFonts w:asciiTheme="minorHAnsi" w:hAnsiTheme="minorHAnsi" w:cstheme="minorHAnsi"/>
          <w:b/>
          <w:bCs/>
          <w:i/>
          <w:iCs/>
          <w:sz w:val="22"/>
        </w:rPr>
        <w:t>…</w:t>
      </w:r>
      <w:r w:rsidRPr="00F51D6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="00AA2EDC" w:rsidRPr="00F51D6B">
        <w:rPr>
          <w:rFonts w:asciiTheme="minorHAnsi" w:hAnsiTheme="minorHAnsi" w:cstheme="minorHAnsi"/>
          <w:b/>
          <w:bCs/>
          <w:i/>
          <w:iCs/>
          <w:sz w:val="22"/>
        </w:rPr>
        <w:t>OPZ</w:t>
      </w:r>
      <w:r w:rsidRPr="00F51D6B">
        <w:rPr>
          <w:rFonts w:asciiTheme="minorHAnsi" w:hAnsiTheme="minorHAnsi" w:cstheme="minorHAnsi"/>
          <w:sz w:val="22"/>
        </w:rPr>
        <w:t>. Wykonawca może zebrać i wykorzystać również inne materiały i publikacje, oprócz tych wskazanych przez Zamawiającego. Zamawiający udostępni materiały i opracowania, które są w jego posiadaniu.</w:t>
      </w:r>
    </w:p>
    <w:p w14:paraId="6FCDE045" w14:textId="154EB501" w:rsidR="00BA5866" w:rsidRPr="00F51D6B" w:rsidRDefault="00BA5866" w:rsidP="008351EA">
      <w:pPr>
        <w:numPr>
          <w:ilvl w:val="0"/>
          <w:numId w:val="1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Opisanie granic parków krajobrazowych i jego otuliny, zgodnie z   § 2 ust.1  pkt. 6</w:t>
      </w:r>
      <w:r w:rsidR="008252A6" w:rsidRPr="00F51D6B">
        <w:rPr>
          <w:rFonts w:asciiTheme="minorHAnsi" w:hAnsiTheme="minorHAnsi" w:cstheme="minorHAnsi"/>
          <w:sz w:val="22"/>
        </w:rPr>
        <w:t>,</w:t>
      </w:r>
      <w:r w:rsidRPr="00F51D6B">
        <w:rPr>
          <w:rFonts w:asciiTheme="minorHAnsi" w:hAnsiTheme="minorHAnsi" w:cstheme="minorHAnsi"/>
          <w:sz w:val="22"/>
        </w:rPr>
        <w:t xml:space="preserve"> 7</w:t>
      </w:r>
      <w:r w:rsidR="008252A6" w:rsidRPr="00F51D6B">
        <w:rPr>
          <w:rFonts w:asciiTheme="minorHAnsi" w:hAnsiTheme="minorHAnsi" w:cstheme="minorHAnsi"/>
          <w:sz w:val="22"/>
        </w:rPr>
        <w:t xml:space="preserve"> i 8</w:t>
      </w:r>
      <w:r w:rsidRPr="00F51D6B">
        <w:rPr>
          <w:rFonts w:asciiTheme="minorHAnsi" w:hAnsiTheme="minorHAnsi" w:cstheme="minorHAnsi"/>
          <w:sz w:val="22"/>
        </w:rPr>
        <w:t xml:space="preserve">, ust. 2 pkt 3 oraz § 3 Rozporządzenia Ministra Środowiska z dnia 11 września 2012 r. w sprawie centralnego rejestru form ochrony przyrody (Dz. U. z 2012 r. poz. 1080), Rozporządzeniem Rady Ministrów </w:t>
      </w:r>
      <w:r w:rsidR="004E43AE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 xml:space="preserve">z dnia 15 października 2012 r. w sprawie państwowego systemu odniesień przestrzennych (Dz. U. </w:t>
      </w:r>
      <w:r w:rsidR="004E43AE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 xml:space="preserve">z 2012 r., poz. 1247) oraz wytycznymi zawartymi w Standardzie danych GIS w ochronie przyrody </w:t>
      </w:r>
      <w:r w:rsidRPr="00F51D6B">
        <w:rPr>
          <w:rFonts w:asciiTheme="minorHAnsi" w:hAnsiTheme="minorHAnsi" w:cstheme="minorHAnsi"/>
          <w:sz w:val="22"/>
        </w:rPr>
        <w:lastRenderedPageBreak/>
        <w:t>(Łochyński</w:t>
      </w:r>
      <w:r w:rsidR="003B01BE" w:rsidRPr="00F51D6B">
        <w:rPr>
          <w:rFonts w:asciiTheme="minorHAnsi" w:hAnsiTheme="minorHAnsi" w:cstheme="minorHAnsi"/>
          <w:sz w:val="22"/>
        </w:rPr>
        <w:t xml:space="preserve"> M.</w:t>
      </w:r>
      <w:r w:rsidRPr="00F51D6B">
        <w:rPr>
          <w:rFonts w:asciiTheme="minorHAnsi" w:hAnsiTheme="minorHAnsi" w:cstheme="minorHAnsi"/>
          <w:sz w:val="22"/>
        </w:rPr>
        <w:t xml:space="preserve">, Guzik </w:t>
      </w:r>
      <w:r w:rsidR="003B01BE" w:rsidRPr="00F51D6B">
        <w:rPr>
          <w:rFonts w:asciiTheme="minorHAnsi" w:hAnsiTheme="minorHAnsi" w:cstheme="minorHAnsi"/>
          <w:sz w:val="22"/>
        </w:rPr>
        <w:t xml:space="preserve">M. </w:t>
      </w:r>
      <w:r w:rsidRPr="00F51D6B">
        <w:rPr>
          <w:rFonts w:asciiTheme="minorHAnsi" w:hAnsiTheme="minorHAnsi" w:cstheme="minorHAnsi"/>
          <w:sz w:val="22"/>
        </w:rPr>
        <w:t xml:space="preserve">2009) i w Rekomendacjach Generalnego Dyrektora Ochrony Środowiska </w:t>
      </w:r>
      <w:r w:rsidR="004E43AE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 xml:space="preserve">w sprawie redagowania uchwał sejmików województw dotyczących parków krajobrazowych </w:t>
      </w:r>
      <w:r w:rsidR="004E43AE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>i obszarów chronionego krajobrazu oraz uchwał gmin dotyczących pomników przyrody, stanowisk dokumentacyjnych, użytków ekologicznych oraz zespołów przyrodniczo-krajobrazowych (Warszawa 2018), z uwzględnieniem pozostałych warunków zawartych w części VI</w:t>
      </w:r>
      <w:r w:rsidR="00F17F6E" w:rsidRPr="00F51D6B">
        <w:rPr>
          <w:rFonts w:asciiTheme="minorHAnsi" w:hAnsiTheme="minorHAnsi" w:cstheme="minorHAnsi"/>
          <w:sz w:val="22"/>
        </w:rPr>
        <w:t>I</w:t>
      </w:r>
      <w:r w:rsidRPr="00F51D6B">
        <w:rPr>
          <w:rFonts w:asciiTheme="minorHAnsi" w:hAnsiTheme="minorHAnsi" w:cstheme="minorHAnsi"/>
          <w:sz w:val="22"/>
        </w:rPr>
        <w:t>I OPZ.</w:t>
      </w:r>
    </w:p>
    <w:p w14:paraId="4821A31D" w14:textId="7B248C9E" w:rsidR="00BA5866" w:rsidRPr="00F51D6B" w:rsidRDefault="00BA5866" w:rsidP="006138DA">
      <w:pPr>
        <w:pStyle w:val="commenttext0"/>
        <w:numPr>
          <w:ilvl w:val="0"/>
          <w:numId w:val="28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>Opisanie granicy parku krajobrazowego i otuliny za pomocą współrzędnych X,Y punków jej załamania, w układzie płaskich prostokątnych PL-1992</w:t>
      </w:r>
      <w:r w:rsidR="00D16B8D" w:rsidRPr="00F51D6B">
        <w:rPr>
          <w:rFonts w:asciiTheme="minorHAnsi" w:hAnsiTheme="minorHAnsi" w:cstheme="minorHAnsi"/>
          <w:sz w:val="22"/>
          <w:szCs w:val="22"/>
        </w:rPr>
        <w:t xml:space="preserve">, z zastrzeżeniem części VIII pkt 2 </w:t>
      </w:r>
      <w:r w:rsidR="00D16B8D" w:rsidRPr="00F51D6B">
        <w:rPr>
          <w:rFonts w:asciiTheme="minorHAnsi" w:hAnsiTheme="minorHAnsi" w:cstheme="minorHAnsi"/>
          <w:sz w:val="22"/>
          <w:szCs w:val="22"/>
        </w:rPr>
        <w:br/>
        <w:t>lit. b</w:t>
      </w:r>
      <w:r w:rsidRPr="00F51D6B">
        <w:rPr>
          <w:rFonts w:asciiTheme="minorHAnsi" w:hAnsiTheme="minorHAnsi" w:cstheme="minorHAnsi"/>
          <w:sz w:val="22"/>
          <w:szCs w:val="22"/>
        </w:rPr>
        <w:t xml:space="preserve"> </w:t>
      </w:r>
      <w:r w:rsidR="00D16B8D" w:rsidRPr="00F51D6B">
        <w:rPr>
          <w:rFonts w:asciiTheme="minorHAnsi" w:hAnsiTheme="minorHAnsi" w:cstheme="minorHAnsi"/>
          <w:sz w:val="22"/>
          <w:szCs w:val="22"/>
        </w:rPr>
        <w:t xml:space="preserve">OPZ. </w:t>
      </w:r>
      <w:r w:rsidRPr="00F51D6B">
        <w:rPr>
          <w:rFonts w:asciiTheme="minorHAnsi" w:hAnsiTheme="minorHAnsi" w:cstheme="minorHAnsi"/>
          <w:sz w:val="22"/>
          <w:szCs w:val="22"/>
        </w:rPr>
        <w:t>Współrzędne powinny być podane z dokładnością do 1 cm w terenie (tj. dwóch miejsc po przecinku),</w:t>
      </w:r>
    </w:p>
    <w:p w14:paraId="4D7B66AD" w14:textId="0E35A10C" w:rsidR="00BA5866" w:rsidRPr="00F51D6B" w:rsidRDefault="00BA5866" w:rsidP="006138DA">
      <w:pPr>
        <w:pStyle w:val="commenttext0"/>
        <w:numPr>
          <w:ilvl w:val="0"/>
          <w:numId w:val="28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>Wykonawca uszczegóławiając granice w układzie współrzędnych płaskich prostokątnych PL-1992</w:t>
      </w:r>
      <w:r w:rsidR="00C10A85" w:rsidRPr="00F51D6B">
        <w:rPr>
          <w:rFonts w:asciiTheme="minorHAnsi" w:hAnsiTheme="minorHAnsi" w:cstheme="minorHAnsi"/>
          <w:sz w:val="22"/>
          <w:szCs w:val="22"/>
        </w:rPr>
        <w:t>, z zastrzeżeniem części VIII pkt 2 lit. b OPZ,</w:t>
      </w:r>
      <w:r w:rsidRPr="00F51D6B">
        <w:rPr>
          <w:rFonts w:asciiTheme="minorHAnsi" w:hAnsiTheme="minorHAnsi" w:cstheme="minorHAnsi"/>
          <w:sz w:val="22"/>
          <w:szCs w:val="22"/>
        </w:rPr>
        <w:t xml:space="preserve"> jako nadrzędne przyjmie granice działek ewidencyjnych z aktualnej bazy EGiB. Jeżeli opis słowny przebiegu granic parku z rozporządzenia  nie pozwala poprowadzić granicy parku z elementami bazy EGiB </w:t>
      </w:r>
      <w:r w:rsidRPr="00F51D6B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, jako referencje przyjmuje się inne elementy z baz danych, o których mowa </w:t>
      </w:r>
      <w:r w:rsidRPr="00F51D6B">
        <w:rPr>
          <w:rFonts w:asciiTheme="minorHAnsi" w:hAnsiTheme="minorHAnsi" w:cstheme="minorHAnsi"/>
          <w:sz w:val="22"/>
          <w:szCs w:val="22"/>
        </w:rPr>
        <w:t>w art. 4 ust. 1a i 1b ustawy z dnia 17 maja 1989 r. – Prawo geode</w:t>
      </w:r>
      <w:r w:rsidRPr="00F51D6B">
        <w:rPr>
          <w:rFonts w:asciiTheme="minorHAnsi" w:hAnsiTheme="minorHAnsi" w:cstheme="minorHAnsi"/>
          <w:sz w:val="22"/>
          <w:szCs w:val="22"/>
        </w:rPr>
        <w:softHyphen/>
        <w:t>zyjne i kartograficzne, albo leśnej mapy numerycznej</w:t>
      </w:r>
      <w:r w:rsidRPr="00F51D6B">
        <w:rPr>
          <w:rFonts w:asciiTheme="minorHAnsi" w:eastAsia="Arial" w:hAnsiTheme="minorHAnsi" w:cstheme="minorHAnsi"/>
          <w:sz w:val="22"/>
          <w:szCs w:val="22"/>
          <w:lang w:eastAsia="zh-CN"/>
        </w:rPr>
        <w:t>, które powinny zostać każdorazowo skonsultowane z Zamawiającym,</w:t>
      </w:r>
    </w:p>
    <w:p w14:paraId="121EDE35" w14:textId="77777777" w:rsidR="00BA5866" w:rsidRPr="00F51D6B" w:rsidRDefault="00BA5866" w:rsidP="006138DA">
      <w:pPr>
        <w:pStyle w:val="commenttext0"/>
        <w:numPr>
          <w:ilvl w:val="0"/>
          <w:numId w:val="28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 xml:space="preserve">dodatkowo dla gruntów będących w zarządzie Państwowego Gospodarstwa Leśnego Lasy Państwowe według numeracji przyjętej w planie urządzenia lasu, z podaniem rodzaju użytków gruntowych oraz ze wskazaniem gruntów Skarbu Państwa, </w:t>
      </w:r>
    </w:p>
    <w:p w14:paraId="453F452F" w14:textId="13204009" w:rsidR="00BA5866" w:rsidRPr="00F51D6B" w:rsidRDefault="00BA5866" w:rsidP="006138DA">
      <w:pPr>
        <w:pStyle w:val="commenttext0"/>
        <w:numPr>
          <w:ilvl w:val="0"/>
          <w:numId w:val="28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eastAsia="Calibri" w:hAnsiTheme="minorHAnsi" w:cstheme="minorHAnsi"/>
          <w:sz w:val="22"/>
          <w:szCs w:val="22"/>
        </w:rPr>
        <w:t>w</w:t>
      </w:r>
      <w:r w:rsidRPr="00F51D6B">
        <w:rPr>
          <w:rFonts w:asciiTheme="minorHAnsi" w:hAnsiTheme="minorHAnsi" w:cstheme="minorHAnsi"/>
          <w:sz w:val="22"/>
          <w:szCs w:val="22"/>
        </w:rPr>
        <w:t xml:space="preserve">ykonawca przekaże wykaz współrzędnych opisanych granic w układzie współrzędnych płaskich prostokątnych PL-1992 i układzie Światowego Systemu Geodezyjnego (WGS 84) </w:t>
      </w:r>
      <w:r w:rsidR="004E43AE" w:rsidRPr="00F51D6B">
        <w:rPr>
          <w:rFonts w:asciiTheme="minorHAnsi" w:hAnsiTheme="minorHAnsi" w:cstheme="minorHAnsi"/>
          <w:sz w:val="22"/>
          <w:szCs w:val="22"/>
        </w:rPr>
        <w:br/>
      </w:r>
      <w:r w:rsidRPr="00F51D6B">
        <w:rPr>
          <w:rFonts w:asciiTheme="minorHAnsi" w:hAnsiTheme="minorHAnsi" w:cstheme="minorHAnsi"/>
          <w:sz w:val="22"/>
          <w:szCs w:val="22"/>
        </w:rPr>
        <w:t>w formie papierowej w skali 1:10 000</w:t>
      </w:r>
      <w:r w:rsidR="00C10A85" w:rsidRPr="00F51D6B">
        <w:rPr>
          <w:rFonts w:asciiTheme="minorHAnsi" w:hAnsiTheme="minorHAnsi" w:cstheme="minorHAnsi"/>
          <w:sz w:val="22"/>
          <w:szCs w:val="22"/>
        </w:rPr>
        <w:t>, z zastrzeżeniem części VIII pkt 2 lit. b OPZ</w:t>
      </w:r>
      <w:r w:rsidRPr="00F51D6B">
        <w:rPr>
          <w:rFonts w:asciiTheme="minorHAnsi" w:hAnsiTheme="minorHAnsi" w:cstheme="minorHAnsi"/>
          <w:sz w:val="22"/>
          <w:szCs w:val="22"/>
        </w:rPr>
        <w:t xml:space="preserve"> (w formacie nie mniejszym niż A3, dopuszcza się dzielenie map na arkusze) i w formie elektronicznej</w:t>
      </w:r>
      <w:r w:rsidR="00E71DFE" w:rsidRPr="00F51D6B">
        <w:rPr>
          <w:rFonts w:asciiTheme="minorHAnsi" w:hAnsiTheme="minorHAnsi" w:cstheme="minorHAnsi"/>
          <w:sz w:val="22"/>
          <w:szCs w:val="22"/>
        </w:rPr>
        <w:t>,</w:t>
      </w:r>
    </w:p>
    <w:p w14:paraId="274E032D" w14:textId="479A9280" w:rsidR="00BA5866" w:rsidRPr="00F51D6B" w:rsidRDefault="00BA5866" w:rsidP="006138DA">
      <w:pPr>
        <w:pStyle w:val="commenttext0"/>
        <w:numPr>
          <w:ilvl w:val="0"/>
          <w:numId w:val="28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>opis wektorowy granic w układzie PL-1992 i WGS 84</w:t>
      </w:r>
      <w:r w:rsidR="00E71DFE" w:rsidRPr="00F51D6B">
        <w:rPr>
          <w:rFonts w:asciiTheme="minorHAnsi" w:hAnsiTheme="minorHAnsi" w:cstheme="minorHAnsi"/>
          <w:sz w:val="22"/>
          <w:szCs w:val="22"/>
        </w:rPr>
        <w:t xml:space="preserve">, </w:t>
      </w:r>
      <w:bookmarkStart w:id="7" w:name="_Hlk21092619"/>
      <w:r w:rsidR="00E71DFE" w:rsidRPr="00F51D6B">
        <w:rPr>
          <w:rFonts w:asciiTheme="minorHAnsi" w:hAnsiTheme="minorHAnsi" w:cstheme="minorHAnsi"/>
          <w:sz w:val="22"/>
          <w:szCs w:val="22"/>
        </w:rPr>
        <w:t>z zastrzeżeniem części VIII pkt 2 lit. b OPZ</w:t>
      </w:r>
      <w:bookmarkEnd w:id="7"/>
      <w:r w:rsidR="00E71DFE" w:rsidRPr="00F51D6B">
        <w:rPr>
          <w:rFonts w:asciiTheme="minorHAnsi" w:hAnsiTheme="minorHAnsi" w:cstheme="minorHAnsi"/>
          <w:sz w:val="22"/>
          <w:szCs w:val="22"/>
        </w:rPr>
        <w:t>,</w:t>
      </w:r>
      <w:r w:rsidRPr="00F51D6B">
        <w:rPr>
          <w:rFonts w:asciiTheme="minorHAnsi" w:hAnsiTheme="minorHAnsi" w:cstheme="minorHAnsi"/>
          <w:sz w:val="22"/>
          <w:szCs w:val="22"/>
        </w:rPr>
        <w:t xml:space="preserve"> zostanie przekazany Zamawiającemu w postaci formatu shapefile, który musi zawierać minimum następujące pliki: *.dbf, *.shp, *.shx jak również informację o odwzorowaniu (plik *.prj);</w:t>
      </w:r>
    </w:p>
    <w:p w14:paraId="76DCACC9" w14:textId="11E4AA62" w:rsidR="00BA5866" w:rsidRPr="00F51D6B" w:rsidRDefault="00BA5866" w:rsidP="008351EA">
      <w:pPr>
        <w:widowControl/>
        <w:numPr>
          <w:ilvl w:val="0"/>
          <w:numId w:val="1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wyszczególnienie wód, z podaniem ich właścicieli i zarządców, kategorii wód, przynależności do dorzecza i regionu wodnego oraz ustaleń planów gospodarowania wodami;</w:t>
      </w:r>
    </w:p>
    <w:p w14:paraId="0ADD9A40" w14:textId="3BFBD36E" w:rsidR="00BA5866" w:rsidRPr="00F51D6B" w:rsidRDefault="00BA5866" w:rsidP="008351EA">
      <w:pPr>
        <w:widowControl/>
        <w:numPr>
          <w:ilvl w:val="0"/>
          <w:numId w:val="1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ocenę zmian w stanie zasobów, tworów i składników przyrody, walorów krajobrazowych z ich charakterystyką, oceną stanu i prognozą przyszłych zmian, w zakresie niezbędnym do zaplanowania ochrony, w zakresie możliwym do przedstawienia na podstawie prac kameralnych, tj.:</w:t>
      </w:r>
    </w:p>
    <w:p w14:paraId="72734D35" w14:textId="77777777" w:rsidR="00BA5866" w:rsidRPr="00F51D6B" w:rsidRDefault="00BA5866" w:rsidP="008351EA">
      <w:pPr>
        <w:pStyle w:val="Akapitzlist"/>
        <w:numPr>
          <w:ilvl w:val="1"/>
          <w:numId w:val="3"/>
        </w:numPr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wód powierzchniowych w ujęciu zlewniowym wraz z oceną ich stanu ekologicznego,</w:t>
      </w:r>
    </w:p>
    <w:p w14:paraId="7B6D8D01" w14:textId="77777777" w:rsidR="00BA5866" w:rsidRPr="00F51D6B" w:rsidRDefault="00BA5866" w:rsidP="008351EA">
      <w:pPr>
        <w:pStyle w:val="Akapitzlist"/>
        <w:widowControl/>
        <w:numPr>
          <w:ilvl w:val="1"/>
          <w:numId w:val="3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charakterystycznych dla obszaru parków krajobrazowych metod użytkowania ekosystemów;</w:t>
      </w:r>
    </w:p>
    <w:p w14:paraId="34C76795" w14:textId="3CE8F910" w:rsidR="00BA5866" w:rsidRPr="00F51D6B" w:rsidRDefault="00BA5866" w:rsidP="008351EA">
      <w:pPr>
        <w:pStyle w:val="Akapitzlist"/>
        <w:numPr>
          <w:ilvl w:val="0"/>
          <w:numId w:val="1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bookmarkStart w:id="8" w:name="_Hlk15559249"/>
      <w:r w:rsidRPr="00F51D6B">
        <w:rPr>
          <w:rFonts w:asciiTheme="minorHAnsi" w:hAnsiTheme="minorHAnsi" w:cstheme="minorHAnsi"/>
          <w:color w:val="auto"/>
          <w:szCs w:val="22"/>
        </w:rPr>
        <w:t>ocenę zmian</w:t>
      </w:r>
      <w:bookmarkEnd w:id="8"/>
      <w:r w:rsidRPr="00F51D6B">
        <w:rPr>
          <w:rFonts w:asciiTheme="minorHAnsi" w:hAnsiTheme="minorHAnsi" w:cstheme="minorHAnsi"/>
          <w:color w:val="auto"/>
          <w:szCs w:val="22"/>
        </w:rPr>
        <w:t xml:space="preserve"> istniejących i potencjalnych zagrożeń wewnętrznych i zewnętrznych dla różnorodności biologicznej</w:t>
      </w:r>
      <w:r w:rsidR="004E397D" w:rsidRPr="00F51D6B">
        <w:rPr>
          <w:rFonts w:asciiTheme="minorHAnsi" w:hAnsiTheme="minorHAnsi" w:cstheme="minorHAnsi"/>
          <w:color w:val="auto"/>
          <w:szCs w:val="22"/>
        </w:rPr>
        <w:t xml:space="preserve"> 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krajobrazu, w zakresie możliwym do przedstawienia na podstawie prac kameralnych (zgodnie z § 16 ust. 1 Ministra Środowiska z dnia 12 maja 2005 r. w sprawie sporządzania projektu planu ochrony dla parku narodowego, rezerwatu przyrody, parku krajobrazowego, dokonywania zmian w tym planie oraz ochrony zasobów, tworów i składników przyrody - Dz. U. z 2005 r. Nr 94, </w:t>
      </w:r>
      <w:r w:rsidR="004E43AE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poz. 794), wynikających zwłaszcza z:</w:t>
      </w:r>
    </w:p>
    <w:p w14:paraId="60DDA1A8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gospodarowania przestrzenią, w tym osadnictwa i zabudowy,</w:t>
      </w:r>
    </w:p>
    <w:p w14:paraId="318FA4C4" w14:textId="0C693ABC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istniejących i projektowanych lokalizacji przedsięwzięć mogących znacząco oddziaływać na środowisko w rozumieniu rozporządzenia Rady Ministrów z dnia 9 listopada 2010 r. w sprawie przedsięwzięć mogących znacząco oddziaływać na środowisko (Dz. U. z 2016 r., poz. 71),</w:t>
      </w:r>
    </w:p>
    <w:p w14:paraId="6EB0BAE8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źródła, rodzaje i stężenia zanieczyszczeń powietrza atmosferycznego, zanieczyszczenia gleb, natężenia hałasu,</w:t>
      </w:r>
    </w:p>
    <w:p w14:paraId="0CFF4FF8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stanu czystości i źródeł zanieczyszczenia wód powierzchniowych i podziemnych,</w:t>
      </w:r>
    </w:p>
    <w:p w14:paraId="39AB8FF9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poboru wód podziemnych i powierzchniowych,</w:t>
      </w:r>
    </w:p>
    <w:p w14:paraId="05BF03C0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gospodarki odpadami,</w:t>
      </w:r>
    </w:p>
    <w:p w14:paraId="0BFF8A63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rolnej, leśnej i rybackiej,</w:t>
      </w:r>
    </w:p>
    <w:p w14:paraId="656C9CD4" w14:textId="50A7B45A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gospodarki wodnej (w tym infrastrukturę hydrotechniczną), ochrony przeciwpowodziowej </w:t>
      </w:r>
      <w:r w:rsidR="004E43AE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melioracji,</w:t>
      </w:r>
    </w:p>
    <w:p w14:paraId="12C958F2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infrastruktury komunikacyjnej,</w:t>
      </w:r>
    </w:p>
    <w:p w14:paraId="5165ECEB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eksploatacji surowców mineralnych,</w:t>
      </w:r>
    </w:p>
    <w:p w14:paraId="4E3EC544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zagospodarowania turystycznego,</w:t>
      </w:r>
    </w:p>
    <w:p w14:paraId="5922AFFF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elementów infrastruktury utrudniających migrację roślin, zwierząt i grzybów;</w:t>
      </w:r>
    </w:p>
    <w:p w14:paraId="22C6B1DD" w14:textId="2DA5AD60" w:rsidR="00BA5866" w:rsidRPr="00F51D6B" w:rsidRDefault="00BA5866" w:rsidP="008351EA">
      <w:pPr>
        <w:pStyle w:val="Akapitzlist"/>
        <w:numPr>
          <w:ilvl w:val="0"/>
          <w:numId w:val="1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ocenę zmian charakterystyki i oceny uwarunkowań społecznych i gospodarczych ochrony parków krajobrazowych, w szczególności w zakresie dotychczas prowadzonej na terenie parku działalności gospodarczej i polityki przestrzennej oraz turystyki i rekreacji</w:t>
      </w:r>
      <w:r w:rsidR="000529E7" w:rsidRPr="00F51D6B">
        <w:rPr>
          <w:rFonts w:asciiTheme="minorHAnsi" w:hAnsiTheme="minorHAnsi" w:cstheme="minorHAnsi"/>
          <w:color w:val="auto"/>
          <w:szCs w:val="22"/>
        </w:rPr>
        <w:t xml:space="preserve"> w odniesieniu do wpływu tych działalności na zmiany w zasobach</w:t>
      </w:r>
      <w:r w:rsidR="0092079C" w:rsidRPr="00F51D6B">
        <w:rPr>
          <w:rFonts w:asciiTheme="minorHAnsi" w:hAnsiTheme="minorHAnsi" w:cstheme="minorHAnsi"/>
          <w:color w:val="auto"/>
          <w:szCs w:val="22"/>
        </w:rPr>
        <w:t>,</w:t>
      </w:r>
      <w:r w:rsidR="000529E7" w:rsidRPr="00F51D6B">
        <w:rPr>
          <w:rFonts w:asciiTheme="minorHAnsi" w:hAnsiTheme="minorHAnsi" w:cstheme="minorHAnsi"/>
          <w:color w:val="auto"/>
          <w:szCs w:val="22"/>
        </w:rPr>
        <w:t xml:space="preserve"> tworach i składnikach przyrody i występowanie nowych zagrożeń</w:t>
      </w:r>
      <w:r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3BA2382A" w14:textId="64E1FF6D" w:rsidR="00BA5866" w:rsidRPr="00F51D6B" w:rsidRDefault="00BA5866" w:rsidP="008351EA">
      <w:pPr>
        <w:pStyle w:val="Akapitzlist"/>
        <w:numPr>
          <w:ilvl w:val="0"/>
          <w:numId w:val="1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ocenę zmian charakterystyki i oceny stanu zagospodarowania przestrzennego w zakresie elementów zagospodarowania przestrzennego wpływających </w:t>
      </w:r>
      <w:r w:rsidR="004E397D" w:rsidRPr="00F51D6B">
        <w:rPr>
          <w:rFonts w:asciiTheme="minorHAnsi" w:hAnsiTheme="minorHAnsi" w:cstheme="minorHAnsi"/>
          <w:color w:val="auto"/>
          <w:szCs w:val="22"/>
        </w:rPr>
        <w:t>na zmiany 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zasob</w:t>
      </w:r>
      <w:r w:rsidR="004E397D" w:rsidRPr="00F51D6B">
        <w:rPr>
          <w:rFonts w:asciiTheme="minorHAnsi" w:hAnsiTheme="minorHAnsi" w:cstheme="minorHAnsi"/>
          <w:color w:val="auto"/>
          <w:szCs w:val="22"/>
        </w:rPr>
        <w:t>ach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</w:t>
      </w:r>
      <w:bookmarkStart w:id="9" w:name="_Hlk15972380"/>
      <w:r w:rsidRPr="00F51D6B">
        <w:rPr>
          <w:rFonts w:asciiTheme="minorHAnsi" w:hAnsiTheme="minorHAnsi" w:cstheme="minorHAnsi"/>
          <w:color w:val="auto"/>
          <w:szCs w:val="22"/>
        </w:rPr>
        <w:t>twor</w:t>
      </w:r>
      <w:r w:rsidR="004E397D" w:rsidRPr="00F51D6B">
        <w:rPr>
          <w:rFonts w:asciiTheme="minorHAnsi" w:hAnsiTheme="minorHAnsi" w:cstheme="minorHAnsi"/>
          <w:color w:val="auto"/>
          <w:szCs w:val="22"/>
        </w:rPr>
        <w:t>ach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składnik</w:t>
      </w:r>
      <w:r w:rsidR="004E397D" w:rsidRPr="00F51D6B">
        <w:rPr>
          <w:rFonts w:asciiTheme="minorHAnsi" w:hAnsiTheme="minorHAnsi" w:cstheme="minorHAnsi"/>
          <w:color w:val="auto"/>
          <w:szCs w:val="22"/>
        </w:rPr>
        <w:t>ach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przyrody</w:t>
      </w:r>
      <w:bookmarkEnd w:id="9"/>
      <w:r w:rsidR="004E397D" w:rsidRPr="00F51D6B">
        <w:rPr>
          <w:rFonts w:asciiTheme="minorHAnsi" w:hAnsiTheme="minorHAnsi" w:cstheme="minorHAnsi"/>
          <w:color w:val="auto"/>
          <w:szCs w:val="22"/>
        </w:rPr>
        <w:t xml:space="preserve"> oraz </w:t>
      </w:r>
      <w:r w:rsidRPr="00F51D6B">
        <w:rPr>
          <w:rFonts w:asciiTheme="minorHAnsi" w:hAnsiTheme="minorHAnsi" w:cstheme="minorHAnsi"/>
          <w:color w:val="auto"/>
          <w:szCs w:val="22"/>
        </w:rPr>
        <w:t>walory krajobrazowe parków krajobrazowych;</w:t>
      </w:r>
    </w:p>
    <w:p w14:paraId="595164AB" w14:textId="7624DB76" w:rsidR="00BA5866" w:rsidRPr="00F51D6B" w:rsidRDefault="00BA5866" w:rsidP="008351EA">
      <w:pPr>
        <w:pStyle w:val="Akapitzlist"/>
        <w:numPr>
          <w:ilvl w:val="0"/>
          <w:numId w:val="1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wskazanie zmian w </w:t>
      </w:r>
      <w:r w:rsidR="00EE386F" w:rsidRPr="00F51D6B">
        <w:rPr>
          <w:rFonts w:asciiTheme="minorHAnsi" w:hAnsiTheme="minorHAnsi" w:cstheme="minorHAnsi"/>
          <w:color w:val="auto"/>
          <w:szCs w:val="22"/>
        </w:rPr>
        <w:t xml:space="preserve">zasobach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istniejących i projektowanych form ochrony przyrody, lasów ochronnych wyznaczanych na podstawie ustawy z dnia 28 września 1991 r. o lasach (t.j. Dz.U. 2018 poz. 2129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z późn. zm.) oraz obszarów wyznaczanych na podstawie ustawy z dnia 20 lipca 2017 r. — Prawo wodne (t.j. Dz.U. 2018 poz. 2268 ze zm.);</w:t>
      </w:r>
    </w:p>
    <w:p w14:paraId="402BF7FB" w14:textId="7F042796" w:rsidR="00D12BE9" w:rsidRPr="00F51D6B" w:rsidRDefault="00D12BE9" w:rsidP="008351EA">
      <w:pPr>
        <w:pStyle w:val="Akapitzlist"/>
        <w:numPr>
          <w:ilvl w:val="0"/>
          <w:numId w:val="8"/>
        </w:numPr>
        <w:ind w:left="284" w:right="-7" w:hanging="284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jest zobowiązany wskazać zmiany do planu ochrony wynikające z dokumentacji do planów zadań ochronnych dla obszarów Natura 2000 </w:t>
      </w:r>
      <w:r w:rsidR="000529E7" w:rsidRPr="00F51D6B">
        <w:rPr>
          <w:rFonts w:asciiTheme="minorHAnsi" w:hAnsiTheme="minorHAnsi" w:cstheme="minorHAnsi"/>
          <w:color w:val="auto"/>
          <w:szCs w:val="22"/>
        </w:rPr>
        <w:t>znajdujących się w granicach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parku krajobrazowego </w:t>
      </w:r>
      <w:r w:rsidR="000529E7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jego otuliny oraz zarządzeń Regionalnego Dyrektora Ochrony Środowiska w Szczecinie w sprawie ustanowienia planów zadań ochronnych dla tych obszarów, zwłaszcza w zakresie inwentaryzacji gatunków i siedlisk,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ich stanu ochrony, zagrożeń oraz działań ochronnych.</w:t>
      </w:r>
    </w:p>
    <w:p w14:paraId="6F061991" w14:textId="1678352F" w:rsidR="00D12BE9" w:rsidRPr="00F51D6B" w:rsidRDefault="00D12BE9" w:rsidP="008351EA">
      <w:pPr>
        <w:pStyle w:val="Akapitzlist"/>
        <w:numPr>
          <w:ilvl w:val="0"/>
          <w:numId w:val="8"/>
        </w:numPr>
        <w:ind w:left="284" w:right="-7" w:hanging="284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Wykonawca jest zobowiązany wskazać zmiany do planu ochrony wynikające ze zmian instytucji i/lub organów zarządzających wodami i/lub gruntami na terenie parków krajobrazowych.</w:t>
      </w:r>
    </w:p>
    <w:p w14:paraId="228FE3EB" w14:textId="756146E6" w:rsidR="00BA5866" w:rsidRPr="00F51D6B" w:rsidRDefault="00BA5866" w:rsidP="008351EA">
      <w:pPr>
        <w:pStyle w:val="Akapitzlist"/>
        <w:numPr>
          <w:ilvl w:val="0"/>
          <w:numId w:val="8"/>
        </w:numPr>
        <w:ind w:left="284" w:right="-7" w:hanging="284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do sporządzenia map tematycznych (obejmujących problematykę I etapu)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formie cyfrowej, spełniających wymogi określone w części VII</w:t>
      </w:r>
      <w:r w:rsidR="00ED28AE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 oraz  uwzględniając wymogi wskazane w pkt </w:t>
      </w:r>
      <w:r w:rsidR="00ED28AE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I. Mapy tematyczne w formie papierowej należy sporządzić w uzgodnieniu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 Zamawiającym w skali od 1:10 000, </w:t>
      </w:r>
      <w:r w:rsidR="00E71DFE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</w:t>
      </w:r>
      <w:r w:rsidRPr="00F51D6B">
        <w:rPr>
          <w:rFonts w:asciiTheme="minorHAnsi" w:hAnsiTheme="minorHAnsi" w:cstheme="minorHAnsi"/>
          <w:color w:val="auto"/>
          <w:szCs w:val="22"/>
        </w:rPr>
        <w:t>a map</w:t>
      </w:r>
      <w:r w:rsidR="00BA1648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BA1648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skali 1:25 000, zawierające m. in. następujące warstwy:</w:t>
      </w:r>
    </w:p>
    <w:p w14:paraId="05276227" w14:textId="77777777" w:rsidR="00BA5866" w:rsidRPr="00F51D6B" w:rsidRDefault="00BA5866" w:rsidP="008351EA">
      <w:pPr>
        <w:widowControl/>
        <w:numPr>
          <w:ilvl w:val="0"/>
          <w:numId w:val="12"/>
        </w:numPr>
        <w:ind w:left="709" w:right="-7" w:hanging="39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sieć hydrograficzna i granice zlewni;</w:t>
      </w:r>
    </w:p>
    <w:p w14:paraId="52ED12FC" w14:textId="77777777" w:rsidR="00BA5866" w:rsidRPr="00F51D6B" w:rsidRDefault="00BA5866" w:rsidP="008351EA">
      <w:pPr>
        <w:widowControl/>
        <w:numPr>
          <w:ilvl w:val="0"/>
          <w:numId w:val="12"/>
        </w:numPr>
        <w:ind w:left="709" w:right="-7" w:hanging="39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istniejące tereny i obiekty zagospodarowania turystycznego, rekreacyjnego i edukacyjnego;</w:t>
      </w:r>
    </w:p>
    <w:p w14:paraId="6BFE3CD0" w14:textId="77777777" w:rsidR="00BA5866" w:rsidRPr="00F51D6B" w:rsidRDefault="00BA5866" w:rsidP="008351EA">
      <w:pPr>
        <w:widowControl/>
        <w:numPr>
          <w:ilvl w:val="0"/>
          <w:numId w:val="12"/>
        </w:numPr>
        <w:ind w:left="709" w:right="-7" w:hanging="39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istniejące formy ochrony przyrody.</w:t>
      </w:r>
    </w:p>
    <w:p w14:paraId="136FEDA7" w14:textId="02A53156" w:rsidR="00BA5866" w:rsidRPr="00F51D6B" w:rsidRDefault="00BA5866" w:rsidP="008351EA">
      <w:pPr>
        <w:pStyle w:val="Akapitzlist"/>
        <w:numPr>
          <w:ilvl w:val="0"/>
          <w:numId w:val="8"/>
        </w:numPr>
        <w:ind w:left="284" w:right="-7" w:hanging="284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Opracowanie I etapu prac w formie opisów szczegółowych, zestawień, analiz i map tematycznych należy przekazać Zamawiającemu w 1 egzemplarzu, wykonanych w sposób gwarantujący ich trwałość. Dokumentacja Etapu I powinna być opracowana,   zgodnie ze wskazaniami określonymi w części VII</w:t>
      </w:r>
      <w:r w:rsidR="00617613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 Egzemplarz opracowania powinien zawierać:</w:t>
      </w:r>
    </w:p>
    <w:p w14:paraId="47FCDD55" w14:textId="77777777" w:rsidR="00BA5866" w:rsidRPr="00F51D6B" w:rsidRDefault="00BA5866" w:rsidP="008351EA">
      <w:pPr>
        <w:widowControl/>
        <w:numPr>
          <w:ilvl w:val="0"/>
          <w:numId w:val="16"/>
        </w:numPr>
        <w:tabs>
          <w:tab w:val="decimal" w:pos="720"/>
        </w:tabs>
        <w:ind w:left="709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wydrukowany tekst opracowania obejmujący ww. zagadnienia;</w:t>
      </w:r>
    </w:p>
    <w:p w14:paraId="4AC3F286" w14:textId="77777777" w:rsidR="00BA5866" w:rsidRPr="00F51D6B" w:rsidRDefault="00BA5866" w:rsidP="008351EA">
      <w:pPr>
        <w:widowControl/>
        <w:numPr>
          <w:ilvl w:val="0"/>
          <w:numId w:val="16"/>
        </w:numPr>
        <w:tabs>
          <w:tab w:val="decimal" w:pos="792"/>
        </w:tabs>
        <w:ind w:left="709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zestaw map;</w:t>
      </w:r>
    </w:p>
    <w:p w14:paraId="5A3BE70E" w14:textId="77777777" w:rsidR="00BA5866" w:rsidRPr="00F51D6B" w:rsidRDefault="00BA5866" w:rsidP="008351EA">
      <w:pPr>
        <w:pStyle w:val="Akapitzlist"/>
        <w:numPr>
          <w:ilvl w:val="0"/>
          <w:numId w:val="16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471BDEE6" w14:textId="079B4892" w:rsidR="00BA5866" w:rsidRPr="00F51D6B" w:rsidRDefault="00BA5866" w:rsidP="008351EA">
      <w:pPr>
        <w:widowControl/>
        <w:numPr>
          <w:ilvl w:val="0"/>
          <w:numId w:val="16"/>
        </w:numPr>
        <w:tabs>
          <w:tab w:val="decimal" w:pos="792"/>
        </w:tabs>
        <w:ind w:left="709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płyty DVD — zawierające kompletne materiały tekstowe w formacie WORD</w:t>
      </w:r>
      <w:r w:rsidR="00CF770A" w:rsidRPr="00F51D6B">
        <w:rPr>
          <w:rFonts w:asciiTheme="minorHAnsi" w:hAnsiTheme="minorHAnsi" w:cstheme="minorHAnsi"/>
          <w:sz w:val="22"/>
        </w:rPr>
        <w:t xml:space="preserve"> i PDF</w:t>
      </w:r>
      <w:r w:rsidRPr="00F51D6B">
        <w:rPr>
          <w:rFonts w:asciiTheme="minorHAnsi" w:hAnsiTheme="minorHAnsi" w:cstheme="minorHAnsi"/>
          <w:sz w:val="22"/>
        </w:rPr>
        <w:t xml:space="preserve">, mapy </w:t>
      </w:r>
      <w:r w:rsidR="00DF1CB3" w:rsidRPr="00F51D6B">
        <w:rPr>
          <w:rFonts w:asciiTheme="minorHAnsi" w:hAnsiTheme="minorHAnsi" w:cstheme="minorHAnsi"/>
          <w:sz w:val="22"/>
        </w:rPr>
        <w:t xml:space="preserve">w </w:t>
      </w:r>
      <w:r w:rsidRPr="00F51D6B">
        <w:rPr>
          <w:rFonts w:asciiTheme="minorHAnsi" w:hAnsiTheme="minorHAnsi" w:cstheme="minorHAnsi"/>
          <w:sz w:val="22"/>
        </w:rPr>
        <w:t>formacie PDF</w:t>
      </w:r>
      <w:r w:rsidR="00DF1CB3" w:rsidRPr="00F51D6B">
        <w:rPr>
          <w:rFonts w:asciiTheme="minorHAnsi" w:hAnsiTheme="minorHAnsi" w:cstheme="minorHAnsi"/>
          <w:sz w:val="22"/>
        </w:rPr>
        <w:t xml:space="preserve"> i geotiff</w:t>
      </w:r>
      <w:r w:rsidRPr="00F51D6B" w:rsidDel="00CE6905">
        <w:rPr>
          <w:rFonts w:asciiTheme="minorHAnsi" w:hAnsiTheme="minorHAnsi" w:cstheme="minorHAnsi"/>
          <w:sz w:val="22"/>
        </w:rPr>
        <w:t xml:space="preserve"> </w:t>
      </w:r>
      <w:r w:rsidR="00DF1CB3" w:rsidRPr="00F51D6B">
        <w:rPr>
          <w:rFonts w:asciiTheme="minorHAnsi" w:hAnsiTheme="minorHAnsi" w:cstheme="minorHAnsi"/>
          <w:sz w:val="22"/>
        </w:rPr>
        <w:t>oraz</w:t>
      </w:r>
      <w:r w:rsidRPr="00F51D6B">
        <w:rPr>
          <w:rFonts w:asciiTheme="minorHAnsi" w:hAnsiTheme="minorHAnsi" w:cstheme="minorHAnsi"/>
          <w:sz w:val="22"/>
        </w:rPr>
        <w:t>  wektorowe w formacie shapefile (który musi zawierać minimum następujące pliki: *.dbf, *.shp, *.shx oraz *.prj).</w:t>
      </w:r>
    </w:p>
    <w:p w14:paraId="1342FD17" w14:textId="77777777" w:rsidR="00BA5866" w:rsidRPr="00F51D6B" w:rsidRDefault="00BA5866" w:rsidP="008351EA">
      <w:pPr>
        <w:pStyle w:val="Akapitzlist"/>
        <w:widowControl/>
        <w:numPr>
          <w:ilvl w:val="0"/>
          <w:numId w:val="8"/>
        </w:numPr>
        <w:ind w:left="284" w:right="-7" w:hanging="284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Podstawą rozliczenia I etapu będzie przyjęcie dokumentacji etapu I bez uwag protokołem zdawczo —odbiorczym przez komisję powołaną przez Zamawiającego.</w:t>
      </w:r>
    </w:p>
    <w:p w14:paraId="0BF4258A" w14:textId="77777777" w:rsidR="00BA5866" w:rsidRPr="00F51D6B" w:rsidRDefault="00BA5866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3050CBDE" w14:textId="77777777" w:rsidR="00BA5866" w:rsidRPr="00F51D6B" w:rsidRDefault="00BA5866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II</w:t>
      </w:r>
    </w:p>
    <w:p w14:paraId="26A9C7FC" w14:textId="77777777" w:rsidR="00BA5866" w:rsidRPr="00F51D6B" w:rsidRDefault="00BA5866" w:rsidP="008351EA">
      <w:pPr>
        <w:pStyle w:val="Akapitzlist"/>
        <w:numPr>
          <w:ilvl w:val="0"/>
          <w:numId w:val="23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II etapu zamówienia Wykonawca winien wykonać prace terenowe i kameralne obejmujące:</w:t>
      </w:r>
    </w:p>
    <w:p w14:paraId="5A69DB32" w14:textId="3371CEE2" w:rsidR="00BA5866" w:rsidRPr="00F51D6B" w:rsidRDefault="00EE386F" w:rsidP="006138DA">
      <w:pPr>
        <w:widowControl/>
        <w:numPr>
          <w:ilvl w:val="0"/>
          <w:numId w:val="30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Ocenę zmian w stanie </w:t>
      </w:r>
      <w:r w:rsidR="00BA5866" w:rsidRPr="00F51D6B">
        <w:rPr>
          <w:rFonts w:asciiTheme="minorHAnsi" w:hAnsiTheme="minorHAnsi" w:cstheme="minorHAnsi"/>
          <w:sz w:val="22"/>
        </w:rPr>
        <w:t>zasobów, tworów i składników przyrody, walorów krajobrazowych z ich charakterystyką, oceną stanu i prognozą przyszłych zmian, w zakresie niezbędnym do zaplanowania ochrony, a zwłaszcza problematyki dotyczącej:</w:t>
      </w:r>
    </w:p>
    <w:p w14:paraId="2A0B0666" w14:textId="77777777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wód powierzchniowych w ujęciu zlewniowym wraz z oceną ich stanu ekologicznego, uzupełnione o wyniki prac terenowych,</w:t>
      </w:r>
    </w:p>
    <w:p w14:paraId="04014CDA" w14:textId="77777777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form rzeźby terenu, w tym w szczególności tworów przyrody nieożywionej: jaskiń, okazałych głazów narzutowych i wychodni skalnych, form skalnych, odsłonięć geologicznych, osuwisk, wąwozów, źródeł, miejsc aktywnych procesów rzeźbotwórczych, </w:t>
      </w:r>
    </w:p>
    <w:p w14:paraId="40EDF9D9" w14:textId="301A90CA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roślinności, procesów sukcesji, a także występowania i stanu siedlisk przyrodniczych wymagających ochrony, zgodnie z wymaganiami dotyczącymi prac terenowych określonymi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w części </w:t>
      </w:r>
      <w:r w:rsidR="00ED28AE" w:rsidRPr="00F51D6B">
        <w:rPr>
          <w:rFonts w:asciiTheme="minorHAnsi" w:hAnsiTheme="minorHAnsi" w:cstheme="minorHAnsi"/>
          <w:color w:val="auto"/>
          <w:szCs w:val="22"/>
        </w:rPr>
        <w:t>VI</w:t>
      </w:r>
      <w:r w:rsidR="00483F06" w:rsidRPr="00F51D6B">
        <w:rPr>
          <w:rFonts w:asciiTheme="minorHAnsi" w:hAnsiTheme="minorHAnsi" w:cstheme="minorHAnsi"/>
          <w:color w:val="auto"/>
          <w:szCs w:val="22"/>
        </w:rPr>
        <w:t>I</w:t>
      </w:r>
      <w:r w:rsidR="00ED28AE" w:rsidRPr="00F51D6B">
        <w:rPr>
          <w:rFonts w:asciiTheme="minorHAnsi" w:hAnsiTheme="minorHAnsi" w:cstheme="minorHAnsi"/>
          <w:color w:val="auto"/>
          <w:szCs w:val="22"/>
        </w:rPr>
        <w:t xml:space="preserve"> OPZ,</w:t>
      </w:r>
    </w:p>
    <w:p w14:paraId="0496CB95" w14:textId="77777777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zgodności drzewostanów ze zbiorowiskami roślinnymi charakterystycznymi dla poszczególnych siedlisk,</w:t>
      </w:r>
    </w:p>
    <w:p w14:paraId="280CCD20" w14:textId="472EB8B9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gatunków roślin, zwierząt lub grzybów dziko występujących oraz ich siedlisk i stanowisk,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szczególności objętych ochroną gatunkową oraz zagrożonych wyginięciem lub rzadko występujących oraz występujące poza granicami naturalnego zasięgu, w tym w szczególności zagrażające gatunkom rodzimym</w:t>
      </w:r>
      <w:r w:rsidR="00627239" w:rsidRPr="00F51D6B">
        <w:rPr>
          <w:rFonts w:asciiTheme="minorHAnsi" w:hAnsiTheme="minorHAnsi" w:cstheme="minorHAnsi"/>
          <w:color w:val="auto"/>
          <w:szCs w:val="22"/>
        </w:rPr>
        <w:t xml:space="preserve">; prace należy wykonać, zgodnie z wymaganiami dotyczącymi prac terenowych określonymi w części VII OPZ, </w:t>
      </w:r>
    </w:p>
    <w:p w14:paraId="0E260EBC" w14:textId="77777777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wymagające ochrony charakterystyczne dla danego obszaru odmiany drzew owocowych i roślin uprawnych oraz lokalne rasy zwierząt gospodarskich,</w:t>
      </w:r>
    </w:p>
    <w:p w14:paraId="650FE80F" w14:textId="77777777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zadrzewień,</w:t>
      </w:r>
    </w:p>
    <w:p w14:paraId="2E467645" w14:textId="6BFE3BB9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krajobrazów ekologicznych, z uwzględnieniem ich składników i powiązań ekologicznych, w tym obszary spełniające funkcję korytarzy ekologicznych, z uwzględnieniem wyników audytu krajobrazowego, o którym mowa w art. 38 a ustawy z dnia 27 marca 2003 r. o planowaniu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zagospodarowaniu przestrzennym, jeśli będą dostępne</w:t>
      </w:r>
      <w:r w:rsidR="00627239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bookmarkStart w:id="10" w:name="_Hlk16665311"/>
      <w:r w:rsidR="00627239" w:rsidRPr="00F51D6B">
        <w:rPr>
          <w:rFonts w:asciiTheme="minorHAnsi" w:hAnsiTheme="minorHAnsi" w:cstheme="minorHAnsi"/>
          <w:color w:val="auto"/>
          <w:szCs w:val="22"/>
        </w:rPr>
        <w:t>(</w:t>
      </w:r>
      <w:r w:rsidR="00627239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bookmarkStart w:id="11" w:name="_Hlk16687438"/>
      <w:r w:rsidR="00BE4BCE" w:rsidRPr="00F51D6B">
        <w:rPr>
          <w:color w:val="auto"/>
          <w:sz w:val="23"/>
          <w:szCs w:val="23"/>
        </w:rPr>
        <w:t>zachodnio</w:t>
      </w:r>
      <w:r w:rsidR="00627239" w:rsidRPr="00F51D6B">
        <w:rPr>
          <w:color w:val="auto"/>
          <w:sz w:val="23"/>
          <w:szCs w:val="23"/>
        </w:rPr>
        <w:t>pomorskiego</w:t>
      </w:r>
      <w:bookmarkEnd w:id="11"/>
      <w:r w:rsidR="00627239" w:rsidRPr="00F51D6B">
        <w:rPr>
          <w:color w:val="auto"/>
          <w:sz w:val="23"/>
          <w:szCs w:val="23"/>
        </w:rPr>
        <w:t xml:space="preserve"> tzw. audyt krajobrazowy</w:t>
      </w:r>
      <w:r w:rsidR="00627239" w:rsidRPr="00F51D6B">
        <w:rPr>
          <w:rFonts w:asciiTheme="minorHAnsi" w:hAnsiTheme="minorHAnsi" w:cstheme="minorHAnsi"/>
          <w:color w:val="auto"/>
          <w:szCs w:val="22"/>
        </w:rPr>
        <w:t>)</w:t>
      </w:r>
      <w:bookmarkEnd w:id="10"/>
      <w:r w:rsidR="00627239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4624635C" w14:textId="6849CC2F" w:rsidR="00BA5866" w:rsidRPr="00F51D6B" w:rsidRDefault="00BA5866" w:rsidP="00311943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punktów, osi i przedpoli widokowych,  w tym drogi i szlaki turystyczne, jeśli wyniki audytu krajobrazowego, o którym mowa w art. 38 a ustawy z dnia 27 marca 2003 r. o planowaniu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i zagospodarowaniu przestrzennym, </w:t>
      </w:r>
      <w:r w:rsidR="00D64B6C" w:rsidRPr="00F51D6B">
        <w:rPr>
          <w:rFonts w:asciiTheme="minorHAnsi" w:hAnsiTheme="minorHAnsi" w:cstheme="minorHAnsi"/>
          <w:color w:val="auto"/>
          <w:szCs w:val="22"/>
        </w:rPr>
        <w:t xml:space="preserve">jeśli </w:t>
      </w:r>
      <w:r w:rsidRPr="00F51D6B">
        <w:rPr>
          <w:rFonts w:asciiTheme="minorHAnsi" w:hAnsiTheme="minorHAnsi" w:cstheme="minorHAnsi"/>
          <w:color w:val="auto"/>
          <w:szCs w:val="22"/>
        </w:rPr>
        <w:t>będą dostępne</w:t>
      </w:r>
      <w:r w:rsidR="00627239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="00627239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627239" w:rsidRPr="00F51D6B">
        <w:rPr>
          <w:color w:val="auto"/>
          <w:sz w:val="23"/>
          <w:szCs w:val="23"/>
        </w:rPr>
        <w:t xml:space="preserve"> tzw. audyt krajobrazowy</w:t>
      </w:r>
      <w:r w:rsidR="00627239" w:rsidRPr="00F51D6B">
        <w:rPr>
          <w:rFonts w:asciiTheme="minorHAnsi" w:hAnsiTheme="minorHAnsi" w:cstheme="minorHAnsi"/>
          <w:color w:val="auto"/>
          <w:szCs w:val="22"/>
        </w:rPr>
        <w:t>)</w:t>
      </w:r>
      <w:r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7D04AAD1" w14:textId="74261F95" w:rsidR="00BA5866" w:rsidRPr="00F51D6B" w:rsidRDefault="00BA5866" w:rsidP="006138DA">
      <w:pPr>
        <w:pStyle w:val="Akapitzlist"/>
        <w:widowControl/>
        <w:numPr>
          <w:ilvl w:val="1"/>
          <w:numId w:val="29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charakterystycznych dla obszaru parków krajobrazowych metod użytkowania ekosystemów, uzupełnione o wyniki prac terenowych; </w:t>
      </w:r>
      <w:r w:rsidR="008C7866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371A116E" w14:textId="0C960A77" w:rsidR="00BA5866" w:rsidRPr="00F51D6B" w:rsidRDefault="00EE386F" w:rsidP="006138DA">
      <w:pPr>
        <w:pStyle w:val="Akapitzlist"/>
        <w:numPr>
          <w:ilvl w:val="0"/>
          <w:numId w:val="32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ocenę zmian </w:t>
      </w:r>
      <w:r w:rsidR="00BA5866" w:rsidRPr="00F51D6B">
        <w:rPr>
          <w:rFonts w:asciiTheme="minorHAnsi" w:hAnsiTheme="minorHAnsi" w:cstheme="minorHAnsi"/>
          <w:color w:val="auto"/>
          <w:szCs w:val="22"/>
        </w:rPr>
        <w:t>istniejących i potencjalnych zagrożeń wewnętrznych i zewnętrznych dla różnorodności biologicznej</w:t>
      </w:r>
      <w:r w:rsidR="00ED28AE" w:rsidRPr="00F51D6B">
        <w:rPr>
          <w:rFonts w:asciiTheme="minorHAnsi" w:hAnsiTheme="minorHAnsi" w:cstheme="minorHAnsi"/>
          <w:color w:val="auto"/>
          <w:szCs w:val="22"/>
        </w:rPr>
        <w:t xml:space="preserve"> i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krajobrazu, uzupełnione o wyniki prac terenowych, wynikających zwłaszcza z:</w:t>
      </w:r>
    </w:p>
    <w:p w14:paraId="7E1B8C63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gospodarowania przestrzenią, w tym osadnictwa i zabudowy,</w:t>
      </w:r>
    </w:p>
    <w:p w14:paraId="01E5B398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istniejących i projektowanych lokalizacji przedsięwzięć mogących znacząco oddziaływać na środowisko, w rozumieniu rozporządzenia Rady Ministrów z dnia 9 listopada 2010 r. w sprawie przedsięwzięć mogących znacząco oddziaływać na środowisko (Dz. U. z 2016 r., poz. 71),</w:t>
      </w:r>
    </w:p>
    <w:p w14:paraId="64278AFC" w14:textId="03494762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źród</w:t>
      </w:r>
      <w:r w:rsidR="00AE26C1" w:rsidRPr="00F51D6B">
        <w:rPr>
          <w:rFonts w:asciiTheme="minorHAnsi" w:hAnsiTheme="minorHAnsi" w:cstheme="minorHAnsi"/>
          <w:color w:val="auto"/>
          <w:szCs w:val="22"/>
        </w:rPr>
        <w:t>eł</w:t>
      </w:r>
      <w:r w:rsidRPr="00F51D6B">
        <w:rPr>
          <w:rFonts w:asciiTheme="minorHAnsi" w:hAnsiTheme="minorHAnsi" w:cstheme="minorHAnsi"/>
          <w:color w:val="auto"/>
          <w:szCs w:val="22"/>
        </w:rPr>
        <w:t>, rodzaj</w:t>
      </w:r>
      <w:r w:rsidR="002150AA" w:rsidRPr="00F51D6B">
        <w:rPr>
          <w:rFonts w:asciiTheme="minorHAnsi" w:hAnsiTheme="minorHAnsi" w:cstheme="minorHAnsi"/>
          <w:color w:val="auto"/>
          <w:szCs w:val="22"/>
        </w:rPr>
        <w:t>ów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stęże</w:t>
      </w:r>
      <w:r w:rsidR="00AE26C1" w:rsidRPr="00F51D6B">
        <w:rPr>
          <w:rFonts w:asciiTheme="minorHAnsi" w:hAnsiTheme="minorHAnsi" w:cstheme="minorHAnsi"/>
          <w:color w:val="auto"/>
          <w:szCs w:val="22"/>
        </w:rPr>
        <w:t>ń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zanieczyszczeń powietrza atmosferycznego, zanieczyszczenia gleb, natężenia hałasu,</w:t>
      </w:r>
    </w:p>
    <w:p w14:paraId="5C0BCB4D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stanu czystości i źródeł zanieczyszczenia wód powierzchniowych i podziemnych,</w:t>
      </w:r>
    </w:p>
    <w:p w14:paraId="4B832D14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poboru wód powierzchniowych i podziemnych,</w:t>
      </w:r>
    </w:p>
    <w:p w14:paraId="02652585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odpadami,</w:t>
      </w:r>
    </w:p>
    <w:p w14:paraId="7D5D1D34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rolnej, leśnej i rybackiej,</w:t>
      </w:r>
    </w:p>
    <w:p w14:paraId="78365571" w14:textId="731C3904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gospodarki wodnej (w tym infrastrukturę hydrotechniczną), ochrony przeciwpowodziowej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melioracji,</w:t>
      </w:r>
    </w:p>
    <w:p w14:paraId="5778C311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infrastruktury komunikacyjnej,</w:t>
      </w:r>
    </w:p>
    <w:p w14:paraId="4EE0361F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eksploatacji surowców mineralnych,</w:t>
      </w:r>
    </w:p>
    <w:p w14:paraId="0A892007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zagospodarowania turystycznego,</w:t>
      </w:r>
    </w:p>
    <w:p w14:paraId="499E5B13" w14:textId="77777777" w:rsidR="00BA5866" w:rsidRPr="00F51D6B" w:rsidRDefault="00BA5866" w:rsidP="008351EA">
      <w:pPr>
        <w:pStyle w:val="Akapitzlist"/>
        <w:widowControl/>
        <w:numPr>
          <w:ilvl w:val="1"/>
          <w:numId w:val="8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elementów infrastruktury utrudniających migrację roślin, zwierząt i grzybów;</w:t>
      </w:r>
    </w:p>
    <w:p w14:paraId="5356AF06" w14:textId="6A8C94C2" w:rsidR="00E61518" w:rsidRPr="00F51D6B" w:rsidRDefault="00BA5866" w:rsidP="00DF1CB3">
      <w:pPr>
        <w:pStyle w:val="Akapitzlist"/>
        <w:numPr>
          <w:ilvl w:val="1"/>
          <w:numId w:val="3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wykonanie innych ekspertyz w zakresie niezbędnym do zaplanowania </w:t>
      </w:r>
      <w:r w:rsidR="00ED28AE" w:rsidRPr="00F51D6B">
        <w:rPr>
          <w:rFonts w:asciiTheme="minorHAnsi" w:hAnsiTheme="minorHAnsi" w:cstheme="minorHAnsi"/>
          <w:color w:val="auto"/>
          <w:szCs w:val="22"/>
        </w:rPr>
        <w:t xml:space="preserve">nowych działań ochronnych,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="00ED28AE" w:rsidRPr="00F51D6B">
        <w:rPr>
          <w:rFonts w:asciiTheme="minorHAnsi" w:hAnsiTheme="minorHAnsi" w:cstheme="minorHAnsi"/>
          <w:color w:val="auto"/>
          <w:szCs w:val="22"/>
        </w:rPr>
        <w:t xml:space="preserve">w przypadkach wskazanych w </w:t>
      </w:r>
      <w:r w:rsidR="00AE26C1" w:rsidRPr="00F51D6B">
        <w:rPr>
          <w:rFonts w:asciiTheme="minorHAnsi" w:hAnsiTheme="minorHAnsi" w:cstheme="minorHAnsi"/>
          <w:color w:val="auto"/>
          <w:szCs w:val="22"/>
        </w:rPr>
        <w:t>§</w:t>
      </w:r>
      <w:r w:rsidR="00ED28AE" w:rsidRPr="00F51D6B">
        <w:rPr>
          <w:rFonts w:asciiTheme="minorHAnsi" w:hAnsiTheme="minorHAnsi" w:cstheme="minorHAnsi"/>
          <w:color w:val="auto"/>
          <w:szCs w:val="22"/>
        </w:rPr>
        <w:t xml:space="preserve"> 19 ust 2 rozporządzenia Ministra Środowiska z dnia 12 maja 2005 r.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="00ED28AE" w:rsidRPr="00F51D6B">
        <w:rPr>
          <w:rFonts w:asciiTheme="minorHAnsi" w:hAnsiTheme="minorHAnsi" w:cstheme="minorHAnsi"/>
          <w:color w:val="auto"/>
          <w:szCs w:val="22"/>
        </w:rPr>
        <w:t>w sprawie sporządzania projektu planu ochrony dla parku narodowego, rezerwatu przyrody i parku krajobrazowego, dokonywania zmian w tym pl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a</w:t>
      </w:r>
      <w:r w:rsidR="00ED28AE" w:rsidRPr="00F51D6B">
        <w:rPr>
          <w:rFonts w:asciiTheme="minorHAnsi" w:hAnsiTheme="minorHAnsi" w:cstheme="minorHAnsi"/>
          <w:color w:val="auto"/>
          <w:szCs w:val="22"/>
        </w:rPr>
        <w:t>nie oraz ochrony zasobów, tworów i składników przyrody (Dz. U. z 2015 r., poz. 794)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o ile Wykonawca uzna </w:t>
      </w:r>
      <w:r w:rsidR="00ED28AE" w:rsidRPr="00F51D6B">
        <w:rPr>
          <w:rFonts w:asciiTheme="minorHAnsi" w:hAnsiTheme="minorHAnsi" w:cstheme="minorHAnsi"/>
          <w:color w:val="auto"/>
          <w:szCs w:val="22"/>
        </w:rPr>
        <w:t xml:space="preserve">wykonanie ekspertyz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za wskazane;</w:t>
      </w:r>
    </w:p>
    <w:p w14:paraId="22A34896" w14:textId="3C392FBC" w:rsidR="00E61518" w:rsidRPr="00F51D6B" w:rsidRDefault="00E61518" w:rsidP="006138DA">
      <w:pPr>
        <w:pStyle w:val="Akapitzlist"/>
        <w:numPr>
          <w:ilvl w:val="1"/>
          <w:numId w:val="3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ocenę zmian charakterystyki i oceny uwarunkowań społecznych i gospodarczych ochrony parków krajobrazowych, w szczególności w zakresie dotychczas prowadzonej na terenie parku działalności gospodarczej i polityki przestrzennej oraz turystyki i rekreacji w odniesieniu do wpływu tych działalności na zmiany w zasobach tworach i składnikach przyrody i występowanie nowych zagrożeń, uzupełnione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 wyniki prac terenowych;</w:t>
      </w:r>
    </w:p>
    <w:p w14:paraId="07BB5652" w14:textId="23E8B3F8" w:rsidR="00BA5866" w:rsidRPr="00F51D6B" w:rsidRDefault="00E61518" w:rsidP="006138DA">
      <w:pPr>
        <w:pStyle w:val="Akapitzlist"/>
        <w:numPr>
          <w:ilvl w:val="1"/>
          <w:numId w:val="3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ocenę zmian charakterystyki i oceny stanu zagospodarowania przestrzennego w zakresie elementów zagospodarowania przestrzennego wpływających na zmiany w zasobach, tworach i składnikach przyrody oraz walory krajobrazowe parków krajobrazowych, uzupełnione o wyniki prac terenowych;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38EB2F6D" w14:textId="78E918D5" w:rsidR="00BA5866" w:rsidRPr="00F51D6B" w:rsidRDefault="00BA5866" w:rsidP="006138DA">
      <w:pPr>
        <w:pStyle w:val="Akapitzlist"/>
        <w:numPr>
          <w:ilvl w:val="1"/>
          <w:numId w:val="3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wskazanie </w:t>
      </w:r>
      <w:r w:rsidR="00EE386F" w:rsidRPr="00F51D6B">
        <w:rPr>
          <w:rFonts w:asciiTheme="minorHAnsi" w:hAnsiTheme="minorHAnsi" w:cstheme="minorHAnsi"/>
          <w:color w:val="auto"/>
          <w:szCs w:val="22"/>
        </w:rPr>
        <w:t xml:space="preserve">zmian w zasobach </w:t>
      </w:r>
      <w:r w:rsidRPr="00F51D6B">
        <w:rPr>
          <w:rFonts w:asciiTheme="minorHAnsi" w:hAnsiTheme="minorHAnsi" w:cstheme="minorHAnsi"/>
          <w:color w:val="auto"/>
          <w:szCs w:val="22"/>
        </w:rPr>
        <w:t>istniejących i projektowanych form ochrony przyrody, lasów ochronnych wyznaczanych na podstawie ustawy z dnia 28 września 1991 r. o lasach (t.j. Dz.U. 2018 poz. 2129 z późn. zm.) oraz obszarów wyznaczanych na podstawie ustawy z dnia 20 lipca 2017 r. — Prawo wodne (t.j. Dz.U. 2018 poz. 2268 ze zm.), uzupełnione o wyniki prac terenowych;</w:t>
      </w:r>
    </w:p>
    <w:p w14:paraId="318745CF" w14:textId="77777777" w:rsidR="00BA5866" w:rsidRPr="00F51D6B" w:rsidRDefault="00BA5866" w:rsidP="006138DA">
      <w:pPr>
        <w:pStyle w:val="Akapitzlist"/>
        <w:numPr>
          <w:ilvl w:val="1"/>
          <w:numId w:val="3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analizę skuteczności dotychczasowych sposobów ochrony, w tym rozpoznanie dotychczasowych zmian zasobów, tworów i składników przyrody, walorów krajobrazowych i wartości kulturowych oraz przyczyn tych zmian, ze szczególnym uwzględnieniem rezultatów przeprowadzonych działań ochronnych, jeśli były prowadzone; </w:t>
      </w:r>
    </w:p>
    <w:p w14:paraId="2D8DEE8B" w14:textId="644E42BD" w:rsidR="00BA5866" w:rsidRPr="00F51D6B" w:rsidRDefault="00BA5866" w:rsidP="006138DA">
      <w:pPr>
        <w:pStyle w:val="Akapitzlist"/>
        <w:numPr>
          <w:ilvl w:val="0"/>
          <w:numId w:val="31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Wszystkie prace terenowe, związane z inwentaryzowaniem siedlisk i gatunków będą wykonywane, zgodnie z wymaganiami określonymi w części VI</w:t>
      </w:r>
      <w:r w:rsidR="00FE0DAE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opisu przedmiotu zamówienia.</w:t>
      </w:r>
    </w:p>
    <w:p w14:paraId="390503E4" w14:textId="5DA51E86" w:rsidR="00BA5866" w:rsidRPr="00F51D6B" w:rsidRDefault="00BA5866" w:rsidP="006138DA">
      <w:pPr>
        <w:pStyle w:val="Akapitzlist"/>
        <w:numPr>
          <w:ilvl w:val="0"/>
          <w:numId w:val="31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zapewnić udział zainteresowanych osób i instytucji w tym etapie oraz  po zakończeniu prac terenowych, przewidzianych w Etapie II, zorganizować spotkanie konsultacyjne w formie warsztatów z możliwością wnoszenia uwag i wniosków do projektów </w:t>
      </w:r>
      <w:r w:rsidR="00FE0DAE" w:rsidRPr="00F51D6B">
        <w:rPr>
          <w:rFonts w:asciiTheme="minorHAnsi" w:hAnsiTheme="minorHAnsi" w:cstheme="minorHAnsi"/>
          <w:color w:val="auto"/>
          <w:szCs w:val="22"/>
        </w:rPr>
        <w:t xml:space="preserve">zmian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planów ochrony parków krajobrazowych, zgodnie z wymogami określonymi w części </w:t>
      </w:r>
      <w:r w:rsidR="00FE0DAE" w:rsidRPr="00F51D6B">
        <w:rPr>
          <w:rFonts w:asciiTheme="minorHAnsi" w:hAnsiTheme="minorHAnsi" w:cstheme="minorHAnsi"/>
          <w:color w:val="auto"/>
          <w:szCs w:val="22"/>
        </w:rPr>
        <w:t>IX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</w:t>
      </w:r>
      <w:r w:rsidRPr="00F51D6B">
        <w:rPr>
          <w:rFonts w:asciiTheme="minorHAnsi" w:hAnsiTheme="minorHAnsi" w:cstheme="minorHAnsi"/>
          <w:b/>
          <w:bCs/>
          <w:color w:val="auto"/>
          <w:szCs w:val="22"/>
        </w:rPr>
        <w:t xml:space="preserve"> </w:t>
      </w:r>
    </w:p>
    <w:p w14:paraId="107320EA" w14:textId="4492E635" w:rsidR="00BA5866" w:rsidRPr="00F51D6B" w:rsidRDefault="00BA5866" w:rsidP="006138DA">
      <w:pPr>
        <w:pStyle w:val="Akapitzlist"/>
        <w:numPr>
          <w:ilvl w:val="0"/>
          <w:numId w:val="31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Wykonawca zobowiązany jest do sporządzenia map tematycznych (obejmujących problematykę II etapu) w formie cyfrowej, spełniających wymogi określone w części VII</w:t>
      </w:r>
      <w:r w:rsidR="00FE0DAE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 oraz  uwzględniając wymogi wskazane w pkt </w:t>
      </w:r>
      <w:r w:rsidR="00FE0DAE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I. Mapy tematyczne w formie papierowej należy sporządzić w uzgodnieniu z Zamawiającym w skali od 1:10 000, </w:t>
      </w:r>
      <w:r w:rsidR="004460F3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</w:t>
      </w:r>
      <w:r w:rsidRPr="00F51D6B">
        <w:rPr>
          <w:rFonts w:asciiTheme="minorHAnsi" w:hAnsiTheme="minorHAnsi" w:cstheme="minorHAnsi"/>
          <w:color w:val="auto"/>
          <w:szCs w:val="22"/>
        </w:rPr>
        <w:t>a map</w:t>
      </w:r>
      <w:r w:rsidR="00C53911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C53911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C10A85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skali 1:25 000, zawierające m. in. następujące warstwy:</w:t>
      </w:r>
    </w:p>
    <w:p w14:paraId="2BC277BE" w14:textId="2E4F52B7" w:rsidR="00BA5866" w:rsidRPr="00F51D6B" w:rsidRDefault="00BA5866" w:rsidP="008351EA">
      <w:pPr>
        <w:widowControl/>
        <w:numPr>
          <w:ilvl w:val="0"/>
          <w:numId w:val="19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istniejące siedliska przyrodnicze wymagające ochrony (wraz z naniesieniem lokalizacji </w:t>
      </w:r>
      <w:r w:rsidR="00BD122E" w:rsidRPr="00F51D6B">
        <w:rPr>
          <w:rFonts w:asciiTheme="minorHAnsi" w:hAnsiTheme="minorHAnsi" w:cstheme="minorHAnsi"/>
          <w:sz w:val="22"/>
        </w:rPr>
        <w:t xml:space="preserve">siedlisk i </w:t>
      </w:r>
      <w:r w:rsidRPr="00F51D6B">
        <w:rPr>
          <w:rFonts w:asciiTheme="minorHAnsi" w:hAnsiTheme="minorHAnsi" w:cstheme="minorHAnsi"/>
          <w:sz w:val="22"/>
        </w:rPr>
        <w:t>zdjęć fitosocjologicznych);</w:t>
      </w:r>
    </w:p>
    <w:p w14:paraId="5E78797B" w14:textId="16DF82DC" w:rsidR="00BA5866" w:rsidRPr="00F51D6B" w:rsidRDefault="00BA5866" w:rsidP="008351EA">
      <w:pPr>
        <w:widowControl/>
        <w:numPr>
          <w:ilvl w:val="0"/>
          <w:numId w:val="19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siedliska i stanowiska gatunków roślin, zwierząt lub grzybów dziko występujących objętych ochroną gatunkową oraz zagrożonych wyginięciem lub rzadko występujących (wraz z naniesieniem lokalizacji </w:t>
      </w:r>
      <w:r w:rsidR="00BD122E" w:rsidRPr="00F51D6B">
        <w:rPr>
          <w:rFonts w:asciiTheme="minorHAnsi" w:hAnsiTheme="minorHAnsi" w:cstheme="minorHAnsi"/>
          <w:sz w:val="22"/>
        </w:rPr>
        <w:t>występowania gatunków</w:t>
      </w:r>
      <w:r w:rsidRPr="00F51D6B">
        <w:rPr>
          <w:rFonts w:asciiTheme="minorHAnsi" w:hAnsiTheme="minorHAnsi" w:cstheme="minorHAnsi"/>
          <w:sz w:val="22"/>
        </w:rPr>
        <w:t>);</w:t>
      </w:r>
    </w:p>
    <w:p w14:paraId="4ED94C22" w14:textId="77777777" w:rsidR="00BA5866" w:rsidRPr="00F51D6B" w:rsidRDefault="00BA5866" w:rsidP="008351EA">
      <w:pPr>
        <w:widowControl/>
        <w:numPr>
          <w:ilvl w:val="0"/>
          <w:numId w:val="19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występujące typy ekosystemów;</w:t>
      </w:r>
    </w:p>
    <w:p w14:paraId="014A9623" w14:textId="77777777" w:rsidR="00BA5866" w:rsidRPr="00F51D6B" w:rsidRDefault="00BA5866" w:rsidP="008351EA">
      <w:pPr>
        <w:widowControl/>
        <w:numPr>
          <w:ilvl w:val="0"/>
          <w:numId w:val="19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lastRenderedPageBreak/>
        <w:t>ocenę walorów krajobrazowych i wartości kulturowych;</w:t>
      </w:r>
    </w:p>
    <w:p w14:paraId="256E71C4" w14:textId="77777777" w:rsidR="00BA5866" w:rsidRPr="00F51D6B" w:rsidRDefault="00BA5866" w:rsidP="008351EA">
      <w:pPr>
        <w:widowControl/>
        <w:numPr>
          <w:ilvl w:val="0"/>
          <w:numId w:val="19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istniejące korytarze ekologiczne; </w:t>
      </w:r>
    </w:p>
    <w:p w14:paraId="190F36C3" w14:textId="77777777" w:rsidR="00BA5866" w:rsidRPr="00F51D6B" w:rsidRDefault="00BA5866" w:rsidP="008351EA">
      <w:pPr>
        <w:widowControl/>
        <w:numPr>
          <w:ilvl w:val="0"/>
          <w:numId w:val="19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występujące zagrożenia wewnętrzne i zewnętrzne.</w:t>
      </w:r>
    </w:p>
    <w:p w14:paraId="77B48B8C" w14:textId="77777777" w:rsidR="00BA5866" w:rsidRPr="00F51D6B" w:rsidRDefault="00BA5866" w:rsidP="008351EA">
      <w:pPr>
        <w:ind w:left="360" w:right="-7"/>
        <w:rPr>
          <w:rFonts w:asciiTheme="minorHAnsi" w:hAnsiTheme="minorHAnsi" w:cstheme="minorHAnsi"/>
          <w:sz w:val="22"/>
        </w:rPr>
      </w:pPr>
    </w:p>
    <w:p w14:paraId="645A84F6" w14:textId="06F6561E" w:rsidR="00BA5866" w:rsidRPr="00F51D6B" w:rsidRDefault="00BA5866" w:rsidP="00DF1CB3">
      <w:pPr>
        <w:pStyle w:val="Akapitzlist"/>
        <w:numPr>
          <w:ilvl w:val="0"/>
          <w:numId w:val="1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II etapu prac w formie opisów szczegółowych, kart prac terenowych, 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o których mowa w części V</w:t>
      </w:r>
      <w:r w:rsidR="00FE0DAE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I </w:t>
      </w:r>
      <w:r w:rsidR="00BD122E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. 1</w:t>
      </w:r>
      <w:r w:rsidR="00483F06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5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OPZ,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zestawień, analiz, map tematycznych oraz dokumentacji ze spotkań konsultacyjnych należy przekazać Zamawiającemu w 1 egzemplarzu, wykonanym w sposób gwarantujący ich trwałość. Dokumentacja Etapu II powinna być opracowana, zgodnie ze wskazaniami określonymi w części VII</w:t>
      </w:r>
      <w:r w:rsidR="00BD122E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BD122E" w:rsidRPr="00F51D6B">
        <w:rPr>
          <w:rFonts w:asciiTheme="minorHAnsi" w:hAnsiTheme="minorHAnsi" w:cstheme="minorHAnsi"/>
          <w:color w:val="auto"/>
          <w:szCs w:val="22"/>
        </w:rPr>
        <w:t>OPZ</w:t>
      </w:r>
      <w:r w:rsidRPr="00F51D6B">
        <w:rPr>
          <w:rFonts w:asciiTheme="minorHAnsi" w:hAnsiTheme="minorHAnsi" w:cstheme="minorHAnsi"/>
          <w:color w:val="auto"/>
          <w:szCs w:val="22"/>
        </w:rPr>
        <w:t>. Egzemplarz opracowania powinien zawierać:</w:t>
      </w:r>
    </w:p>
    <w:p w14:paraId="7FABC6C7" w14:textId="77777777" w:rsidR="00BA5866" w:rsidRPr="00F51D6B" w:rsidRDefault="00BA5866" w:rsidP="008351EA">
      <w:pPr>
        <w:widowControl/>
        <w:numPr>
          <w:ilvl w:val="0"/>
          <w:numId w:val="21"/>
        </w:numPr>
        <w:ind w:left="720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wydrukowany tekst;</w:t>
      </w:r>
    </w:p>
    <w:p w14:paraId="7BF5B255" w14:textId="77777777" w:rsidR="00BA5866" w:rsidRPr="00F51D6B" w:rsidRDefault="00BA5866" w:rsidP="008351EA">
      <w:pPr>
        <w:widowControl/>
        <w:numPr>
          <w:ilvl w:val="0"/>
          <w:numId w:val="21"/>
        </w:numPr>
        <w:tabs>
          <w:tab w:val="decimal" w:pos="792"/>
        </w:tabs>
        <w:ind w:left="720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zestaw map — forma elektroniczna i wydruk kolorowy, </w:t>
      </w:r>
    </w:p>
    <w:p w14:paraId="1BC75267" w14:textId="77777777" w:rsidR="00BA5866" w:rsidRPr="00F51D6B" w:rsidRDefault="00BA5866" w:rsidP="008351EA">
      <w:pPr>
        <w:pStyle w:val="Akapitzlist"/>
        <w:numPr>
          <w:ilvl w:val="0"/>
          <w:numId w:val="21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48B10612" w14:textId="73B6E843" w:rsidR="00BA5866" w:rsidRPr="00F51D6B" w:rsidRDefault="00BA5866" w:rsidP="008351EA">
      <w:pPr>
        <w:pStyle w:val="Akapitzlist"/>
        <w:numPr>
          <w:ilvl w:val="0"/>
          <w:numId w:val="21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płyty DVD — zawierające kompletne materiały tekstowe w formacie WORD</w:t>
      </w:r>
      <w:r w:rsidR="00EB02FC" w:rsidRPr="00F51D6B">
        <w:rPr>
          <w:rFonts w:asciiTheme="minorHAnsi" w:hAnsiTheme="minorHAnsi" w:cstheme="minorHAnsi"/>
          <w:color w:val="auto"/>
          <w:szCs w:val="22"/>
        </w:rPr>
        <w:t xml:space="preserve"> i PDF</w:t>
      </w:r>
      <w:r w:rsidRPr="00F51D6B">
        <w:rPr>
          <w:rFonts w:asciiTheme="minorHAnsi" w:hAnsiTheme="minorHAnsi" w:cstheme="minorHAnsi"/>
          <w:color w:val="auto"/>
          <w:szCs w:val="22"/>
        </w:rPr>
        <w:t>, mapy formacie PDF</w:t>
      </w:r>
      <w:r w:rsidRPr="00F51D6B" w:rsidDel="00CE6905">
        <w:rPr>
          <w:rFonts w:asciiTheme="minorHAnsi" w:hAnsiTheme="minorHAnsi" w:cstheme="minorHAnsi"/>
          <w:color w:val="auto"/>
          <w:szCs w:val="22"/>
        </w:rPr>
        <w:t xml:space="preserve"> </w:t>
      </w:r>
      <w:r w:rsidR="00DF1CB3" w:rsidRPr="00F51D6B">
        <w:rPr>
          <w:rFonts w:asciiTheme="minorHAnsi" w:hAnsiTheme="minorHAnsi" w:cstheme="minorHAnsi"/>
          <w:color w:val="auto"/>
        </w:rPr>
        <w:t>i geotiff</w:t>
      </w:r>
      <w:r w:rsidR="00DF1CB3" w:rsidRPr="00F51D6B" w:rsidDel="00CE6905">
        <w:rPr>
          <w:rFonts w:asciiTheme="minorHAnsi" w:hAnsiTheme="minorHAnsi" w:cstheme="minorHAnsi"/>
          <w:color w:val="auto"/>
        </w:rPr>
        <w:t xml:space="preserve"> </w:t>
      </w:r>
      <w:r w:rsidR="00DF1CB3" w:rsidRPr="00F51D6B">
        <w:rPr>
          <w:rFonts w:asciiTheme="minorHAnsi" w:hAnsiTheme="minorHAnsi" w:cstheme="minorHAnsi"/>
          <w:color w:val="auto"/>
        </w:rPr>
        <w:t xml:space="preserve">oraz  </w:t>
      </w:r>
      <w:r w:rsidRPr="00F51D6B">
        <w:rPr>
          <w:rFonts w:asciiTheme="minorHAnsi" w:hAnsiTheme="minorHAnsi" w:cstheme="minorHAnsi"/>
          <w:color w:val="auto"/>
          <w:szCs w:val="22"/>
        </w:rPr>
        <w:t>wektorowe w formacie shapefile (który musi zawierać minimum następujące pliki: *.dbf, *.shp, *.shx oraz *.prj).</w:t>
      </w:r>
    </w:p>
    <w:p w14:paraId="4A42B369" w14:textId="77777777" w:rsidR="00BA5866" w:rsidRPr="00F51D6B" w:rsidRDefault="00BA5866" w:rsidP="000F366C">
      <w:pPr>
        <w:pStyle w:val="Akapitzlist"/>
        <w:numPr>
          <w:ilvl w:val="0"/>
          <w:numId w:val="12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Podstawą rozliczenia II etapu będzie przyjęcie prac dokumentacji etapu II bez uwag protokołem zdawczo —odbiorczym przez komisję powołaną przez Zamawiającego.</w:t>
      </w:r>
    </w:p>
    <w:p w14:paraId="2B40168A" w14:textId="77777777" w:rsidR="00BA5866" w:rsidRPr="00F51D6B" w:rsidRDefault="00BA5866" w:rsidP="008351EA">
      <w:pPr>
        <w:ind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54AD7509" w14:textId="7986349B" w:rsidR="00BA5866" w:rsidRPr="00F51D6B" w:rsidRDefault="00BA5866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</w:t>
      </w:r>
      <w:r w:rsidR="00EE386F" w:rsidRPr="00F51D6B">
        <w:rPr>
          <w:rFonts w:asciiTheme="minorHAnsi" w:hAnsiTheme="minorHAnsi" w:cstheme="minorHAnsi"/>
          <w:b/>
          <w:bCs/>
          <w:sz w:val="22"/>
          <w:u w:val="single"/>
        </w:rPr>
        <w:t>II</w:t>
      </w:r>
    </w:p>
    <w:p w14:paraId="1D6FD05C" w14:textId="597C9CA1" w:rsidR="00BA5866" w:rsidRPr="00F51D6B" w:rsidRDefault="00BA5866" w:rsidP="000F366C">
      <w:pPr>
        <w:pStyle w:val="Akapitzlist"/>
        <w:numPr>
          <w:ilvl w:val="0"/>
          <w:numId w:val="4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</w:t>
      </w:r>
      <w:r w:rsidR="00EE386F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zamówienia Wykonawca winien wykonać prace obejmujące:</w:t>
      </w:r>
    </w:p>
    <w:p w14:paraId="3D1793A4" w14:textId="1EDE5FCF" w:rsidR="00BA5866" w:rsidRPr="00F51D6B" w:rsidRDefault="00BA5866" w:rsidP="000F366C">
      <w:pPr>
        <w:pStyle w:val="Akapitzlist"/>
        <w:numPr>
          <w:ilvl w:val="1"/>
          <w:numId w:val="4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</w:t>
      </w:r>
      <w:r w:rsidR="00EE386F" w:rsidRPr="00F51D6B">
        <w:rPr>
          <w:rFonts w:asciiTheme="minorHAnsi" w:hAnsiTheme="minorHAnsi" w:cstheme="minorHAnsi"/>
          <w:color w:val="auto"/>
          <w:szCs w:val="22"/>
        </w:rPr>
        <w:t xml:space="preserve">projektu zmiany </w:t>
      </w:r>
      <w:r w:rsidRPr="00F51D6B">
        <w:rPr>
          <w:rFonts w:asciiTheme="minorHAnsi" w:hAnsiTheme="minorHAnsi" w:cstheme="minorHAnsi"/>
          <w:color w:val="auto"/>
          <w:szCs w:val="22"/>
        </w:rPr>
        <w:t>koncepcji ochrony zasobów, tworów i składników przyrody oraz wartości kulturowych, a także eliminacji lub ograniczania istniejących i potencjalnych zagrożeń wewnętrznych i zewnętrznych, w tym w szczególności:</w:t>
      </w:r>
    </w:p>
    <w:p w14:paraId="4C87BC97" w14:textId="540E5779" w:rsidR="00BA5866" w:rsidRPr="00F51D6B" w:rsidRDefault="00BA5866" w:rsidP="006138DA">
      <w:pPr>
        <w:pStyle w:val="Akapitzlist"/>
        <w:numPr>
          <w:ilvl w:val="0"/>
          <w:numId w:val="34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określenie </w:t>
      </w:r>
      <w:r w:rsidR="005B755D" w:rsidRPr="00F51D6B">
        <w:rPr>
          <w:rFonts w:asciiTheme="minorHAnsi" w:hAnsiTheme="minorHAnsi" w:cstheme="minorHAnsi"/>
          <w:color w:val="auto"/>
          <w:szCs w:val="22"/>
        </w:rPr>
        <w:t xml:space="preserve">zmian w </w:t>
      </w:r>
      <w:r w:rsidRPr="00F51D6B">
        <w:rPr>
          <w:rFonts w:asciiTheme="minorHAnsi" w:hAnsiTheme="minorHAnsi" w:cstheme="minorHAnsi"/>
          <w:color w:val="auto"/>
          <w:szCs w:val="22"/>
        </w:rPr>
        <w:t>zakres</w:t>
      </w:r>
      <w:r w:rsidR="005B755D" w:rsidRPr="00F51D6B">
        <w:rPr>
          <w:rFonts w:asciiTheme="minorHAnsi" w:hAnsiTheme="minorHAnsi" w:cstheme="minorHAnsi"/>
          <w:color w:val="auto"/>
          <w:szCs w:val="22"/>
        </w:rPr>
        <w:t>ie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prac związanych z ochroną przyrody i kształtowania krajobrazu,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tym priorytetów tych prac, niezbędnych do realizacji celów parku krajobrazowego,</w:t>
      </w:r>
    </w:p>
    <w:p w14:paraId="0E5AC7AC" w14:textId="7ABAACFC" w:rsidR="00BA5866" w:rsidRPr="00F51D6B" w:rsidRDefault="00BA5866" w:rsidP="006138DA">
      <w:pPr>
        <w:pStyle w:val="Akapitzlist"/>
        <w:numPr>
          <w:ilvl w:val="0"/>
          <w:numId w:val="34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zaplanowanie </w:t>
      </w:r>
      <w:r w:rsidR="005B755D" w:rsidRPr="00F51D6B">
        <w:rPr>
          <w:rFonts w:asciiTheme="minorHAnsi" w:hAnsiTheme="minorHAnsi" w:cstheme="minorHAnsi"/>
          <w:color w:val="auto"/>
          <w:szCs w:val="22"/>
        </w:rPr>
        <w:t xml:space="preserve">zmian w </w:t>
      </w:r>
      <w:r w:rsidRPr="00F51D6B">
        <w:rPr>
          <w:rFonts w:asciiTheme="minorHAnsi" w:hAnsiTheme="minorHAnsi" w:cstheme="minorHAnsi"/>
          <w:color w:val="auto"/>
          <w:szCs w:val="22"/>
        </w:rPr>
        <w:t>zasad</w:t>
      </w:r>
      <w:r w:rsidR="005B755D" w:rsidRPr="00F51D6B">
        <w:rPr>
          <w:rFonts w:asciiTheme="minorHAnsi" w:hAnsiTheme="minorHAnsi" w:cstheme="minorHAnsi"/>
          <w:color w:val="auto"/>
          <w:szCs w:val="22"/>
        </w:rPr>
        <w:t>ach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monitoringu skuteczności ochrony,</w:t>
      </w:r>
      <w:r w:rsidR="00A25DC8" w:rsidRPr="00F51D6B">
        <w:rPr>
          <w:rFonts w:asciiTheme="minorHAnsi" w:hAnsiTheme="minorHAnsi" w:cstheme="minorHAnsi"/>
          <w:color w:val="auto"/>
          <w:szCs w:val="22"/>
        </w:rPr>
        <w:t xml:space="preserve"> jeśli będą konieczne,</w:t>
      </w:r>
    </w:p>
    <w:p w14:paraId="4BAACAA7" w14:textId="76BD1011" w:rsidR="00BA5866" w:rsidRPr="00F51D6B" w:rsidRDefault="00BA5866" w:rsidP="006138DA">
      <w:pPr>
        <w:pStyle w:val="Akapitzlist"/>
        <w:numPr>
          <w:ilvl w:val="0"/>
          <w:numId w:val="34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określenie </w:t>
      </w:r>
      <w:r w:rsidR="005B755D" w:rsidRPr="00F51D6B">
        <w:rPr>
          <w:rFonts w:asciiTheme="minorHAnsi" w:hAnsiTheme="minorHAnsi" w:cstheme="minorHAnsi"/>
          <w:color w:val="auto"/>
          <w:szCs w:val="22"/>
        </w:rPr>
        <w:t xml:space="preserve">zmian w </w:t>
      </w:r>
      <w:r w:rsidRPr="00F51D6B">
        <w:rPr>
          <w:rFonts w:asciiTheme="minorHAnsi" w:hAnsiTheme="minorHAnsi" w:cstheme="minorHAnsi"/>
          <w:color w:val="auto"/>
          <w:szCs w:val="22"/>
        </w:rPr>
        <w:t>zasad</w:t>
      </w:r>
      <w:r w:rsidR="005B755D" w:rsidRPr="00F51D6B">
        <w:rPr>
          <w:rFonts w:asciiTheme="minorHAnsi" w:hAnsiTheme="minorHAnsi" w:cstheme="minorHAnsi"/>
          <w:color w:val="auto"/>
          <w:szCs w:val="22"/>
        </w:rPr>
        <w:t>ach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kierunk</w:t>
      </w:r>
      <w:r w:rsidR="005B755D" w:rsidRPr="00F51D6B">
        <w:rPr>
          <w:rFonts w:asciiTheme="minorHAnsi" w:hAnsiTheme="minorHAnsi" w:cstheme="minorHAnsi"/>
          <w:color w:val="auto"/>
          <w:szCs w:val="22"/>
        </w:rPr>
        <w:t>ach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prowadzenia gospodarki rolnej, leśnej i rybackiej oraz zagospodarowania przestrzennego, umożliwiających realizację celów Parku,</w:t>
      </w:r>
      <w:r w:rsidR="00311943" w:rsidRPr="00F51D6B">
        <w:rPr>
          <w:rFonts w:asciiTheme="minorHAnsi" w:hAnsiTheme="minorHAnsi" w:cstheme="minorHAnsi"/>
          <w:color w:val="auto"/>
          <w:szCs w:val="22"/>
        </w:rPr>
        <w:t xml:space="preserve"> jeśli będzie to niezbędne z uwagi na nowe zagrożenia dla zasobów przyrodniczych,</w:t>
      </w:r>
    </w:p>
    <w:p w14:paraId="50C43FB6" w14:textId="7352D052" w:rsidR="00BA5866" w:rsidRPr="00F51D6B" w:rsidRDefault="00BA5866" w:rsidP="00311943">
      <w:pPr>
        <w:pStyle w:val="Akapitzlist"/>
        <w:numPr>
          <w:ilvl w:val="0"/>
          <w:numId w:val="34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wskazanie </w:t>
      </w:r>
      <w:r w:rsidR="00F7254F" w:rsidRPr="00F51D6B">
        <w:rPr>
          <w:rFonts w:asciiTheme="minorHAnsi" w:hAnsiTheme="minorHAnsi" w:cstheme="minorHAnsi"/>
          <w:color w:val="auto"/>
          <w:szCs w:val="22"/>
        </w:rPr>
        <w:t xml:space="preserve">zmian do </w:t>
      </w:r>
      <w:r w:rsidRPr="00F51D6B">
        <w:rPr>
          <w:rFonts w:asciiTheme="minorHAnsi" w:hAnsiTheme="minorHAnsi" w:cstheme="minorHAnsi"/>
          <w:color w:val="auto"/>
          <w:szCs w:val="22"/>
        </w:rPr>
        <w:t>obszarów parku udostępnionych do celów naukowych, edukacyjnych, turystycznych, rekreacyjnych, amatorskiego połowu ryb i innych form gospodarowania oraz określenie sposobów korzystania z tych gruntów,</w:t>
      </w:r>
      <w:r w:rsidR="00F7254F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bookmarkStart w:id="12" w:name="_Hlk16595309"/>
      <w:r w:rsidR="00F7254F" w:rsidRPr="00F51D6B">
        <w:rPr>
          <w:rFonts w:asciiTheme="minorHAnsi" w:hAnsiTheme="minorHAnsi" w:cstheme="minorHAnsi"/>
          <w:color w:val="auto"/>
          <w:szCs w:val="22"/>
        </w:rPr>
        <w:t>jeśli będzie to niezbędne z uwagi na nowe zagrożenia dla zasobów przyrodniczych</w:t>
      </w:r>
      <w:bookmarkEnd w:id="12"/>
      <w:r w:rsidR="00F7254F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13CD13E5" w14:textId="5B69D6E4" w:rsidR="00BA5866" w:rsidRPr="00F51D6B" w:rsidRDefault="00BA5866" w:rsidP="006138DA">
      <w:pPr>
        <w:pStyle w:val="Akapitzlist"/>
        <w:numPr>
          <w:ilvl w:val="0"/>
          <w:numId w:val="34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określenie </w:t>
      </w:r>
      <w:r w:rsidR="00F7254F" w:rsidRPr="00F51D6B">
        <w:rPr>
          <w:rFonts w:asciiTheme="minorHAnsi" w:hAnsiTheme="minorHAnsi" w:cstheme="minorHAnsi"/>
          <w:color w:val="auto"/>
          <w:szCs w:val="22"/>
        </w:rPr>
        <w:t xml:space="preserve">zmian dla </w:t>
      </w:r>
      <w:r w:rsidRPr="00F51D6B">
        <w:rPr>
          <w:rFonts w:asciiTheme="minorHAnsi" w:hAnsiTheme="minorHAnsi" w:cstheme="minorHAnsi"/>
          <w:color w:val="auto"/>
          <w:szCs w:val="22"/>
        </w:rPr>
        <w:t>potrzeb uzupełniania form ochrony pożądanych z punktu widzenia realizacji celów Parku,</w:t>
      </w:r>
    </w:p>
    <w:p w14:paraId="3D80E573" w14:textId="04FA4B2E" w:rsidR="00BA5866" w:rsidRPr="00F51D6B" w:rsidRDefault="00F7254F" w:rsidP="006138DA">
      <w:pPr>
        <w:pStyle w:val="Akapitzlist"/>
        <w:numPr>
          <w:ilvl w:val="0"/>
          <w:numId w:val="34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wskazania zmian do </w:t>
      </w:r>
      <w:r w:rsidR="00BA5866" w:rsidRPr="00F51D6B">
        <w:rPr>
          <w:rFonts w:asciiTheme="minorHAnsi" w:hAnsiTheme="minorHAnsi" w:cstheme="minorHAnsi"/>
          <w:color w:val="auto"/>
          <w:szCs w:val="22"/>
        </w:rPr>
        <w:t>ustale</w:t>
      </w:r>
      <w:r w:rsidRPr="00F51D6B">
        <w:rPr>
          <w:rFonts w:asciiTheme="minorHAnsi" w:hAnsiTheme="minorHAnsi" w:cstheme="minorHAnsi"/>
          <w:color w:val="auto"/>
          <w:szCs w:val="22"/>
        </w:rPr>
        <w:t>ń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do studiów uwarunkowań i kierunków zagospodarowania przestrzennego gmin, miejscowych planów zagospodarowania przestrzennego oraz planu zagospodarowania przestrzennego województwa, dotyczące eliminacji lub ograniczenia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nowych </w:t>
      </w:r>
      <w:r w:rsidR="00BA5866" w:rsidRPr="00F51D6B">
        <w:rPr>
          <w:rFonts w:asciiTheme="minorHAnsi" w:hAnsiTheme="minorHAnsi" w:cstheme="minorHAnsi"/>
          <w:color w:val="auto"/>
          <w:szCs w:val="22"/>
        </w:rPr>
        <w:t>zagrożeń zewnętrznych;</w:t>
      </w:r>
    </w:p>
    <w:p w14:paraId="1F80B43F" w14:textId="1CEBD6E7" w:rsidR="00EE386F" w:rsidRPr="00F51D6B" w:rsidRDefault="00EE386F" w:rsidP="000F366C">
      <w:pPr>
        <w:pStyle w:val="Akapitzlist"/>
        <w:numPr>
          <w:ilvl w:val="1"/>
          <w:numId w:val="47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Wykonawca jest zobowiązany do opracowania zmiany koncepcji ochrony przyrody oraz projektu zmiany planu ochrony, jeśli w ramach wykonanych prac stwierdzono:</w:t>
      </w:r>
    </w:p>
    <w:p w14:paraId="3A239E24" w14:textId="4B0ED4D2" w:rsidR="00EE386F" w:rsidRPr="00F51D6B" w:rsidRDefault="00EE386F" w:rsidP="000F366C">
      <w:pPr>
        <w:pStyle w:val="Akapitzlist"/>
        <w:numPr>
          <w:ilvl w:val="0"/>
          <w:numId w:val="6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wystąpienie zagrożeń dla przyrody obszaru objętego planem ochrony, nieuwzględnionych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planie ochrony,</w:t>
      </w:r>
    </w:p>
    <w:p w14:paraId="0DB34352" w14:textId="3C959E98" w:rsidR="00EE386F" w:rsidRPr="00F51D6B" w:rsidRDefault="00EE386F" w:rsidP="000F366C">
      <w:pPr>
        <w:pStyle w:val="Akapitzlist"/>
        <w:numPr>
          <w:ilvl w:val="0"/>
          <w:numId w:val="6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znaczące zmiany w stanie zasobów, tworów lub składników przyrody, wymagających podjęcia nowych działań ochronnych, nieujętych w planie ochrony,</w:t>
      </w:r>
    </w:p>
    <w:p w14:paraId="4685128B" w14:textId="2E2351EF" w:rsidR="00EE386F" w:rsidRPr="00F51D6B" w:rsidRDefault="00EE386F" w:rsidP="000F366C">
      <w:pPr>
        <w:pStyle w:val="Akapitzlist"/>
        <w:numPr>
          <w:ilvl w:val="0"/>
          <w:numId w:val="6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nastąpił rozwój wiedzy o sposobach ochrony poszczególnych  zasobów, tworów i składników </w:t>
      </w:r>
      <w:r w:rsidRPr="00F51D6B">
        <w:rPr>
          <w:rFonts w:asciiTheme="minorHAnsi" w:hAnsiTheme="minorHAnsi" w:cstheme="minorHAnsi"/>
          <w:color w:val="auto"/>
          <w:szCs w:val="22"/>
        </w:rPr>
        <w:lastRenderedPageBreak/>
        <w:t>przyrody,</w:t>
      </w:r>
    </w:p>
    <w:p w14:paraId="3E5C6131" w14:textId="115C24A8" w:rsidR="00EE386F" w:rsidRPr="00F51D6B" w:rsidRDefault="00EE386F" w:rsidP="000F366C">
      <w:pPr>
        <w:pStyle w:val="Akapitzlist"/>
        <w:numPr>
          <w:ilvl w:val="0"/>
          <w:numId w:val="6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brak skuteczności ochrony wykonywanej zgodnie z obowiązującym planem ochrony,</w:t>
      </w:r>
    </w:p>
    <w:p w14:paraId="14EF3B88" w14:textId="116309EE" w:rsidR="00BA5866" w:rsidRPr="00F51D6B" w:rsidRDefault="00BA5866" w:rsidP="000F366C">
      <w:pPr>
        <w:pStyle w:val="Akapitzlist"/>
        <w:numPr>
          <w:ilvl w:val="1"/>
          <w:numId w:val="47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wskazanie </w:t>
      </w:r>
      <w:r w:rsidR="00EE386F" w:rsidRPr="00F51D6B">
        <w:rPr>
          <w:rFonts w:asciiTheme="minorHAnsi" w:hAnsiTheme="minorHAnsi" w:cstheme="minorHAnsi"/>
          <w:color w:val="auto"/>
          <w:szCs w:val="22"/>
        </w:rPr>
        <w:t xml:space="preserve">zmian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działań ochronnych </w:t>
      </w:r>
      <w:r w:rsidR="00EE386F" w:rsidRPr="00F51D6B">
        <w:rPr>
          <w:rFonts w:asciiTheme="minorHAnsi" w:hAnsiTheme="minorHAnsi" w:cstheme="minorHAnsi"/>
          <w:color w:val="auto"/>
          <w:szCs w:val="22"/>
        </w:rPr>
        <w:t xml:space="preserve">lub nowych działań ochronnych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dla parku krajobrazowego, wynikających z opracowanej </w:t>
      </w:r>
      <w:r w:rsidR="00EE386F" w:rsidRPr="00F51D6B">
        <w:rPr>
          <w:rFonts w:asciiTheme="minorHAnsi" w:hAnsiTheme="minorHAnsi" w:cstheme="minorHAnsi"/>
          <w:color w:val="auto"/>
          <w:szCs w:val="22"/>
        </w:rPr>
        <w:t xml:space="preserve">zmienionej </w:t>
      </w:r>
      <w:r w:rsidRPr="00F51D6B">
        <w:rPr>
          <w:rFonts w:asciiTheme="minorHAnsi" w:hAnsiTheme="minorHAnsi" w:cstheme="minorHAnsi"/>
          <w:color w:val="auto"/>
          <w:szCs w:val="22"/>
        </w:rPr>
        <w:t>koncepcji ochrony przyrody, z podaniem ich rodzaju, zakresu i lokalizacji</w:t>
      </w:r>
      <w:r w:rsidR="00EE386F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38CB8036" w14:textId="78B1CCF3" w:rsidR="00BA5866" w:rsidRPr="00F51D6B" w:rsidRDefault="00BA5866" w:rsidP="000F366C">
      <w:pPr>
        <w:pStyle w:val="Akapitzlist"/>
        <w:numPr>
          <w:ilvl w:val="1"/>
          <w:numId w:val="47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wyników audytu krajobrazowego, o którym mowa w art. 38a ustawy z dnia 27 marca 2003 r. o planowaniu i zagospodarowaniu przestrzennym, w szczególności: określenie stref ochrony krajobrazu stanowiących m. in. przedpola ekspozycji, osie widokowe, punkty widokowe oraz obszary zabudowane wyróżniające się lokalną formą architektoniczną, wyznaczonych w obrębie krajobrazów priorytetowych, zidentyfikowanych w ramach audytu krajobrazowego </w:t>
      </w:r>
      <w:r w:rsidR="006E27C4" w:rsidRPr="00F51D6B">
        <w:rPr>
          <w:rFonts w:asciiTheme="minorHAnsi" w:hAnsiTheme="minorHAnsi" w:cstheme="minorHAnsi"/>
          <w:color w:val="auto"/>
          <w:szCs w:val="22"/>
        </w:rPr>
        <w:t>(</w:t>
      </w:r>
      <w:r w:rsidR="006E27C4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6E27C4" w:rsidRPr="00F51D6B">
        <w:rPr>
          <w:color w:val="auto"/>
          <w:sz w:val="23"/>
          <w:szCs w:val="23"/>
        </w:rPr>
        <w:t xml:space="preserve"> tzw. audyt krajobrazowy</w:t>
      </w:r>
      <w:r w:rsidR="006E27C4" w:rsidRPr="00F51D6B">
        <w:rPr>
          <w:rFonts w:asciiTheme="minorHAnsi" w:hAnsiTheme="minorHAnsi" w:cstheme="minorHAnsi"/>
          <w:color w:val="auto"/>
          <w:szCs w:val="22"/>
        </w:rPr>
        <w:t>):</w:t>
      </w:r>
    </w:p>
    <w:p w14:paraId="72026D1C" w14:textId="37157BC7" w:rsidR="00BA5866" w:rsidRPr="00F51D6B" w:rsidRDefault="00BA5866" w:rsidP="000F366C">
      <w:pPr>
        <w:pStyle w:val="Akapitzlist"/>
        <w:numPr>
          <w:ilvl w:val="0"/>
          <w:numId w:val="5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określenie zakazów w granicach stref ochrony krajobrazów wyznaczonych w obrębie krajobrazów priorytetowych, zidentyfikowanych w audycie krajobrazowym, zgodnie z </w:t>
      </w:r>
      <w:r w:rsidR="000A1624" w:rsidRPr="00F51D6B">
        <w:rPr>
          <w:rFonts w:asciiTheme="minorHAnsi" w:hAnsiTheme="minorHAnsi" w:cstheme="minorHAnsi"/>
          <w:color w:val="auto"/>
          <w:szCs w:val="22"/>
        </w:rPr>
        <w:t>art.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17 ust. 1a ustawy z dnia 16 kwietnia 2004 r. o ochronie przyrody (Dz. U. z 2018 r., poz. 1614),</w:t>
      </w:r>
    </w:p>
    <w:p w14:paraId="6220AEAD" w14:textId="4E3A49AC" w:rsidR="00BA5866" w:rsidRPr="00F51D6B" w:rsidRDefault="00BA5866" w:rsidP="000F366C">
      <w:pPr>
        <w:pStyle w:val="Akapitzlist"/>
        <w:numPr>
          <w:ilvl w:val="0"/>
          <w:numId w:val="5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wskazanie i scharakteryzowanie typów krajobrazów w postaci wydzielonych jednostek przestrzennych o unikatowych walorach krajobrazowych – najwyższych w skali parku </w:t>
      </w:r>
      <w:r w:rsidR="006E27C4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wraz z elementami decydującymi o zachowaniu ich specyfiki (w tym walorów przyrodniczych, kulturowych, estetyczno-widokowych).</w:t>
      </w:r>
    </w:p>
    <w:p w14:paraId="3901AF20" w14:textId="7894C21C" w:rsidR="00BA5866" w:rsidRPr="00F51D6B" w:rsidRDefault="00BA5866" w:rsidP="006E27C4">
      <w:pPr>
        <w:pStyle w:val="Akapitzlist"/>
        <w:numPr>
          <w:ilvl w:val="0"/>
          <w:numId w:val="0"/>
        </w:numPr>
        <w:ind w:left="720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Dla tych obszarów należy wskazać wydzielone wewnętrznie fragmenty (strefy) o szczególnych, wybitnych walorach, wymagające zachowania istniejących elementów krajobrazotwórczych, jak przedpola ekspozycji, osie widokowe, panoramy widokowe, punkty widokowe, dominanty krajobrazowe (naturalne i antropogeniczne) oraz tereny wyróżniające się lokalną formą architektoniczną obiektów. Kryteria wyznaczenia takich krajobrazów winny być samodzielnie określane przez wykonawcę w oparciu o unikatowość (niepowtarzalność) danego krajobrazu oraz zachowane cechy naturalności i ładu przestrzennego. Wskazane krajobrazy i wydzielone w nich fragmenty (strefy) należy uznać za najistotniejsze dla zachowania walorów krajobrazowych chronionego obszaru. Dla wyróżnionych tak jednostek przestrzennych (fragmentów/stref) należy scharakteryzować indywidualnie warunki ich ochrony oraz wskazać istniejące i potencjalne zagrożenia. </w:t>
      </w:r>
    </w:p>
    <w:p w14:paraId="10A836D2" w14:textId="7717629D" w:rsidR="00BA5866" w:rsidRPr="00F51D6B" w:rsidRDefault="00BA5866" w:rsidP="000F366C">
      <w:pPr>
        <w:pStyle w:val="Akapitzlist"/>
        <w:numPr>
          <w:ilvl w:val="1"/>
          <w:numId w:val="47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weryfikację obowiązujących zakazów na terenie parku wynikających z aktualnych uchwał sejmiku województwa zachodniopomorskiego</w:t>
      </w:r>
      <w:r w:rsidR="000A1624" w:rsidRPr="00F51D6B">
        <w:rPr>
          <w:rFonts w:asciiTheme="minorHAnsi" w:hAnsiTheme="minorHAnsi" w:cstheme="minorHAnsi"/>
          <w:color w:val="auto"/>
          <w:szCs w:val="22"/>
        </w:rPr>
        <w:t xml:space="preserve"> i rozporządzeń wojewody zachodniopomorskiego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uwzględniając </w:t>
      </w:r>
      <w:r w:rsidR="00EE386F" w:rsidRPr="00F51D6B">
        <w:rPr>
          <w:rFonts w:asciiTheme="minorHAnsi" w:hAnsiTheme="minorHAnsi" w:cstheme="minorHAnsi"/>
          <w:color w:val="auto"/>
          <w:szCs w:val="22"/>
        </w:rPr>
        <w:t xml:space="preserve">zmiany w </w:t>
      </w:r>
      <w:r w:rsidRPr="00F51D6B">
        <w:rPr>
          <w:rFonts w:asciiTheme="minorHAnsi" w:hAnsiTheme="minorHAnsi" w:cstheme="minorHAnsi"/>
          <w:color w:val="auto"/>
          <w:szCs w:val="22"/>
        </w:rPr>
        <w:t>koncepcj</w:t>
      </w:r>
      <w:r w:rsidR="007956DD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ochrony, a w szczególności wyznaczenie na obszarze parku stref obowiązujących zakazów oraz odstępstw</w:t>
      </w:r>
      <w:r w:rsidR="007956DD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204BC1C0" w14:textId="23DAD864" w:rsidR="00BA5866" w:rsidRPr="00F51D6B" w:rsidRDefault="00BA5866" w:rsidP="000F366C">
      <w:pPr>
        <w:pStyle w:val="Akapitzlist"/>
        <w:numPr>
          <w:ilvl w:val="1"/>
          <w:numId w:val="47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określenie </w:t>
      </w:r>
      <w:r w:rsidR="0013647B" w:rsidRPr="00F51D6B">
        <w:rPr>
          <w:rFonts w:asciiTheme="minorHAnsi" w:hAnsiTheme="minorHAnsi" w:cstheme="minorHAnsi"/>
          <w:color w:val="auto"/>
          <w:szCs w:val="22"/>
        </w:rPr>
        <w:t xml:space="preserve">zmian we wskazaniach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ochronnych dla otuliny parku krajobrazowego, </w:t>
      </w:r>
      <w:r w:rsidR="00E25FAA" w:rsidRPr="00F51D6B">
        <w:rPr>
          <w:rFonts w:asciiTheme="minorHAnsi" w:hAnsiTheme="minorHAnsi" w:cstheme="minorHAnsi"/>
          <w:color w:val="auto"/>
          <w:szCs w:val="22"/>
        </w:rPr>
        <w:t xml:space="preserve">w zakresie niezbędnym dla zachowania i ochrony  zasobów, tworów i składników przyrody i walorów krajobrazowych parku, </w:t>
      </w:r>
      <w:r w:rsidRPr="00F51D6B">
        <w:rPr>
          <w:rFonts w:asciiTheme="minorHAnsi" w:hAnsiTheme="minorHAnsi" w:cstheme="minorHAnsi"/>
          <w:color w:val="auto"/>
          <w:szCs w:val="22"/>
        </w:rPr>
        <w:t>wynikających z</w:t>
      </w:r>
      <w:r w:rsidR="007956DD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7956DD" w:rsidRPr="00F51D6B">
        <w:rPr>
          <w:rFonts w:asciiTheme="minorHAnsi" w:hAnsiTheme="minorHAnsi" w:cstheme="minorHAnsi"/>
          <w:color w:val="auto"/>
          <w:szCs w:val="22"/>
        </w:rPr>
        <w:t>zmian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13647B" w:rsidRPr="00F51D6B">
        <w:rPr>
          <w:rFonts w:asciiTheme="minorHAnsi" w:hAnsiTheme="minorHAnsi" w:cstheme="minorHAnsi"/>
          <w:color w:val="auto"/>
          <w:szCs w:val="22"/>
        </w:rPr>
        <w:t xml:space="preserve">w </w:t>
      </w:r>
      <w:r w:rsidRPr="00F51D6B">
        <w:rPr>
          <w:rFonts w:asciiTheme="minorHAnsi" w:hAnsiTheme="minorHAnsi" w:cstheme="minorHAnsi"/>
          <w:color w:val="auto"/>
          <w:szCs w:val="22"/>
        </w:rPr>
        <w:t>koncepcji ochrony przyrody</w:t>
      </w:r>
      <w:r w:rsidR="00E25FAA" w:rsidRPr="00F51D6B">
        <w:rPr>
          <w:rFonts w:asciiTheme="minorHAnsi" w:hAnsiTheme="minorHAnsi" w:cstheme="minorHAnsi"/>
          <w:color w:val="auto"/>
          <w:szCs w:val="22"/>
        </w:rPr>
        <w:t xml:space="preserve">, </w:t>
      </w:r>
    </w:p>
    <w:p w14:paraId="1554A3B7" w14:textId="42FE3185" w:rsidR="00BA5866" w:rsidRPr="00F51D6B" w:rsidRDefault="00BA5866" w:rsidP="000F366C">
      <w:pPr>
        <w:pStyle w:val="Akapitzlist"/>
        <w:numPr>
          <w:ilvl w:val="1"/>
          <w:numId w:val="47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Projekt korekty granicy parku krajobrazowego i otuliny wraz z uzasadnieniem, jeśli zmiana ta będzie zasadna i będzie wynikać z opracowanej </w:t>
      </w:r>
      <w:r w:rsidR="0013647B" w:rsidRPr="00F51D6B">
        <w:rPr>
          <w:rFonts w:asciiTheme="minorHAnsi" w:hAnsiTheme="minorHAnsi" w:cstheme="minorHAnsi"/>
          <w:color w:val="auto"/>
          <w:szCs w:val="22"/>
        </w:rPr>
        <w:t xml:space="preserve">zmiany </w:t>
      </w:r>
      <w:r w:rsidRPr="00F51D6B">
        <w:rPr>
          <w:rFonts w:asciiTheme="minorHAnsi" w:hAnsiTheme="minorHAnsi" w:cstheme="minorHAnsi"/>
          <w:color w:val="auto"/>
          <w:szCs w:val="22"/>
        </w:rPr>
        <w:t>koncepcji ochrony przyrody parku.</w:t>
      </w:r>
    </w:p>
    <w:p w14:paraId="6B196976" w14:textId="11889445" w:rsidR="00BA5866" w:rsidRPr="00F51D6B" w:rsidRDefault="00BA5866" w:rsidP="000F366C">
      <w:pPr>
        <w:pStyle w:val="Akapitzlist"/>
        <w:numPr>
          <w:ilvl w:val="0"/>
          <w:numId w:val="8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Wykonawca zobowiązany jest do sporządzenia map tematycznych (obejmujących problematykę etapu I</w:t>
      </w:r>
      <w:r w:rsidR="00483F06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>) w formie cyfrowej, spełniających wymogi określone spełniających wymogi określone w części VII</w:t>
      </w:r>
      <w:r w:rsidR="00483F06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 oraz  uwzględniając wymogi wskazane w pkt </w:t>
      </w:r>
      <w:r w:rsidR="0013647B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I. Mapy tematyczne w formie papierowej należy sporządzić w uzgodnieniu z Zamawiającym w skali od 1:10 000, </w:t>
      </w:r>
      <w:r w:rsidR="004460F3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</w:t>
      </w:r>
      <w:r w:rsidRPr="00F51D6B">
        <w:rPr>
          <w:rFonts w:asciiTheme="minorHAnsi" w:hAnsiTheme="minorHAnsi" w:cstheme="minorHAnsi"/>
          <w:color w:val="auto"/>
          <w:szCs w:val="22"/>
        </w:rPr>
        <w:t>a map</w:t>
      </w:r>
      <w:r w:rsidR="00BA1648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BA1648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skali 1:25 000, zawierające m. in. następujące warstwy:</w:t>
      </w:r>
    </w:p>
    <w:p w14:paraId="48EFC6BB" w14:textId="77777777" w:rsidR="00BA5866" w:rsidRPr="00F51D6B" w:rsidRDefault="00BA5866" w:rsidP="006138DA">
      <w:pPr>
        <w:pStyle w:val="Akapitzlist"/>
        <w:numPr>
          <w:ilvl w:val="0"/>
          <w:numId w:val="33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zaplanowane sposoby eliminacji lub ograniczania zagrożeń wewnętrznych i zewnętrznych;</w:t>
      </w:r>
    </w:p>
    <w:p w14:paraId="31A7DF4F" w14:textId="77777777" w:rsidR="00BA5866" w:rsidRPr="00F51D6B" w:rsidRDefault="00BA5866" w:rsidP="006138DA">
      <w:pPr>
        <w:pStyle w:val="Akapitzlist"/>
        <w:numPr>
          <w:ilvl w:val="0"/>
          <w:numId w:val="33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obszary udostępniane dla lokalizacji zagospodarowania turystycznego, rekreacyjnego i edukacyjnego;</w:t>
      </w:r>
    </w:p>
    <w:p w14:paraId="102E9858" w14:textId="77777777" w:rsidR="00BA5866" w:rsidRPr="00F51D6B" w:rsidRDefault="00BA5866" w:rsidP="006138DA">
      <w:pPr>
        <w:pStyle w:val="Akapitzlist"/>
        <w:numPr>
          <w:ilvl w:val="0"/>
          <w:numId w:val="33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projektowane formy ochrony przyrody;</w:t>
      </w:r>
    </w:p>
    <w:p w14:paraId="669715BF" w14:textId="77777777" w:rsidR="00BA5866" w:rsidRPr="00F51D6B" w:rsidRDefault="00BA5866" w:rsidP="006138DA">
      <w:pPr>
        <w:pStyle w:val="Akapitzlist"/>
        <w:numPr>
          <w:ilvl w:val="0"/>
          <w:numId w:val="33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grunty przeznaczone do zalesienia;</w:t>
      </w:r>
    </w:p>
    <w:p w14:paraId="4D2A3FEA" w14:textId="77777777" w:rsidR="00BA5866" w:rsidRPr="00F51D6B" w:rsidRDefault="00BA5866" w:rsidP="006138DA">
      <w:pPr>
        <w:pStyle w:val="Akapitzlist"/>
        <w:numPr>
          <w:ilvl w:val="0"/>
          <w:numId w:val="33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grunty które nie powinny być zalesiane;</w:t>
      </w:r>
    </w:p>
    <w:p w14:paraId="68E2D3B0" w14:textId="77777777" w:rsidR="00BA5866" w:rsidRPr="00F51D6B" w:rsidRDefault="00BA5866" w:rsidP="006138DA">
      <w:pPr>
        <w:pStyle w:val="Akapitzlist"/>
        <w:numPr>
          <w:ilvl w:val="0"/>
          <w:numId w:val="33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obszary które powinny być chronione przed zabudową i lokalizacją elementów niekorzystnie wpływających na krajobraz;</w:t>
      </w:r>
    </w:p>
    <w:p w14:paraId="60E0056A" w14:textId="77777777" w:rsidR="00BA5866" w:rsidRPr="00F51D6B" w:rsidRDefault="00BA5866" w:rsidP="006138DA">
      <w:pPr>
        <w:pStyle w:val="Akapitzlist"/>
        <w:numPr>
          <w:ilvl w:val="0"/>
          <w:numId w:val="33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projektowane działania ochronne,</w:t>
      </w:r>
    </w:p>
    <w:p w14:paraId="0D3CA4BA" w14:textId="77777777" w:rsidR="00BA5866" w:rsidRPr="00F51D6B" w:rsidRDefault="00BA5866" w:rsidP="006138DA">
      <w:pPr>
        <w:pStyle w:val="Akapitzlist"/>
        <w:numPr>
          <w:ilvl w:val="0"/>
          <w:numId w:val="33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mapa korekty granic parku krajobrazowego i jego otuliny (jeśli zmiana jest zasadna).</w:t>
      </w:r>
    </w:p>
    <w:p w14:paraId="70A1098B" w14:textId="36A2039B" w:rsidR="00376A34" w:rsidRPr="00F51D6B" w:rsidRDefault="007956DD" w:rsidP="000F366C">
      <w:pPr>
        <w:pStyle w:val="Akapitzlist"/>
        <w:numPr>
          <w:ilvl w:val="0"/>
          <w:numId w:val="8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Wykonawca zobowiązany jest zapewnić udział zainteresowanych osób</w:t>
      </w:r>
      <w:r w:rsidR="003F6036" w:rsidRPr="00F51D6B">
        <w:rPr>
          <w:rFonts w:asciiTheme="minorHAnsi" w:hAnsiTheme="minorHAnsi" w:cstheme="minorHAnsi"/>
          <w:color w:val="auto"/>
          <w:szCs w:val="22"/>
        </w:rPr>
        <w:t>, podmiotów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instytucji w tym etapie oraz  po opracowaniu </w:t>
      </w:r>
      <w:r w:rsidR="00F93092" w:rsidRPr="00F51D6B">
        <w:rPr>
          <w:rFonts w:asciiTheme="minorHAnsi" w:hAnsiTheme="minorHAnsi" w:cstheme="minorHAnsi"/>
          <w:color w:val="auto"/>
          <w:szCs w:val="22"/>
        </w:rPr>
        <w:t xml:space="preserve">zmian do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koncepcji ochrony przyrody, przewidzianej w Etapie III, zorganizować spotkanie konsultacyjne w formie warsztatów z możliwością wnoszenia uwag i wniosków do projektów </w:t>
      </w:r>
      <w:r w:rsidR="00F93092" w:rsidRPr="00F51D6B">
        <w:rPr>
          <w:rFonts w:asciiTheme="minorHAnsi" w:hAnsiTheme="minorHAnsi" w:cstheme="minorHAnsi"/>
          <w:color w:val="auto"/>
          <w:szCs w:val="22"/>
        </w:rPr>
        <w:t xml:space="preserve">zmiany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planów ochrony parków krajobrazowych, zgodnie z wymogami określonymi w części </w:t>
      </w:r>
      <w:r w:rsidR="00F93092" w:rsidRPr="00F51D6B">
        <w:rPr>
          <w:rFonts w:asciiTheme="minorHAnsi" w:hAnsiTheme="minorHAnsi" w:cstheme="minorHAnsi"/>
          <w:color w:val="auto"/>
          <w:szCs w:val="22"/>
        </w:rPr>
        <w:t>IX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</w:t>
      </w:r>
      <w:r w:rsidR="00BA5866" w:rsidRPr="00F51D6B">
        <w:rPr>
          <w:rFonts w:asciiTheme="minorHAnsi" w:hAnsiTheme="minorHAnsi" w:cstheme="minorHAnsi"/>
          <w:color w:val="auto"/>
          <w:szCs w:val="22"/>
        </w:rPr>
        <w:t>.</w:t>
      </w:r>
      <w:r w:rsidR="00BA5866" w:rsidRPr="00F51D6B">
        <w:rPr>
          <w:rFonts w:asciiTheme="minorHAnsi" w:hAnsiTheme="minorHAnsi" w:cstheme="minorHAnsi"/>
          <w:b/>
          <w:bCs/>
          <w:color w:val="auto"/>
          <w:szCs w:val="22"/>
        </w:rPr>
        <w:t xml:space="preserve"> </w:t>
      </w:r>
    </w:p>
    <w:p w14:paraId="78E546E4" w14:textId="5A5AD00F" w:rsidR="00376A34" w:rsidRPr="00F51D6B" w:rsidRDefault="00BA5866" w:rsidP="000F366C">
      <w:pPr>
        <w:pStyle w:val="Akapitzlist"/>
        <w:numPr>
          <w:ilvl w:val="0"/>
          <w:numId w:val="8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jest zobowiązany, po konsultacji z Zamawiającym, do skorygowania projektu </w:t>
      </w:r>
      <w:r w:rsidR="00F93092" w:rsidRPr="00F51D6B">
        <w:rPr>
          <w:rFonts w:asciiTheme="minorHAnsi" w:hAnsiTheme="minorHAnsi" w:cstheme="minorHAnsi"/>
          <w:color w:val="auto"/>
          <w:szCs w:val="22"/>
        </w:rPr>
        <w:t xml:space="preserve">zmiany </w:t>
      </w:r>
      <w:r w:rsidRPr="00F51D6B">
        <w:rPr>
          <w:rFonts w:asciiTheme="minorHAnsi" w:hAnsiTheme="minorHAnsi" w:cstheme="minorHAnsi"/>
          <w:color w:val="auto"/>
          <w:szCs w:val="22"/>
        </w:rPr>
        <w:t>planu ochrony po spotkaniu z zainteresowanymi osobami</w:t>
      </w:r>
      <w:r w:rsidR="000029DF" w:rsidRPr="00F51D6B">
        <w:rPr>
          <w:rFonts w:asciiTheme="minorHAnsi" w:hAnsiTheme="minorHAnsi" w:cstheme="minorHAnsi"/>
          <w:color w:val="auto"/>
          <w:szCs w:val="22"/>
        </w:rPr>
        <w:t>, podmiotami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instytucjami, </w:t>
      </w:r>
      <w:r w:rsidRPr="00F51D6B">
        <w:rPr>
          <w:rFonts w:asciiTheme="minorHAnsi" w:hAnsiTheme="minorHAnsi" w:cstheme="minorHAnsi"/>
          <w:b/>
          <w:bCs/>
          <w:i/>
          <w:iCs/>
          <w:color w:val="auto"/>
          <w:szCs w:val="22"/>
        </w:rPr>
        <w:t>jeśli nie wpłynie to negatywnie na cele ochrony parku krajobrazowego i jest zgodne z przepisami prawa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. </w:t>
      </w:r>
    </w:p>
    <w:p w14:paraId="1826459B" w14:textId="24519405" w:rsidR="00BA5866" w:rsidRPr="00F51D6B" w:rsidRDefault="00BA5866" w:rsidP="000F366C">
      <w:pPr>
        <w:pStyle w:val="Akapitzlist"/>
        <w:numPr>
          <w:ilvl w:val="0"/>
          <w:numId w:val="8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 ramach etapu </w:t>
      </w:r>
      <w:r w:rsidR="007956DD" w:rsidRPr="00F51D6B">
        <w:rPr>
          <w:rFonts w:asciiTheme="minorHAnsi" w:hAnsiTheme="minorHAnsi" w:cstheme="minorHAnsi"/>
          <w:color w:val="auto"/>
          <w:szCs w:val="22"/>
        </w:rPr>
        <w:t>III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Wykonawca jest zobowiązany do opracowania projektów uchwał Sejmiku Województwa Zachodniopomorskiego w sprawie </w:t>
      </w:r>
      <w:r w:rsidR="007956DD" w:rsidRPr="00F51D6B">
        <w:rPr>
          <w:rFonts w:asciiTheme="minorHAnsi" w:hAnsiTheme="minorHAnsi" w:cstheme="minorHAnsi"/>
          <w:color w:val="auto"/>
          <w:szCs w:val="22"/>
        </w:rPr>
        <w:t xml:space="preserve">zmiany </w:t>
      </w:r>
      <w:r w:rsidRPr="00F51D6B">
        <w:rPr>
          <w:rFonts w:asciiTheme="minorHAnsi" w:hAnsiTheme="minorHAnsi" w:cstheme="minorHAnsi"/>
          <w:color w:val="auto"/>
          <w:szCs w:val="22"/>
        </w:rPr>
        <w:t>plan</w:t>
      </w:r>
      <w:r w:rsidR="007956DD" w:rsidRPr="00F51D6B">
        <w:rPr>
          <w:rFonts w:asciiTheme="minorHAnsi" w:hAnsiTheme="minorHAnsi" w:cstheme="minorHAnsi"/>
          <w:color w:val="auto"/>
          <w:szCs w:val="22"/>
        </w:rPr>
        <w:t>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ochrony wraz z uzasadnieniem, oceną skutków regulacji, w tym oszacowaniem kosztów jego realizacji. Projekt uchwały powinien być zgodny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 wytycznymi i aktami prawnymi wskazanymi w części II OPZ, warunkami wskazanymi w pkt </w:t>
      </w:r>
      <w:r w:rsidR="00F93092" w:rsidRPr="00F51D6B">
        <w:rPr>
          <w:rFonts w:asciiTheme="minorHAnsi" w:hAnsiTheme="minorHAnsi" w:cstheme="minorHAnsi"/>
          <w:color w:val="auto"/>
          <w:szCs w:val="22"/>
        </w:rPr>
        <w:t>2</w:t>
      </w:r>
      <w:r w:rsidR="00724F20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ppkt 2 Etapu I oraz wymogami części VI</w:t>
      </w:r>
      <w:r w:rsidR="00F93092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I OPZ. Projekt uchwały w </w:t>
      </w:r>
      <w:r w:rsidR="007956DD" w:rsidRPr="00F51D6B">
        <w:rPr>
          <w:rFonts w:asciiTheme="minorHAnsi" w:hAnsiTheme="minorHAnsi" w:cstheme="minorHAnsi"/>
          <w:color w:val="auto"/>
          <w:szCs w:val="22"/>
        </w:rPr>
        <w:t>sprawie zmiany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planu ochrony dla parku krajobrazowego powinien </w:t>
      </w:r>
      <w:r w:rsidR="007956DD" w:rsidRPr="00F51D6B">
        <w:rPr>
          <w:rFonts w:asciiTheme="minorHAnsi" w:hAnsiTheme="minorHAnsi" w:cstheme="minorHAnsi"/>
          <w:color w:val="auto"/>
          <w:szCs w:val="22"/>
        </w:rPr>
        <w:t>odnosić się do wszystkich zagadnień, których zmiany zostały wskazane w zmienionej koncepcji ochrony przyrody, w tym:</w:t>
      </w:r>
    </w:p>
    <w:p w14:paraId="0F48FE7D" w14:textId="0CB3720E" w:rsidR="00BA5866" w:rsidRPr="00F51D6B" w:rsidRDefault="00F93092" w:rsidP="000F366C">
      <w:pPr>
        <w:pStyle w:val="Akapitzlist"/>
        <w:numPr>
          <w:ilvl w:val="0"/>
          <w:numId w:val="4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</w:t>
      </w:r>
      <w:r w:rsidR="00BA5866" w:rsidRPr="00F51D6B">
        <w:rPr>
          <w:rFonts w:asciiTheme="minorHAnsi" w:hAnsiTheme="minorHAnsi" w:cstheme="minorHAnsi"/>
          <w:color w:val="auto"/>
          <w:szCs w:val="22"/>
        </w:rPr>
        <w:t>lementy określone w art. 20 ust. 4 ustawy z dnia 16 kwietnia 2004 r. o ochronie przyrody, z tym, że opracowanie części wynikających z audytu krajobrazowego będzie wykonane, jeśli wyniki tego audytu będą dostępne</w:t>
      </w:r>
      <w:r w:rsidR="000029DF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="000029DF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0029DF" w:rsidRPr="00F51D6B">
        <w:rPr>
          <w:color w:val="auto"/>
          <w:sz w:val="23"/>
          <w:szCs w:val="23"/>
        </w:rPr>
        <w:t xml:space="preserve"> tzw. audyt krajobrazowy</w:t>
      </w:r>
      <w:r w:rsidR="000029DF" w:rsidRPr="00F51D6B">
        <w:rPr>
          <w:rFonts w:asciiTheme="minorHAnsi" w:hAnsiTheme="minorHAnsi" w:cstheme="minorHAnsi"/>
          <w:color w:val="auto"/>
          <w:szCs w:val="22"/>
        </w:rPr>
        <w:t>)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, </w:t>
      </w:r>
    </w:p>
    <w:p w14:paraId="7E57B735" w14:textId="058A44AB" w:rsidR="00BA5866" w:rsidRPr="00F51D6B" w:rsidRDefault="00F93092" w:rsidP="000F366C">
      <w:pPr>
        <w:pStyle w:val="Akapitzlist"/>
        <w:numPr>
          <w:ilvl w:val="0"/>
          <w:numId w:val="4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pis granic parku krajobrazowego, zgodnie ze wskazaniami określonymi w pkt </w:t>
      </w:r>
      <w:r w:rsidRPr="00F51D6B">
        <w:rPr>
          <w:rFonts w:asciiTheme="minorHAnsi" w:hAnsiTheme="minorHAnsi" w:cstheme="minorHAnsi"/>
          <w:color w:val="auto"/>
          <w:szCs w:val="22"/>
        </w:rPr>
        <w:t>2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ppk</w:t>
      </w:r>
      <w:r w:rsidR="005027F3" w:rsidRPr="00F51D6B">
        <w:rPr>
          <w:rFonts w:asciiTheme="minorHAnsi" w:hAnsiTheme="minorHAnsi" w:cstheme="minorHAnsi"/>
          <w:color w:val="auto"/>
          <w:szCs w:val="22"/>
        </w:rPr>
        <w:t>t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2 Etapu I OPZ oraz wymogami części VII</w:t>
      </w:r>
      <w:r w:rsidRPr="00F51D6B">
        <w:rPr>
          <w:rFonts w:asciiTheme="minorHAnsi" w:hAnsiTheme="minorHAnsi" w:cstheme="minorHAnsi"/>
          <w:color w:val="auto"/>
          <w:szCs w:val="22"/>
        </w:rPr>
        <w:t>I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OPZ,</w:t>
      </w:r>
    </w:p>
    <w:p w14:paraId="061C5622" w14:textId="736939DA" w:rsidR="00BA5866" w:rsidRPr="00F51D6B" w:rsidRDefault="00F93092" w:rsidP="000F366C">
      <w:pPr>
        <w:pStyle w:val="Akapitzlist"/>
        <w:numPr>
          <w:ilvl w:val="0"/>
          <w:numId w:val="4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apy, wykonane zgodnie ze wskazaniami określonymi w pkt </w:t>
      </w:r>
      <w:r w:rsidRPr="00F51D6B">
        <w:rPr>
          <w:rFonts w:asciiTheme="minorHAnsi" w:hAnsiTheme="minorHAnsi" w:cstheme="minorHAnsi"/>
          <w:color w:val="auto"/>
          <w:szCs w:val="22"/>
        </w:rPr>
        <w:t>2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ppk</w:t>
      </w:r>
      <w:r w:rsidR="005027F3" w:rsidRPr="00F51D6B">
        <w:rPr>
          <w:rFonts w:asciiTheme="minorHAnsi" w:hAnsiTheme="minorHAnsi" w:cstheme="minorHAnsi"/>
          <w:color w:val="auto"/>
          <w:szCs w:val="22"/>
        </w:rPr>
        <w:t>t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2 Etapu I oraz wymogami części VII</w:t>
      </w:r>
      <w:r w:rsidRPr="00F51D6B">
        <w:rPr>
          <w:rFonts w:asciiTheme="minorHAnsi" w:hAnsiTheme="minorHAnsi" w:cstheme="minorHAnsi"/>
          <w:color w:val="auto"/>
          <w:szCs w:val="22"/>
        </w:rPr>
        <w:t>I</w:t>
      </w:r>
      <w:r w:rsidR="00BA5866" w:rsidRPr="00F51D6B">
        <w:rPr>
          <w:rFonts w:asciiTheme="minorHAnsi" w:hAnsiTheme="minorHAnsi" w:cstheme="minorHAnsi"/>
          <w:color w:val="auto"/>
          <w:szCs w:val="22"/>
        </w:rPr>
        <w:t xml:space="preserve"> OPZ:</w:t>
      </w:r>
    </w:p>
    <w:p w14:paraId="0820FCCB" w14:textId="77777777" w:rsidR="00BA5866" w:rsidRPr="00F51D6B" w:rsidRDefault="00BA5866" w:rsidP="000F366C">
      <w:pPr>
        <w:pStyle w:val="Akapitzlist"/>
        <w:numPr>
          <w:ilvl w:val="0"/>
          <w:numId w:val="127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mapę parku  w formie graficznej,  wraz z naniesieniem granicy obszaru oraz granicy jego otuliny,</w:t>
      </w:r>
    </w:p>
    <w:p w14:paraId="748EB230" w14:textId="75145653" w:rsidR="00BA5866" w:rsidRPr="00F51D6B" w:rsidRDefault="00BA5866" w:rsidP="000F366C">
      <w:pPr>
        <w:pStyle w:val="Akapitzlist"/>
        <w:numPr>
          <w:ilvl w:val="0"/>
          <w:numId w:val="127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mapę lokalizacji działań ochronnych, w tym ograniczenia zabudowy oraz ograniczenia zalesień, jeśli będzie niezbędna do odczytu lokalizacji tych działań wynikających z</w:t>
      </w:r>
      <w:r w:rsidR="00F93092" w:rsidRPr="00F51D6B">
        <w:rPr>
          <w:rFonts w:asciiTheme="minorHAnsi" w:hAnsiTheme="minorHAnsi" w:cstheme="minorHAnsi"/>
          <w:color w:val="auto"/>
        </w:rPr>
        <w:t>e zmian do</w:t>
      </w:r>
      <w:r w:rsidRPr="00F51D6B">
        <w:rPr>
          <w:rFonts w:asciiTheme="minorHAnsi" w:hAnsiTheme="minorHAnsi" w:cstheme="minorHAnsi"/>
          <w:color w:val="auto"/>
        </w:rPr>
        <w:t xml:space="preserve"> planu ochrony,</w:t>
      </w:r>
    </w:p>
    <w:p w14:paraId="63FF8BFE" w14:textId="746D7306" w:rsidR="007956DD" w:rsidRPr="00F51D6B" w:rsidRDefault="00BA5866" w:rsidP="000F366C">
      <w:pPr>
        <w:pStyle w:val="Akapitzlist"/>
        <w:numPr>
          <w:ilvl w:val="0"/>
          <w:numId w:val="127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mapę udostępnienia parku, jeśli będzie niezbędna do odczytu lokalizacji tych obszarów, wynikających z</w:t>
      </w:r>
      <w:r w:rsidR="00F93092" w:rsidRPr="00F51D6B">
        <w:rPr>
          <w:rFonts w:asciiTheme="minorHAnsi" w:hAnsiTheme="minorHAnsi" w:cstheme="minorHAnsi"/>
          <w:color w:val="auto"/>
        </w:rPr>
        <w:t>e zmian do</w:t>
      </w:r>
      <w:r w:rsidRPr="00F51D6B">
        <w:rPr>
          <w:rFonts w:asciiTheme="minorHAnsi" w:hAnsiTheme="minorHAnsi" w:cstheme="minorHAnsi"/>
          <w:color w:val="auto"/>
        </w:rPr>
        <w:t xml:space="preserve"> planu ochrony</w:t>
      </w:r>
      <w:r w:rsidR="005027F3" w:rsidRPr="00F51D6B">
        <w:rPr>
          <w:rFonts w:asciiTheme="minorHAnsi" w:hAnsiTheme="minorHAnsi" w:cstheme="minorHAnsi"/>
          <w:color w:val="auto"/>
        </w:rPr>
        <w:t>.</w:t>
      </w:r>
    </w:p>
    <w:p w14:paraId="1A5D8989" w14:textId="77777777" w:rsidR="00BA5866" w:rsidRPr="00F51D6B" w:rsidRDefault="00BA5866" w:rsidP="008351EA">
      <w:pPr>
        <w:ind w:left="360" w:right="-7"/>
        <w:rPr>
          <w:rFonts w:asciiTheme="minorHAnsi" w:hAnsiTheme="minorHAnsi" w:cstheme="minorHAnsi"/>
          <w:sz w:val="22"/>
        </w:rPr>
      </w:pPr>
    </w:p>
    <w:p w14:paraId="11721E72" w14:textId="19581EAB" w:rsidR="00BA5866" w:rsidRPr="00F51D6B" w:rsidRDefault="00BA5866" w:rsidP="000F366C">
      <w:pPr>
        <w:pStyle w:val="Akapitzlist"/>
        <w:numPr>
          <w:ilvl w:val="0"/>
          <w:numId w:val="85"/>
        </w:numPr>
        <w:ind w:left="426" w:right="-7" w:hanging="426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Dokumentację (dokumentacja opracowana na podstawie wszystkich Etapów prac wskazanych w OPZ,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tym  dokumentacja etapu I</w:t>
      </w:r>
      <w:r w:rsidR="005027F3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) należy przekazać Zamawiającemu w 3 egzemplarzach, w formie opisów szczegółowych, zestawień, kart prac terenowych, 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o których mowa w części VI</w:t>
      </w:r>
      <w:r w:rsidR="00FD7F53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  <w:r w:rsidR="00724F20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. 1</w:t>
      </w:r>
      <w:r w:rsidR="00483F06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5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OPZ,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analiz i map tematycznych, projektu uchwały wraz z uzasadnieniem i oceną skutków regulacji oraz dokumentacji ze spotkań konsultacyjnych (w tym protokołów ze spotkań oraz protokołów rozbieżności), wykonanych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sposób gwarantujący ich trwałość. Dokumentacja powinna być opracowana, zgodnie ze wskazaniami określonymi w części VII</w:t>
      </w:r>
      <w:r w:rsidR="00FD7F53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 Egzemplarz opracowania powinien zawierać:</w:t>
      </w:r>
    </w:p>
    <w:p w14:paraId="6206AE70" w14:textId="77777777" w:rsidR="00BA5866" w:rsidRPr="00F51D6B" w:rsidRDefault="00BA5866" w:rsidP="000F366C">
      <w:pPr>
        <w:pStyle w:val="Akapitzlist"/>
        <w:widowControl/>
        <w:numPr>
          <w:ilvl w:val="0"/>
          <w:numId w:val="5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wydrukowany tekst;</w:t>
      </w:r>
    </w:p>
    <w:p w14:paraId="355EF347" w14:textId="77777777" w:rsidR="00BA5866" w:rsidRPr="00F51D6B" w:rsidRDefault="00BA5866" w:rsidP="000F366C">
      <w:pPr>
        <w:pStyle w:val="Akapitzlist"/>
        <w:widowControl/>
        <w:numPr>
          <w:ilvl w:val="0"/>
          <w:numId w:val="51"/>
        </w:numPr>
        <w:tabs>
          <w:tab w:val="decimal" w:pos="792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zestaw map — forma elektroniczna oraz wydruk kolorowy;</w:t>
      </w:r>
    </w:p>
    <w:p w14:paraId="16A7B68C" w14:textId="77777777" w:rsidR="00BA5866" w:rsidRPr="00F51D6B" w:rsidRDefault="00BA5866" w:rsidP="000F366C">
      <w:pPr>
        <w:pStyle w:val="Akapitzlist"/>
        <w:numPr>
          <w:ilvl w:val="0"/>
          <w:numId w:val="5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3B12E4D6" w14:textId="169131C0" w:rsidR="00BA5866" w:rsidRPr="00F51D6B" w:rsidRDefault="00BA5866" w:rsidP="000F366C">
      <w:pPr>
        <w:pStyle w:val="Akapitzlist"/>
        <w:numPr>
          <w:ilvl w:val="0"/>
          <w:numId w:val="5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płyty DVD — zawierające kompletne materiały tekstowe w formacie WORD</w:t>
      </w:r>
      <w:r w:rsidR="00EB02FC" w:rsidRPr="00F51D6B">
        <w:rPr>
          <w:rFonts w:asciiTheme="minorHAnsi" w:hAnsiTheme="minorHAnsi" w:cstheme="minorHAnsi"/>
          <w:color w:val="auto"/>
          <w:szCs w:val="22"/>
        </w:rPr>
        <w:t xml:space="preserve"> i PDF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mapy </w:t>
      </w:r>
      <w:r w:rsidR="000029DF" w:rsidRPr="00F51D6B">
        <w:rPr>
          <w:rFonts w:asciiTheme="minorHAnsi" w:hAnsiTheme="minorHAnsi" w:cstheme="minorHAnsi"/>
          <w:color w:val="auto"/>
          <w:szCs w:val="22"/>
        </w:rPr>
        <w:t xml:space="preserve">w </w:t>
      </w:r>
      <w:r w:rsidRPr="00F51D6B">
        <w:rPr>
          <w:rFonts w:asciiTheme="minorHAnsi" w:hAnsiTheme="minorHAnsi" w:cstheme="minorHAnsi"/>
          <w:color w:val="auto"/>
          <w:szCs w:val="22"/>
        </w:rPr>
        <w:t>formacie PDF</w:t>
      </w:r>
      <w:r w:rsidRPr="00F51D6B" w:rsidDel="00CE6905">
        <w:rPr>
          <w:rFonts w:asciiTheme="minorHAnsi" w:hAnsiTheme="minorHAnsi" w:cstheme="minorHAnsi"/>
          <w:color w:val="auto"/>
          <w:szCs w:val="22"/>
        </w:rPr>
        <w:t xml:space="preserve"> </w:t>
      </w:r>
      <w:r w:rsidR="00C375CE" w:rsidRPr="00F51D6B">
        <w:rPr>
          <w:rFonts w:asciiTheme="minorHAnsi" w:hAnsiTheme="minorHAnsi" w:cstheme="minorHAnsi"/>
          <w:color w:val="auto"/>
        </w:rPr>
        <w:t>i geotiff</w:t>
      </w:r>
      <w:r w:rsidR="00C375CE" w:rsidRPr="00F51D6B" w:rsidDel="00CE6905">
        <w:rPr>
          <w:rFonts w:asciiTheme="minorHAnsi" w:hAnsiTheme="minorHAnsi" w:cstheme="minorHAnsi"/>
          <w:color w:val="auto"/>
        </w:rPr>
        <w:t xml:space="preserve"> </w:t>
      </w:r>
      <w:r w:rsidR="00C375CE" w:rsidRPr="00F51D6B">
        <w:rPr>
          <w:rFonts w:asciiTheme="minorHAnsi" w:hAnsiTheme="minorHAnsi" w:cstheme="minorHAnsi"/>
          <w:color w:val="auto"/>
        </w:rPr>
        <w:t>oraz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wektorowe w formacie shapefile (który musi zawierać minimum następujące pliki: *.dbf, *.shp, *.shx oraz *.prj).</w:t>
      </w:r>
    </w:p>
    <w:p w14:paraId="5EE1C69F" w14:textId="354FCB77" w:rsidR="00BA5866" w:rsidRPr="00F51D6B" w:rsidRDefault="00BA5866" w:rsidP="000F366C">
      <w:pPr>
        <w:pStyle w:val="Akapitzlist"/>
        <w:widowControl/>
        <w:numPr>
          <w:ilvl w:val="0"/>
          <w:numId w:val="85"/>
        </w:numPr>
        <w:ind w:left="284" w:right="-7" w:hanging="284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Podstawą rozliczenia I</w:t>
      </w:r>
      <w:r w:rsidR="005027F3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będzie przyjęcie dokumentacji zawierające opracowanie tematyki Etapów I-I</w:t>
      </w:r>
      <w:r w:rsidR="005027F3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bez uwag protokołem zdawczo —odbiorczym przez komisję powołaną przez Zamawiającego.</w:t>
      </w:r>
    </w:p>
    <w:p w14:paraId="026929B6" w14:textId="77777777" w:rsidR="00311943" w:rsidRPr="00F51D6B" w:rsidRDefault="00311943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168DBCA6" w14:textId="649D523F" w:rsidR="00BA5866" w:rsidRPr="00F51D6B" w:rsidRDefault="00BA5866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ETAP </w:t>
      </w:r>
      <w:r w:rsidR="005027F3" w:rsidRPr="00F51D6B">
        <w:rPr>
          <w:rFonts w:asciiTheme="minorHAnsi" w:hAnsiTheme="minorHAnsi" w:cstheme="minorHAnsi"/>
          <w:b/>
          <w:bCs/>
          <w:sz w:val="22"/>
          <w:u w:val="single"/>
        </w:rPr>
        <w:t>I</w:t>
      </w:r>
      <w:r w:rsidRPr="00F51D6B">
        <w:rPr>
          <w:rFonts w:asciiTheme="minorHAnsi" w:hAnsiTheme="minorHAnsi" w:cstheme="minorHAnsi"/>
          <w:b/>
          <w:bCs/>
          <w:sz w:val="22"/>
          <w:u w:val="single"/>
        </w:rPr>
        <w:t>V</w:t>
      </w:r>
    </w:p>
    <w:p w14:paraId="568ADB95" w14:textId="77777777" w:rsidR="00BA5866" w:rsidRPr="00F51D6B" w:rsidRDefault="00BA5866" w:rsidP="008351EA">
      <w:pPr>
        <w:pStyle w:val="Akapitzlist"/>
        <w:numPr>
          <w:ilvl w:val="0"/>
          <w:numId w:val="5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IV etapu zamówienia Wykonawca winien wykonać prace obejmujące:</w:t>
      </w:r>
    </w:p>
    <w:p w14:paraId="6EF80702" w14:textId="1E5559C1" w:rsidR="00FD7F53" w:rsidRPr="00F51D6B" w:rsidRDefault="00FD7F53" w:rsidP="008351EA">
      <w:pPr>
        <w:pStyle w:val="Akapitzlist"/>
        <w:numPr>
          <w:ilvl w:val="1"/>
          <w:numId w:val="5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przeprowadzenie procesu konsultacji społecznych projektów zmian planów ochrony na podstawie art. 39</w:t>
      </w:r>
      <w:r w:rsidR="0098074B" w:rsidRPr="00F51D6B">
        <w:rPr>
          <w:rFonts w:asciiTheme="minorHAnsi" w:hAnsiTheme="minorHAnsi" w:cstheme="minorHAnsi"/>
          <w:color w:val="auto"/>
          <w:szCs w:val="22"/>
        </w:rPr>
        <w:t xml:space="preserve"> – 4</w:t>
      </w:r>
      <w:r w:rsidR="00724F20" w:rsidRPr="00F51D6B">
        <w:rPr>
          <w:rFonts w:asciiTheme="minorHAnsi" w:hAnsiTheme="minorHAnsi" w:cstheme="minorHAnsi"/>
          <w:color w:val="auto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ustawy z dnia 3 października 2008 r. o udostępnianiu informacji o środowisku i jego ochronie udziale społeczeństwa w ochronie środowiska oraz o ocenach oddziaływania na środowisko </w:t>
      </w:r>
      <w:r w:rsidR="00670429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(Dz. U. z 2018 r., poz. 2081 ze zm.); zgodnie z warunkami wskazanymi w części IX OPZ;</w:t>
      </w:r>
    </w:p>
    <w:p w14:paraId="3CFF53C1" w14:textId="6BD5383F" w:rsidR="00FD7F53" w:rsidRPr="00F51D6B" w:rsidRDefault="00FD7F53" w:rsidP="008351EA">
      <w:pPr>
        <w:pStyle w:val="Akapitzlist"/>
        <w:numPr>
          <w:ilvl w:val="1"/>
          <w:numId w:val="5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przygotowanie ostatecznej postaci dokumentacji zmian planów ochrony, z uwzględnieniem uwag wynikających z przeprowadzonych konsultacji społecznych, obejmującej teksty, mapy w skali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od 1: 10</w:t>
      </w:r>
      <w:r w:rsidR="00694671" w:rsidRPr="00F51D6B">
        <w:rPr>
          <w:rFonts w:asciiTheme="minorHAnsi" w:hAnsiTheme="minorHAnsi" w:cstheme="minorHAnsi"/>
          <w:color w:val="auto"/>
          <w:szCs w:val="22"/>
        </w:rPr>
        <w:t> </w:t>
      </w:r>
      <w:r w:rsidRPr="00F51D6B">
        <w:rPr>
          <w:rFonts w:asciiTheme="minorHAnsi" w:hAnsiTheme="minorHAnsi" w:cstheme="minorHAnsi"/>
          <w:color w:val="auto"/>
          <w:szCs w:val="22"/>
        </w:rPr>
        <w:t>000</w:t>
      </w:r>
      <w:r w:rsidR="00694671" w:rsidRPr="00F51D6B">
        <w:rPr>
          <w:rFonts w:asciiTheme="minorHAnsi" w:hAnsiTheme="minorHAnsi" w:cstheme="minorHAnsi"/>
          <w:color w:val="auto"/>
          <w:szCs w:val="22"/>
        </w:rPr>
        <w:t>, z zastrzeżeniem części VIII pkt 2 lit. b OPZ,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formacie nie mniejszym niż A3 </w:t>
      </w:r>
      <w:r w:rsidR="00694671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uzgodnieniu z Zamawiającym  oraz mapy przeglądowe w skali 1 :25 000  i dokumentację fotograficzną, zgodnie z wymogami zawartymi w części VIII OPZ;</w:t>
      </w:r>
    </w:p>
    <w:p w14:paraId="5E2CA66C" w14:textId="6331C302" w:rsidR="00FD7F53" w:rsidRPr="00F51D6B" w:rsidRDefault="00FD7F53" w:rsidP="008351EA">
      <w:pPr>
        <w:pStyle w:val="Akapitzlist"/>
        <w:numPr>
          <w:ilvl w:val="1"/>
          <w:numId w:val="5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ostatecznych projektów uchwał Sejmiku Województwa Zachodniopomorskiego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sprawie zmiany planów ochrony wraz z uzasadnieniem i oceną skutków regulacji w formie papierowej oraz elektronicznej oraz w postaci umożliwiającej publikację w Dzienniku Urzędowym Województwa Zachodniopomorskiego. Projekt uchwały powinien być zgodny z wymogami wskazanymi w części II OPZ</w:t>
      </w:r>
      <w:r w:rsidR="00715E2B" w:rsidRPr="00F51D6B">
        <w:rPr>
          <w:rFonts w:asciiTheme="minorHAnsi" w:hAnsiTheme="minorHAnsi" w:cstheme="minorHAnsi"/>
          <w:color w:val="auto"/>
          <w:szCs w:val="22"/>
        </w:rPr>
        <w:t>, części IV Etap III ust. 5 OPZ</w:t>
      </w:r>
      <w:r w:rsidR="004E0C35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oraz części V</w:t>
      </w:r>
      <w:r w:rsidR="004E0C35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>II OPZ</w:t>
      </w:r>
      <w:r w:rsidR="00715E2B"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513C710E" w14:textId="7BF6D9DB" w:rsidR="00786ECE" w:rsidRPr="00F51D6B" w:rsidRDefault="00FD7F53" w:rsidP="008351EA">
      <w:pPr>
        <w:pStyle w:val="Akapitzlist"/>
        <w:numPr>
          <w:ilvl w:val="1"/>
          <w:numId w:val="5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</w:t>
      </w:r>
      <w:r w:rsidR="00FD4CE0" w:rsidRPr="00F51D6B">
        <w:rPr>
          <w:rFonts w:asciiTheme="minorHAnsi" w:hAnsiTheme="minorHAnsi" w:cstheme="minorHAnsi"/>
          <w:color w:val="auto"/>
          <w:szCs w:val="22"/>
        </w:rPr>
        <w:t>spółuczestnictwo w procedurze zatwierdzenia projektów uchwał w sprawie zmiany planów ochrony parku krajobrazowego, zgodnie z warunkami wskazanymi w części VIII opisu przedmiotu zamówienia, w tym:</w:t>
      </w:r>
    </w:p>
    <w:p w14:paraId="270F38B6" w14:textId="1D7D9B2A" w:rsidR="00FD4CE0" w:rsidRPr="00F51D6B" w:rsidRDefault="00FD4CE0" w:rsidP="008351EA">
      <w:pPr>
        <w:pStyle w:val="Akapitzlist"/>
        <w:numPr>
          <w:ilvl w:val="2"/>
          <w:numId w:val="5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uczestnictwo w procedurze uzgodnienia projektów uchwał w sprawie zmiany planu ochrony dla parku krajobrazowego z Regionalną Dyrekcją Ochrony Środowiska w Szczecinie oraz zaopiniowania przez właściwego wojewódzkiego konserwatora zabytków (na podstawie art. 19, </w:t>
      </w:r>
      <w:r w:rsidR="000A1624" w:rsidRPr="00F51D6B">
        <w:rPr>
          <w:rFonts w:asciiTheme="minorHAnsi" w:hAnsiTheme="minorHAnsi" w:cstheme="minorHAnsi"/>
          <w:color w:val="auto"/>
          <w:szCs w:val="22"/>
        </w:rPr>
        <w:t>ust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. 6b ustawy z dnia 16 kwietnia 2004 roku o ochronie przyrody), </w:t>
      </w:r>
    </w:p>
    <w:p w14:paraId="5FC8966B" w14:textId="1B876697" w:rsidR="00FD4CE0" w:rsidRPr="00F51D6B" w:rsidRDefault="00FD4CE0" w:rsidP="008351EA">
      <w:pPr>
        <w:pStyle w:val="Akapitzlist"/>
        <w:numPr>
          <w:ilvl w:val="2"/>
          <w:numId w:val="5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uczestnictwo w procedurze uzgodnienia projektów uchwał w sprawie zmiany planu ochrony dla parku krajobrazowego z właściwymi miejscowo radami gmin (na podstawie art. 19, </w:t>
      </w:r>
      <w:r w:rsidR="000A1624" w:rsidRPr="00F51D6B">
        <w:rPr>
          <w:rFonts w:asciiTheme="minorHAnsi" w:hAnsiTheme="minorHAnsi" w:cstheme="minorHAnsi"/>
          <w:color w:val="auto"/>
          <w:szCs w:val="22"/>
        </w:rPr>
        <w:t>ust</w:t>
      </w:r>
      <w:r w:rsidRPr="00F51D6B">
        <w:rPr>
          <w:rFonts w:asciiTheme="minorHAnsi" w:hAnsiTheme="minorHAnsi" w:cstheme="minorHAnsi"/>
          <w:color w:val="auto"/>
          <w:szCs w:val="22"/>
        </w:rPr>
        <w:t>. 6c ustawy z dnia 16 kwietnia 2004 roku o ochronie przyrody) w części dotyczącej wprowadzenia zakazów, wymienionych w art. 17 ust. 1a ww. ustawy oraz innymi instytucjami wymaganymi przepisami,</w:t>
      </w:r>
    </w:p>
    <w:p w14:paraId="4EF56D1E" w14:textId="19C96E29" w:rsidR="00BA5866" w:rsidRPr="00F51D6B" w:rsidRDefault="00FD4CE0" w:rsidP="008351EA">
      <w:pPr>
        <w:pStyle w:val="Akapitzlist"/>
        <w:numPr>
          <w:ilvl w:val="2"/>
          <w:numId w:val="5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dokonanie ewentualnych poprawek w projektach zmiany planów ochrony i dokumentacjach zgłoszonych przez podmioty i instytucje, po uzgodnieniu z Zamawiającym</w:t>
      </w:r>
      <w:r w:rsidR="00BA5866" w:rsidRPr="00F51D6B">
        <w:rPr>
          <w:rFonts w:asciiTheme="minorHAnsi" w:hAnsiTheme="minorHAnsi" w:cstheme="minorHAnsi"/>
          <w:color w:val="auto"/>
          <w:szCs w:val="22"/>
        </w:rPr>
        <w:t>.</w:t>
      </w:r>
      <w:r w:rsidR="00492F29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3867FC87" w14:textId="4475797E" w:rsidR="00BA5866" w:rsidRPr="00F51D6B" w:rsidRDefault="00BA5866" w:rsidP="008351EA">
      <w:pPr>
        <w:pStyle w:val="Akapitzlist"/>
        <w:numPr>
          <w:ilvl w:val="0"/>
          <w:numId w:val="5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Ostateczną dokumentację należy przekazać Zamawiającemu w 3 egzemplarzach, wykonanych w sposób gwarantujący ich trwałość, zgodnie ze wskazaniami określonymi w pkt. VII</w:t>
      </w:r>
      <w:r w:rsidR="00FD7F53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 Egzemplarz opracowania powinien zawierać:</w:t>
      </w:r>
    </w:p>
    <w:p w14:paraId="084F9EB6" w14:textId="77777777" w:rsidR="00BA5866" w:rsidRPr="00F51D6B" w:rsidRDefault="00BA5866" w:rsidP="008351EA">
      <w:pPr>
        <w:widowControl/>
        <w:numPr>
          <w:ilvl w:val="0"/>
          <w:numId w:val="14"/>
        </w:numPr>
        <w:ind w:left="720" w:right="-7" w:hanging="360"/>
        <w:rPr>
          <w:rFonts w:asciiTheme="minorHAnsi" w:hAnsiTheme="minorHAnsi" w:cstheme="minorHAnsi"/>
          <w:spacing w:val="-1"/>
          <w:sz w:val="22"/>
        </w:rPr>
      </w:pPr>
      <w:r w:rsidRPr="00F51D6B">
        <w:rPr>
          <w:rFonts w:asciiTheme="minorHAnsi" w:hAnsiTheme="minorHAnsi" w:cstheme="minorHAnsi"/>
          <w:spacing w:val="-1"/>
          <w:sz w:val="22"/>
        </w:rPr>
        <w:t>wydrukowany tekst;</w:t>
      </w:r>
    </w:p>
    <w:p w14:paraId="71887385" w14:textId="77777777" w:rsidR="00BA5866" w:rsidRPr="00F51D6B" w:rsidRDefault="00BA5866" w:rsidP="008351EA">
      <w:pPr>
        <w:widowControl/>
        <w:numPr>
          <w:ilvl w:val="0"/>
          <w:numId w:val="14"/>
        </w:numPr>
        <w:tabs>
          <w:tab w:val="decimal" w:pos="792"/>
        </w:tabs>
        <w:ind w:left="720" w:right="-7" w:hanging="360"/>
        <w:rPr>
          <w:rFonts w:asciiTheme="minorHAnsi" w:hAnsiTheme="minorHAnsi" w:cstheme="minorHAnsi"/>
          <w:spacing w:val="-1"/>
          <w:sz w:val="22"/>
        </w:rPr>
      </w:pPr>
      <w:r w:rsidRPr="00F51D6B">
        <w:rPr>
          <w:rFonts w:asciiTheme="minorHAnsi" w:hAnsiTheme="minorHAnsi" w:cstheme="minorHAnsi"/>
          <w:spacing w:val="-1"/>
          <w:sz w:val="22"/>
        </w:rPr>
        <w:t xml:space="preserve">zestaw map — </w:t>
      </w:r>
      <w:r w:rsidRPr="00F51D6B">
        <w:rPr>
          <w:rFonts w:asciiTheme="minorHAnsi" w:hAnsiTheme="minorHAnsi" w:cstheme="minorHAnsi"/>
          <w:sz w:val="22"/>
        </w:rPr>
        <w:t>forma elektroniczna oraz wydruk kolorowy;</w:t>
      </w:r>
    </w:p>
    <w:p w14:paraId="1AC4B97E" w14:textId="77777777" w:rsidR="00BA5866" w:rsidRPr="00F51D6B" w:rsidRDefault="00BA5866" w:rsidP="008351EA">
      <w:pPr>
        <w:pStyle w:val="Akapitzlist"/>
        <w:numPr>
          <w:ilvl w:val="0"/>
          <w:numId w:val="14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080CDA23" w14:textId="0E4B5506" w:rsidR="00BA5866" w:rsidRPr="00F51D6B" w:rsidRDefault="00BA5866" w:rsidP="008351EA">
      <w:pPr>
        <w:widowControl/>
        <w:numPr>
          <w:ilvl w:val="0"/>
          <w:numId w:val="14"/>
        </w:numPr>
        <w:tabs>
          <w:tab w:val="decimal" w:pos="792"/>
        </w:tabs>
        <w:ind w:left="709" w:right="-7" w:hanging="349"/>
        <w:rPr>
          <w:rFonts w:asciiTheme="minorHAnsi" w:hAnsiTheme="minorHAnsi" w:cstheme="minorHAnsi"/>
          <w:spacing w:val="-1"/>
          <w:sz w:val="22"/>
        </w:rPr>
      </w:pPr>
      <w:r w:rsidRPr="00F51D6B">
        <w:rPr>
          <w:rFonts w:asciiTheme="minorHAnsi" w:hAnsiTheme="minorHAnsi" w:cstheme="minorHAnsi"/>
          <w:spacing w:val="-1"/>
          <w:sz w:val="22"/>
        </w:rPr>
        <w:t>płyty DVD — zawierające kompletne materiały tekstowe w formacie WORD</w:t>
      </w:r>
      <w:r w:rsidR="00EB02FC" w:rsidRPr="00F51D6B">
        <w:rPr>
          <w:rFonts w:asciiTheme="minorHAnsi" w:hAnsiTheme="minorHAnsi" w:cstheme="minorHAnsi"/>
          <w:spacing w:val="-1"/>
          <w:sz w:val="22"/>
        </w:rPr>
        <w:t xml:space="preserve"> i PDF</w:t>
      </w:r>
      <w:r w:rsidRPr="00F51D6B">
        <w:rPr>
          <w:rFonts w:asciiTheme="minorHAnsi" w:hAnsiTheme="minorHAnsi" w:cstheme="minorHAnsi"/>
          <w:spacing w:val="-1"/>
          <w:sz w:val="22"/>
        </w:rPr>
        <w:t>, mapy formacie PDF</w:t>
      </w:r>
      <w:r w:rsidRPr="00F51D6B" w:rsidDel="00CE6905">
        <w:rPr>
          <w:rFonts w:asciiTheme="minorHAnsi" w:hAnsiTheme="minorHAnsi" w:cstheme="minorHAnsi"/>
          <w:spacing w:val="-1"/>
          <w:sz w:val="22"/>
        </w:rPr>
        <w:t xml:space="preserve"> </w:t>
      </w:r>
      <w:r w:rsidR="00C375CE" w:rsidRPr="00F51D6B">
        <w:rPr>
          <w:rFonts w:asciiTheme="minorHAnsi" w:hAnsiTheme="minorHAnsi" w:cstheme="minorHAnsi"/>
          <w:sz w:val="22"/>
        </w:rPr>
        <w:t>i geotiff</w:t>
      </w:r>
      <w:r w:rsidR="00C375CE" w:rsidRPr="00F51D6B" w:rsidDel="00CE6905">
        <w:rPr>
          <w:rFonts w:asciiTheme="minorHAnsi" w:hAnsiTheme="minorHAnsi" w:cstheme="minorHAnsi"/>
          <w:sz w:val="22"/>
        </w:rPr>
        <w:t xml:space="preserve"> </w:t>
      </w:r>
      <w:r w:rsidR="00C375CE" w:rsidRPr="00F51D6B">
        <w:rPr>
          <w:rFonts w:asciiTheme="minorHAnsi" w:hAnsiTheme="minorHAnsi" w:cstheme="minorHAnsi"/>
          <w:sz w:val="22"/>
        </w:rPr>
        <w:t>oraz</w:t>
      </w:r>
      <w:r w:rsidRPr="00F51D6B">
        <w:rPr>
          <w:rFonts w:asciiTheme="minorHAnsi" w:hAnsiTheme="minorHAnsi" w:cstheme="minorHAnsi"/>
          <w:spacing w:val="-1"/>
          <w:sz w:val="22"/>
        </w:rPr>
        <w:t xml:space="preserve"> wektorowe w formacie shapefile (który musi zawierać minimum następujące pliki: *.dbf, *.shp, *.shx oraz *.prj).</w:t>
      </w:r>
    </w:p>
    <w:p w14:paraId="70192F81" w14:textId="192E0860" w:rsidR="00BA5866" w:rsidRPr="00F51D6B" w:rsidRDefault="00BA5866" w:rsidP="008351EA">
      <w:pPr>
        <w:pStyle w:val="Akapitzlist"/>
        <w:widowControl/>
        <w:numPr>
          <w:ilvl w:val="0"/>
          <w:numId w:val="5"/>
        </w:numPr>
        <w:ind w:left="426" w:right="-7" w:hanging="426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Podstawą rozliczenia IV etapu będzie przyjęcie </w:t>
      </w:r>
      <w:r w:rsidR="00FD7F53" w:rsidRPr="00F51D6B">
        <w:rPr>
          <w:rFonts w:asciiTheme="minorHAnsi" w:hAnsiTheme="minorHAnsi" w:cstheme="minorHAnsi"/>
          <w:color w:val="auto"/>
          <w:szCs w:val="22"/>
        </w:rPr>
        <w:t xml:space="preserve">ostatecznej dokumentacji zmian do planu ochrony parku krajobrazowego wraz z ostatecznym projektem uchwały w sprawie zmian planu </w:t>
      </w:r>
      <w:r w:rsidR="00AE110A" w:rsidRPr="00F51D6B">
        <w:rPr>
          <w:rFonts w:asciiTheme="minorHAnsi" w:hAnsiTheme="minorHAnsi" w:cstheme="minorHAnsi"/>
          <w:color w:val="auto"/>
          <w:szCs w:val="22"/>
        </w:rPr>
        <w:t xml:space="preserve">ochrony </w:t>
      </w:r>
      <w:r w:rsidR="00FD7F53" w:rsidRPr="00F51D6B">
        <w:rPr>
          <w:rFonts w:asciiTheme="minorHAnsi" w:hAnsiTheme="minorHAnsi" w:cstheme="minorHAnsi"/>
          <w:color w:val="auto"/>
          <w:szCs w:val="22"/>
        </w:rPr>
        <w:t xml:space="preserve">parku krajobrazowego </w:t>
      </w:r>
      <w:r w:rsidR="00AE110A" w:rsidRPr="00F51D6B">
        <w:rPr>
          <w:rFonts w:asciiTheme="minorHAnsi" w:hAnsiTheme="minorHAnsi" w:cstheme="minorHAnsi"/>
          <w:color w:val="auto"/>
          <w:szCs w:val="22"/>
        </w:rPr>
        <w:t>z uzasadnieniem i oceną skutków regulacji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bez uwag protokołem zdawczo — odbiorczym przez komisję powołaną przez Zamawiającego.</w:t>
      </w:r>
    </w:p>
    <w:p w14:paraId="1455131F" w14:textId="77777777" w:rsidR="00E40AC1" w:rsidRPr="00F51D6B" w:rsidRDefault="00E40AC1" w:rsidP="008351EA">
      <w:pPr>
        <w:ind w:right="-7"/>
        <w:rPr>
          <w:rFonts w:asciiTheme="minorHAnsi" w:hAnsiTheme="minorHAnsi" w:cstheme="minorHAnsi"/>
          <w:b/>
          <w:sz w:val="22"/>
        </w:rPr>
      </w:pPr>
    </w:p>
    <w:p w14:paraId="0105F134" w14:textId="2F2A2593" w:rsidR="00B728C2" w:rsidRPr="00F51D6B" w:rsidRDefault="005D751E" w:rsidP="008351EA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b/>
          <w:color w:val="auto"/>
          <w:spacing w:val="0"/>
          <w:szCs w:val="22"/>
        </w:rPr>
        <w:lastRenderedPageBreak/>
        <w:t>SZCZEGÓŁOWY ZAKRES PRAC</w:t>
      </w:r>
      <w:r w:rsidRPr="00F51D6B">
        <w:rPr>
          <w:rFonts w:asciiTheme="minorHAnsi" w:hAnsiTheme="minorHAnsi" w:cstheme="minorHAnsi"/>
          <w:b/>
          <w:color w:val="auto"/>
          <w:szCs w:val="22"/>
        </w:rPr>
        <w:t xml:space="preserve"> DLA ZADA</w:t>
      </w:r>
      <w:r w:rsidR="00CE094E" w:rsidRPr="00F51D6B">
        <w:rPr>
          <w:rFonts w:asciiTheme="minorHAnsi" w:hAnsiTheme="minorHAnsi" w:cstheme="minorHAnsi"/>
          <w:b/>
          <w:color w:val="auto"/>
          <w:szCs w:val="22"/>
        </w:rPr>
        <w:t>NIA</w:t>
      </w:r>
      <w:r w:rsidRPr="00F51D6B">
        <w:rPr>
          <w:rFonts w:asciiTheme="minorHAnsi" w:hAnsiTheme="minorHAnsi" w:cstheme="minorHAnsi"/>
          <w:b/>
          <w:color w:val="auto"/>
          <w:szCs w:val="22"/>
        </w:rPr>
        <w:t xml:space="preserve"> </w:t>
      </w:r>
      <w:r w:rsidR="00B728C2" w:rsidRPr="00F51D6B">
        <w:rPr>
          <w:rFonts w:asciiTheme="minorHAnsi" w:hAnsiTheme="minorHAnsi" w:cstheme="minorHAnsi"/>
          <w:b/>
          <w:color w:val="auto"/>
          <w:szCs w:val="22"/>
        </w:rPr>
        <w:t>3</w:t>
      </w:r>
    </w:p>
    <w:p w14:paraId="76B2CD3E" w14:textId="77777777" w:rsidR="00DF1A21" w:rsidRPr="00F51D6B" w:rsidRDefault="00DF1A21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</w:t>
      </w:r>
    </w:p>
    <w:p w14:paraId="1240DF35" w14:textId="778AD510" w:rsidR="00C07A2F" w:rsidRPr="00F51D6B" w:rsidRDefault="00DF1A21" w:rsidP="000F366C">
      <w:pPr>
        <w:pStyle w:val="Akapitzlist"/>
        <w:numPr>
          <w:ilvl w:val="0"/>
          <w:numId w:val="7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 ramach realizacji I etapu zamówienia Wykonawca </w:t>
      </w:r>
      <w:r w:rsidR="00C07A2F" w:rsidRPr="00F51D6B">
        <w:rPr>
          <w:rFonts w:asciiTheme="minorHAnsi" w:hAnsiTheme="minorHAnsi" w:cstheme="minorHAnsi"/>
          <w:color w:val="auto"/>
          <w:szCs w:val="22"/>
        </w:rPr>
        <w:t>przygotuje opis założeń do planu ochrony, harmonogram prac, listę interesariuszy oraz projekt zawiadomienia w sprawie przystąpienia do opracowania projektu planu ochrony park</w:t>
      </w:r>
      <w:r w:rsidR="00444BC5" w:rsidRPr="00F51D6B">
        <w:rPr>
          <w:rFonts w:asciiTheme="minorHAnsi" w:hAnsiTheme="minorHAnsi" w:cstheme="minorHAnsi"/>
          <w:color w:val="auto"/>
          <w:szCs w:val="22"/>
        </w:rPr>
        <w:t>u</w:t>
      </w:r>
      <w:r w:rsidR="00C07A2F" w:rsidRPr="00F51D6B">
        <w:rPr>
          <w:rFonts w:asciiTheme="minorHAnsi" w:hAnsiTheme="minorHAnsi" w:cstheme="minorHAnsi"/>
          <w:color w:val="auto"/>
          <w:szCs w:val="22"/>
        </w:rPr>
        <w:t xml:space="preserve"> krajobrazow</w:t>
      </w:r>
      <w:r w:rsidR="00444BC5" w:rsidRPr="00F51D6B">
        <w:rPr>
          <w:rFonts w:asciiTheme="minorHAnsi" w:hAnsiTheme="minorHAnsi" w:cstheme="minorHAnsi"/>
          <w:color w:val="auto"/>
          <w:szCs w:val="22"/>
        </w:rPr>
        <w:t>ego</w:t>
      </w:r>
      <w:r w:rsidR="00C07A2F" w:rsidRPr="00F51D6B">
        <w:rPr>
          <w:rFonts w:asciiTheme="minorHAnsi" w:hAnsiTheme="minorHAnsi" w:cstheme="minorHAnsi"/>
          <w:color w:val="auto"/>
          <w:szCs w:val="22"/>
        </w:rPr>
        <w:t xml:space="preserve">, zgodnie z wymogami określonymi w części IX OPZ i przedłoży je do akceptacji Zamawiającemu. </w:t>
      </w:r>
    </w:p>
    <w:p w14:paraId="7E597516" w14:textId="0713182B" w:rsidR="00444BC5" w:rsidRPr="00F51D6B" w:rsidRDefault="00DF1A21" w:rsidP="008351EA">
      <w:pPr>
        <w:pStyle w:val="Akapitzlist"/>
        <w:numPr>
          <w:ilvl w:val="0"/>
          <w:numId w:val="0"/>
        </w:numPr>
        <w:ind w:left="476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Zamawiający </w:t>
      </w:r>
      <w:r w:rsidR="00686D47" w:rsidRPr="00F51D6B">
        <w:rPr>
          <w:rFonts w:asciiTheme="minorHAnsi" w:hAnsiTheme="minorHAnsi" w:cstheme="minorHAnsi"/>
          <w:color w:val="auto"/>
          <w:szCs w:val="22"/>
        </w:rPr>
        <w:t xml:space="preserve">oraz Wykonawca </w:t>
      </w:r>
      <w:r w:rsidRPr="00F51D6B">
        <w:rPr>
          <w:rFonts w:asciiTheme="minorHAnsi" w:hAnsiTheme="minorHAnsi" w:cstheme="minorHAnsi"/>
          <w:color w:val="auto"/>
          <w:szCs w:val="22"/>
        </w:rPr>
        <w:t>podaje do publicznej wiadomości</w:t>
      </w:r>
      <w:r w:rsidR="00444BC5" w:rsidRPr="00F51D6B">
        <w:rPr>
          <w:rFonts w:asciiTheme="minorHAnsi" w:hAnsiTheme="minorHAnsi" w:cstheme="minorHAnsi"/>
          <w:color w:val="auto"/>
          <w:szCs w:val="22"/>
        </w:rPr>
        <w:t>, w sposób wskazany w części IX OPZ,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informację  o przystąpieniu </w:t>
      </w:r>
      <w:bookmarkStart w:id="13" w:name="_Hlk15645723"/>
      <w:r w:rsidRPr="00F51D6B">
        <w:rPr>
          <w:rFonts w:asciiTheme="minorHAnsi" w:hAnsiTheme="minorHAnsi" w:cstheme="minorHAnsi"/>
          <w:color w:val="auto"/>
          <w:szCs w:val="22"/>
        </w:rPr>
        <w:t>do opracowywania projektu plan</w:t>
      </w:r>
      <w:r w:rsidR="00444BC5" w:rsidRPr="00F51D6B">
        <w:rPr>
          <w:rFonts w:asciiTheme="minorHAnsi" w:hAnsiTheme="minorHAnsi" w:cstheme="minorHAnsi"/>
          <w:color w:val="auto"/>
          <w:szCs w:val="22"/>
        </w:rPr>
        <w:t>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ochrony park</w:t>
      </w:r>
      <w:r w:rsidR="00444BC5" w:rsidRPr="00F51D6B">
        <w:rPr>
          <w:rFonts w:asciiTheme="minorHAnsi" w:hAnsiTheme="minorHAnsi" w:cstheme="minorHAnsi"/>
          <w:color w:val="auto"/>
          <w:szCs w:val="22"/>
        </w:rPr>
        <w:t>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krajobrazow</w:t>
      </w:r>
      <w:r w:rsidR="00444BC5" w:rsidRPr="00F51D6B">
        <w:rPr>
          <w:rFonts w:asciiTheme="minorHAnsi" w:hAnsiTheme="minorHAnsi" w:cstheme="minorHAnsi"/>
          <w:color w:val="auto"/>
          <w:szCs w:val="22"/>
        </w:rPr>
        <w:t>ego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bookmarkEnd w:id="13"/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możliwości składania do nich wniosków i uwag</w:t>
      </w:r>
      <w:r w:rsidR="00444BC5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6442130C" w14:textId="4B60F603" w:rsidR="00DF1A21" w:rsidRPr="00F51D6B" w:rsidRDefault="00444BC5" w:rsidP="008351EA">
      <w:pPr>
        <w:pStyle w:val="Akapitzlist"/>
        <w:numPr>
          <w:ilvl w:val="0"/>
          <w:numId w:val="0"/>
        </w:numPr>
        <w:ind w:left="476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</w:t>
      </w:r>
      <w:r w:rsidR="00AE0E85" w:rsidRPr="00F51D6B">
        <w:rPr>
          <w:rFonts w:asciiTheme="minorHAnsi" w:hAnsiTheme="minorHAnsi" w:cstheme="minorHAnsi"/>
          <w:color w:val="auto"/>
          <w:szCs w:val="22"/>
        </w:rPr>
        <w:t xml:space="preserve">w porozumieniu z Zamawiającym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będzie odpowiedzialny za ogłoszenie zawiadomienia </w:t>
      </w:r>
      <w:r w:rsidR="00670429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 przystąpieniu do opracowywania projektu planów ochrony parku krajobrazowego</w:t>
      </w:r>
      <w:r w:rsidR="00DC1228" w:rsidRPr="00F51D6B">
        <w:rPr>
          <w:rFonts w:asciiTheme="minorHAnsi" w:hAnsiTheme="minorHAnsi" w:cstheme="minorHAnsi"/>
          <w:color w:val="auto"/>
          <w:szCs w:val="22"/>
        </w:rPr>
        <w:t xml:space="preserve"> w prasie lokalnej</w:t>
      </w:r>
      <w:r w:rsidR="00686D47" w:rsidRPr="00F51D6B">
        <w:rPr>
          <w:rFonts w:asciiTheme="minorHAnsi" w:hAnsiTheme="minorHAnsi" w:cstheme="minorHAnsi"/>
          <w:color w:val="auto"/>
          <w:szCs w:val="22"/>
        </w:rPr>
        <w:t>, zgodnie z wymogami określonymi w części IX OPZ</w:t>
      </w:r>
      <w:r w:rsidR="00F36CC6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55E1A21A" w14:textId="77777777" w:rsidR="00DF1A21" w:rsidRPr="00F51D6B" w:rsidRDefault="00DF1A21" w:rsidP="000F366C">
      <w:pPr>
        <w:pStyle w:val="Akapitzlist"/>
        <w:numPr>
          <w:ilvl w:val="0"/>
          <w:numId w:val="7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 etapu zamówienia Wykonawca winien wykonać prace kameralne obejmujące:</w:t>
      </w:r>
    </w:p>
    <w:p w14:paraId="4C14AB1E" w14:textId="58089DAB" w:rsidR="00DF1A21" w:rsidRPr="00F51D6B" w:rsidRDefault="00DF1A21" w:rsidP="000F366C">
      <w:pPr>
        <w:numPr>
          <w:ilvl w:val="0"/>
          <w:numId w:val="63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Zebranie materiałów niepublikowanych i opracowań publikowanych przydatnych do sporządzenia projektów planów ochrony oraz ich analizę obejmującą zwięzłe streszczenie istotnych dla obszaru informacji zawartych w poszczególnych pozycjach bibliograficznych. </w:t>
      </w:r>
      <w:r w:rsidRPr="00F51D6B">
        <w:rPr>
          <w:rFonts w:asciiTheme="minorHAnsi" w:hAnsiTheme="minorHAnsi" w:cstheme="minorHAnsi"/>
          <w:b/>
          <w:bCs/>
          <w:i/>
          <w:iCs/>
          <w:sz w:val="22"/>
        </w:rPr>
        <w:t xml:space="preserve">Zestawienie materiałów pomocnych do sporządzenia projektu planu ochrony znajduje się w części </w:t>
      </w:r>
      <w:r w:rsidR="00670429" w:rsidRPr="00F51D6B">
        <w:rPr>
          <w:rFonts w:asciiTheme="minorHAnsi" w:hAnsiTheme="minorHAnsi" w:cstheme="minorHAnsi"/>
          <w:b/>
          <w:bCs/>
          <w:i/>
          <w:iCs/>
          <w:sz w:val="22"/>
        </w:rPr>
        <w:t>…</w:t>
      </w:r>
      <w:r w:rsidRPr="00F51D6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="00AA2EDC" w:rsidRPr="00F51D6B">
        <w:rPr>
          <w:rFonts w:asciiTheme="minorHAnsi" w:hAnsiTheme="minorHAnsi" w:cstheme="minorHAnsi"/>
          <w:b/>
          <w:bCs/>
          <w:i/>
          <w:iCs/>
          <w:sz w:val="22"/>
        </w:rPr>
        <w:t>OPZ</w:t>
      </w:r>
      <w:r w:rsidRPr="00F51D6B">
        <w:rPr>
          <w:rFonts w:asciiTheme="minorHAnsi" w:hAnsiTheme="minorHAnsi" w:cstheme="minorHAnsi"/>
          <w:sz w:val="22"/>
        </w:rPr>
        <w:t>. Wykonawca może zebrać i wykorzystać również inne materiały i publikacje, oprócz tych wskazanych przez Zamawiającego. Zamawiający udostępni materiały i opracowania, które są w jego posiadaniu.</w:t>
      </w:r>
    </w:p>
    <w:p w14:paraId="4FF57869" w14:textId="4E856813" w:rsidR="00DF1A21" w:rsidRPr="00F51D6B" w:rsidRDefault="00DF1A21" w:rsidP="000F366C">
      <w:pPr>
        <w:numPr>
          <w:ilvl w:val="0"/>
          <w:numId w:val="63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Opisanie granic parków krajobrazowych i jego otuliny, zgodnie z   § 2 ust.1  pkt. 6</w:t>
      </w:r>
      <w:r w:rsidR="00FB54B9" w:rsidRPr="00F51D6B">
        <w:rPr>
          <w:rFonts w:asciiTheme="minorHAnsi" w:hAnsiTheme="minorHAnsi" w:cstheme="minorHAnsi"/>
          <w:sz w:val="22"/>
        </w:rPr>
        <w:t>,</w:t>
      </w:r>
      <w:r w:rsidRPr="00F51D6B">
        <w:rPr>
          <w:rFonts w:asciiTheme="minorHAnsi" w:hAnsiTheme="minorHAnsi" w:cstheme="minorHAnsi"/>
          <w:sz w:val="22"/>
        </w:rPr>
        <w:t xml:space="preserve"> 7</w:t>
      </w:r>
      <w:r w:rsidR="00FB54B9" w:rsidRPr="00F51D6B">
        <w:rPr>
          <w:rFonts w:asciiTheme="minorHAnsi" w:hAnsiTheme="minorHAnsi" w:cstheme="minorHAnsi"/>
          <w:sz w:val="22"/>
        </w:rPr>
        <w:t xml:space="preserve"> i 8</w:t>
      </w:r>
      <w:r w:rsidRPr="00F51D6B">
        <w:rPr>
          <w:rFonts w:asciiTheme="minorHAnsi" w:hAnsiTheme="minorHAnsi" w:cstheme="minorHAnsi"/>
          <w:sz w:val="22"/>
        </w:rPr>
        <w:t xml:space="preserve">, ust. 2 pkt 3 oraz § 3 Rozporządzenia Ministra Środowiska z dnia 11 września 2012 r. w sprawie centralnego rejestru form ochrony przyrody (Dz. U. z 2012 r. poz. 1080), Rozporządzeniem Rady Ministrów </w:t>
      </w:r>
      <w:r w:rsidR="00311943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 xml:space="preserve">z dnia 15 października 2012 r. w sprawie państwowego systemu odniesień przestrzennych (Dz. U. </w:t>
      </w:r>
      <w:r w:rsidR="00311943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 xml:space="preserve">z 2012 r., poz. 1247) oraz wytycznymi zawartymi w Standardzie danych GIS w ochronie przyrody (Łochyński, Guzik 2009) i w Rekomendacjach Generalnego Dyrektora Ochrony Środowiska </w:t>
      </w:r>
      <w:r w:rsidR="00311943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 xml:space="preserve">w sprawie redagowania uchwał sejmików województw dotyczących parków krajobrazowych </w:t>
      </w:r>
      <w:r w:rsidR="00311943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>i obszarów chronionego krajobrazu oraz uchwał gmin dotyczących pomników przyrody, stanowisk dokumentacyjnych, użytków ekologicznych oraz zespołów przyrodniczo-krajobrazowych (Warszawa 2018), z uwzględnieniem pozostałych warunków zawartych w części VII</w:t>
      </w:r>
      <w:r w:rsidR="001E77D8" w:rsidRPr="00F51D6B">
        <w:rPr>
          <w:rFonts w:asciiTheme="minorHAnsi" w:hAnsiTheme="minorHAnsi" w:cstheme="minorHAnsi"/>
          <w:sz w:val="22"/>
        </w:rPr>
        <w:t>I</w:t>
      </w:r>
      <w:r w:rsidRPr="00F51D6B">
        <w:rPr>
          <w:rFonts w:asciiTheme="minorHAnsi" w:hAnsiTheme="minorHAnsi" w:cstheme="minorHAnsi"/>
          <w:sz w:val="22"/>
        </w:rPr>
        <w:t xml:space="preserve"> OPZ.</w:t>
      </w:r>
    </w:p>
    <w:p w14:paraId="17193E2C" w14:textId="5E6D94C9" w:rsidR="00DF1A21" w:rsidRPr="00F51D6B" w:rsidRDefault="00DF1A21" w:rsidP="000F366C">
      <w:pPr>
        <w:pStyle w:val="commenttext0"/>
        <w:numPr>
          <w:ilvl w:val="0"/>
          <w:numId w:val="64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>Opisanie granicy parku krajobrazowego i otuliny za pomocą współrzędnych X,Y punków jej załamania, w układzie płaskich prostokątnych PL-1992</w:t>
      </w:r>
      <w:r w:rsidR="007B0C9A" w:rsidRPr="00F51D6B">
        <w:rPr>
          <w:rFonts w:asciiTheme="minorHAnsi" w:hAnsiTheme="minorHAnsi" w:cstheme="minorHAnsi"/>
          <w:sz w:val="22"/>
          <w:szCs w:val="22"/>
        </w:rPr>
        <w:t xml:space="preserve">, </w:t>
      </w:r>
      <w:bookmarkStart w:id="14" w:name="_Hlk21093013"/>
      <w:r w:rsidR="007B0C9A" w:rsidRPr="00F51D6B">
        <w:rPr>
          <w:rFonts w:asciiTheme="minorHAnsi" w:hAnsiTheme="minorHAnsi" w:cstheme="minorHAnsi"/>
          <w:sz w:val="22"/>
          <w:szCs w:val="22"/>
        </w:rPr>
        <w:t xml:space="preserve">z zastrzeżeniem części VIII pkt 2 </w:t>
      </w:r>
      <w:r w:rsidR="007B0C9A" w:rsidRPr="00F51D6B">
        <w:rPr>
          <w:rFonts w:asciiTheme="minorHAnsi" w:hAnsiTheme="minorHAnsi" w:cstheme="minorHAnsi"/>
          <w:sz w:val="22"/>
          <w:szCs w:val="22"/>
        </w:rPr>
        <w:br/>
        <w:t>lit. b OPZ</w:t>
      </w:r>
      <w:bookmarkEnd w:id="14"/>
      <w:r w:rsidR="007B0C9A" w:rsidRPr="00F51D6B">
        <w:rPr>
          <w:rFonts w:asciiTheme="minorHAnsi" w:hAnsiTheme="minorHAnsi" w:cstheme="minorHAnsi"/>
          <w:sz w:val="22"/>
          <w:szCs w:val="22"/>
        </w:rPr>
        <w:t xml:space="preserve"> </w:t>
      </w:r>
      <w:r w:rsidRPr="00F51D6B">
        <w:rPr>
          <w:rFonts w:asciiTheme="minorHAnsi" w:hAnsiTheme="minorHAnsi" w:cstheme="minorHAnsi"/>
          <w:sz w:val="22"/>
          <w:szCs w:val="22"/>
        </w:rPr>
        <w:t>. Współrzędne powinny być podane z dokładnością do 1 cm w terenie (tj. dwóch miejsc po przecinku),</w:t>
      </w:r>
    </w:p>
    <w:p w14:paraId="3E72D249" w14:textId="189AEF1B" w:rsidR="00DF1A21" w:rsidRPr="00F51D6B" w:rsidRDefault="00DF1A21" w:rsidP="000F366C">
      <w:pPr>
        <w:pStyle w:val="commenttext0"/>
        <w:numPr>
          <w:ilvl w:val="0"/>
          <w:numId w:val="64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 xml:space="preserve">Wykonawca uszczegóławiając granice w układzie współrzędnych płaskich prostokątnych PL-1992 jako nadrzędne przyjmie granice działek ewidencyjnych z aktualnej bazy EGiB. Jeżeli opis słowny przebiegu granic parku z rozporządzenia  nie pozwala poprowadzić granicy parku z elementami bazy EGiB </w:t>
      </w:r>
      <w:r w:rsidRPr="00F51D6B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, jako referencje przyjmuje się inne elementy z baz danych, o których mowa </w:t>
      </w:r>
      <w:r w:rsidRPr="00F51D6B">
        <w:rPr>
          <w:rFonts w:asciiTheme="minorHAnsi" w:hAnsiTheme="minorHAnsi" w:cstheme="minorHAnsi"/>
          <w:sz w:val="22"/>
          <w:szCs w:val="22"/>
        </w:rPr>
        <w:t>w art. 4 ust. 1a i 1b ustawy z dnia 17 maja 1989 r. – Prawo geode</w:t>
      </w:r>
      <w:r w:rsidRPr="00F51D6B">
        <w:rPr>
          <w:rFonts w:asciiTheme="minorHAnsi" w:hAnsiTheme="minorHAnsi" w:cstheme="minorHAnsi"/>
          <w:sz w:val="22"/>
          <w:szCs w:val="22"/>
        </w:rPr>
        <w:softHyphen/>
        <w:t>zyjne i kartograficzne, albo leśnej mapy numerycznej</w:t>
      </w:r>
      <w:r w:rsidRPr="00F51D6B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, które powinny zostać każdorazowo skonsultowane </w:t>
      </w:r>
      <w:r w:rsidR="00311943" w:rsidRPr="00F51D6B">
        <w:rPr>
          <w:rFonts w:asciiTheme="minorHAnsi" w:eastAsia="Arial" w:hAnsiTheme="minorHAnsi" w:cstheme="minorHAnsi"/>
          <w:sz w:val="22"/>
          <w:szCs w:val="22"/>
          <w:lang w:eastAsia="zh-CN"/>
        </w:rPr>
        <w:br/>
      </w:r>
      <w:r w:rsidRPr="00F51D6B">
        <w:rPr>
          <w:rFonts w:asciiTheme="minorHAnsi" w:eastAsia="Arial" w:hAnsiTheme="minorHAnsi" w:cstheme="minorHAnsi"/>
          <w:sz w:val="22"/>
          <w:szCs w:val="22"/>
          <w:lang w:eastAsia="zh-CN"/>
        </w:rPr>
        <w:t>z Zamawiającym,</w:t>
      </w:r>
      <w:r w:rsidR="007B0C9A" w:rsidRPr="00F51D6B">
        <w:rPr>
          <w:rFonts w:asciiTheme="minorHAnsi" w:hAnsiTheme="minorHAnsi" w:cstheme="minorHAnsi"/>
          <w:sz w:val="22"/>
          <w:szCs w:val="22"/>
        </w:rPr>
        <w:t xml:space="preserve"> z zastrzeżeniem części VIII pkt 2 lit. b OPZ</w:t>
      </w:r>
    </w:p>
    <w:p w14:paraId="55FA0C1E" w14:textId="77777777" w:rsidR="00DF1A21" w:rsidRPr="00F51D6B" w:rsidRDefault="00DF1A21" w:rsidP="000F366C">
      <w:pPr>
        <w:pStyle w:val="commenttext0"/>
        <w:numPr>
          <w:ilvl w:val="0"/>
          <w:numId w:val="64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 xml:space="preserve">dodatkowo dla gruntów będących w zarządzie Państwowego Gospodarstwa Leśnego Lasy Państwowe według numeracji przyjętej w planie urządzenia lasu, z podaniem rodzaju użytków gruntowych oraz ze wskazaniem gruntów Skarbu Państwa, </w:t>
      </w:r>
    </w:p>
    <w:p w14:paraId="74AFAD51" w14:textId="7CF7195D" w:rsidR="00DF1A21" w:rsidRPr="00F51D6B" w:rsidRDefault="00DF1A21" w:rsidP="000F366C">
      <w:pPr>
        <w:pStyle w:val="commenttext0"/>
        <w:numPr>
          <w:ilvl w:val="0"/>
          <w:numId w:val="64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eastAsia="Calibri" w:hAnsiTheme="minorHAnsi" w:cstheme="minorHAnsi"/>
          <w:sz w:val="22"/>
          <w:szCs w:val="22"/>
        </w:rPr>
        <w:t>w</w:t>
      </w:r>
      <w:r w:rsidRPr="00F51D6B">
        <w:rPr>
          <w:rFonts w:asciiTheme="minorHAnsi" w:hAnsiTheme="minorHAnsi" w:cstheme="minorHAnsi"/>
          <w:sz w:val="22"/>
          <w:szCs w:val="22"/>
        </w:rPr>
        <w:t xml:space="preserve">ykonawca przekaże wykaz współrzędnych opisanych granic w układzie współrzędnych płaskich prostokątnych PL-1992 i układzie Światowego Systemu Geodezyjnego (WGS 84) </w:t>
      </w:r>
      <w:r w:rsidR="00311943" w:rsidRPr="00F51D6B">
        <w:rPr>
          <w:rFonts w:asciiTheme="minorHAnsi" w:hAnsiTheme="minorHAnsi" w:cstheme="minorHAnsi"/>
          <w:sz w:val="22"/>
          <w:szCs w:val="22"/>
        </w:rPr>
        <w:br/>
      </w:r>
      <w:r w:rsidRPr="00F51D6B">
        <w:rPr>
          <w:rFonts w:asciiTheme="minorHAnsi" w:hAnsiTheme="minorHAnsi" w:cstheme="minorHAnsi"/>
          <w:sz w:val="22"/>
          <w:szCs w:val="22"/>
        </w:rPr>
        <w:t>w formie papierowej w skali 1:10 000</w:t>
      </w:r>
      <w:r w:rsidR="007B0C9A" w:rsidRPr="00F51D6B">
        <w:rPr>
          <w:rFonts w:asciiTheme="minorHAnsi" w:hAnsiTheme="minorHAnsi" w:cstheme="minorHAnsi"/>
          <w:sz w:val="22"/>
          <w:szCs w:val="22"/>
        </w:rPr>
        <w:t xml:space="preserve">, </w:t>
      </w:r>
      <w:bookmarkStart w:id="15" w:name="_Hlk21093418"/>
      <w:r w:rsidR="007B0C9A" w:rsidRPr="00F51D6B">
        <w:rPr>
          <w:rFonts w:asciiTheme="minorHAnsi" w:hAnsiTheme="minorHAnsi" w:cstheme="minorHAnsi"/>
          <w:sz w:val="22"/>
          <w:szCs w:val="22"/>
        </w:rPr>
        <w:t>z zastrzeżeniem części VIII pkt 2 lit. b OPZ</w:t>
      </w:r>
      <w:r w:rsidRPr="00F51D6B">
        <w:rPr>
          <w:rFonts w:asciiTheme="minorHAnsi" w:hAnsiTheme="minorHAnsi" w:cstheme="minorHAnsi"/>
          <w:sz w:val="22"/>
          <w:szCs w:val="22"/>
        </w:rPr>
        <w:t xml:space="preserve"> </w:t>
      </w:r>
      <w:bookmarkEnd w:id="15"/>
      <w:r w:rsidRPr="00F51D6B">
        <w:rPr>
          <w:rFonts w:asciiTheme="minorHAnsi" w:hAnsiTheme="minorHAnsi" w:cstheme="minorHAnsi"/>
          <w:sz w:val="22"/>
          <w:szCs w:val="22"/>
        </w:rPr>
        <w:t>(w formacie nie mniejszym niż A3, dopuszcza się dzielenie map na arkusze) i w formie elektronicznej,</w:t>
      </w:r>
    </w:p>
    <w:p w14:paraId="1298F523" w14:textId="6DB01C0F" w:rsidR="00DF1A21" w:rsidRPr="00F51D6B" w:rsidRDefault="00DF1A21" w:rsidP="000F366C">
      <w:pPr>
        <w:pStyle w:val="commenttext0"/>
        <w:numPr>
          <w:ilvl w:val="0"/>
          <w:numId w:val="64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lastRenderedPageBreak/>
        <w:t>opis wektorowy granic w układzie PL-1992 i WGS 84</w:t>
      </w:r>
      <w:r w:rsidR="007B0C9A" w:rsidRPr="00F51D6B">
        <w:rPr>
          <w:rFonts w:asciiTheme="minorHAnsi" w:hAnsiTheme="minorHAnsi" w:cstheme="minorHAnsi"/>
          <w:sz w:val="22"/>
          <w:szCs w:val="22"/>
        </w:rPr>
        <w:t xml:space="preserve">, z zastrzeżeniem części VIII pkt 2 </w:t>
      </w:r>
      <w:r w:rsidR="00FB13B3" w:rsidRPr="00F51D6B">
        <w:rPr>
          <w:rFonts w:asciiTheme="minorHAnsi" w:hAnsiTheme="minorHAnsi" w:cstheme="minorHAnsi"/>
          <w:sz w:val="22"/>
          <w:szCs w:val="22"/>
        </w:rPr>
        <w:br/>
      </w:r>
      <w:r w:rsidR="007B0C9A" w:rsidRPr="00F51D6B">
        <w:rPr>
          <w:rFonts w:asciiTheme="minorHAnsi" w:hAnsiTheme="minorHAnsi" w:cstheme="minorHAnsi"/>
          <w:sz w:val="22"/>
          <w:szCs w:val="22"/>
        </w:rPr>
        <w:t>lit. b OPZ,</w:t>
      </w:r>
      <w:r w:rsidRPr="00F51D6B">
        <w:rPr>
          <w:rFonts w:asciiTheme="minorHAnsi" w:hAnsiTheme="minorHAnsi" w:cstheme="minorHAnsi"/>
          <w:sz w:val="22"/>
          <w:szCs w:val="22"/>
        </w:rPr>
        <w:t xml:space="preserve"> zostanie przekazany Zamawiającemu w postaci formatu shapefile, który musi zawierać minimum następujące pliki: *.dbf, *.shp, *.shx jak również informację o odwzorowaniu (plik *.prj);</w:t>
      </w:r>
    </w:p>
    <w:p w14:paraId="11010B2C" w14:textId="130012EB" w:rsidR="00DF1A21" w:rsidRPr="00F51D6B" w:rsidRDefault="00DF1A21" w:rsidP="000F366C">
      <w:pPr>
        <w:widowControl/>
        <w:numPr>
          <w:ilvl w:val="0"/>
          <w:numId w:val="63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wyszczególnienie wód, z podaniem ich właścicieli i zarządców, kategorii wód, przynależności do dorzecza i regionu wodnego oraz ustaleń planów gospodarowania wodami;</w:t>
      </w:r>
    </w:p>
    <w:p w14:paraId="21B2085C" w14:textId="0A02F0D0" w:rsidR="00DF1A21" w:rsidRPr="00F51D6B" w:rsidRDefault="00DF1A21" w:rsidP="000F366C">
      <w:pPr>
        <w:widowControl/>
        <w:numPr>
          <w:ilvl w:val="0"/>
          <w:numId w:val="63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inwentaryzację zasobów, tworów i składników przyrody, walorów krajobrazowych oraz wartości kulturowych z ich charakterystyką, oceną stanu i prognozą przyszłych zmian, w zakresie niezbędnym do zaplanowania ochrony, w zakresie możliwym do przedstawienia na podstawie prac kameralnych:</w:t>
      </w:r>
    </w:p>
    <w:p w14:paraId="71B2EF77" w14:textId="6EF793F5" w:rsidR="00C07A2F" w:rsidRPr="00F51D6B" w:rsidRDefault="00C07A2F" w:rsidP="000F366C">
      <w:pPr>
        <w:pStyle w:val="Akapitzlist"/>
        <w:widowControl/>
        <w:numPr>
          <w:ilvl w:val="1"/>
          <w:numId w:val="65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wód powierzchniowych w ujęciu zlewniowym wraz z oceną ich stanu ekologicznego,</w:t>
      </w:r>
    </w:p>
    <w:p w14:paraId="45F78484" w14:textId="44D7E1C2" w:rsidR="00DF1A21" w:rsidRPr="00F51D6B" w:rsidRDefault="00DF1A21" w:rsidP="000F366C">
      <w:pPr>
        <w:pStyle w:val="Akapitzlist"/>
        <w:widowControl/>
        <w:numPr>
          <w:ilvl w:val="1"/>
          <w:numId w:val="65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wartości kulturowych, z wyszczególnieniem obszarów i obiektów stanowiących zabytki </w:t>
      </w:r>
      <w:r w:rsidR="00311943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w rozumieniu ustawy z dnia 23 lipca 2003 r. o ochronie zabytków i opiece nad zabytkami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(t.j. Dz.U. 2018 poz. 2067 ze zm.) oraz niematerialnych wartości kulturowych,</w:t>
      </w:r>
    </w:p>
    <w:p w14:paraId="43A3A6A7" w14:textId="77777777" w:rsidR="00DF1A21" w:rsidRPr="00F51D6B" w:rsidRDefault="00DF1A21" w:rsidP="000F366C">
      <w:pPr>
        <w:pStyle w:val="Akapitzlist"/>
        <w:widowControl/>
        <w:numPr>
          <w:ilvl w:val="1"/>
          <w:numId w:val="65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charakterystycznych dla obszaru parków krajobrazowych metod użytkowania ekosystemów;</w:t>
      </w:r>
    </w:p>
    <w:p w14:paraId="783D2151" w14:textId="28FCAE0A" w:rsidR="00DF1A21" w:rsidRPr="00F51D6B" w:rsidRDefault="00DF1A21" w:rsidP="000F366C">
      <w:pPr>
        <w:pStyle w:val="Akapitzlist"/>
        <w:numPr>
          <w:ilvl w:val="0"/>
          <w:numId w:val="63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identyfikację i ocenę istniejących i potencjalnych zagrożeń wewnętrznych i zewnętrznych dla różnorodności biologicznej, krajobrazu i wartości kulturowych, w zakresie możliwym do przedstawienia na podstawie prac kameralnych (zgodnie z § 16 ust. 1 Ministra Środowiska z dnia 12 maja 2005 r. w sprawie sporządzania projektu planu ochrony dla parku narodowego, rezerwatu przyrody, parku krajobrazowego, dokonywania zmian w tym planie oraz ochrony zasobów, tworów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składników przyrody - Dz. U. z 2005 r. Nr 94, poz. 794), wynikających zwłaszcza z:</w:t>
      </w:r>
    </w:p>
    <w:p w14:paraId="5C3419A9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gospodarowania przestrzenią, w tym osadnictwa i zabudowy,</w:t>
      </w:r>
    </w:p>
    <w:p w14:paraId="55C93E56" w14:textId="2964D943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istniejących i projektowanych lokalizacji przedsięwzięć mogących znacząco oddziaływać na środowisko w rozumieniu rozporządzenia Rady Ministrów z dnia 9 listopada 2010 r. w sprawie przedsięwzięć mogących znacząco oddziaływać na środowisko (Dz. U. z 2016 r., poz. 71),</w:t>
      </w:r>
    </w:p>
    <w:p w14:paraId="24695032" w14:textId="78F3D418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źród</w:t>
      </w:r>
      <w:r w:rsidR="00670429" w:rsidRPr="00F51D6B">
        <w:rPr>
          <w:rFonts w:asciiTheme="minorHAnsi" w:hAnsiTheme="minorHAnsi" w:cstheme="minorHAnsi"/>
          <w:color w:val="auto"/>
          <w:szCs w:val="22"/>
        </w:rPr>
        <w:t>eł</w:t>
      </w:r>
      <w:r w:rsidRPr="00F51D6B">
        <w:rPr>
          <w:rFonts w:asciiTheme="minorHAnsi" w:hAnsiTheme="minorHAnsi" w:cstheme="minorHAnsi"/>
          <w:color w:val="auto"/>
          <w:szCs w:val="22"/>
        </w:rPr>
        <w:t>, rodzaj</w:t>
      </w:r>
      <w:r w:rsidR="00670429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stęże</w:t>
      </w:r>
      <w:r w:rsidR="00670429" w:rsidRPr="00F51D6B">
        <w:rPr>
          <w:rFonts w:asciiTheme="minorHAnsi" w:hAnsiTheme="minorHAnsi" w:cstheme="minorHAnsi"/>
          <w:color w:val="auto"/>
          <w:szCs w:val="22"/>
        </w:rPr>
        <w:t>ń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zanieczyszczeń powietrza atmosferycznego, zanieczyszczenia gleb, natężenia hałasu,</w:t>
      </w:r>
    </w:p>
    <w:p w14:paraId="773657AA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stanu czystości i źródeł zanieczyszczenia wód powierzchniowych i podziemnych,</w:t>
      </w:r>
    </w:p>
    <w:p w14:paraId="7ACE1C3A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poboru wód podziemnych i powierzchniowych,</w:t>
      </w:r>
    </w:p>
    <w:p w14:paraId="501DC67E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odpadami,</w:t>
      </w:r>
    </w:p>
    <w:p w14:paraId="2154BF7E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rolnej, leśnej i rybackiej,</w:t>
      </w:r>
    </w:p>
    <w:p w14:paraId="4B4317F2" w14:textId="00AD71F4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gospodarki wodnej (w tym infrastrukturę hydrotechniczną), ochrony przeciwpowodziowej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melioracji,</w:t>
      </w:r>
    </w:p>
    <w:p w14:paraId="67FA6A37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infrastruktury komunikacyjnej,</w:t>
      </w:r>
    </w:p>
    <w:p w14:paraId="0CC9AEE1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eksploatacji surowców mineralnych,</w:t>
      </w:r>
    </w:p>
    <w:p w14:paraId="30469A9F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zagospodarowania turystycznego,</w:t>
      </w:r>
    </w:p>
    <w:p w14:paraId="1FA69809" w14:textId="77777777" w:rsidR="00DF1A21" w:rsidRPr="00F51D6B" w:rsidRDefault="00DF1A21" w:rsidP="000F366C">
      <w:pPr>
        <w:pStyle w:val="Akapitzlist"/>
        <w:widowControl/>
        <w:numPr>
          <w:ilvl w:val="1"/>
          <w:numId w:val="6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elementów infrastruktury utrudniających migrację roślin, zwierząt i grzybów;</w:t>
      </w:r>
    </w:p>
    <w:p w14:paraId="552355AE" w14:textId="18F95996" w:rsidR="00DF1A21" w:rsidRPr="00F51D6B" w:rsidRDefault="00DF1A21" w:rsidP="000F366C">
      <w:pPr>
        <w:pStyle w:val="Akapitzlist"/>
        <w:numPr>
          <w:ilvl w:val="0"/>
          <w:numId w:val="63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charakterystykę i ocenę uwarunkowań społecznych i gospodarczych ochrony parków krajobrazowych, </w:t>
      </w:r>
      <w:r w:rsidRPr="00F51D6B">
        <w:rPr>
          <w:rFonts w:asciiTheme="minorHAnsi" w:hAnsiTheme="minorHAnsi" w:cstheme="minorHAnsi"/>
          <w:color w:val="auto"/>
          <w:szCs w:val="22"/>
        </w:rPr>
        <w:br/>
        <w:t xml:space="preserve">w szczególności w zakresie dotychczas prowadzonej na terenie parku działalności gospodarczej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polityki przestrzennej oraz turystyki i rekreacji;</w:t>
      </w:r>
    </w:p>
    <w:p w14:paraId="479AC7D5" w14:textId="77777777" w:rsidR="00DF1A21" w:rsidRPr="00F51D6B" w:rsidRDefault="00DF1A21" w:rsidP="000F366C">
      <w:pPr>
        <w:pStyle w:val="Akapitzlist"/>
        <w:numPr>
          <w:ilvl w:val="0"/>
          <w:numId w:val="63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charakterystykę i ocenę stanu zagospodarowania przestrzennego w zakresie elementów zagospodarowania przestrzennego wpływających lub mogących wpływać na zasoby, twory i składniki przyrody, walory krajobrazowe oraz wartości kulturowe chronione parków krajobrazowych;</w:t>
      </w:r>
    </w:p>
    <w:p w14:paraId="69B647E3" w14:textId="30EE8EF5" w:rsidR="000056E3" w:rsidRPr="00F51D6B" w:rsidRDefault="00DF1A21" w:rsidP="000F366C">
      <w:pPr>
        <w:pStyle w:val="Akapitzlist"/>
        <w:numPr>
          <w:ilvl w:val="0"/>
          <w:numId w:val="63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wskazanie istniejących i projektowanych form ochrony przyrody, form ochrony zabytków wprowadzonych na podstawie art. 7 ustawy z dnia 23 lipca 2003 r. o ochronie zabytków i opiece nad zabytkami (Dz. U. 2018, poz. 2067 ze zm.), lasów ochronnych wyznaczanych na podstawie ustawy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lastRenderedPageBreak/>
        <w:t>z dnia 28 września 1991 r. o lasach (t.j. Dz.U. 2018 poz. 2129 z późn. zm.) oraz obszarów wyznaczanych na podstawie ustawy z dnia 20 lipca 2017 r. — Prawo wodne (t.j. Dz.U. 2018 poz. 2268 ze zm.)</w:t>
      </w:r>
      <w:r w:rsidR="00A27429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145E9929" w14:textId="5F6600EB" w:rsidR="00DF1A21" w:rsidRPr="00F51D6B" w:rsidRDefault="00DF1A21" w:rsidP="000F366C">
      <w:pPr>
        <w:pStyle w:val="Akapitzlist"/>
        <w:numPr>
          <w:ilvl w:val="0"/>
          <w:numId w:val="8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do sporządzenia map tematycznych (obejmujących problematykę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etapu) w formie cyfrowej, spełniających wymogi określone w części VII</w:t>
      </w:r>
      <w:r w:rsidR="001E393D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 oraz  uwzględniając wymogi wskazane w pkt </w:t>
      </w:r>
      <w:r w:rsidR="00C07A2F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I. Mapy tematyczne w formie papierowej należy sporządzić w uzgodnieniu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 Zamawiającym w skali od 1:10 000, </w:t>
      </w:r>
      <w:r w:rsidR="0079374C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</w:t>
      </w:r>
      <w:r w:rsidRPr="00F51D6B">
        <w:rPr>
          <w:rFonts w:asciiTheme="minorHAnsi" w:hAnsiTheme="minorHAnsi" w:cstheme="minorHAnsi"/>
          <w:color w:val="auto"/>
          <w:szCs w:val="22"/>
        </w:rPr>
        <w:t>a map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skali 1:25 000, zawierające m. in. następujące warstwy:</w:t>
      </w:r>
    </w:p>
    <w:p w14:paraId="0C266907" w14:textId="77777777" w:rsidR="00DF1A21" w:rsidRPr="00F51D6B" w:rsidRDefault="00DF1A21" w:rsidP="000F366C">
      <w:pPr>
        <w:widowControl/>
        <w:numPr>
          <w:ilvl w:val="0"/>
          <w:numId w:val="87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sieć hydrograficzna i granice zlewni;</w:t>
      </w:r>
    </w:p>
    <w:p w14:paraId="3897EEAF" w14:textId="77777777" w:rsidR="00DF1A21" w:rsidRPr="00F51D6B" w:rsidRDefault="00DF1A21" w:rsidP="000F366C">
      <w:pPr>
        <w:widowControl/>
        <w:numPr>
          <w:ilvl w:val="0"/>
          <w:numId w:val="87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istniejące tereny i obiekty zagospodarowania turystycznego, rekreacyjnego i edukacyjnego;</w:t>
      </w:r>
    </w:p>
    <w:p w14:paraId="37AC91CE" w14:textId="77777777" w:rsidR="00DF1A21" w:rsidRPr="00F51D6B" w:rsidRDefault="00DF1A21" w:rsidP="000F366C">
      <w:pPr>
        <w:widowControl/>
        <w:numPr>
          <w:ilvl w:val="0"/>
          <w:numId w:val="87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istniejące formy ochrony przyrody.</w:t>
      </w:r>
    </w:p>
    <w:p w14:paraId="72626AB1" w14:textId="046CDBA3" w:rsidR="00DF1A21" w:rsidRPr="00F51D6B" w:rsidRDefault="00DF1A21" w:rsidP="000F366C">
      <w:pPr>
        <w:pStyle w:val="Akapitzlist"/>
        <w:numPr>
          <w:ilvl w:val="0"/>
          <w:numId w:val="8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Opracowanie I etapu prac w formie opisów szczegółowych, zestawień, analiz i map tematycznych należy przekazać Zamawiającemu w 1 egzemplarzu, wykonanych w sposób gwarantujący ich trwałość. Dokumentacja Etapu I powinna być opracowana,  zgodnie ze wskazaniami określonymi w części VII</w:t>
      </w:r>
      <w:r w:rsidR="00DA661E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 Egzemplarz opracowania powinien zawierać:</w:t>
      </w:r>
    </w:p>
    <w:p w14:paraId="78E6AAD8" w14:textId="0BDCD102" w:rsidR="00527EF7" w:rsidRPr="00F51D6B" w:rsidRDefault="00670429" w:rsidP="000F366C">
      <w:pPr>
        <w:pStyle w:val="Akapitzlist"/>
        <w:numPr>
          <w:ilvl w:val="0"/>
          <w:numId w:val="8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</w:t>
      </w:r>
      <w:r w:rsidR="00527EF7" w:rsidRPr="00F51D6B">
        <w:rPr>
          <w:rFonts w:asciiTheme="minorHAnsi" w:hAnsiTheme="minorHAnsi" w:cstheme="minorHAnsi"/>
          <w:color w:val="auto"/>
          <w:szCs w:val="22"/>
        </w:rPr>
        <w:t>ydrukowany tekst opracowania obejmujący ww. zagadnienia;</w:t>
      </w:r>
    </w:p>
    <w:p w14:paraId="623641A5" w14:textId="77777777" w:rsidR="00527EF7" w:rsidRPr="00F51D6B" w:rsidRDefault="00DF1A21" w:rsidP="000F366C">
      <w:pPr>
        <w:pStyle w:val="Akapitzlist"/>
        <w:numPr>
          <w:ilvl w:val="0"/>
          <w:numId w:val="8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zestaw map;</w:t>
      </w:r>
    </w:p>
    <w:p w14:paraId="5C2E75D0" w14:textId="77777777" w:rsidR="00527EF7" w:rsidRPr="00F51D6B" w:rsidRDefault="00DF1A21" w:rsidP="000F366C">
      <w:pPr>
        <w:pStyle w:val="Akapitzlist"/>
        <w:numPr>
          <w:ilvl w:val="0"/>
          <w:numId w:val="8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0810B38E" w14:textId="03892545" w:rsidR="00DF1A21" w:rsidRPr="00F51D6B" w:rsidRDefault="00DF1A21" w:rsidP="000F366C">
      <w:pPr>
        <w:pStyle w:val="Akapitzlist"/>
        <w:numPr>
          <w:ilvl w:val="0"/>
          <w:numId w:val="8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płyty DVD — zawierające kompletne materiały tekstowe w formacie WORD</w:t>
      </w:r>
      <w:r w:rsidR="00EB02FC" w:rsidRPr="00F51D6B">
        <w:rPr>
          <w:rFonts w:asciiTheme="minorHAnsi" w:hAnsiTheme="minorHAnsi" w:cstheme="minorHAnsi"/>
          <w:color w:val="auto"/>
          <w:szCs w:val="22"/>
        </w:rPr>
        <w:t xml:space="preserve"> i PDF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mapy </w:t>
      </w:r>
      <w:r w:rsidR="008D0BDD" w:rsidRPr="00F51D6B">
        <w:rPr>
          <w:rFonts w:asciiTheme="minorHAnsi" w:hAnsiTheme="minorHAnsi" w:cstheme="minorHAnsi"/>
          <w:color w:val="auto"/>
          <w:szCs w:val="22"/>
        </w:rPr>
        <w:t xml:space="preserve">w </w:t>
      </w:r>
      <w:r w:rsidRPr="00F51D6B">
        <w:rPr>
          <w:rFonts w:asciiTheme="minorHAnsi" w:hAnsiTheme="minorHAnsi" w:cstheme="minorHAnsi"/>
          <w:color w:val="auto"/>
          <w:szCs w:val="22"/>
        </w:rPr>
        <w:t>formacie PDF</w:t>
      </w:r>
      <w:r w:rsidRPr="00F51D6B" w:rsidDel="00CE6905">
        <w:rPr>
          <w:rFonts w:asciiTheme="minorHAnsi" w:hAnsiTheme="minorHAnsi" w:cstheme="minorHAnsi"/>
          <w:color w:val="auto"/>
          <w:szCs w:val="22"/>
        </w:rPr>
        <w:t xml:space="preserve"> </w:t>
      </w:r>
      <w:r w:rsidR="000A1624" w:rsidRPr="00F51D6B">
        <w:rPr>
          <w:rFonts w:asciiTheme="minorHAnsi" w:hAnsiTheme="minorHAnsi" w:cstheme="minorHAnsi"/>
          <w:color w:val="auto"/>
        </w:rPr>
        <w:t>i geotiff</w:t>
      </w:r>
      <w:r w:rsidR="000A1624" w:rsidRPr="00F51D6B" w:rsidDel="00CE6905">
        <w:rPr>
          <w:rFonts w:asciiTheme="minorHAnsi" w:hAnsiTheme="minorHAnsi" w:cstheme="minorHAnsi"/>
          <w:color w:val="auto"/>
        </w:rPr>
        <w:t xml:space="preserve"> </w:t>
      </w:r>
      <w:r w:rsidR="000A1624" w:rsidRPr="00F51D6B">
        <w:rPr>
          <w:rFonts w:asciiTheme="minorHAnsi" w:hAnsiTheme="minorHAnsi" w:cstheme="minorHAnsi"/>
          <w:color w:val="auto"/>
        </w:rPr>
        <w:t>oraz </w:t>
      </w:r>
      <w:r w:rsidRPr="00F51D6B">
        <w:rPr>
          <w:rFonts w:asciiTheme="minorHAnsi" w:hAnsiTheme="minorHAnsi" w:cstheme="minorHAnsi"/>
          <w:color w:val="auto"/>
          <w:szCs w:val="22"/>
        </w:rPr>
        <w:t> wektorowe w formacie shapefile (który musi zawierać minimum następujące pliki: *.dbf, *.shp, *.shx oraz *.prj).</w:t>
      </w:r>
    </w:p>
    <w:p w14:paraId="03C4F51A" w14:textId="77777777" w:rsidR="00DF1A21" w:rsidRPr="00F51D6B" w:rsidRDefault="00DF1A21" w:rsidP="000F366C">
      <w:pPr>
        <w:pStyle w:val="Akapitzlist"/>
        <w:widowControl/>
        <w:numPr>
          <w:ilvl w:val="0"/>
          <w:numId w:val="8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Podstawą rozliczenia I etapu będzie przyjęcie dokumentacji etapu I bez uwag protokołem zdawczo —odbiorczym przez komisję powołaną przez Zamawiającego.</w:t>
      </w:r>
    </w:p>
    <w:p w14:paraId="35FBA7DC" w14:textId="77777777" w:rsidR="00DF1A21" w:rsidRPr="00F51D6B" w:rsidRDefault="00DF1A21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12636C5B" w14:textId="77777777" w:rsidR="00DF1A21" w:rsidRPr="00F51D6B" w:rsidRDefault="00DF1A21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II</w:t>
      </w:r>
    </w:p>
    <w:p w14:paraId="0B4092D6" w14:textId="77777777" w:rsidR="00DF1A21" w:rsidRPr="00F51D6B" w:rsidRDefault="00DF1A21" w:rsidP="000F366C">
      <w:pPr>
        <w:pStyle w:val="Akapitzlist"/>
        <w:numPr>
          <w:ilvl w:val="0"/>
          <w:numId w:val="8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II etapu zamówienia Wykonawca winien wykonać prace terenowe i kameralne obejmujące:</w:t>
      </w:r>
    </w:p>
    <w:p w14:paraId="474DE2ED" w14:textId="77777777" w:rsidR="00DF1A21" w:rsidRPr="00F51D6B" w:rsidRDefault="00DF1A21" w:rsidP="000F366C">
      <w:pPr>
        <w:widowControl/>
        <w:numPr>
          <w:ilvl w:val="0"/>
          <w:numId w:val="67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inwentaryzację zasobów, tworów i składników przyrody, walorów krajobrazowych oraz wartości kulturowych z ich charakterystyką, oceną stanu i prognozą przyszłych zmian, w zakresie niezbędnym do zaplanowania ochrony, a zwłaszcza problematyki dotyczącej:</w:t>
      </w:r>
    </w:p>
    <w:p w14:paraId="12076702" w14:textId="77777777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wód powierzchniowych w ujęciu zlewniowym wraz z oceną ich stanu ekologicznego, uzupełnione o wyniki prac terenowych,</w:t>
      </w:r>
    </w:p>
    <w:p w14:paraId="41076116" w14:textId="77777777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form rzeźby terenu, w tym w szczególności tworów przyrody nieożywionej: jaskiń, okazałych głazów narzutowych i wychodni skalnych, form skalnych, odsłonięć geologicznych, osuwisk, wąwozów, źródeł, miejsc aktywnych procesów rzeźbotwórczych, </w:t>
      </w:r>
    </w:p>
    <w:p w14:paraId="53246D05" w14:textId="3F677DB7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roślinności, procesów sukcesji, a także występowania i stanu siedlisk przyrodniczych wymagających ochrony, </w:t>
      </w:r>
      <w:bookmarkStart w:id="16" w:name="_Hlk16665900"/>
      <w:r w:rsidRPr="00F51D6B">
        <w:rPr>
          <w:rFonts w:asciiTheme="minorHAnsi" w:hAnsiTheme="minorHAnsi" w:cstheme="minorHAnsi"/>
          <w:color w:val="auto"/>
          <w:szCs w:val="22"/>
        </w:rPr>
        <w:t xml:space="preserve">zgodnie z wymaganiami dotyczącymi prac terenowych określonymi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w części </w:t>
      </w:r>
      <w:r w:rsidR="004334EC" w:rsidRPr="00F51D6B">
        <w:rPr>
          <w:rFonts w:asciiTheme="minorHAnsi" w:hAnsiTheme="minorHAnsi" w:cstheme="minorHAnsi"/>
          <w:color w:val="auto"/>
          <w:szCs w:val="22"/>
        </w:rPr>
        <w:t>VII OPZ</w:t>
      </w:r>
      <w:bookmarkEnd w:id="16"/>
      <w:r w:rsidR="004334EC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37774577" w14:textId="77777777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zgodności drzewostanów ze zbiorowiskami roślinnymi charakterystycznymi dla poszczególnych siedlisk,</w:t>
      </w:r>
    </w:p>
    <w:p w14:paraId="75B0A83D" w14:textId="31B6CCAA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gatunków roślin, zwierząt lub grzybów dziko występujących oraz ich siedlisk i stanowisk,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szczególności objętych ochroną gatunkową oraz zagrożonych wyginięciem lub rzadko występujących oraz występujące poza granicami naturalnego zasięgu, w tym w szczególności zagrażające gatunkom rodzimym</w:t>
      </w:r>
      <w:r w:rsidR="00670429" w:rsidRPr="00F51D6B">
        <w:rPr>
          <w:rFonts w:asciiTheme="minorHAnsi" w:hAnsiTheme="minorHAnsi" w:cstheme="minorHAnsi"/>
          <w:color w:val="auto"/>
          <w:szCs w:val="22"/>
        </w:rPr>
        <w:t xml:space="preserve">; prace te należy wykonać, zgodnie z wymaganiami dotyczącymi prac terenowych określonymi w części VII OPZ, </w:t>
      </w:r>
    </w:p>
    <w:p w14:paraId="15332D57" w14:textId="77777777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wymagające ochrony charakterystyczne dla danego obszaru odmiany drzew owocowych i roślin uprawnych oraz lokalne rasy zwierząt gospodarskich,</w:t>
      </w:r>
    </w:p>
    <w:p w14:paraId="675F1BC6" w14:textId="77777777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zadrzewień,</w:t>
      </w:r>
    </w:p>
    <w:p w14:paraId="46B96B79" w14:textId="24DE9838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krajobrazów ekologicznych, z uwzględnieniem ich składników i powiązań ekologicznych, w tym obszary spełniające funkcję korytarzy ekologicznych, z uwzględnieniem wyników audytu krajobrazowego, o którym mowa w art. 38 a ustawy z dnia 27 marca 2003 r. o planowaniu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zagospodarowaniu przestrzennym, jeśli będą dostępne</w:t>
      </w:r>
      <w:r w:rsidR="00670429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="00670429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670429" w:rsidRPr="00F51D6B">
        <w:rPr>
          <w:color w:val="auto"/>
          <w:sz w:val="23"/>
          <w:szCs w:val="23"/>
        </w:rPr>
        <w:t xml:space="preserve"> tzw. audyt krajobrazowy</w:t>
      </w:r>
      <w:r w:rsidR="00670429" w:rsidRPr="00F51D6B">
        <w:rPr>
          <w:rFonts w:asciiTheme="minorHAnsi" w:hAnsiTheme="minorHAnsi" w:cstheme="minorHAnsi"/>
          <w:color w:val="auto"/>
          <w:szCs w:val="22"/>
        </w:rPr>
        <w:t>),</w:t>
      </w:r>
    </w:p>
    <w:p w14:paraId="525CD40D" w14:textId="0890AA5E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punktów, osi i przedpoli widokowych,  w tym drogi i szlaki turystyczne, jeśli wyniki audytu krajobrazowego, o którym mowa w art. 38 a ustawy z dnia 27 marca 2003 r. o planowaniu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zagospodarowaniu przestrzennym, będą dostępne</w:t>
      </w:r>
      <w:r w:rsidR="00670429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="00670429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670429" w:rsidRPr="00F51D6B">
        <w:rPr>
          <w:color w:val="auto"/>
          <w:sz w:val="23"/>
          <w:szCs w:val="23"/>
        </w:rPr>
        <w:t xml:space="preserve"> tzw. audyt krajobrazowy</w:t>
      </w:r>
      <w:r w:rsidR="00670429" w:rsidRPr="00F51D6B">
        <w:rPr>
          <w:rFonts w:asciiTheme="minorHAnsi" w:hAnsiTheme="minorHAnsi" w:cstheme="minorHAnsi"/>
          <w:color w:val="auto"/>
          <w:szCs w:val="22"/>
        </w:rPr>
        <w:t>)</w:t>
      </w:r>
      <w:r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4E3FE16C" w14:textId="059D8C45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wartości kulturowych, z wyszczególnieniem obszarów i obiektów stanowiących zabytki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rozumieniu ustawy z dnia 23 lipca 2003 r. o ochronie zabytków i opiece nad zabytkami oraz niematerialnych wartości kulturowych (t.j. Dz.U. 2018 poz. 2067 ze zm.), uzupełnione o wyniki prac terenowych,</w:t>
      </w:r>
    </w:p>
    <w:p w14:paraId="03B7B8E4" w14:textId="77777777" w:rsidR="00DF1A21" w:rsidRPr="00F51D6B" w:rsidRDefault="00DF1A21" w:rsidP="000F366C">
      <w:pPr>
        <w:pStyle w:val="Akapitzlist"/>
        <w:widowControl/>
        <w:numPr>
          <w:ilvl w:val="1"/>
          <w:numId w:val="68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charakterystycznych dla obszaru parków krajobrazowych metod użytkowania ekosystemów, uzupełnione o wyniki prac terenowych; </w:t>
      </w:r>
    </w:p>
    <w:p w14:paraId="3A3CAF56" w14:textId="77777777" w:rsidR="00DF1A21" w:rsidRPr="00F51D6B" w:rsidRDefault="00DF1A21" w:rsidP="000F366C">
      <w:pPr>
        <w:pStyle w:val="Akapitzlist"/>
        <w:numPr>
          <w:ilvl w:val="0"/>
          <w:numId w:val="9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identyfikację i ocenę istniejących i potencjalnych zagrożeń wewnętrznych i zewnętrznych dla różnorodności biologicznej, krajobrazu i wartości kulturowych, uzupełnione o wyniki prac terenowych, wynikających zwłaszcza z:</w:t>
      </w:r>
    </w:p>
    <w:p w14:paraId="451F4C09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gospodarowania przestrzenią, w tym osadnictwa i zabudowy,</w:t>
      </w:r>
    </w:p>
    <w:p w14:paraId="5CB4CE48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istniejących i projektowanych lokalizacji przedsięwzięć mogących znacząco oddziaływać na środowisko, w rozumieniu rozporządzenia Rady Ministrów z dnia 9 listopada 2010 r. w sprawie przedsięwzięć mogących znacząco oddziaływać na środowisko (Dz. U. z 2016 r., poz. 71),</w:t>
      </w:r>
    </w:p>
    <w:p w14:paraId="1F5A9845" w14:textId="388A211D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źród</w:t>
      </w:r>
      <w:r w:rsidR="00FC17DE" w:rsidRPr="00F51D6B">
        <w:rPr>
          <w:rFonts w:asciiTheme="minorHAnsi" w:hAnsiTheme="minorHAnsi" w:cstheme="minorHAnsi"/>
          <w:color w:val="auto"/>
          <w:szCs w:val="22"/>
        </w:rPr>
        <w:t>eł</w:t>
      </w:r>
      <w:r w:rsidRPr="00F51D6B">
        <w:rPr>
          <w:rFonts w:asciiTheme="minorHAnsi" w:hAnsiTheme="minorHAnsi" w:cstheme="minorHAnsi"/>
          <w:color w:val="auto"/>
          <w:szCs w:val="22"/>
        </w:rPr>
        <w:t>, rodzaj</w:t>
      </w:r>
      <w:r w:rsidR="00FC17DE" w:rsidRPr="00F51D6B">
        <w:rPr>
          <w:rFonts w:asciiTheme="minorHAnsi" w:hAnsiTheme="minorHAnsi" w:cstheme="minorHAnsi"/>
          <w:color w:val="auto"/>
          <w:szCs w:val="22"/>
        </w:rPr>
        <w:t>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stęże</w:t>
      </w:r>
      <w:r w:rsidR="00FC17DE" w:rsidRPr="00F51D6B">
        <w:rPr>
          <w:rFonts w:asciiTheme="minorHAnsi" w:hAnsiTheme="minorHAnsi" w:cstheme="minorHAnsi"/>
          <w:color w:val="auto"/>
          <w:szCs w:val="22"/>
        </w:rPr>
        <w:t>ń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zanieczyszczeń powietrza atmosferycznego, zanieczyszczenia gleb, natężenia hałasu,</w:t>
      </w:r>
    </w:p>
    <w:p w14:paraId="7190490F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stanu czystości i źródeł zanieczyszczenia wód powierzchniowych i podziemnych,</w:t>
      </w:r>
    </w:p>
    <w:p w14:paraId="474FB4EB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poboru wód powierzchniowych i podziemnych,</w:t>
      </w:r>
    </w:p>
    <w:p w14:paraId="57DC6792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odpadami,</w:t>
      </w:r>
    </w:p>
    <w:p w14:paraId="3D7E41D4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rolnej, leśnej i rybackiej,</w:t>
      </w:r>
    </w:p>
    <w:p w14:paraId="2FB02A2C" w14:textId="081AE426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gospodarki wodnej (w tym infrastrukturę hydrotechniczną), ochrony przeciwpowodziowej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melioracji,</w:t>
      </w:r>
    </w:p>
    <w:p w14:paraId="144EB0C1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infrastruktury komunikacyjnej,</w:t>
      </w:r>
    </w:p>
    <w:p w14:paraId="29DF9CA1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eksploatacji surowców mineralnych,</w:t>
      </w:r>
    </w:p>
    <w:p w14:paraId="02888F07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zagospodarowania turystycznego,</w:t>
      </w:r>
    </w:p>
    <w:p w14:paraId="4BE3BE68" w14:textId="77777777" w:rsidR="00DF1A21" w:rsidRPr="00F51D6B" w:rsidRDefault="00DF1A21" w:rsidP="000F366C">
      <w:pPr>
        <w:pStyle w:val="Akapitzlist"/>
        <w:widowControl/>
        <w:numPr>
          <w:ilvl w:val="1"/>
          <w:numId w:val="86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elementów infrastruktury utrudniających migrację roślin, zwierząt i grzybów;</w:t>
      </w:r>
    </w:p>
    <w:p w14:paraId="7B0C84D4" w14:textId="77777777" w:rsidR="00DF1A21" w:rsidRPr="00F51D6B" w:rsidRDefault="00DF1A21" w:rsidP="000F366C">
      <w:pPr>
        <w:pStyle w:val="Akapitzlist"/>
        <w:numPr>
          <w:ilvl w:val="1"/>
          <w:numId w:val="9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wykonanie innych ekspertyz w zakresie niezbędnym do zaplanowania ochrony, o ile Wykonawca uzna je za wskazane;</w:t>
      </w:r>
    </w:p>
    <w:p w14:paraId="2A50C32F" w14:textId="77777777" w:rsidR="00DF1A21" w:rsidRPr="00F51D6B" w:rsidRDefault="00DF1A21" w:rsidP="000F366C">
      <w:pPr>
        <w:pStyle w:val="Akapitzlist"/>
        <w:numPr>
          <w:ilvl w:val="1"/>
          <w:numId w:val="9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charakterystykę i ocenę uwarunkowań społecznych i gospodarczych ochrony parków krajobrazowych, </w:t>
      </w:r>
      <w:r w:rsidRPr="00F51D6B">
        <w:rPr>
          <w:rFonts w:asciiTheme="minorHAnsi" w:hAnsiTheme="minorHAnsi" w:cstheme="minorHAnsi"/>
          <w:color w:val="auto"/>
          <w:szCs w:val="22"/>
        </w:rPr>
        <w:br/>
        <w:t>w szczególności w zakresie dotychczas prowadzonej na terenie parku działalności gospodarczej i polityki przestrzennej oraz turystyki i rekreacji, uzupełnione o wyniki prac terenowych;</w:t>
      </w:r>
    </w:p>
    <w:p w14:paraId="775CB9D0" w14:textId="77777777" w:rsidR="00DF1A21" w:rsidRPr="00F51D6B" w:rsidRDefault="00DF1A21" w:rsidP="000F366C">
      <w:pPr>
        <w:pStyle w:val="Akapitzlist"/>
        <w:numPr>
          <w:ilvl w:val="1"/>
          <w:numId w:val="9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charakterystykę i ocenę stanu zagospodarowania przestrzennego w zakresie elementów zagospodarowania przestrzennego wpływających lub mogących wpływać na zasoby, twory i składniki przyrody, walory krajobrazowe oraz wartości kulturowe chronione parków krajobrazowych, uzupełnione wyniki prac terenowych; </w:t>
      </w:r>
    </w:p>
    <w:p w14:paraId="3B51554D" w14:textId="77777777" w:rsidR="00DF1A21" w:rsidRPr="00F51D6B" w:rsidRDefault="00DF1A21" w:rsidP="000F366C">
      <w:pPr>
        <w:pStyle w:val="Akapitzlist"/>
        <w:numPr>
          <w:ilvl w:val="1"/>
          <w:numId w:val="9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wskazanie istniejących i projektowanych form ochrony przyrody, form ochrony zabytków wprowadzonych na podstawie art. 7 ustawy z dnia 23 lipca 2003 r. o ochronie zabytków i opiece nad zabytkami (Dz. U. 2018, poz. 2067 ze zm.), lasów ochronnych wyznaczanych na podstawie ustawy z dnia 28 września 1991 r. o lasach (t.j. Dz.U. 2018 poz. 2129 z późn. zm.) oraz obszarów wyznaczanych na podstawie ustawy z dnia 20 lipca 2017 r. — Prawo wodne (t.j. Dz.U. 2018 poz. 2268 ze zm.), uzupełnione o wyniki prac terenowych;</w:t>
      </w:r>
    </w:p>
    <w:p w14:paraId="3A4244D0" w14:textId="517D4694" w:rsidR="00DF1A21" w:rsidRPr="00F51D6B" w:rsidRDefault="00DF1A21" w:rsidP="000F366C">
      <w:pPr>
        <w:pStyle w:val="Akapitzlist"/>
        <w:numPr>
          <w:ilvl w:val="1"/>
          <w:numId w:val="9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analizę skuteczności dotychczasowych sposobów ochrony, w tym rozpoznanie dotychczasowych zmian </w:t>
      </w:r>
      <w:bookmarkStart w:id="17" w:name="_Hlk16588889"/>
      <w:r w:rsidRPr="00F51D6B">
        <w:rPr>
          <w:rFonts w:asciiTheme="minorHAnsi" w:hAnsiTheme="minorHAnsi" w:cstheme="minorHAnsi"/>
          <w:color w:val="auto"/>
          <w:szCs w:val="22"/>
        </w:rPr>
        <w:t>zasobów, tworów i składników przyrody, walorów krajobrazowych i wartości kulturowych</w:t>
      </w:r>
      <w:bookmarkEnd w:id="17"/>
      <w:r w:rsidRPr="00F51D6B">
        <w:rPr>
          <w:rFonts w:asciiTheme="minorHAnsi" w:hAnsiTheme="minorHAnsi" w:cstheme="minorHAnsi"/>
          <w:color w:val="auto"/>
          <w:szCs w:val="22"/>
        </w:rPr>
        <w:t xml:space="preserve"> oraz przyczyn tych zmian, ze szczególnym uwzględnieniem rezultatów przeprowadzonych działań ochronnych, jeśli były prowadzone; </w:t>
      </w:r>
    </w:p>
    <w:p w14:paraId="4E097887" w14:textId="21D74DD4" w:rsidR="00BE7986" w:rsidRPr="00F51D6B" w:rsidRDefault="00A27429" w:rsidP="000F366C">
      <w:pPr>
        <w:pStyle w:val="Akapitzlist"/>
        <w:numPr>
          <w:ilvl w:val="1"/>
          <w:numId w:val="9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zaleceń dla otuliny parku krajobrazowego, w zakresie niezbędnym dla zachowania</w:t>
      </w:r>
      <w:r w:rsidR="00FB54B9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FB54B9" w:rsidRPr="00F51D6B">
        <w:rPr>
          <w:rFonts w:asciiTheme="minorHAnsi" w:hAnsiTheme="minorHAnsi" w:cstheme="minorHAnsi"/>
          <w:color w:val="auto"/>
          <w:szCs w:val="22"/>
        </w:rPr>
        <w:t xml:space="preserve">i ochrony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FB54B9" w:rsidRPr="00F51D6B">
        <w:rPr>
          <w:rFonts w:asciiTheme="minorHAnsi" w:hAnsiTheme="minorHAnsi" w:cstheme="minorHAnsi"/>
          <w:color w:val="auto"/>
          <w:szCs w:val="22"/>
        </w:rPr>
        <w:t xml:space="preserve">zasobów, tworów i składników przyrody i walorów krajobrazowych </w:t>
      </w:r>
      <w:r w:rsidRPr="00F51D6B">
        <w:rPr>
          <w:rFonts w:asciiTheme="minorHAnsi" w:hAnsiTheme="minorHAnsi" w:cstheme="minorHAnsi"/>
          <w:color w:val="auto"/>
          <w:szCs w:val="22"/>
        </w:rPr>
        <w:t>parku krajobrazowego.</w:t>
      </w:r>
    </w:p>
    <w:p w14:paraId="58B30E3C" w14:textId="77777777" w:rsidR="00FB54B9" w:rsidRPr="00F51D6B" w:rsidRDefault="00DF1A21" w:rsidP="000F366C">
      <w:pPr>
        <w:pStyle w:val="Akapitzlist"/>
        <w:numPr>
          <w:ilvl w:val="0"/>
          <w:numId w:val="12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Wszystkie prace terenowe, związane z inwentaryzowaniem siedlisk i gatunków będą wykonywane, zgodnie z wymaganiami określonymi w części VI</w:t>
      </w:r>
      <w:r w:rsidR="00BE7986" w:rsidRPr="00F51D6B">
        <w:rPr>
          <w:rFonts w:asciiTheme="minorHAnsi" w:hAnsiTheme="minorHAnsi" w:cstheme="minorHAnsi"/>
          <w:color w:val="auto"/>
          <w:szCs w:val="22"/>
        </w:rPr>
        <w:t>I OPZ</w:t>
      </w:r>
      <w:r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199FAA15" w14:textId="77777777" w:rsidR="00FB54B9" w:rsidRPr="00F51D6B" w:rsidRDefault="00DF1A21" w:rsidP="000F366C">
      <w:pPr>
        <w:pStyle w:val="Akapitzlist"/>
        <w:numPr>
          <w:ilvl w:val="0"/>
          <w:numId w:val="12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zapewnić udział zainteresowanych osób i instytucji w tym etapie oraz  po zakończeniu prac terenowych, przewidzianych w Etapie II, zorganizować spotkanie konsultacyjne w formie warsztatów z możliwością wnoszenia uwag i wniosków do projektów planów ochrony parków krajobrazowych, zgodnie z wymogami określonymi w części </w:t>
      </w:r>
      <w:r w:rsidR="001E393D" w:rsidRPr="00F51D6B">
        <w:rPr>
          <w:rFonts w:asciiTheme="minorHAnsi" w:hAnsiTheme="minorHAnsi" w:cstheme="minorHAnsi"/>
          <w:color w:val="auto"/>
          <w:szCs w:val="22"/>
        </w:rPr>
        <w:t>IX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</w:t>
      </w:r>
      <w:r w:rsidRPr="00F51D6B">
        <w:rPr>
          <w:rFonts w:asciiTheme="minorHAnsi" w:hAnsiTheme="minorHAnsi" w:cstheme="minorHAnsi"/>
          <w:b/>
          <w:bCs/>
          <w:color w:val="auto"/>
          <w:szCs w:val="22"/>
        </w:rPr>
        <w:t xml:space="preserve"> </w:t>
      </w:r>
    </w:p>
    <w:p w14:paraId="36AB13AA" w14:textId="73CB8453" w:rsidR="00DF1A21" w:rsidRPr="00F51D6B" w:rsidRDefault="00DF1A21" w:rsidP="000F366C">
      <w:pPr>
        <w:pStyle w:val="Akapitzlist"/>
        <w:numPr>
          <w:ilvl w:val="0"/>
          <w:numId w:val="12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do sporządzenia map tematycznych (obejmujących problematykę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II etapu) w formie cyfrowej, spełniających wymogi określone w części VII</w:t>
      </w:r>
      <w:r w:rsidR="001E393D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 oraz  uwzględniając wymogi wskazane w pkt </w:t>
      </w:r>
      <w:r w:rsidR="00BE7986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I. Mapy tematyczne w formie papierowej należy sporządzić w uzgodnieniu </w:t>
      </w:r>
      <w:r w:rsidR="005E7E3F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 Zamawiającym w skali od 1:10 000, </w:t>
      </w:r>
      <w:r w:rsidR="0079374C" w:rsidRPr="00F51D6B">
        <w:rPr>
          <w:rFonts w:asciiTheme="minorHAnsi" w:hAnsiTheme="minorHAnsi" w:cstheme="minorHAnsi"/>
          <w:color w:val="auto"/>
          <w:szCs w:val="22"/>
        </w:rPr>
        <w:t>z zastrzeżeniem części VIII pkt 2 lit. b OPZ,</w:t>
      </w:r>
      <w:r w:rsidRPr="00F51D6B">
        <w:rPr>
          <w:rFonts w:asciiTheme="minorHAnsi" w:hAnsiTheme="minorHAnsi" w:cstheme="minorHAnsi"/>
          <w:color w:val="auto"/>
          <w:szCs w:val="22"/>
        </w:rPr>
        <w:t>a map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5E7E3F" w:rsidRPr="00F51D6B">
        <w:rPr>
          <w:rFonts w:asciiTheme="minorHAnsi" w:hAnsiTheme="minorHAnsi" w:cstheme="minorHAnsi"/>
          <w:color w:val="auto"/>
          <w:szCs w:val="22"/>
        </w:rPr>
        <w:t xml:space="preserve">e </w:t>
      </w:r>
      <w:r w:rsidRPr="00F51D6B">
        <w:rPr>
          <w:rFonts w:asciiTheme="minorHAnsi" w:hAnsiTheme="minorHAnsi" w:cstheme="minorHAnsi"/>
          <w:color w:val="auto"/>
          <w:szCs w:val="22"/>
        </w:rPr>
        <w:t>w skali 1:25 000, zawierające m. in. następujące warstwy:</w:t>
      </w:r>
    </w:p>
    <w:p w14:paraId="5C1E2C82" w14:textId="77777777" w:rsidR="00DF1A21" w:rsidRPr="00F51D6B" w:rsidRDefault="00DF1A21" w:rsidP="000F366C">
      <w:pPr>
        <w:widowControl/>
        <w:numPr>
          <w:ilvl w:val="0"/>
          <w:numId w:val="70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istniejące siedliska przyrodnicze wymagające ochrony (wraz z naniesieniem lokalizacji badań/zdjęć fitosocjologicznych);</w:t>
      </w:r>
    </w:p>
    <w:p w14:paraId="0C9E6992" w14:textId="62024B7B" w:rsidR="00DF1A21" w:rsidRPr="00F51D6B" w:rsidRDefault="00DF1A21" w:rsidP="000F366C">
      <w:pPr>
        <w:widowControl/>
        <w:numPr>
          <w:ilvl w:val="0"/>
          <w:numId w:val="70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siedliska i stanowiska gatunków roślin, zwierząt lub grzybów dziko występujących objętych ochroną gatunkową oraz zagrożonych wyginięciem lub rzadko występujących (wraz z naniesieniem lokalizacji </w:t>
      </w:r>
      <w:r w:rsidR="00FC17DE" w:rsidRPr="00F51D6B">
        <w:rPr>
          <w:rFonts w:asciiTheme="minorHAnsi" w:hAnsiTheme="minorHAnsi" w:cstheme="minorHAnsi"/>
          <w:sz w:val="22"/>
        </w:rPr>
        <w:t>występowania gatunku</w:t>
      </w:r>
      <w:r w:rsidRPr="00F51D6B">
        <w:rPr>
          <w:rFonts w:asciiTheme="minorHAnsi" w:hAnsiTheme="minorHAnsi" w:cstheme="minorHAnsi"/>
          <w:sz w:val="22"/>
        </w:rPr>
        <w:t>);</w:t>
      </w:r>
    </w:p>
    <w:p w14:paraId="3444C08F" w14:textId="77777777" w:rsidR="00DF1A21" w:rsidRPr="00F51D6B" w:rsidRDefault="00DF1A21" w:rsidP="000F366C">
      <w:pPr>
        <w:widowControl/>
        <w:numPr>
          <w:ilvl w:val="0"/>
          <w:numId w:val="70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występujące typy ekosystemów;</w:t>
      </w:r>
    </w:p>
    <w:p w14:paraId="4C9C0278" w14:textId="77777777" w:rsidR="00DF1A21" w:rsidRPr="00F51D6B" w:rsidRDefault="00DF1A21" w:rsidP="000F366C">
      <w:pPr>
        <w:widowControl/>
        <w:numPr>
          <w:ilvl w:val="0"/>
          <w:numId w:val="70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ocenę walorów krajobrazowych i wartości kulturowych;</w:t>
      </w:r>
    </w:p>
    <w:p w14:paraId="18178B3D" w14:textId="77777777" w:rsidR="00DF1A21" w:rsidRPr="00F51D6B" w:rsidRDefault="00DF1A21" w:rsidP="000F366C">
      <w:pPr>
        <w:widowControl/>
        <w:numPr>
          <w:ilvl w:val="0"/>
          <w:numId w:val="70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istniejące korytarze ekologiczne; </w:t>
      </w:r>
    </w:p>
    <w:p w14:paraId="5A456E3D" w14:textId="77777777" w:rsidR="00DF1A21" w:rsidRPr="00F51D6B" w:rsidRDefault="00DF1A21" w:rsidP="000F366C">
      <w:pPr>
        <w:widowControl/>
        <w:numPr>
          <w:ilvl w:val="0"/>
          <w:numId w:val="70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występujące zagrożenia wewnętrzne i zewnętrzne.</w:t>
      </w:r>
    </w:p>
    <w:p w14:paraId="34A2F426" w14:textId="77777777" w:rsidR="00DF1A21" w:rsidRPr="00F51D6B" w:rsidRDefault="00DF1A21" w:rsidP="008351EA">
      <w:pPr>
        <w:ind w:left="360" w:right="-7"/>
        <w:rPr>
          <w:rFonts w:asciiTheme="minorHAnsi" w:hAnsiTheme="minorHAnsi" w:cstheme="minorHAnsi"/>
          <w:sz w:val="22"/>
        </w:rPr>
      </w:pPr>
    </w:p>
    <w:p w14:paraId="6A7D3569" w14:textId="5DDBA64B" w:rsidR="00DF1A21" w:rsidRPr="00F51D6B" w:rsidRDefault="00DF1A21" w:rsidP="000F366C">
      <w:pPr>
        <w:pStyle w:val="Akapitzlist"/>
        <w:numPr>
          <w:ilvl w:val="0"/>
          <w:numId w:val="12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II etapu prac w formie opisów szczegółowych, kart prac terenowych, 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o których mowa </w:t>
      </w:r>
      <w:r w:rsidR="0033411B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br/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w części V</w:t>
      </w:r>
      <w:r w:rsidR="001E393D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I </w:t>
      </w:r>
      <w:r w:rsidR="009C0A6E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. 1</w:t>
      </w:r>
      <w:r w:rsidR="001E393D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5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OPZ,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zestawień, analiz, map tematycznych oraz dokumentacji ze spotkań konsultacyjnych należy przekazać Zamawiającemu w 1 egzemplarzu, wykonanym w sposób gwarantujący ich trwałość. Dokumentacja Etapu II powinna być opracowana, zgodnie ze wskazaniami określonymi w części VII</w:t>
      </w:r>
      <w:r w:rsidR="00C432B4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opisu przedmiotu zamówienia. Egzemplarz opracowania powinien zawierać:</w:t>
      </w:r>
    </w:p>
    <w:p w14:paraId="6076F4A7" w14:textId="77777777" w:rsidR="00DF1A21" w:rsidRPr="00F51D6B" w:rsidRDefault="00DF1A21" w:rsidP="000F366C">
      <w:pPr>
        <w:widowControl/>
        <w:numPr>
          <w:ilvl w:val="0"/>
          <w:numId w:val="71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wydrukowany tekst;</w:t>
      </w:r>
    </w:p>
    <w:p w14:paraId="4E94A001" w14:textId="77777777" w:rsidR="00DF1A21" w:rsidRPr="00F51D6B" w:rsidRDefault="00DF1A21" w:rsidP="000F366C">
      <w:pPr>
        <w:widowControl/>
        <w:numPr>
          <w:ilvl w:val="0"/>
          <w:numId w:val="71"/>
        </w:numPr>
        <w:tabs>
          <w:tab w:val="decimal" w:pos="792"/>
        </w:tabs>
        <w:ind w:left="720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zestaw map — forma elektroniczna i wydruk kolorowy, </w:t>
      </w:r>
    </w:p>
    <w:p w14:paraId="36CB3170" w14:textId="77777777" w:rsidR="00DF1A21" w:rsidRPr="00F51D6B" w:rsidRDefault="00DF1A21" w:rsidP="000F366C">
      <w:pPr>
        <w:pStyle w:val="Akapitzlist"/>
        <w:numPr>
          <w:ilvl w:val="0"/>
          <w:numId w:val="71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2C345ED2" w14:textId="796376E0" w:rsidR="00DF1A21" w:rsidRPr="00F51D6B" w:rsidRDefault="00DF1A21" w:rsidP="000F366C">
      <w:pPr>
        <w:pStyle w:val="Akapitzlist"/>
        <w:numPr>
          <w:ilvl w:val="0"/>
          <w:numId w:val="71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płyty DVD — zawierające kompletne materiały tekstowe w formacie WORD</w:t>
      </w:r>
      <w:r w:rsidR="00EB02FC" w:rsidRPr="00F51D6B">
        <w:rPr>
          <w:rFonts w:asciiTheme="minorHAnsi" w:hAnsiTheme="minorHAnsi" w:cstheme="minorHAnsi"/>
          <w:color w:val="auto"/>
          <w:szCs w:val="22"/>
        </w:rPr>
        <w:t xml:space="preserve"> i PDF</w:t>
      </w:r>
      <w:r w:rsidRPr="00F51D6B">
        <w:rPr>
          <w:rFonts w:asciiTheme="minorHAnsi" w:hAnsiTheme="minorHAnsi" w:cstheme="minorHAnsi"/>
          <w:color w:val="auto"/>
          <w:szCs w:val="22"/>
        </w:rPr>
        <w:t>, mapy</w:t>
      </w:r>
      <w:r w:rsidR="008D0BDD" w:rsidRPr="00F51D6B">
        <w:rPr>
          <w:rFonts w:asciiTheme="minorHAnsi" w:hAnsiTheme="minorHAnsi" w:cstheme="minorHAnsi"/>
          <w:color w:val="auto"/>
          <w:szCs w:val="22"/>
        </w:rPr>
        <w:t xml:space="preserve"> 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formacie PDF</w:t>
      </w:r>
      <w:r w:rsidRPr="00F51D6B" w:rsidDel="00CE6905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i</w:t>
      </w:r>
      <w:r w:rsidR="00FB54B9" w:rsidRPr="00F51D6B">
        <w:rPr>
          <w:rFonts w:asciiTheme="minorHAnsi" w:hAnsiTheme="minorHAnsi" w:cstheme="minorHAnsi"/>
          <w:color w:val="auto"/>
          <w:szCs w:val="22"/>
        </w:rPr>
        <w:t xml:space="preserve"> geotiff oraz</w:t>
      </w:r>
      <w:r w:rsidRPr="00F51D6B">
        <w:rPr>
          <w:rFonts w:asciiTheme="minorHAnsi" w:hAnsiTheme="minorHAnsi" w:cstheme="minorHAnsi"/>
          <w:color w:val="auto"/>
          <w:szCs w:val="22"/>
        </w:rPr>
        <w:t>  wektorowe w formacie shapefile (który musi zawierać minimum następujące pliki: *.dbf, *.shp, *.shx oraz *.prj).</w:t>
      </w:r>
    </w:p>
    <w:p w14:paraId="74CEEA91" w14:textId="037DDDAF" w:rsidR="00DF1A21" w:rsidRPr="00F51D6B" w:rsidRDefault="00DF1A21" w:rsidP="000F366C">
      <w:pPr>
        <w:pStyle w:val="Akapitzlist"/>
        <w:numPr>
          <w:ilvl w:val="0"/>
          <w:numId w:val="13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Podstawą rozliczenia II etapu będzie przyjęcie prac dokumentacji etapu II bez uwag protokołem zdawczo —odbiorczym przez komisję powołaną przez Zamawiającego.</w:t>
      </w:r>
    </w:p>
    <w:p w14:paraId="4109A487" w14:textId="77777777" w:rsidR="00DF1A21" w:rsidRPr="00F51D6B" w:rsidRDefault="00DF1A21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29F99F98" w14:textId="423F3A22" w:rsidR="00DF1A21" w:rsidRPr="00F51D6B" w:rsidRDefault="00DF1A21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lastRenderedPageBreak/>
        <w:t>ETAP I</w:t>
      </w:r>
      <w:r w:rsidR="00AE0E85" w:rsidRPr="00F51D6B">
        <w:rPr>
          <w:rFonts w:asciiTheme="minorHAnsi" w:hAnsiTheme="minorHAnsi" w:cstheme="minorHAnsi"/>
          <w:b/>
          <w:bCs/>
          <w:sz w:val="22"/>
          <w:u w:val="single"/>
        </w:rPr>
        <w:t>II</w:t>
      </w:r>
    </w:p>
    <w:p w14:paraId="686C47CF" w14:textId="2A855387" w:rsidR="00DF1A21" w:rsidRPr="00F51D6B" w:rsidRDefault="00DF1A21" w:rsidP="000F366C">
      <w:pPr>
        <w:pStyle w:val="Akapitzlist"/>
        <w:numPr>
          <w:ilvl w:val="0"/>
          <w:numId w:val="92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</w:t>
      </w:r>
      <w:r w:rsidR="00AE0E85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zamówienia Wykonawca winien wykonać prace obejmujące:</w:t>
      </w:r>
    </w:p>
    <w:p w14:paraId="654D3EDF" w14:textId="77D45E44" w:rsidR="00DF1A21" w:rsidRPr="00F51D6B" w:rsidRDefault="00DF1A21" w:rsidP="000F366C">
      <w:pPr>
        <w:pStyle w:val="Akapitzlist"/>
        <w:numPr>
          <w:ilvl w:val="1"/>
          <w:numId w:val="8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koncepcji ochrony zasobów, tworów i składników przyrody oraz wartości kulturowych, a także eliminacji lub ograniczania istniejących i potencjalnych zagrożeń wewnętrznych i zewnętrznych,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tym w szczególności:</w:t>
      </w:r>
    </w:p>
    <w:p w14:paraId="07596E34" w14:textId="78E8236C" w:rsidR="00CB5065" w:rsidRPr="00F51D6B" w:rsidRDefault="00CB5065" w:rsidP="000F366C">
      <w:pPr>
        <w:pStyle w:val="Akapitzlist"/>
        <w:numPr>
          <w:ilvl w:val="0"/>
          <w:numId w:val="72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strategicznych celów ochrony parku krajobrazowego, w tym celów ochrony przyrody oraz przyrodniczych oraz społecznych i gospodarczych uwarunkowań ich realizacji,</w:t>
      </w:r>
    </w:p>
    <w:p w14:paraId="5F71CB73" w14:textId="0117C126" w:rsidR="00DF1A21" w:rsidRPr="00F51D6B" w:rsidRDefault="00DF1A21" w:rsidP="000F366C">
      <w:pPr>
        <w:pStyle w:val="Akapitzlist"/>
        <w:numPr>
          <w:ilvl w:val="0"/>
          <w:numId w:val="72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zakresu prac związanych z ochroną przyrody i kształtowania krajobrazu, w tym priorytetów tych prac, niezbędnych do realizacji celów parku krajobrazowego,</w:t>
      </w:r>
    </w:p>
    <w:p w14:paraId="2B96DDD6" w14:textId="77777777" w:rsidR="00DF1A21" w:rsidRPr="00F51D6B" w:rsidRDefault="00DF1A21" w:rsidP="000F366C">
      <w:pPr>
        <w:pStyle w:val="Akapitzlist"/>
        <w:numPr>
          <w:ilvl w:val="0"/>
          <w:numId w:val="72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zaplanowanie zasad monitoringu skuteczności ochrony,</w:t>
      </w:r>
    </w:p>
    <w:p w14:paraId="55C9132A" w14:textId="77777777" w:rsidR="00DF1A21" w:rsidRPr="00F51D6B" w:rsidRDefault="00DF1A21" w:rsidP="000F366C">
      <w:pPr>
        <w:pStyle w:val="Akapitzlist"/>
        <w:numPr>
          <w:ilvl w:val="0"/>
          <w:numId w:val="72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zasad i kierunków prowadzenia gospodarki rolnej, leśnej i rybackiej oraz zagospodarowania przestrzennego, umożliwiających realizację celów Parku,</w:t>
      </w:r>
    </w:p>
    <w:p w14:paraId="1DF1037C" w14:textId="77777777" w:rsidR="00DF1A21" w:rsidRPr="00F51D6B" w:rsidRDefault="00DF1A21" w:rsidP="000F366C">
      <w:pPr>
        <w:pStyle w:val="Akapitzlist"/>
        <w:numPr>
          <w:ilvl w:val="0"/>
          <w:numId w:val="72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wskazanie obszarów parku udostępnionych do celów naukowych, edukacyjnych, turystycznych, rekreacyjnych, amatorskiego połowu ryb i innych form gospodarowania oraz określenie sposobów korzystania z tych gruntów,</w:t>
      </w:r>
    </w:p>
    <w:p w14:paraId="421F5BA0" w14:textId="29315050" w:rsidR="00DF1A21" w:rsidRPr="00F51D6B" w:rsidRDefault="00DF1A21" w:rsidP="000F366C">
      <w:pPr>
        <w:pStyle w:val="Akapitzlist"/>
        <w:numPr>
          <w:ilvl w:val="0"/>
          <w:numId w:val="72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określenie działań edukacyjnych, które w razie potrzeby mogą być prowadzone w oparciu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 wartości przyrodnicze i kulturowe Parku,</w:t>
      </w:r>
    </w:p>
    <w:p w14:paraId="480AF014" w14:textId="77777777" w:rsidR="00DF1A21" w:rsidRPr="00F51D6B" w:rsidRDefault="00DF1A21" w:rsidP="000F366C">
      <w:pPr>
        <w:pStyle w:val="Akapitzlist"/>
        <w:numPr>
          <w:ilvl w:val="0"/>
          <w:numId w:val="72"/>
        </w:numPr>
        <w:tabs>
          <w:tab w:val="decimal" w:pos="648"/>
        </w:tabs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potrzeb uzupełniania form ochrony pożądanych z punktu widzenia realizacji celów Parku,</w:t>
      </w:r>
    </w:p>
    <w:p w14:paraId="66A8F8C5" w14:textId="77777777" w:rsidR="00DF1A21" w:rsidRPr="00F51D6B" w:rsidRDefault="00DF1A21" w:rsidP="000F366C">
      <w:pPr>
        <w:pStyle w:val="Akapitzlist"/>
        <w:numPr>
          <w:ilvl w:val="0"/>
          <w:numId w:val="72"/>
        </w:numPr>
        <w:ind w:left="108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ustalenia do studiów uwarunkowań i kierunków zagospodarowania przestrzennego gmin, miejscowych planów zagospodarowania przestrzennego oraz planu zagospodarowania przestrzennego województwa, dotyczące eliminacji lub ograniczenia zagrożeń zewnętrznych;</w:t>
      </w:r>
    </w:p>
    <w:p w14:paraId="7B5C7EAC" w14:textId="5E8D7C6A" w:rsidR="00DF1A21" w:rsidRPr="00F51D6B" w:rsidRDefault="00DF1A21" w:rsidP="000F366C">
      <w:pPr>
        <w:pStyle w:val="Akapitzlist"/>
        <w:numPr>
          <w:ilvl w:val="1"/>
          <w:numId w:val="84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wskazanie działań ochronnych dla parku krajobrazowego, wynikających z opracowanej koncepcji ochrony przyrody, z podaniem ich rodzaju, zakresu i lokalizacji</w:t>
      </w:r>
      <w:r w:rsidR="00CB5065"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267475E9" w14:textId="4B574497" w:rsidR="00DF1A21" w:rsidRPr="00F51D6B" w:rsidRDefault="00DF1A21" w:rsidP="000F366C">
      <w:pPr>
        <w:pStyle w:val="Akapitzlist"/>
        <w:numPr>
          <w:ilvl w:val="1"/>
          <w:numId w:val="84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opracowanie wyników audytu krajobrazowego, o którym mowa w art. 38a ustawy z dnia 27 marca 2003 r. o planowaniu i zagospodarowaniu przestrzennym, w szczególności: określenie stref ochrony krajobrazu stanowiących m. in. przedpola ekspozycji, osie widokowe, punkty widokowe oraz obszary zabudowane wyróżniające się lokalną formą architektoniczną, wyznaczonych w obrębie krajobrazów priorytetowych, zidentyfikowanych w ramach audytu krajobrazowego (</w:t>
      </w:r>
      <w:r w:rsidR="0033411B" w:rsidRPr="00F51D6B">
        <w:rPr>
          <w:rFonts w:asciiTheme="minorHAnsi" w:hAnsiTheme="minorHAnsi" w:cstheme="minorHAnsi"/>
          <w:color w:val="auto"/>
          <w:szCs w:val="22"/>
        </w:rPr>
        <w:t>(</w:t>
      </w:r>
      <w:r w:rsidR="0033411B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33411B" w:rsidRPr="00F51D6B">
        <w:rPr>
          <w:color w:val="auto"/>
          <w:sz w:val="23"/>
          <w:szCs w:val="23"/>
        </w:rPr>
        <w:t xml:space="preserve"> tzw. audyt krajobrazowy</w:t>
      </w:r>
      <w:r w:rsidRPr="00F51D6B">
        <w:rPr>
          <w:rFonts w:asciiTheme="minorHAnsi" w:hAnsiTheme="minorHAnsi" w:cstheme="minorHAnsi"/>
          <w:color w:val="auto"/>
          <w:szCs w:val="22"/>
        </w:rPr>
        <w:t>),</w:t>
      </w:r>
    </w:p>
    <w:p w14:paraId="5CDC34FF" w14:textId="4FCA58F5" w:rsidR="00DF1A21" w:rsidRPr="00F51D6B" w:rsidRDefault="00DF1A21" w:rsidP="000F366C">
      <w:pPr>
        <w:pStyle w:val="Akapitzlist"/>
        <w:numPr>
          <w:ilvl w:val="0"/>
          <w:numId w:val="7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określenie zakazów w granicach stref ochrony krajobrazów wyznaczonych w obrębie krajobrazów priorytetowych, zidentyfikowanych w audycie krajobrazowym, zgodnie z </w:t>
      </w:r>
      <w:r w:rsidR="004F5C0F" w:rsidRPr="00F51D6B">
        <w:rPr>
          <w:rFonts w:asciiTheme="minorHAnsi" w:hAnsiTheme="minorHAnsi" w:cstheme="minorHAnsi"/>
          <w:color w:val="auto"/>
          <w:szCs w:val="22"/>
        </w:rPr>
        <w:t>art.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17 ust. 1a ustawy z dnia 16 kwietnia 2004 r. o ochronie przyrody (Dz. U. z 2018 r., poz. 1614),</w:t>
      </w:r>
    </w:p>
    <w:p w14:paraId="06EA142D" w14:textId="6BE595BB" w:rsidR="00DF1A21" w:rsidRPr="00F51D6B" w:rsidRDefault="00DF1A21" w:rsidP="000F366C">
      <w:pPr>
        <w:pStyle w:val="Akapitzlist"/>
        <w:numPr>
          <w:ilvl w:val="0"/>
          <w:numId w:val="7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wskazanie i scharakteryzowanie typów krajobrazów w postaci wydzielonych jednostek przestrzennych o unikatowych walorach krajobrazowych – najwyższych w skali parku wraz </w:t>
      </w:r>
      <w:r w:rsidR="005E7E3F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z elementami decydującymi o zachowaniu ich specyfiki (w tym walorów przyrodniczych, kulturowych, estetyczno-widokowych).</w:t>
      </w:r>
    </w:p>
    <w:p w14:paraId="7C628A69" w14:textId="05C52B06" w:rsidR="00DF1A21" w:rsidRPr="00F51D6B" w:rsidRDefault="00DF1A21" w:rsidP="0033411B">
      <w:pPr>
        <w:pStyle w:val="Akapitzlist"/>
        <w:numPr>
          <w:ilvl w:val="0"/>
          <w:numId w:val="0"/>
        </w:numPr>
        <w:ind w:left="720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Dla tych obszarów należy wskazać wydzielone wewnętrznie fragmenty (strefy) o szczególnych, wybitnych walorach, wymagające zachowania istniejących elementów krajobrazotwórczych, jak przedpola ekspozycji, osie widokowe, panoramy widokowe, punkty widokowe, dominanty krajobrazowe (naturalne i antropogeniczne) oraz tereny wyróżniające się lokalną formą architektoniczną obiektów. Kryteria wyznaczenia takich krajobrazów winny być samodzielnie określane przez wykonawcę w oparciu o unikatowość (niepowtarzalność) danego krajobrazu oraz zachowane cechy naturalności i ładu przestrzennego. Wskazane krajobrazy i wydzielone w nich fragmenty (strefy) należy uznać za najistotniejsze dla zachowania walorów krajobrazowych chronionego obszaru. Dla wyróżnionych tak jednostek przestrzennych (fragmentów/stref) należy scharakteryzować indywidualnie warunki ich ochrony oraz wskazać istniejące i potencjalne </w:t>
      </w:r>
      <w:r w:rsidRPr="00F51D6B">
        <w:rPr>
          <w:rFonts w:asciiTheme="minorHAnsi" w:hAnsiTheme="minorHAnsi" w:cstheme="minorHAnsi"/>
          <w:color w:val="auto"/>
          <w:szCs w:val="22"/>
        </w:rPr>
        <w:lastRenderedPageBreak/>
        <w:t xml:space="preserve">zagrożenia. </w:t>
      </w:r>
    </w:p>
    <w:p w14:paraId="6B64D7C0" w14:textId="11A18A87" w:rsidR="00DF1A21" w:rsidRPr="00F51D6B" w:rsidRDefault="00DF1A21" w:rsidP="000F366C">
      <w:pPr>
        <w:pStyle w:val="Akapitzlist"/>
        <w:numPr>
          <w:ilvl w:val="1"/>
          <w:numId w:val="84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weryfikację obowiązujących zakazów na terenie parku wynikających z aktualnych uchwał sejmiku województwa zachodniopomorskiego, uwzględniając opracowaną koncepcję ochrony,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a w szczególności wyznaczenie na obszarze parku stref obowiązujących zakazów oraz odstępstw</w:t>
      </w:r>
      <w:r w:rsidR="00CB5065"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16B5D976" w14:textId="7F7E8522" w:rsidR="00DF1A21" w:rsidRPr="00F51D6B" w:rsidRDefault="00DF1A21" w:rsidP="000F366C">
      <w:pPr>
        <w:pStyle w:val="Akapitzlist"/>
        <w:numPr>
          <w:ilvl w:val="1"/>
          <w:numId w:val="84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zaleceń dla otuliny parku krajobrazowego,</w:t>
      </w:r>
      <w:r w:rsidR="00CB5065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E25FAA" w:rsidRPr="00F51D6B">
        <w:rPr>
          <w:rFonts w:asciiTheme="minorHAnsi" w:hAnsiTheme="minorHAnsi" w:cstheme="minorHAnsi"/>
          <w:color w:val="auto"/>
          <w:szCs w:val="22"/>
        </w:rPr>
        <w:t>w zakresie niezbędnym dla zachowania i ochrony  zasobów, tworów i składników przyrody i walorów krajobrazowych parku</w:t>
      </w:r>
      <w:r w:rsidRPr="00F51D6B">
        <w:rPr>
          <w:rFonts w:asciiTheme="minorHAnsi" w:hAnsiTheme="minorHAnsi" w:cstheme="minorHAnsi"/>
          <w:color w:val="auto"/>
          <w:szCs w:val="22"/>
        </w:rPr>
        <w:t>, wynikających z opracowanej koncepcji ochrony przyrody</w:t>
      </w:r>
      <w:r w:rsidR="00CB5065" w:rsidRPr="00F51D6B">
        <w:rPr>
          <w:rFonts w:asciiTheme="minorHAnsi" w:hAnsiTheme="minorHAnsi" w:cstheme="minorHAnsi"/>
          <w:color w:val="auto"/>
          <w:szCs w:val="22"/>
        </w:rPr>
        <w:t>;</w:t>
      </w:r>
      <w:r w:rsidR="00E25FAA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59644F52" w14:textId="6087B9F0" w:rsidR="00DF1A21" w:rsidRPr="00F51D6B" w:rsidRDefault="00CB5065" w:rsidP="000F366C">
      <w:pPr>
        <w:pStyle w:val="Akapitzlist"/>
        <w:numPr>
          <w:ilvl w:val="1"/>
          <w:numId w:val="84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</w:t>
      </w:r>
      <w:r w:rsidR="00DF1A21" w:rsidRPr="00F51D6B">
        <w:rPr>
          <w:rFonts w:asciiTheme="minorHAnsi" w:hAnsiTheme="minorHAnsi" w:cstheme="minorHAnsi"/>
          <w:color w:val="auto"/>
          <w:szCs w:val="22"/>
        </w:rPr>
        <w:t>rojekt korekty granicy parku krajobrazowego i otuliny wraz z uzasadnieniem, jeśli zmiana ta będzie zasadna i będzie wynikać z opracowanej koncepcji ochrony przyrody parku.</w:t>
      </w:r>
    </w:p>
    <w:p w14:paraId="7843D341" w14:textId="1E78947B" w:rsidR="00DF1A21" w:rsidRPr="00F51D6B" w:rsidRDefault="00DF1A21" w:rsidP="000F366C">
      <w:pPr>
        <w:pStyle w:val="Akapitzlist"/>
        <w:numPr>
          <w:ilvl w:val="0"/>
          <w:numId w:val="9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Wykonawca zobowiązany jest do sporządzenia map tematycznych (obejmujących problematykę etapu I</w:t>
      </w:r>
      <w:r w:rsidR="00497A79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>) w formie cyfrowej, spełniających wymogi określone spełniających wymogi określone w części VII</w:t>
      </w:r>
      <w:r w:rsidR="007E788C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 oraz  uwzględniając wymogi wskazane w pkt </w:t>
      </w:r>
      <w:r w:rsidR="007E788C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I. Mapy tematyczne w formie papierowej należy sporządzić w uzgodnieniu z Zamawiającym w skali od 1:10 000, </w:t>
      </w:r>
      <w:r w:rsidR="0079374C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</w:t>
      </w:r>
      <w:r w:rsidRPr="00F51D6B">
        <w:rPr>
          <w:rFonts w:asciiTheme="minorHAnsi" w:hAnsiTheme="minorHAnsi" w:cstheme="minorHAnsi"/>
          <w:color w:val="auto"/>
          <w:szCs w:val="22"/>
        </w:rPr>
        <w:t>a map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skali 1:25 000, zawierające m. in. następujące warstwy:</w:t>
      </w:r>
    </w:p>
    <w:p w14:paraId="16168072" w14:textId="02378B08" w:rsidR="007E788C" w:rsidRPr="00F51D6B" w:rsidRDefault="007E788C" w:rsidP="000F366C">
      <w:pPr>
        <w:pStyle w:val="Akapitzlist"/>
        <w:numPr>
          <w:ilvl w:val="0"/>
          <w:numId w:val="74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zaplanowane sposoby eliminacji lub ograniczania zagrożeń wewnętrznych i zewnętrznych</w:t>
      </w:r>
    </w:p>
    <w:p w14:paraId="3D4B5148" w14:textId="60DCEA54" w:rsidR="00DF1A21" w:rsidRPr="00F51D6B" w:rsidRDefault="00DF1A21" w:rsidP="000F366C">
      <w:pPr>
        <w:pStyle w:val="Akapitzlist"/>
        <w:numPr>
          <w:ilvl w:val="0"/>
          <w:numId w:val="74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obszary udostępniane dla lokalizacji zagospodarowania turystycznego, rekreacyjnego i edukacyjnego;</w:t>
      </w:r>
    </w:p>
    <w:p w14:paraId="0D79FB7F" w14:textId="77777777" w:rsidR="00DF1A21" w:rsidRPr="00F51D6B" w:rsidRDefault="00DF1A21" w:rsidP="000F366C">
      <w:pPr>
        <w:pStyle w:val="Akapitzlist"/>
        <w:numPr>
          <w:ilvl w:val="0"/>
          <w:numId w:val="74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projektowane formy ochrony przyrody;</w:t>
      </w:r>
    </w:p>
    <w:p w14:paraId="1BB1DD6D" w14:textId="77777777" w:rsidR="00DF1A21" w:rsidRPr="00F51D6B" w:rsidRDefault="00DF1A21" w:rsidP="000F366C">
      <w:pPr>
        <w:pStyle w:val="Akapitzlist"/>
        <w:numPr>
          <w:ilvl w:val="0"/>
          <w:numId w:val="74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grunty przeznaczone do zalesienia;</w:t>
      </w:r>
    </w:p>
    <w:p w14:paraId="11887179" w14:textId="77777777" w:rsidR="00DF1A21" w:rsidRPr="00F51D6B" w:rsidRDefault="00DF1A21" w:rsidP="000F366C">
      <w:pPr>
        <w:pStyle w:val="Akapitzlist"/>
        <w:numPr>
          <w:ilvl w:val="0"/>
          <w:numId w:val="74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grunty które nie powinny być zalesiane;</w:t>
      </w:r>
    </w:p>
    <w:p w14:paraId="3A75DE63" w14:textId="77777777" w:rsidR="00DF1A21" w:rsidRPr="00F51D6B" w:rsidRDefault="00DF1A21" w:rsidP="000F366C">
      <w:pPr>
        <w:pStyle w:val="Akapitzlist"/>
        <w:numPr>
          <w:ilvl w:val="0"/>
          <w:numId w:val="74"/>
        </w:numPr>
        <w:tabs>
          <w:tab w:val="decimal" w:pos="1008"/>
        </w:tabs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obszary które powinny być chronione przed zabudową i lokalizacją elementów niekorzystnie wpływających na krajobraz;</w:t>
      </w:r>
    </w:p>
    <w:p w14:paraId="56E154FB" w14:textId="77777777" w:rsidR="00DF1A21" w:rsidRPr="00F51D6B" w:rsidRDefault="00DF1A21" w:rsidP="000F366C">
      <w:pPr>
        <w:pStyle w:val="Akapitzlist"/>
        <w:numPr>
          <w:ilvl w:val="0"/>
          <w:numId w:val="74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projektowane działania ochronne,</w:t>
      </w:r>
    </w:p>
    <w:p w14:paraId="1D85F2EF" w14:textId="77777777" w:rsidR="00DF1A21" w:rsidRPr="00F51D6B" w:rsidRDefault="00DF1A21" w:rsidP="000F366C">
      <w:pPr>
        <w:pStyle w:val="Akapitzlist"/>
        <w:numPr>
          <w:ilvl w:val="0"/>
          <w:numId w:val="74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mapa korekty granic parku krajobrazowego i jego otuliny (jeśli zmiana jest zasadna).</w:t>
      </w:r>
    </w:p>
    <w:p w14:paraId="757687D1" w14:textId="2257F947" w:rsidR="001C4348" w:rsidRPr="00F51D6B" w:rsidRDefault="00DF1A21" w:rsidP="000F366C">
      <w:pPr>
        <w:pStyle w:val="Akapitzlist"/>
        <w:numPr>
          <w:ilvl w:val="0"/>
          <w:numId w:val="9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zapewnić udział zainteresowanych osób i instytucji w tym etapie oraz  po opracowaniu </w:t>
      </w:r>
      <w:r w:rsidR="00497A79" w:rsidRPr="00F51D6B">
        <w:rPr>
          <w:rFonts w:asciiTheme="minorHAnsi" w:hAnsiTheme="minorHAnsi" w:cstheme="minorHAnsi"/>
          <w:color w:val="auto"/>
          <w:szCs w:val="22"/>
        </w:rPr>
        <w:t xml:space="preserve">zmiany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koncepcji ochrony przyrody, zorganizować spotkanie konsultacyjne w formie warsztatów z możliwością wnoszenia uwag i wniosków do projektów planów ochrony parków krajobrazowych, zgodnie z wymogami określonymi w części </w:t>
      </w:r>
      <w:r w:rsidR="007E788C" w:rsidRPr="00F51D6B">
        <w:rPr>
          <w:rFonts w:asciiTheme="minorHAnsi" w:hAnsiTheme="minorHAnsi" w:cstheme="minorHAnsi"/>
          <w:color w:val="auto"/>
          <w:szCs w:val="22"/>
        </w:rPr>
        <w:t>IX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</w:t>
      </w:r>
      <w:r w:rsidRPr="00F51D6B">
        <w:rPr>
          <w:rFonts w:asciiTheme="minorHAnsi" w:hAnsiTheme="minorHAnsi" w:cstheme="minorHAnsi"/>
          <w:b/>
          <w:bCs/>
          <w:color w:val="auto"/>
          <w:szCs w:val="22"/>
        </w:rPr>
        <w:t xml:space="preserve"> </w:t>
      </w:r>
    </w:p>
    <w:p w14:paraId="68E65526" w14:textId="77777777" w:rsidR="001C4348" w:rsidRPr="00F51D6B" w:rsidRDefault="00DF1A21" w:rsidP="000F366C">
      <w:pPr>
        <w:pStyle w:val="Akapitzlist"/>
        <w:numPr>
          <w:ilvl w:val="0"/>
          <w:numId w:val="9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jest zobowiązany, po konsultacji z Zamawiającym, do skorygowania projektu planu ochrony po spotkaniu z zainteresowanymi osobami i instytucjami, </w:t>
      </w:r>
      <w:r w:rsidRPr="00F51D6B">
        <w:rPr>
          <w:rFonts w:asciiTheme="minorHAnsi" w:hAnsiTheme="minorHAnsi" w:cstheme="minorHAnsi"/>
          <w:b/>
          <w:bCs/>
          <w:i/>
          <w:iCs/>
          <w:color w:val="auto"/>
          <w:szCs w:val="22"/>
        </w:rPr>
        <w:t>jeśli nie wpłynie to negatywnie na cele ochrony parku krajobrazowego i jest zgodne z przepisami prawa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. </w:t>
      </w:r>
    </w:p>
    <w:p w14:paraId="5FA7FCD1" w14:textId="7D4C062D" w:rsidR="00DF1A21" w:rsidRPr="00F51D6B" w:rsidRDefault="00DF1A21" w:rsidP="000F366C">
      <w:pPr>
        <w:pStyle w:val="Akapitzlist"/>
        <w:numPr>
          <w:ilvl w:val="0"/>
          <w:numId w:val="9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 ramach etapu </w:t>
      </w:r>
      <w:r w:rsidR="00AE0E85" w:rsidRPr="00F51D6B">
        <w:rPr>
          <w:rFonts w:asciiTheme="minorHAnsi" w:hAnsiTheme="minorHAnsi" w:cstheme="minorHAnsi"/>
          <w:color w:val="auto"/>
          <w:szCs w:val="22"/>
        </w:rPr>
        <w:t>I</w:t>
      </w:r>
      <w:r w:rsidR="00497A79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Wykonawca jest zobowiązany do opracowania projektów uchwał Sejmiku Województwa Zachodniopomorskiego w sprawie planów ochrony wraz z uzasadnieniem, oceną skutków regulacji, w tym oszacowaniem kosztów jego realizacji. Projekt uchwały powinien być zgodny z wytycznymi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i aktami prawnymi wskazanymi w części II OPZ, warunkami wskazanymi w pkt </w:t>
      </w:r>
      <w:r w:rsidR="00AE0E85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 oraz wymogami części VII</w:t>
      </w:r>
      <w:r w:rsidR="007E788C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 Projekt uchwały w sprawie planu ochrony dla parku krajobrazowego powinien zawierać:</w:t>
      </w:r>
    </w:p>
    <w:p w14:paraId="4A9ACCBF" w14:textId="0AE7FF76" w:rsidR="00DF1A21" w:rsidRPr="00F51D6B" w:rsidRDefault="007E788C" w:rsidP="000F366C">
      <w:pPr>
        <w:pStyle w:val="Akapitzlist"/>
        <w:numPr>
          <w:ilvl w:val="0"/>
          <w:numId w:val="7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</w:t>
      </w:r>
      <w:r w:rsidR="00DF1A21" w:rsidRPr="00F51D6B">
        <w:rPr>
          <w:rFonts w:asciiTheme="minorHAnsi" w:hAnsiTheme="minorHAnsi" w:cstheme="minorHAnsi"/>
          <w:color w:val="auto"/>
          <w:szCs w:val="22"/>
        </w:rPr>
        <w:t>szystkie elementy określone w art. 20 ust. 4 ustawy z dnia 16 kwietnia 2004 r. o ochronie przyrody, z tym, że opracowanie części wynikających z audytu krajobrazowego będzie wykonane, jeśli wyniki tego audytu będą dostępne</w:t>
      </w:r>
      <w:r w:rsidR="0033411B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="0033411B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33411B" w:rsidRPr="00F51D6B">
        <w:rPr>
          <w:color w:val="auto"/>
          <w:sz w:val="23"/>
          <w:szCs w:val="23"/>
        </w:rPr>
        <w:t xml:space="preserve"> tzw. audyt krajobrazowy</w:t>
      </w:r>
      <w:r w:rsidR="0033411B" w:rsidRPr="00F51D6B">
        <w:rPr>
          <w:rFonts w:asciiTheme="minorHAnsi" w:hAnsiTheme="minorHAnsi" w:cstheme="minorHAnsi"/>
          <w:color w:val="auto"/>
          <w:szCs w:val="22"/>
        </w:rPr>
        <w:t>)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, </w:t>
      </w:r>
    </w:p>
    <w:p w14:paraId="2FAD87AA" w14:textId="0FF39B1D" w:rsidR="00DF1A21" w:rsidRPr="00F51D6B" w:rsidRDefault="007E788C" w:rsidP="000F366C">
      <w:pPr>
        <w:pStyle w:val="Akapitzlist"/>
        <w:numPr>
          <w:ilvl w:val="0"/>
          <w:numId w:val="7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pis granic parku krajobrazowego, zgodnie ze wskazaniami określonymi w pkt </w:t>
      </w:r>
      <w:r w:rsidR="00AE0E85" w:rsidRPr="00F51D6B">
        <w:rPr>
          <w:rFonts w:asciiTheme="minorHAnsi" w:hAnsiTheme="minorHAnsi" w:cstheme="minorHAnsi"/>
          <w:color w:val="auto"/>
          <w:szCs w:val="22"/>
        </w:rPr>
        <w:t>2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 ppk</w:t>
      </w:r>
      <w:r w:rsidR="00EB02FC" w:rsidRPr="00F51D6B">
        <w:rPr>
          <w:rFonts w:asciiTheme="minorHAnsi" w:hAnsiTheme="minorHAnsi" w:cstheme="minorHAnsi"/>
          <w:color w:val="auto"/>
          <w:szCs w:val="22"/>
        </w:rPr>
        <w:t>t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 2 Etapu I OPZ oraz wymogami części VII</w:t>
      </w:r>
      <w:r w:rsidRPr="00F51D6B">
        <w:rPr>
          <w:rFonts w:asciiTheme="minorHAnsi" w:hAnsiTheme="minorHAnsi" w:cstheme="minorHAnsi"/>
          <w:color w:val="auto"/>
          <w:szCs w:val="22"/>
        </w:rPr>
        <w:t>I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 OPZ,</w:t>
      </w:r>
    </w:p>
    <w:p w14:paraId="2F3A5B27" w14:textId="10405B19" w:rsidR="00DF1A21" w:rsidRPr="00F51D6B" w:rsidRDefault="007E788C" w:rsidP="000F366C">
      <w:pPr>
        <w:pStyle w:val="Akapitzlist"/>
        <w:numPr>
          <w:ilvl w:val="0"/>
          <w:numId w:val="7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apy, wykonane zgodnie ze wskazaniami określonymi w pkt </w:t>
      </w:r>
      <w:r w:rsidR="00AE0E85" w:rsidRPr="00F51D6B">
        <w:rPr>
          <w:rFonts w:asciiTheme="minorHAnsi" w:hAnsiTheme="minorHAnsi" w:cstheme="minorHAnsi"/>
          <w:color w:val="auto"/>
          <w:szCs w:val="22"/>
        </w:rPr>
        <w:t>2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 ppk</w:t>
      </w:r>
      <w:r w:rsidR="00EB02FC" w:rsidRPr="00F51D6B">
        <w:rPr>
          <w:rFonts w:asciiTheme="minorHAnsi" w:hAnsiTheme="minorHAnsi" w:cstheme="minorHAnsi"/>
          <w:color w:val="auto"/>
          <w:szCs w:val="22"/>
        </w:rPr>
        <w:t>t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 2 Etapu I OPZ oraz wymogami części VII</w:t>
      </w:r>
      <w:r w:rsidRPr="00F51D6B">
        <w:rPr>
          <w:rFonts w:asciiTheme="minorHAnsi" w:hAnsiTheme="minorHAnsi" w:cstheme="minorHAnsi"/>
          <w:color w:val="auto"/>
          <w:szCs w:val="22"/>
        </w:rPr>
        <w:t>I</w:t>
      </w:r>
      <w:r w:rsidR="00DF1A21" w:rsidRPr="00F51D6B">
        <w:rPr>
          <w:rFonts w:asciiTheme="minorHAnsi" w:hAnsiTheme="minorHAnsi" w:cstheme="minorHAnsi"/>
          <w:color w:val="auto"/>
          <w:szCs w:val="22"/>
        </w:rPr>
        <w:t xml:space="preserve"> OPZ:</w:t>
      </w:r>
    </w:p>
    <w:p w14:paraId="6CC7AB33" w14:textId="77777777" w:rsidR="00DF1A21" w:rsidRPr="00F51D6B" w:rsidRDefault="00DF1A21" w:rsidP="000F366C">
      <w:pPr>
        <w:pStyle w:val="Akapitzlist"/>
        <w:numPr>
          <w:ilvl w:val="0"/>
          <w:numId w:val="6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mapę parku  w formie graficznej,  wraz z naniesieniem granicy obszaru oraz granicy jego otuliny,</w:t>
      </w:r>
    </w:p>
    <w:p w14:paraId="42FFC108" w14:textId="77777777" w:rsidR="00DF1A21" w:rsidRPr="00F51D6B" w:rsidRDefault="00DF1A21" w:rsidP="000F366C">
      <w:pPr>
        <w:pStyle w:val="Akapitzlist"/>
        <w:numPr>
          <w:ilvl w:val="0"/>
          <w:numId w:val="6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mapę lokalizacji działań ochronnych, w tym ograniczenia zabudowy oraz ograniczenia zalesień, jeśli </w:t>
      </w:r>
      <w:r w:rsidRPr="00F51D6B">
        <w:rPr>
          <w:rFonts w:asciiTheme="minorHAnsi" w:hAnsiTheme="minorHAnsi" w:cstheme="minorHAnsi"/>
          <w:color w:val="auto"/>
          <w:szCs w:val="22"/>
        </w:rPr>
        <w:lastRenderedPageBreak/>
        <w:t>będzie niezbędna do odczytu lokalizacji tych działań wynikających z planu ochrony,</w:t>
      </w:r>
    </w:p>
    <w:p w14:paraId="689D3355" w14:textId="77777777" w:rsidR="00DF1A21" w:rsidRPr="00F51D6B" w:rsidRDefault="00DF1A21" w:rsidP="000F366C">
      <w:pPr>
        <w:pStyle w:val="Akapitzlist"/>
        <w:numPr>
          <w:ilvl w:val="0"/>
          <w:numId w:val="6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mapę udostępnienia parku, jeśli będzie niezbędna do odczytu lokalizacji tych obszarów, wynikających z planu ochrony.</w:t>
      </w:r>
    </w:p>
    <w:p w14:paraId="71C74581" w14:textId="77777777" w:rsidR="00DF1A21" w:rsidRPr="00F51D6B" w:rsidRDefault="00DF1A21" w:rsidP="008351EA">
      <w:pPr>
        <w:ind w:left="360" w:right="-7"/>
        <w:rPr>
          <w:rFonts w:asciiTheme="minorHAnsi" w:hAnsiTheme="minorHAnsi" w:cstheme="minorHAnsi"/>
          <w:sz w:val="22"/>
        </w:rPr>
      </w:pPr>
    </w:p>
    <w:p w14:paraId="04C248D9" w14:textId="5905A163" w:rsidR="00DF1A21" w:rsidRPr="00F51D6B" w:rsidRDefault="00DF1A21" w:rsidP="000F366C">
      <w:pPr>
        <w:pStyle w:val="Akapitzlist"/>
        <w:numPr>
          <w:ilvl w:val="0"/>
          <w:numId w:val="9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(dokumentacja opracowana na podstawie wszystkich Etapów prac wskazanych w OPZ, w tym  dokumentacja etapu I</w:t>
      </w:r>
      <w:r w:rsidR="00096D65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) należy przekazać Zamawiającemu w 3 egzemplarzach, w formie opisów szczegółowych, zestawień, kart prac terenowych, 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o których mowa w części </w:t>
      </w:r>
      <w:r w:rsidR="007E788C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VII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  <w:r w:rsidR="005A4224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1</w:t>
      </w:r>
      <w:r w:rsidR="00497A79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5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OPZ,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analiz i map tematycznych, projektu uchwały wraz z uzasadnieniem i oceną skutków regulacji oraz dokumentacji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ze spotkań konsultacyjnych (w tym protokołów ze spotkań oraz protokołów rozbieżności), wykonanych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sposób gwarantujący ich trwałość. Dokumentacja powinna być opracowana, zgodnie ze wskazaniami określonymi w części VII</w:t>
      </w:r>
      <w:r w:rsidR="007E788C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 Egzemplarz opracowania powinien zawierać:</w:t>
      </w:r>
    </w:p>
    <w:p w14:paraId="2C715E5C" w14:textId="77777777" w:rsidR="00DF1A21" w:rsidRPr="00F51D6B" w:rsidRDefault="00DF1A21" w:rsidP="000F366C">
      <w:pPr>
        <w:pStyle w:val="Akapitzlist"/>
        <w:widowControl/>
        <w:numPr>
          <w:ilvl w:val="0"/>
          <w:numId w:val="7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wydrukowany tekst;</w:t>
      </w:r>
    </w:p>
    <w:p w14:paraId="143DCBBD" w14:textId="77777777" w:rsidR="00DF1A21" w:rsidRPr="00F51D6B" w:rsidRDefault="00DF1A21" w:rsidP="000F366C">
      <w:pPr>
        <w:pStyle w:val="Akapitzlist"/>
        <w:widowControl/>
        <w:numPr>
          <w:ilvl w:val="0"/>
          <w:numId w:val="76"/>
        </w:numPr>
        <w:tabs>
          <w:tab w:val="decimal" w:pos="792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zestaw map — forma elektroniczna oraz wydruk kolorowy;</w:t>
      </w:r>
    </w:p>
    <w:p w14:paraId="21BDBCBF" w14:textId="77777777" w:rsidR="00DF1A21" w:rsidRPr="00F51D6B" w:rsidRDefault="00DF1A21" w:rsidP="000F366C">
      <w:pPr>
        <w:pStyle w:val="Akapitzlist"/>
        <w:numPr>
          <w:ilvl w:val="0"/>
          <w:numId w:val="7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06FEAFE0" w14:textId="3E7F355C" w:rsidR="00DF1A21" w:rsidRPr="00F51D6B" w:rsidRDefault="00DF1A21" w:rsidP="000F366C">
      <w:pPr>
        <w:pStyle w:val="Akapitzlist"/>
        <w:numPr>
          <w:ilvl w:val="0"/>
          <w:numId w:val="7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płyty DVD — zawierające kompletne materiały tekstowe w formacie WORD</w:t>
      </w:r>
      <w:r w:rsidR="00EB02FC" w:rsidRPr="00F51D6B">
        <w:rPr>
          <w:rFonts w:asciiTheme="minorHAnsi" w:hAnsiTheme="minorHAnsi" w:cstheme="minorHAnsi"/>
          <w:color w:val="auto"/>
          <w:szCs w:val="22"/>
        </w:rPr>
        <w:t xml:space="preserve"> i PDF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mapy </w:t>
      </w:r>
      <w:r w:rsidR="008D0BDD" w:rsidRPr="00F51D6B">
        <w:rPr>
          <w:rFonts w:asciiTheme="minorHAnsi" w:hAnsiTheme="minorHAnsi" w:cstheme="minorHAnsi"/>
          <w:color w:val="auto"/>
          <w:szCs w:val="22"/>
        </w:rPr>
        <w:t xml:space="preserve">w </w:t>
      </w:r>
      <w:r w:rsidRPr="00F51D6B">
        <w:rPr>
          <w:rFonts w:asciiTheme="minorHAnsi" w:hAnsiTheme="minorHAnsi" w:cstheme="minorHAnsi"/>
          <w:color w:val="auto"/>
          <w:szCs w:val="22"/>
        </w:rPr>
        <w:t>formacie PDF</w:t>
      </w:r>
      <w:r w:rsidRPr="00F51D6B" w:rsidDel="00CE6905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i  </w:t>
      </w:r>
      <w:r w:rsidR="004F5C0F" w:rsidRPr="00F51D6B">
        <w:rPr>
          <w:rFonts w:asciiTheme="minorHAnsi" w:hAnsiTheme="minorHAnsi" w:cstheme="minorHAnsi"/>
          <w:color w:val="auto"/>
          <w:szCs w:val="22"/>
        </w:rPr>
        <w:t xml:space="preserve">geotiff oraz </w:t>
      </w:r>
      <w:r w:rsidRPr="00F51D6B">
        <w:rPr>
          <w:rFonts w:asciiTheme="minorHAnsi" w:hAnsiTheme="minorHAnsi" w:cstheme="minorHAnsi"/>
          <w:color w:val="auto"/>
          <w:szCs w:val="22"/>
        </w:rPr>
        <w:t>wektorowe w formacie shapefile (który musi zawierać minimum następujące pliki: *.dbf, *.shp, *.shx oraz *.prj).</w:t>
      </w:r>
    </w:p>
    <w:p w14:paraId="73ADD899" w14:textId="4EF16DC5" w:rsidR="00DF1A21" w:rsidRPr="00F51D6B" w:rsidRDefault="00DF1A21" w:rsidP="000F366C">
      <w:pPr>
        <w:pStyle w:val="Akapitzlist"/>
        <w:widowControl/>
        <w:numPr>
          <w:ilvl w:val="0"/>
          <w:numId w:val="9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 Podstawą rozliczenia I</w:t>
      </w:r>
      <w:r w:rsidR="00096D65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będzie przyjęcie dokumentacji zawierające opracowanie tematyki Etapów I-I</w:t>
      </w:r>
      <w:r w:rsidR="00096D65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bez uwag protokołem zdawczo —odbiorczym przez komisję powołaną przez Zamawiającego.</w:t>
      </w:r>
    </w:p>
    <w:p w14:paraId="766B2766" w14:textId="77777777" w:rsidR="002361AD" w:rsidRPr="00F51D6B" w:rsidRDefault="002361AD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6F5B5692" w14:textId="77C25CB3" w:rsidR="00DF1A21" w:rsidRPr="00F51D6B" w:rsidRDefault="00DF1A21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ETAP </w:t>
      </w:r>
      <w:r w:rsidR="00096D65" w:rsidRPr="00F51D6B">
        <w:rPr>
          <w:rFonts w:asciiTheme="minorHAnsi" w:hAnsiTheme="minorHAnsi" w:cstheme="minorHAnsi"/>
          <w:b/>
          <w:bCs/>
          <w:sz w:val="22"/>
          <w:u w:val="single"/>
        </w:rPr>
        <w:t>I</w:t>
      </w:r>
      <w:r w:rsidRPr="00F51D6B">
        <w:rPr>
          <w:rFonts w:asciiTheme="minorHAnsi" w:hAnsiTheme="minorHAnsi" w:cstheme="minorHAnsi"/>
          <w:b/>
          <w:bCs/>
          <w:sz w:val="22"/>
          <w:u w:val="single"/>
        </w:rPr>
        <w:t>V</w:t>
      </w:r>
    </w:p>
    <w:p w14:paraId="1E151BF2" w14:textId="77777777" w:rsidR="00DF1A21" w:rsidRPr="00F51D6B" w:rsidRDefault="00DF1A21" w:rsidP="000F366C">
      <w:pPr>
        <w:pStyle w:val="Akapitzlist"/>
        <w:numPr>
          <w:ilvl w:val="0"/>
          <w:numId w:val="9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IV etapu zamówienia Wykonawca winien wykonać prace obejmujące:</w:t>
      </w:r>
    </w:p>
    <w:p w14:paraId="24E983E2" w14:textId="66D1EEE1" w:rsidR="006E050F" w:rsidRPr="00F51D6B" w:rsidRDefault="006E050F" w:rsidP="000F366C">
      <w:pPr>
        <w:pStyle w:val="Akapitzlist"/>
        <w:numPr>
          <w:ilvl w:val="1"/>
          <w:numId w:val="95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przeprowadzenie procesu konsultacji społecznych projektów planów ochrony na podstawie art. 39</w:t>
      </w:r>
      <w:r w:rsidR="007F165A" w:rsidRPr="00F51D6B">
        <w:rPr>
          <w:rFonts w:asciiTheme="minorHAnsi" w:hAnsiTheme="minorHAnsi" w:cstheme="minorHAnsi"/>
          <w:color w:val="auto"/>
          <w:szCs w:val="22"/>
        </w:rPr>
        <w:t xml:space="preserve"> – 4</w:t>
      </w:r>
      <w:r w:rsidR="00451540" w:rsidRPr="00F51D6B">
        <w:rPr>
          <w:rFonts w:asciiTheme="minorHAnsi" w:hAnsiTheme="minorHAnsi" w:cstheme="minorHAnsi"/>
          <w:color w:val="auto"/>
          <w:szCs w:val="22"/>
        </w:rPr>
        <w:t>3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ustawy z dnia 3 października 2008 r. o udostępnianiu informacji o środowisku i jego ochronie udziale społeczeństwa w ochronie środowiska oraz o ocenach oddziaływania na środowisko </w:t>
      </w:r>
      <w:r w:rsidR="0033411B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(Dz. U. z 2018 r., poz. 2081 ze zm.), zgodnie z warunkami wskazanymi w części VIII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t>OPZ</w:t>
      </w:r>
      <w:r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429AA804" w14:textId="607A4DB3" w:rsidR="006E050F" w:rsidRPr="00F51D6B" w:rsidRDefault="006E050F" w:rsidP="000F366C">
      <w:pPr>
        <w:pStyle w:val="Akapitzlist"/>
        <w:numPr>
          <w:ilvl w:val="1"/>
          <w:numId w:val="95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przygotowanie ostatecznej postaci dokumentacji planów ochrony, z uwzględnieniem uwag wynikających z przeprowadzonych konsultacji społecznych, obejmującej teksty, mapy w skali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od 1: 10</w:t>
      </w:r>
      <w:r w:rsidR="0079374C" w:rsidRPr="00F51D6B">
        <w:rPr>
          <w:rFonts w:asciiTheme="minorHAnsi" w:hAnsiTheme="minorHAnsi" w:cstheme="minorHAnsi"/>
          <w:color w:val="auto"/>
          <w:szCs w:val="22"/>
        </w:rPr>
        <w:t> </w:t>
      </w:r>
      <w:r w:rsidRPr="00F51D6B">
        <w:rPr>
          <w:rFonts w:asciiTheme="minorHAnsi" w:hAnsiTheme="minorHAnsi" w:cstheme="minorHAnsi"/>
          <w:color w:val="auto"/>
          <w:szCs w:val="22"/>
        </w:rPr>
        <w:t>000</w:t>
      </w:r>
      <w:r w:rsidR="0079374C" w:rsidRPr="00F51D6B">
        <w:rPr>
          <w:rFonts w:asciiTheme="minorHAnsi" w:hAnsiTheme="minorHAnsi" w:cstheme="minorHAnsi"/>
          <w:color w:val="auto"/>
          <w:szCs w:val="22"/>
        </w:rPr>
        <w:t>, z zastrzeżeniem części VIII pkt 2 lit. b OPZ,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formacie nie mniejszym niż A3 </w:t>
      </w:r>
      <w:r w:rsidR="0079374C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uzgodnieniu z Zamawiającym  oraz mapy przeglądowe w skali 1 :25 000  i dokumentację fotograficzną, zgodnie z wymogami zawartymi w części VIII opisu przedmiotu zamówienia;</w:t>
      </w:r>
    </w:p>
    <w:p w14:paraId="5A1FE323" w14:textId="714D1031" w:rsidR="006E050F" w:rsidRPr="00F51D6B" w:rsidRDefault="006E050F" w:rsidP="000F366C">
      <w:pPr>
        <w:pStyle w:val="Akapitzlist"/>
        <w:numPr>
          <w:ilvl w:val="1"/>
          <w:numId w:val="95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ostatecznych projektów uchwał Sejmiku Województwa Zachodniopomorskiego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sprawie ustanowienia planów ochrony wraz z uzasadnieniem i oceną skutków regulacji w formie papierowej oraz elektronicznej oraz w postaci umożliwiającej publikację w Dzienniku Urzędowym Województwa Zachodniopomorskiego. Projekt uchwały powinien być zgodny z wymogami wskazanymi w części II OPZ, części V Etapu I</w:t>
      </w:r>
      <w:r w:rsidR="001C4348" w:rsidRPr="00F51D6B">
        <w:rPr>
          <w:rFonts w:asciiTheme="minorHAnsi" w:hAnsiTheme="minorHAnsi" w:cstheme="minorHAnsi"/>
          <w:color w:val="auto"/>
          <w:szCs w:val="22"/>
        </w:rPr>
        <w:t>II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1C4348" w:rsidRPr="00F51D6B">
        <w:rPr>
          <w:rFonts w:asciiTheme="minorHAnsi" w:hAnsiTheme="minorHAnsi" w:cstheme="minorHAnsi"/>
          <w:color w:val="auto"/>
          <w:szCs w:val="22"/>
        </w:rPr>
        <w:t>ust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. </w:t>
      </w:r>
      <w:r w:rsidR="005A4224" w:rsidRPr="00F51D6B">
        <w:rPr>
          <w:rFonts w:asciiTheme="minorHAnsi" w:hAnsiTheme="minorHAnsi" w:cstheme="minorHAnsi"/>
          <w:color w:val="auto"/>
          <w:szCs w:val="22"/>
        </w:rPr>
        <w:t>5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 oraz części VIII OPZ</w:t>
      </w:r>
    </w:p>
    <w:p w14:paraId="2ADDE4F6" w14:textId="69E22D1C" w:rsidR="00DF1A21" w:rsidRPr="00F51D6B" w:rsidRDefault="00DF1A21" w:rsidP="000F366C">
      <w:pPr>
        <w:pStyle w:val="Akapitzlist"/>
        <w:numPr>
          <w:ilvl w:val="1"/>
          <w:numId w:val="95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Współuczestnictwo w procedurze zatwierdzania projektów planów ochrony, zgodnie z warunkami wskazanymi w części </w:t>
      </w:r>
      <w:r w:rsidR="00096D65" w:rsidRPr="00F51D6B">
        <w:rPr>
          <w:rFonts w:asciiTheme="minorHAnsi" w:hAnsiTheme="minorHAnsi" w:cstheme="minorHAnsi"/>
          <w:color w:val="auto"/>
          <w:szCs w:val="22"/>
        </w:rPr>
        <w:t>IX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opisu przedmiotu zamówienia, w tym:</w:t>
      </w:r>
    </w:p>
    <w:p w14:paraId="1DA5873D" w14:textId="121C599C" w:rsidR="00DF1A21" w:rsidRPr="00F51D6B" w:rsidRDefault="00DF1A21" w:rsidP="000F366C">
      <w:pPr>
        <w:pStyle w:val="Akapitzlist"/>
        <w:numPr>
          <w:ilvl w:val="2"/>
          <w:numId w:val="95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uczestnictwo w procedurze uzgodnienia projektów uchwał w sprawie planu ochrony dla parku krajobrazowego z Regionalną Dyrekcją Ochrony Środowiska w Szczecinie oraz zaopiniowania przez właściwego wojewódzkiego konserwatora zabytków (na podstawie art. 19, </w:t>
      </w:r>
      <w:r w:rsidR="008A5545" w:rsidRPr="00F51D6B">
        <w:rPr>
          <w:rFonts w:asciiTheme="minorHAnsi" w:hAnsiTheme="minorHAnsi" w:cstheme="minorHAnsi"/>
          <w:color w:val="auto"/>
          <w:szCs w:val="22"/>
        </w:rPr>
        <w:t>ust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. 6b ustawy z dnia 16 kwietnia 2004 roku o ochronie przyrody), </w:t>
      </w:r>
    </w:p>
    <w:p w14:paraId="7241E8C7" w14:textId="34732D19" w:rsidR="00DF1A21" w:rsidRPr="00F51D6B" w:rsidRDefault="00DF1A21" w:rsidP="000F366C">
      <w:pPr>
        <w:pStyle w:val="Akapitzlist"/>
        <w:numPr>
          <w:ilvl w:val="2"/>
          <w:numId w:val="95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uczestnictwo w procedurze uzgodnienia projektów uchwał w sprawie planu ochrony dla parku krajobrazowego z właściwymi miejscowo radami gmin (na podstawie art. 19, </w:t>
      </w:r>
      <w:r w:rsidR="008A5545" w:rsidRPr="00F51D6B">
        <w:rPr>
          <w:rFonts w:asciiTheme="minorHAnsi" w:hAnsiTheme="minorHAnsi" w:cstheme="minorHAnsi"/>
          <w:color w:val="auto"/>
          <w:szCs w:val="22"/>
        </w:rPr>
        <w:t>ust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. 6c ustawy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z dnia 16 kwietnia 2004 roku o ochronie przyrody) w części dotyczącej wprowadzenia zakazów, wymienionych w art. 17 ust. 1</w:t>
      </w:r>
      <w:r w:rsidR="008A5545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ww. ustawy oraz innymi instytucjami wymaganymi przepisami,</w:t>
      </w:r>
    </w:p>
    <w:p w14:paraId="77B2E707" w14:textId="0AE6DDD4" w:rsidR="00DF1A21" w:rsidRPr="00F51D6B" w:rsidRDefault="00DF1A21" w:rsidP="000F366C">
      <w:pPr>
        <w:pStyle w:val="Akapitzlist"/>
        <w:numPr>
          <w:ilvl w:val="2"/>
          <w:numId w:val="95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dokonanie ewentualnych poprawek w projektach planów ochrony i dokumentacjach </w:t>
      </w:r>
      <w:r w:rsidRPr="00F51D6B">
        <w:rPr>
          <w:rFonts w:asciiTheme="minorHAnsi" w:hAnsiTheme="minorHAnsi" w:cstheme="minorHAnsi"/>
          <w:color w:val="auto"/>
          <w:szCs w:val="22"/>
        </w:rPr>
        <w:lastRenderedPageBreak/>
        <w:t>zgłoszonych przez podmioty i instytucje, po uzgodnieniu z Zamawiającym.</w:t>
      </w:r>
    </w:p>
    <w:p w14:paraId="2555E83D" w14:textId="4195F751" w:rsidR="00DF1A21" w:rsidRPr="00F51D6B" w:rsidRDefault="00DF1A21" w:rsidP="000F366C">
      <w:pPr>
        <w:pStyle w:val="Akapitzlist"/>
        <w:numPr>
          <w:ilvl w:val="0"/>
          <w:numId w:val="9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Ostateczną dokumentację oraz projekt uchwały w sprawie ustanowienia planów ochrony wraz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 załącznikami należy przekazać Zamawiającemu w 3 egzemplarzach, wykonanych w sposób gwarantujący ich trwałość, zgodnie ze wskazaniami określonymi w </w:t>
      </w:r>
      <w:r w:rsidR="008A5545" w:rsidRPr="00F51D6B">
        <w:rPr>
          <w:rFonts w:asciiTheme="minorHAnsi" w:hAnsiTheme="minorHAnsi" w:cstheme="minorHAnsi"/>
          <w:color w:val="auto"/>
          <w:szCs w:val="22"/>
        </w:rPr>
        <w:t>części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VII</w:t>
      </w:r>
      <w:r w:rsidR="006E75C1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 Egzemplarz opracowania powinien zawierać:</w:t>
      </w:r>
    </w:p>
    <w:p w14:paraId="66AB9DA4" w14:textId="0AB246E6" w:rsidR="006E050F" w:rsidRPr="00F51D6B" w:rsidRDefault="006E050F" w:rsidP="000F366C">
      <w:pPr>
        <w:widowControl/>
        <w:numPr>
          <w:ilvl w:val="0"/>
          <w:numId w:val="94"/>
        </w:numPr>
        <w:ind w:right="-7"/>
        <w:rPr>
          <w:rFonts w:asciiTheme="minorHAnsi" w:hAnsiTheme="minorHAnsi" w:cstheme="minorHAnsi"/>
          <w:spacing w:val="-1"/>
          <w:sz w:val="22"/>
        </w:rPr>
      </w:pPr>
      <w:r w:rsidRPr="00F51D6B">
        <w:rPr>
          <w:rFonts w:asciiTheme="minorHAnsi" w:hAnsiTheme="minorHAnsi" w:cstheme="minorHAnsi"/>
          <w:spacing w:val="-1"/>
          <w:sz w:val="22"/>
        </w:rPr>
        <w:t>wydrukowany tekst;</w:t>
      </w:r>
    </w:p>
    <w:p w14:paraId="60CB882D" w14:textId="77777777" w:rsidR="006E050F" w:rsidRPr="00F51D6B" w:rsidRDefault="006E050F" w:rsidP="000F366C">
      <w:pPr>
        <w:widowControl/>
        <w:numPr>
          <w:ilvl w:val="0"/>
          <w:numId w:val="94"/>
        </w:numPr>
        <w:ind w:right="-7"/>
        <w:rPr>
          <w:rFonts w:asciiTheme="minorHAnsi" w:hAnsiTheme="minorHAnsi" w:cstheme="minorHAnsi"/>
          <w:spacing w:val="-1"/>
          <w:sz w:val="22"/>
        </w:rPr>
      </w:pPr>
      <w:r w:rsidRPr="00F51D6B">
        <w:rPr>
          <w:rFonts w:asciiTheme="minorHAnsi" w:hAnsiTheme="minorHAnsi" w:cstheme="minorHAnsi"/>
          <w:spacing w:val="-1"/>
          <w:sz w:val="22"/>
        </w:rPr>
        <w:t xml:space="preserve">zestaw map— </w:t>
      </w:r>
      <w:r w:rsidRPr="00F51D6B">
        <w:rPr>
          <w:rFonts w:asciiTheme="minorHAnsi" w:hAnsiTheme="minorHAnsi" w:cstheme="minorHAnsi"/>
          <w:sz w:val="22"/>
        </w:rPr>
        <w:t>forma elektroniczna oraz wydruk kolorowy;</w:t>
      </w:r>
    </w:p>
    <w:p w14:paraId="474750FB" w14:textId="77777777" w:rsidR="006E050F" w:rsidRPr="00F51D6B" w:rsidRDefault="006E050F" w:rsidP="000F366C">
      <w:pPr>
        <w:widowControl/>
        <w:numPr>
          <w:ilvl w:val="0"/>
          <w:numId w:val="94"/>
        </w:numPr>
        <w:ind w:right="-7"/>
        <w:rPr>
          <w:rFonts w:asciiTheme="minorHAnsi" w:hAnsiTheme="minorHAnsi" w:cstheme="minorHAnsi"/>
          <w:spacing w:val="-1"/>
          <w:sz w:val="22"/>
        </w:rPr>
      </w:pPr>
      <w:r w:rsidRPr="00F51D6B">
        <w:rPr>
          <w:rFonts w:asciiTheme="minorHAnsi" w:hAnsiTheme="minorHAnsi" w:cstheme="minorHAnsi"/>
          <w:sz w:val="22"/>
        </w:rPr>
        <w:t>dokumentację fotograficzną;</w:t>
      </w:r>
    </w:p>
    <w:p w14:paraId="78CB81B3" w14:textId="30792F48" w:rsidR="006E050F" w:rsidRPr="00F51D6B" w:rsidRDefault="006E050F" w:rsidP="000F366C">
      <w:pPr>
        <w:widowControl/>
        <w:numPr>
          <w:ilvl w:val="0"/>
          <w:numId w:val="94"/>
        </w:numPr>
        <w:ind w:right="-7"/>
        <w:rPr>
          <w:rFonts w:asciiTheme="minorHAnsi" w:hAnsiTheme="minorHAnsi" w:cstheme="minorHAnsi"/>
          <w:spacing w:val="-1"/>
          <w:sz w:val="22"/>
        </w:rPr>
      </w:pPr>
      <w:r w:rsidRPr="00F51D6B">
        <w:rPr>
          <w:rFonts w:asciiTheme="minorHAnsi" w:hAnsiTheme="minorHAnsi" w:cstheme="minorHAnsi"/>
          <w:sz w:val="22"/>
        </w:rPr>
        <w:t>płyty DVD — zawierające kompletne materiały tekstowe w formacie WORD</w:t>
      </w:r>
      <w:r w:rsidR="00EB02FC" w:rsidRPr="00F51D6B">
        <w:rPr>
          <w:rFonts w:asciiTheme="minorHAnsi" w:hAnsiTheme="minorHAnsi" w:cstheme="minorHAnsi"/>
          <w:sz w:val="22"/>
        </w:rPr>
        <w:t xml:space="preserve"> i PDF</w:t>
      </w:r>
      <w:r w:rsidRPr="00F51D6B">
        <w:rPr>
          <w:rFonts w:asciiTheme="minorHAnsi" w:hAnsiTheme="minorHAnsi" w:cstheme="minorHAnsi"/>
          <w:sz w:val="22"/>
        </w:rPr>
        <w:t xml:space="preserve">, mapy </w:t>
      </w:r>
      <w:r w:rsidR="0033411B" w:rsidRPr="00F51D6B">
        <w:rPr>
          <w:rFonts w:asciiTheme="minorHAnsi" w:hAnsiTheme="minorHAnsi" w:cstheme="minorHAnsi"/>
          <w:sz w:val="22"/>
        </w:rPr>
        <w:t xml:space="preserve">w </w:t>
      </w:r>
      <w:r w:rsidRPr="00F51D6B">
        <w:rPr>
          <w:rFonts w:asciiTheme="minorHAnsi" w:hAnsiTheme="minorHAnsi" w:cstheme="minorHAnsi"/>
          <w:sz w:val="22"/>
        </w:rPr>
        <w:t>formacie PDF</w:t>
      </w:r>
      <w:r w:rsidRPr="00F51D6B" w:rsidDel="00CE6905">
        <w:rPr>
          <w:rFonts w:asciiTheme="minorHAnsi" w:hAnsiTheme="minorHAnsi" w:cstheme="minorHAnsi"/>
          <w:sz w:val="22"/>
        </w:rPr>
        <w:t xml:space="preserve"> </w:t>
      </w:r>
      <w:r w:rsidRPr="00F51D6B">
        <w:rPr>
          <w:rFonts w:asciiTheme="minorHAnsi" w:hAnsiTheme="minorHAnsi" w:cstheme="minorHAnsi"/>
          <w:sz w:val="22"/>
        </w:rPr>
        <w:t>i </w:t>
      </w:r>
      <w:r w:rsidR="00415F1D" w:rsidRPr="00F51D6B">
        <w:rPr>
          <w:rFonts w:asciiTheme="minorHAnsi" w:hAnsiTheme="minorHAnsi" w:cstheme="minorHAnsi"/>
          <w:sz w:val="22"/>
        </w:rPr>
        <w:t>geotiff oraz</w:t>
      </w:r>
      <w:r w:rsidRPr="00F51D6B">
        <w:rPr>
          <w:rFonts w:asciiTheme="minorHAnsi" w:hAnsiTheme="minorHAnsi" w:cstheme="minorHAnsi"/>
          <w:sz w:val="22"/>
        </w:rPr>
        <w:t xml:space="preserve"> wektorowe w formacie shapefile (który musi zawierać minimum następujące pliki: *.dbf, *.shp, *.shx oraz *.prj)</w:t>
      </w:r>
      <w:r w:rsidR="002F38AA" w:rsidRPr="00F51D6B">
        <w:rPr>
          <w:rFonts w:asciiTheme="minorHAnsi" w:hAnsiTheme="minorHAnsi" w:cstheme="minorHAnsi"/>
          <w:sz w:val="22"/>
        </w:rPr>
        <w:t>.</w:t>
      </w:r>
    </w:p>
    <w:p w14:paraId="6C342F5C" w14:textId="4B2C2C49" w:rsidR="006E050F" w:rsidRPr="00F51D6B" w:rsidRDefault="006E050F" w:rsidP="000F366C">
      <w:pPr>
        <w:pStyle w:val="Akapitzlist"/>
        <w:numPr>
          <w:ilvl w:val="0"/>
          <w:numId w:val="9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Podstawą rozliczenia IV etapu będzie przyjęcie </w:t>
      </w:r>
      <w:r w:rsidR="005E7E06" w:rsidRPr="00F51D6B">
        <w:rPr>
          <w:rFonts w:asciiTheme="minorHAnsi" w:hAnsiTheme="minorHAnsi" w:cstheme="minorHAnsi"/>
          <w:color w:val="auto"/>
          <w:szCs w:val="22"/>
        </w:rPr>
        <w:t>ostatecznej dokumentacji planu ochrony parku krajobrazowego wraz z ostatecznym projektem uchwały w sprawie ustanowienia planu ochrony parku krajobrazowego z uzasadnieniem i oceną skutków regulacji bez uwag protokołem zdawczo — odbiorczym przez komisję powołaną przez Zamawiającego.</w:t>
      </w:r>
    </w:p>
    <w:p w14:paraId="1E65C119" w14:textId="78ABBEF0" w:rsidR="00B728C2" w:rsidRPr="00F51D6B" w:rsidRDefault="00B728C2" w:rsidP="008351EA">
      <w:pPr>
        <w:pStyle w:val="Akapitzlist"/>
        <w:numPr>
          <w:ilvl w:val="0"/>
          <w:numId w:val="0"/>
        </w:numPr>
        <w:ind w:left="1080" w:right="-7"/>
        <w:rPr>
          <w:rFonts w:asciiTheme="minorHAnsi" w:hAnsiTheme="minorHAnsi" w:cstheme="minorHAnsi"/>
          <w:b/>
          <w:color w:val="auto"/>
          <w:spacing w:val="0"/>
          <w:szCs w:val="22"/>
        </w:rPr>
      </w:pPr>
    </w:p>
    <w:p w14:paraId="6D33C762" w14:textId="6A6DABEA" w:rsidR="00DC276F" w:rsidRPr="00F51D6B" w:rsidRDefault="006E050F" w:rsidP="008351EA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pacing w:val="0"/>
          <w:szCs w:val="22"/>
        </w:rPr>
      </w:pPr>
      <w:r w:rsidRPr="00F51D6B">
        <w:rPr>
          <w:rFonts w:asciiTheme="minorHAnsi" w:hAnsiTheme="minorHAnsi" w:cstheme="minorHAnsi"/>
          <w:b/>
          <w:color w:val="auto"/>
          <w:spacing w:val="0"/>
          <w:szCs w:val="22"/>
        </w:rPr>
        <w:t>SZCZEGÓŁOWY ZAKRES PRAC</w:t>
      </w:r>
      <w:r w:rsidRPr="00F51D6B">
        <w:rPr>
          <w:rFonts w:asciiTheme="minorHAnsi" w:hAnsiTheme="minorHAnsi" w:cstheme="minorHAnsi"/>
          <w:b/>
          <w:color w:val="auto"/>
          <w:szCs w:val="22"/>
        </w:rPr>
        <w:t xml:space="preserve"> DLA ZADAŃ </w:t>
      </w:r>
      <w:r w:rsidR="00B728C2" w:rsidRPr="00F51D6B">
        <w:rPr>
          <w:rFonts w:asciiTheme="minorHAnsi" w:hAnsiTheme="minorHAnsi" w:cstheme="minorHAnsi"/>
          <w:b/>
          <w:color w:val="auto"/>
          <w:szCs w:val="22"/>
        </w:rPr>
        <w:t>4, 5 i 6</w:t>
      </w:r>
    </w:p>
    <w:p w14:paraId="166ED07A" w14:textId="7D52A831" w:rsidR="008D4830" w:rsidRPr="00F51D6B" w:rsidRDefault="00DB6DE7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</w:t>
      </w:r>
      <w:bookmarkStart w:id="18" w:name="_Hlk15546180"/>
    </w:p>
    <w:p w14:paraId="40189B74" w14:textId="77777777" w:rsidR="00F36CC6" w:rsidRPr="00F51D6B" w:rsidRDefault="00F36CC6" w:rsidP="000F366C">
      <w:pPr>
        <w:pStyle w:val="Akapitzlist"/>
        <w:numPr>
          <w:ilvl w:val="0"/>
          <w:numId w:val="12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 ramach realizacji I etapu zamówienia Wykonawca przygotuje opis założeń do planu ochrony, harmonogram prac, listę interesariuszy oraz projekt zawiadomienia w sprawie przystąpienia do opracowania projektu planu ochrony parku krajobrazowego, zgodnie z wymogami określonymi w części IX OPZ i przedłoży je do akceptacji Zamawiającemu. </w:t>
      </w:r>
    </w:p>
    <w:p w14:paraId="0B107DDF" w14:textId="313DB319" w:rsidR="00F36CC6" w:rsidRPr="00F51D6B" w:rsidRDefault="00F36CC6" w:rsidP="008351EA">
      <w:pPr>
        <w:pStyle w:val="Akapitzlist"/>
        <w:numPr>
          <w:ilvl w:val="0"/>
          <w:numId w:val="0"/>
        </w:numPr>
        <w:ind w:left="476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Zamawiający oraz Wykonawca podaje do publicznej wiadomości, w sposób wskazany w części IX OPZ, informację  o przystąpieniu do opracowywania projektu planu ochrony parku krajobrazowego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możliwości składania do nich wniosków i uwag.</w:t>
      </w:r>
    </w:p>
    <w:p w14:paraId="09BB0D38" w14:textId="3417A11E" w:rsidR="00F243C0" w:rsidRPr="00F51D6B" w:rsidRDefault="00F36CC6" w:rsidP="008351EA">
      <w:pPr>
        <w:pStyle w:val="Akapitzlist"/>
        <w:numPr>
          <w:ilvl w:val="0"/>
          <w:numId w:val="0"/>
        </w:numPr>
        <w:ind w:left="476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w porozumieniu z Zamawiającym będzie odpowiedzialny za ogłoszenie zawiadomienia </w:t>
      </w:r>
      <w:r w:rsidR="0033411B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 przystąpieniu do opracowywania projektu planów ochrony parku krajobrazowego</w:t>
      </w:r>
      <w:r w:rsidR="00EB02FC" w:rsidRPr="00F51D6B">
        <w:rPr>
          <w:rFonts w:asciiTheme="minorHAnsi" w:hAnsiTheme="minorHAnsi" w:cstheme="minorHAnsi"/>
          <w:color w:val="auto"/>
          <w:szCs w:val="22"/>
        </w:rPr>
        <w:t xml:space="preserve"> w prasie lokalnej</w:t>
      </w:r>
      <w:r w:rsidRPr="00F51D6B">
        <w:rPr>
          <w:rFonts w:asciiTheme="minorHAnsi" w:hAnsiTheme="minorHAnsi" w:cstheme="minorHAnsi"/>
          <w:color w:val="auto"/>
          <w:szCs w:val="22"/>
        </w:rPr>
        <w:t>, zgodnie z wymogami określonymi w części IX OPZ</w:t>
      </w:r>
      <w:r w:rsidR="00F243C0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49205B51" w14:textId="264F3CA8" w:rsidR="003037B9" w:rsidRPr="00F51D6B" w:rsidRDefault="00DB6DE7" w:rsidP="000F366C">
      <w:pPr>
        <w:pStyle w:val="Akapitzlist"/>
        <w:numPr>
          <w:ilvl w:val="0"/>
          <w:numId w:val="9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 etapu zamówienia Wykonawca winien wykonać prace kameralne obejmujące</w:t>
      </w:r>
      <w:bookmarkEnd w:id="18"/>
      <w:r w:rsidRPr="00F51D6B">
        <w:rPr>
          <w:rFonts w:asciiTheme="minorHAnsi" w:hAnsiTheme="minorHAnsi" w:cstheme="minorHAnsi"/>
          <w:color w:val="auto"/>
          <w:szCs w:val="22"/>
        </w:rPr>
        <w:t>:</w:t>
      </w:r>
    </w:p>
    <w:p w14:paraId="4CDE7548" w14:textId="69A2EA0B" w:rsidR="006924C8" w:rsidRPr="00F51D6B" w:rsidRDefault="006924C8" w:rsidP="000F366C">
      <w:pPr>
        <w:numPr>
          <w:ilvl w:val="0"/>
          <w:numId w:val="78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Zebranie materiałów niepublikowanych i opracowań publikowanych przydatnych do sporządzenia projektów planów ochrony oraz ich analizę obejmującą zwięzłe streszczenie istotnych dla obszaru informacji zawartych w poszczególnych pozycjach bibliograficznych. </w:t>
      </w:r>
      <w:r w:rsidRPr="00F51D6B">
        <w:rPr>
          <w:rFonts w:asciiTheme="minorHAnsi" w:hAnsiTheme="minorHAnsi" w:cstheme="minorHAnsi"/>
          <w:b/>
          <w:bCs/>
          <w:i/>
          <w:iCs/>
          <w:sz w:val="22"/>
        </w:rPr>
        <w:t xml:space="preserve">Zestawienie materiałów pomocnych do sporządzenia projektu planu ochrony znajduje się w części </w:t>
      </w:r>
      <w:r w:rsidR="0033411B" w:rsidRPr="00F51D6B">
        <w:rPr>
          <w:rFonts w:asciiTheme="minorHAnsi" w:hAnsiTheme="minorHAnsi" w:cstheme="minorHAnsi"/>
          <w:b/>
          <w:bCs/>
          <w:i/>
          <w:iCs/>
          <w:sz w:val="22"/>
        </w:rPr>
        <w:t>…</w:t>
      </w:r>
      <w:r w:rsidRPr="00F51D6B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="00945CBA" w:rsidRPr="00F51D6B">
        <w:rPr>
          <w:rFonts w:asciiTheme="minorHAnsi" w:hAnsiTheme="minorHAnsi" w:cstheme="minorHAnsi"/>
          <w:b/>
          <w:bCs/>
          <w:i/>
          <w:iCs/>
          <w:sz w:val="22"/>
        </w:rPr>
        <w:t>OPZ</w:t>
      </w:r>
      <w:r w:rsidRPr="00F51D6B">
        <w:rPr>
          <w:rFonts w:asciiTheme="minorHAnsi" w:hAnsiTheme="minorHAnsi" w:cstheme="minorHAnsi"/>
          <w:sz w:val="22"/>
        </w:rPr>
        <w:t>. Wykonawca może zebrać i wykorzystać również inne materiały i publikacje, oprócz tych wskazanych przez Zamawiającego. Zamawiający udostępni materiały i opracowania, które są w jego posiadaniu.</w:t>
      </w:r>
    </w:p>
    <w:p w14:paraId="2CB10AD1" w14:textId="4F03AFC2" w:rsidR="00E2421A" w:rsidRPr="00F51D6B" w:rsidRDefault="00E2421A" w:rsidP="000F366C">
      <w:pPr>
        <w:numPr>
          <w:ilvl w:val="0"/>
          <w:numId w:val="78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Opisanie granic parków krajobrazowych </w:t>
      </w:r>
      <w:r w:rsidR="00DE45A8" w:rsidRPr="00F51D6B">
        <w:rPr>
          <w:rFonts w:asciiTheme="minorHAnsi" w:hAnsiTheme="minorHAnsi" w:cstheme="minorHAnsi"/>
          <w:sz w:val="22"/>
        </w:rPr>
        <w:t xml:space="preserve">i jego otuliny, zgodnie </w:t>
      </w:r>
      <w:bookmarkStart w:id="19" w:name="_Hlk15297635"/>
      <w:r w:rsidR="00DE45A8" w:rsidRPr="00F51D6B">
        <w:rPr>
          <w:rFonts w:asciiTheme="minorHAnsi" w:hAnsiTheme="minorHAnsi" w:cstheme="minorHAnsi"/>
          <w:sz w:val="22"/>
        </w:rPr>
        <w:t xml:space="preserve">z </w:t>
      </w:r>
      <w:r w:rsidRPr="00F51D6B">
        <w:rPr>
          <w:rFonts w:asciiTheme="minorHAnsi" w:hAnsiTheme="minorHAnsi" w:cstheme="minorHAnsi"/>
          <w:sz w:val="22"/>
        </w:rPr>
        <w:t xml:space="preserve">  § 2 ust.1  pkt</w:t>
      </w:r>
      <w:r w:rsidR="00A502F5" w:rsidRPr="00F51D6B">
        <w:rPr>
          <w:rFonts w:asciiTheme="minorHAnsi" w:hAnsiTheme="minorHAnsi" w:cstheme="minorHAnsi"/>
          <w:sz w:val="22"/>
        </w:rPr>
        <w:t>.</w:t>
      </w:r>
      <w:r w:rsidRPr="00F51D6B">
        <w:rPr>
          <w:rFonts w:asciiTheme="minorHAnsi" w:hAnsiTheme="minorHAnsi" w:cstheme="minorHAnsi"/>
          <w:sz w:val="22"/>
        </w:rPr>
        <w:t xml:space="preserve"> 6</w:t>
      </w:r>
      <w:r w:rsidR="008A5545" w:rsidRPr="00F51D6B">
        <w:rPr>
          <w:rFonts w:asciiTheme="minorHAnsi" w:hAnsiTheme="minorHAnsi" w:cstheme="minorHAnsi"/>
          <w:sz w:val="22"/>
        </w:rPr>
        <w:t>,</w:t>
      </w:r>
      <w:r w:rsidRPr="00F51D6B">
        <w:rPr>
          <w:rFonts w:asciiTheme="minorHAnsi" w:hAnsiTheme="minorHAnsi" w:cstheme="minorHAnsi"/>
          <w:sz w:val="22"/>
        </w:rPr>
        <w:t xml:space="preserve"> 7</w:t>
      </w:r>
      <w:r w:rsidR="008A5545" w:rsidRPr="00F51D6B">
        <w:rPr>
          <w:rFonts w:asciiTheme="minorHAnsi" w:hAnsiTheme="minorHAnsi" w:cstheme="minorHAnsi"/>
          <w:sz w:val="22"/>
        </w:rPr>
        <w:t xml:space="preserve"> i 8</w:t>
      </w:r>
      <w:r w:rsidR="00DE45A8" w:rsidRPr="00F51D6B">
        <w:rPr>
          <w:rFonts w:asciiTheme="minorHAnsi" w:hAnsiTheme="minorHAnsi" w:cstheme="minorHAnsi"/>
          <w:sz w:val="22"/>
        </w:rPr>
        <w:t>, ust. 2 pkt 3</w:t>
      </w:r>
      <w:r w:rsidRPr="00F51D6B">
        <w:rPr>
          <w:rFonts w:asciiTheme="minorHAnsi" w:hAnsiTheme="minorHAnsi" w:cstheme="minorHAnsi"/>
          <w:sz w:val="22"/>
        </w:rPr>
        <w:t xml:space="preserve"> oraz § 3 Rozporządzenia Ministra Środowiska z dnia 11 września 2012 r. w sprawie centralnego rejestru form ochrony przyrody (Dz. U. z 2012 r. poz. 1080)</w:t>
      </w:r>
      <w:r w:rsidR="00EE40D4" w:rsidRPr="00F51D6B">
        <w:rPr>
          <w:rFonts w:asciiTheme="minorHAnsi" w:hAnsiTheme="minorHAnsi" w:cstheme="minorHAnsi"/>
          <w:sz w:val="22"/>
        </w:rPr>
        <w:t xml:space="preserve">, Rozporządzeniem Rady Ministrów </w:t>
      </w:r>
      <w:r w:rsidR="008D0BDD" w:rsidRPr="00F51D6B">
        <w:rPr>
          <w:rFonts w:asciiTheme="minorHAnsi" w:hAnsiTheme="minorHAnsi" w:cstheme="minorHAnsi"/>
          <w:sz w:val="22"/>
        </w:rPr>
        <w:br/>
      </w:r>
      <w:r w:rsidR="00EE40D4" w:rsidRPr="00F51D6B">
        <w:rPr>
          <w:rFonts w:asciiTheme="minorHAnsi" w:hAnsiTheme="minorHAnsi" w:cstheme="minorHAnsi"/>
          <w:sz w:val="22"/>
        </w:rPr>
        <w:t xml:space="preserve">z dnia </w:t>
      </w:r>
      <w:r w:rsidR="003B1714" w:rsidRPr="00F51D6B">
        <w:rPr>
          <w:rFonts w:asciiTheme="minorHAnsi" w:hAnsiTheme="minorHAnsi" w:cstheme="minorHAnsi"/>
          <w:sz w:val="22"/>
        </w:rPr>
        <w:t>15 października</w:t>
      </w:r>
      <w:r w:rsidR="00EE40D4" w:rsidRPr="00F51D6B">
        <w:rPr>
          <w:rFonts w:asciiTheme="minorHAnsi" w:hAnsiTheme="minorHAnsi" w:cstheme="minorHAnsi"/>
          <w:sz w:val="22"/>
        </w:rPr>
        <w:t xml:space="preserve"> 201</w:t>
      </w:r>
      <w:r w:rsidR="00283354" w:rsidRPr="00F51D6B">
        <w:rPr>
          <w:rFonts w:asciiTheme="minorHAnsi" w:hAnsiTheme="minorHAnsi" w:cstheme="minorHAnsi"/>
          <w:sz w:val="22"/>
        </w:rPr>
        <w:t>2</w:t>
      </w:r>
      <w:r w:rsidR="00EE40D4" w:rsidRPr="00F51D6B">
        <w:rPr>
          <w:rFonts w:asciiTheme="minorHAnsi" w:hAnsiTheme="minorHAnsi" w:cstheme="minorHAnsi"/>
          <w:sz w:val="22"/>
        </w:rPr>
        <w:t xml:space="preserve"> r. w sprawie </w:t>
      </w:r>
      <w:r w:rsidR="003B1714" w:rsidRPr="00F51D6B">
        <w:rPr>
          <w:rFonts w:asciiTheme="minorHAnsi" w:hAnsiTheme="minorHAnsi" w:cstheme="minorHAnsi"/>
          <w:sz w:val="22"/>
        </w:rPr>
        <w:t>p</w:t>
      </w:r>
      <w:r w:rsidR="00EE40D4" w:rsidRPr="00F51D6B">
        <w:rPr>
          <w:rFonts w:asciiTheme="minorHAnsi" w:hAnsiTheme="minorHAnsi" w:cstheme="minorHAnsi"/>
          <w:sz w:val="22"/>
        </w:rPr>
        <w:t>aństwow</w:t>
      </w:r>
      <w:r w:rsidR="003B1714" w:rsidRPr="00F51D6B">
        <w:rPr>
          <w:rFonts w:asciiTheme="minorHAnsi" w:hAnsiTheme="minorHAnsi" w:cstheme="minorHAnsi"/>
          <w:sz w:val="22"/>
        </w:rPr>
        <w:t>e</w:t>
      </w:r>
      <w:r w:rsidR="00EE40D4" w:rsidRPr="00F51D6B">
        <w:rPr>
          <w:rFonts w:asciiTheme="minorHAnsi" w:hAnsiTheme="minorHAnsi" w:cstheme="minorHAnsi"/>
          <w:sz w:val="22"/>
        </w:rPr>
        <w:t>go systemu odniesi</w:t>
      </w:r>
      <w:r w:rsidR="003B1714" w:rsidRPr="00F51D6B">
        <w:rPr>
          <w:rFonts w:asciiTheme="minorHAnsi" w:hAnsiTheme="minorHAnsi" w:cstheme="minorHAnsi"/>
          <w:sz w:val="22"/>
        </w:rPr>
        <w:t>eń przestrzennych</w:t>
      </w:r>
      <w:r w:rsidR="000043A5" w:rsidRPr="00F51D6B">
        <w:rPr>
          <w:rFonts w:asciiTheme="minorHAnsi" w:hAnsiTheme="minorHAnsi" w:cstheme="minorHAnsi"/>
          <w:sz w:val="22"/>
        </w:rPr>
        <w:t xml:space="preserve"> </w:t>
      </w:r>
      <w:r w:rsidR="003B1714" w:rsidRPr="00F51D6B">
        <w:rPr>
          <w:rFonts w:asciiTheme="minorHAnsi" w:hAnsiTheme="minorHAnsi" w:cstheme="minorHAnsi"/>
          <w:sz w:val="22"/>
        </w:rPr>
        <w:t>(Dz. U.</w:t>
      </w:r>
      <w:r w:rsidR="008D0BDD" w:rsidRPr="00F51D6B">
        <w:rPr>
          <w:rFonts w:asciiTheme="minorHAnsi" w:hAnsiTheme="minorHAnsi" w:cstheme="minorHAnsi"/>
          <w:sz w:val="22"/>
        </w:rPr>
        <w:br/>
      </w:r>
      <w:r w:rsidR="003B1714" w:rsidRPr="00F51D6B">
        <w:rPr>
          <w:rFonts w:asciiTheme="minorHAnsi" w:hAnsiTheme="minorHAnsi" w:cstheme="minorHAnsi"/>
          <w:sz w:val="22"/>
        </w:rPr>
        <w:t>z 2012 r., poz. 1247)</w:t>
      </w:r>
      <w:r w:rsidR="00DE45A8" w:rsidRPr="00F51D6B">
        <w:rPr>
          <w:rFonts w:asciiTheme="minorHAnsi" w:hAnsiTheme="minorHAnsi" w:cstheme="minorHAnsi"/>
          <w:sz w:val="22"/>
        </w:rPr>
        <w:t xml:space="preserve"> oraz wytycznymi z</w:t>
      </w:r>
      <w:r w:rsidR="0057114F" w:rsidRPr="00F51D6B">
        <w:rPr>
          <w:rFonts w:asciiTheme="minorHAnsi" w:hAnsiTheme="minorHAnsi" w:cstheme="minorHAnsi"/>
          <w:sz w:val="22"/>
        </w:rPr>
        <w:t>a</w:t>
      </w:r>
      <w:r w:rsidR="00DE45A8" w:rsidRPr="00F51D6B">
        <w:rPr>
          <w:rFonts w:asciiTheme="minorHAnsi" w:hAnsiTheme="minorHAnsi" w:cstheme="minorHAnsi"/>
          <w:sz w:val="22"/>
        </w:rPr>
        <w:t>w</w:t>
      </w:r>
      <w:r w:rsidR="0057114F" w:rsidRPr="00F51D6B">
        <w:rPr>
          <w:rFonts w:asciiTheme="minorHAnsi" w:hAnsiTheme="minorHAnsi" w:cstheme="minorHAnsi"/>
          <w:sz w:val="22"/>
        </w:rPr>
        <w:t>a</w:t>
      </w:r>
      <w:r w:rsidR="00DE45A8" w:rsidRPr="00F51D6B">
        <w:rPr>
          <w:rFonts w:asciiTheme="minorHAnsi" w:hAnsiTheme="minorHAnsi" w:cstheme="minorHAnsi"/>
          <w:sz w:val="22"/>
        </w:rPr>
        <w:t>rt</w:t>
      </w:r>
      <w:r w:rsidR="0057114F" w:rsidRPr="00F51D6B">
        <w:rPr>
          <w:rFonts w:asciiTheme="minorHAnsi" w:hAnsiTheme="minorHAnsi" w:cstheme="minorHAnsi"/>
          <w:sz w:val="22"/>
        </w:rPr>
        <w:t>y</w:t>
      </w:r>
      <w:r w:rsidR="00DE45A8" w:rsidRPr="00F51D6B">
        <w:rPr>
          <w:rFonts w:asciiTheme="minorHAnsi" w:hAnsiTheme="minorHAnsi" w:cstheme="minorHAnsi"/>
          <w:sz w:val="22"/>
        </w:rPr>
        <w:t>mi w</w:t>
      </w:r>
      <w:r w:rsidR="00BE4ADC" w:rsidRPr="00F51D6B">
        <w:rPr>
          <w:rFonts w:asciiTheme="minorHAnsi" w:hAnsiTheme="minorHAnsi" w:cstheme="minorHAnsi"/>
          <w:sz w:val="22"/>
        </w:rPr>
        <w:t xml:space="preserve"> Standardzie danych GIS w ochronie przyrody (Łochyński</w:t>
      </w:r>
      <w:r w:rsidR="00823938" w:rsidRPr="00F51D6B">
        <w:rPr>
          <w:rFonts w:asciiTheme="minorHAnsi" w:hAnsiTheme="minorHAnsi" w:cstheme="minorHAnsi"/>
          <w:sz w:val="22"/>
        </w:rPr>
        <w:t xml:space="preserve"> M.</w:t>
      </w:r>
      <w:r w:rsidR="00BE4ADC" w:rsidRPr="00F51D6B">
        <w:rPr>
          <w:rFonts w:asciiTheme="minorHAnsi" w:hAnsiTheme="minorHAnsi" w:cstheme="minorHAnsi"/>
          <w:sz w:val="22"/>
        </w:rPr>
        <w:t xml:space="preserve">, Guzik </w:t>
      </w:r>
      <w:r w:rsidR="00823938" w:rsidRPr="00F51D6B">
        <w:rPr>
          <w:rFonts w:asciiTheme="minorHAnsi" w:hAnsiTheme="minorHAnsi" w:cstheme="minorHAnsi"/>
          <w:sz w:val="22"/>
        </w:rPr>
        <w:t xml:space="preserve">M. </w:t>
      </w:r>
      <w:r w:rsidR="00BE4ADC" w:rsidRPr="00F51D6B">
        <w:rPr>
          <w:rFonts w:asciiTheme="minorHAnsi" w:hAnsiTheme="minorHAnsi" w:cstheme="minorHAnsi"/>
          <w:sz w:val="22"/>
        </w:rPr>
        <w:t>2009) i w</w:t>
      </w:r>
      <w:r w:rsidR="00DE45A8" w:rsidRPr="00F51D6B">
        <w:rPr>
          <w:rFonts w:asciiTheme="minorHAnsi" w:hAnsiTheme="minorHAnsi" w:cstheme="minorHAnsi"/>
          <w:sz w:val="22"/>
        </w:rPr>
        <w:t xml:space="preserve"> Rekomendacjach Gener</w:t>
      </w:r>
      <w:r w:rsidR="0057114F" w:rsidRPr="00F51D6B">
        <w:rPr>
          <w:rFonts w:asciiTheme="minorHAnsi" w:hAnsiTheme="minorHAnsi" w:cstheme="minorHAnsi"/>
          <w:sz w:val="22"/>
        </w:rPr>
        <w:t>al</w:t>
      </w:r>
      <w:r w:rsidR="00DE45A8" w:rsidRPr="00F51D6B">
        <w:rPr>
          <w:rFonts w:asciiTheme="minorHAnsi" w:hAnsiTheme="minorHAnsi" w:cstheme="minorHAnsi"/>
          <w:sz w:val="22"/>
        </w:rPr>
        <w:t xml:space="preserve">nego Dyrektora Ochrony Środowiska </w:t>
      </w:r>
      <w:r w:rsidR="008D0BDD" w:rsidRPr="00F51D6B">
        <w:rPr>
          <w:rFonts w:asciiTheme="minorHAnsi" w:hAnsiTheme="minorHAnsi" w:cstheme="minorHAnsi"/>
          <w:sz w:val="22"/>
        </w:rPr>
        <w:br/>
      </w:r>
      <w:r w:rsidR="00DE45A8" w:rsidRPr="00F51D6B">
        <w:rPr>
          <w:rFonts w:asciiTheme="minorHAnsi" w:hAnsiTheme="minorHAnsi" w:cstheme="minorHAnsi"/>
          <w:sz w:val="22"/>
        </w:rPr>
        <w:t xml:space="preserve">w sprawie redagowania </w:t>
      </w:r>
      <w:r w:rsidR="004331EF" w:rsidRPr="00F51D6B">
        <w:rPr>
          <w:rFonts w:asciiTheme="minorHAnsi" w:hAnsiTheme="minorHAnsi" w:cstheme="minorHAnsi"/>
          <w:sz w:val="22"/>
        </w:rPr>
        <w:t xml:space="preserve">uchwał sejmików województw dotyczących </w:t>
      </w:r>
      <w:r w:rsidR="002856CA" w:rsidRPr="00F51D6B">
        <w:rPr>
          <w:rFonts w:asciiTheme="minorHAnsi" w:hAnsiTheme="minorHAnsi" w:cstheme="minorHAnsi"/>
          <w:sz w:val="22"/>
        </w:rPr>
        <w:t xml:space="preserve">parków krajobrazowych </w:t>
      </w:r>
      <w:r w:rsidR="008D0BDD" w:rsidRPr="00F51D6B">
        <w:rPr>
          <w:rFonts w:asciiTheme="minorHAnsi" w:hAnsiTheme="minorHAnsi" w:cstheme="minorHAnsi"/>
          <w:sz w:val="22"/>
        </w:rPr>
        <w:br/>
      </w:r>
      <w:r w:rsidR="002856CA" w:rsidRPr="00F51D6B">
        <w:rPr>
          <w:rFonts w:asciiTheme="minorHAnsi" w:hAnsiTheme="minorHAnsi" w:cstheme="minorHAnsi"/>
          <w:sz w:val="22"/>
        </w:rPr>
        <w:t>i obszarów chronionego krajobrazu oraz uchwał gmin dotyczących pomników przyrody, stanowisk dokumentacyjnych, użytków ekologicznych oraz zespołów przyrodniczo-krajobrazowych</w:t>
      </w:r>
      <w:r w:rsidR="006760DA" w:rsidRPr="00F51D6B">
        <w:rPr>
          <w:rFonts w:asciiTheme="minorHAnsi" w:hAnsiTheme="minorHAnsi" w:cstheme="minorHAnsi"/>
          <w:sz w:val="22"/>
        </w:rPr>
        <w:t xml:space="preserve"> (</w:t>
      </w:r>
      <w:r w:rsidR="002856CA" w:rsidRPr="00F51D6B">
        <w:rPr>
          <w:rFonts w:asciiTheme="minorHAnsi" w:hAnsiTheme="minorHAnsi" w:cstheme="minorHAnsi"/>
          <w:sz w:val="22"/>
        </w:rPr>
        <w:t>Warszawa 2018</w:t>
      </w:r>
      <w:r w:rsidR="006760DA" w:rsidRPr="00F51D6B">
        <w:rPr>
          <w:rFonts w:asciiTheme="minorHAnsi" w:hAnsiTheme="minorHAnsi" w:cstheme="minorHAnsi"/>
          <w:sz w:val="22"/>
        </w:rPr>
        <w:t>)</w:t>
      </w:r>
      <w:r w:rsidR="00E40AC1" w:rsidRPr="00F51D6B">
        <w:rPr>
          <w:rFonts w:asciiTheme="minorHAnsi" w:hAnsiTheme="minorHAnsi" w:cstheme="minorHAnsi"/>
          <w:sz w:val="22"/>
        </w:rPr>
        <w:t>,</w:t>
      </w:r>
      <w:bookmarkEnd w:id="19"/>
      <w:r w:rsidR="00E40AC1" w:rsidRPr="00F51D6B">
        <w:rPr>
          <w:rFonts w:asciiTheme="minorHAnsi" w:hAnsiTheme="minorHAnsi" w:cstheme="minorHAnsi"/>
          <w:sz w:val="22"/>
        </w:rPr>
        <w:t xml:space="preserve"> z uwzględnieniem </w:t>
      </w:r>
      <w:r w:rsidR="00801021" w:rsidRPr="00F51D6B">
        <w:rPr>
          <w:rFonts w:asciiTheme="minorHAnsi" w:hAnsiTheme="minorHAnsi" w:cstheme="minorHAnsi"/>
          <w:sz w:val="22"/>
        </w:rPr>
        <w:t xml:space="preserve">pozostałych </w:t>
      </w:r>
      <w:r w:rsidR="00E40AC1" w:rsidRPr="00F51D6B">
        <w:rPr>
          <w:rFonts w:asciiTheme="minorHAnsi" w:hAnsiTheme="minorHAnsi" w:cstheme="minorHAnsi"/>
          <w:sz w:val="22"/>
        </w:rPr>
        <w:t xml:space="preserve">warunków zawartych w części </w:t>
      </w:r>
      <w:r w:rsidR="00A05E8B" w:rsidRPr="00F51D6B">
        <w:rPr>
          <w:rFonts w:asciiTheme="minorHAnsi" w:hAnsiTheme="minorHAnsi" w:cstheme="minorHAnsi"/>
          <w:sz w:val="22"/>
        </w:rPr>
        <w:t>VII</w:t>
      </w:r>
      <w:r w:rsidR="0079374C" w:rsidRPr="00F51D6B">
        <w:rPr>
          <w:rFonts w:asciiTheme="minorHAnsi" w:hAnsiTheme="minorHAnsi" w:cstheme="minorHAnsi"/>
          <w:sz w:val="22"/>
        </w:rPr>
        <w:t>I</w:t>
      </w:r>
      <w:r w:rsidR="00E40AC1" w:rsidRPr="00F51D6B">
        <w:rPr>
          <w:rFonts w:asciiTheme="minorHAnsi" w:hAnsiTheme="minorHAnsi" w:cstheme="minorHAnsi"/>
          <w:sz w:val="22"/>
        </w:rPr>
        <w:t xml:space="preserve"> </w:t>
      </w:r>
      <w:r w:rsidR="00D24704" w:rsidRPr="00F51D6B">
        <w:rPr>
          <w:rFonts w:asciiTheme="minorHAnsi" w:hAnsiTheme="minorHAnsi" w:cstheme="minorHAnsi"/>
          <w:sz w:val="22"/>
        </w:rPr>
        <w:t>OPZ</w:t>
      </w:r>
      <w:r w:rsidR="00E40AC1" w:rsidRPr="00F51D6B">
        <w:rPr>
          <w:rFonts w:asciiTheme="minorHAnsi" w:hAnsiTheme="minorHAnsi" w:cstheme="minorHAnsi"/>
          <w:sz w:val="22"/>
        </w:rPr>
        <w:t>.</w:t>
      </w:r>
    </w:p>
    <w:p w14:paraId="6AD4806B" w14:textId="7FBA17A5" w:rsidR="00DE45A8" w:rsidRPr="00F51D6B" w:rsidRDefault="00DE45A8" w:rsidP="000F366C">
      <w:pPr>
        <w:pStyle w:val="commenttext0"/>
        <w:numPr>
          <w:ilvl w:val="0"/>
          <w:numId w:val="79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>Opisanie granic</w:t>
      </w:r>
      <w:r w:rsidR="00F25AA9" w:rsidRPr="00F51D6B">
        <w:rPr>
          <w:rFonts w:asciiTheme="minorHAnsi" w:hAnsiTheme="minorHAnsi" w:cstheme="minorHAnsi"/>
          <w:sz w:val="22"/>
          <w:szCs w:val="22"/>
        </w:rPr>
        <w:t>y</w:t>
      </w:r>
      <w:r w:rsidRPr="00F51D6B">
        <w:rPr>
          <w:rFonts w:asciiTheme="minorHAnsi" w:hAnsiTheme="minorHAnsi" w:cstheme="minorHAnsi"/>
          <w:sz w:val="22"/>
          <w:szCs w:val="22"/>
        </w:rPr>
        <w:t xml:space="preserve"> parku krajobrazowego i otuliny </w:t>
      </w:r>
      <w:r w:rsidR="00F25AA9" w:rsidRPr="00F51D6B">
        <w:rPr>
          <w:rFonts w:asciiTheme="minorHAnsi" w:hAnsiTheme="minorHAnsi" w:cstheme="minorHAnsi"/>
          <w:sz w:val="22"/>
          <w:szCs w:val="22"/>
        </w:rPr>
        <w:t>za pomocą współrzędnych X,Y punków jej załamania, w układzie płaskich prostokątnych PL-1992</w:t>
      </w:r>
      <w:r w:rsidR="0079374C" w:rsidRPr="00F51D6B">
        <w:rPr>
          <w:rFonts w:asciiTheme="minorHAnsi" w:hAnsiTheme="minorHAnsi" w:cstheme="minorHAnsi"/>
          <w:sz w:val="22"/>
          <w:szCs w:val="22"/>
        </w:rPr>
        <w:t xml:space="preserve"> z zastrzeżeniem części VIII pkt 2 </w:t>
      </w:r>
      <w:r w:rsidR="0079374C" w:rsidRPr="00F51D6B">
        <w:rPr>
          <w:rFonts w:asciiTheme="minorHAnsi" w:hAnsiTheme="minorHAnsi" w:cstheme="minorHAnsi"/>
          <w:sz w:val="22"/>
          <w:szCs w:val="22"/>
        </w:rPr>
        <w:br/>
      </w:r>
      <w:r w:rsidR="0079374C" w:rsidRPr="00F51D6B">
        <w:rPr>
          <w:rFonts w:asciiTheme="minorHAnsi" w:hAnsiTheme="minorHAnsi" w:cstheme="minorHAnsi"/>
          <w:sz w:val="22"/>
          <w:szCs w:val="22"/>
        </w:rPr>
        <w:lastRenderedPageBreak/>
        <w:t>lit. b OPZ</w:t>
      </w:r>
      <w:r w:rsidR="00F25AA9" w:rsidRPr="00F51D6B">
        <w:rPr>
          <w:rFonts w:asciiTheme="minorHAnsi" w:hAnsiTheme="minorHAnsi" w:cstheme="minorHAnsi"/>
          <w:sz w:val="22"/>
          <w:szCs w:val="22"/>
        </w:rPr>
        <w:t>. Współrzędne powinny być podane z dokładnością do 1 cm w terenie (tj. dwóch miejsc po przecinku),</w:t>
      </w:r>
    </w:p>
    <w:p w14:paraId="1EF8BAF6" w14:textId="056EFDFB" w:rsidR="00E2421A" w:rsidRPr="00F51D6B" w:rsidRDefault="00E2421A" w:rsidP="000F366C">
      <w:pPr>
        <w:pStyle w:val="commenttext0"/>
        <w:numPr>
          <w:ilvl w:val="0"/>
          <w:numId w:val="79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 xml:space="preserve">Wykonawca uszczegóławiając granice w układzie współrzędnych płaskich prostokątnych </w:t>
      </w:r>
      <w:r w:rsidR="008D0BDD" w:rsidRPr="00F51D6B">
        <w:rPr>
          <w:rFonts w:asciiTheme="minorHAnsi" w:hAnsiTheme="minorHAnsi" w:cstheme="minorHAnsi"/>
          <w:sz w:val="22"/>
          <w:szCs w:val="22"/>
        </w:rPr>
        <w:br/>
      </w:r>
      <w:r w:rsidRPr="00F51D6B">
        <w:rPr>
          <w:rFonts w:asciiTheme="minorHAnsi" w:hAnsiTheme="minorHAnsi" w:cstheme="minorHAnsi"/>
          <w:sz w:val="22"/>
          <w:szCs w:val="22"/>
        </w:rPr>
        <w:t>PL-</w:t>
      </w:r>
      <w:r w:rsidR="00C13EB5" w:rsidRPr="00F51D6B">
        <w:rPr>
          <w:rFonts w:asciiTheme="minorHAnsi" w:hAnsiTheme="minorHAnsi" w:cstheme="minorHAnsi"/>
          <w:sz w:val="22"/>
          <w:szCs w:val="22"/>
        </w:rPr>
        <w:t>1992</w:t>
      </w:r>
      <w:r w:rsidR="0079374C" w:rsidRPr="00F51D6B">
        <w:rPr>
          <w:rFonts w:asciiTheme="minorHAnsi" w:hAnsiTheme="minorHAnsi" w:cstheme="minorHAnsi"/>
          <w:sz w:val="22"/>
          <w:szCs w:val="22"/>
        </w:rPr>
        <w:t>, z zastrzeżeniem części VIII pkt 2 lit. b OPZ,</w:t>
      </w:r>
      <w:r w:rsidRPr="00F51D6B">
        <w:rPr>
          <w:rFonts w:asciiTheme="minorHAnsi" w:hAnsiTheme="minorHAnsi" w:cstheme="minorHAnsi"/>
          <w:sz w:val="22"/>
          <w:szCs w:val="22"/>
        </w:rPr>
        <w:t xml:space="preserve"> jako nadrzędne przyjmie granice działek ewidencyjnych z aktualnej bazy EGiB.</w:t>
      </w:r>
      <w:r w:rsidR="00774213" w:rsidRPr="00F51D6B">
        <w:rPr>
          <w:rFonts w:asciiTheme="minorHAnsi" w:hAnsiTheme="minorHAnsi" w:cstheme="minorHAnsi"/>
          <w:sz w:val="22"/>
          <w:szCs w:val="22"/>
        </w:rPr>
        <w:t xml:space="preserve"> </w:t>
      </w:r>
      <w:r w:rsidRPr="00F51D6B">
        <w:rPr>
          <w:rFonts w:asciiTheme="minorHAnsi" w:hAnsiTheme="minorHAnsi" w:cstheme="minorHAnsi"/>
          <w:sz w:val="22"/>
          <w:szCs w:val="22"/>
        </w:rPr>
        <w:t xml:space="preserve">Jeżeli opis słowny przebiegu granic parku z rozporządzenia  nie pozwala poprowadzić granicy parku </w:t>
      </w:r>
      <w:r w:rsidR="00E67E64" w:rsidRPr="00F51D6B">
        <w:rPr>
          <w:rFonts w:asciiTheme="minorHAnsi" w:hAnsiTheme="minorHAnsi" w:cstheme="minorHAnsi"/>
          <w:sz w:val="22"/>
          <w:szCs w:val="22"/>
        </w:rPr>
        <w:t xml:space="preserve">z </w:t>
      </w:r>
      <w:r w:rsidRPr="00F51D6B">
        <w:rPr>
          <w:rFonts w:asciiTheme="minorHAnsi" w:hAnsiTheme="minorHAnsi" w:cstheme="minorHAnsi"/>
          <w:sz w:val="22"/>
          <w:szCs w:val="22"/>
        </w:rPr>
        <w:t xml:space="preserve">elementami bazy EGiB </w:t>
      </w:r>
      <w:r w:rsidR="00736858" w:rsidRPr="00F51D6B">
        <w:rPr>
          <w:rFonts w:asciiTheme="minorHAnsi" w:eastAsia="Arial" w:hAnsiTheme="minorHAnsi" w:cstheme="minorHAnsi"/>
          <w:sz w:val="22"/>
          <w:szCs w:val="22"/>
          <w:lang w:eastAsia="zh-CN"/>
        </w:rPr>
        <w:t xml:space="preserve">, jako referencje przyjmuje się inne elementy z baz danych, o których mowa </w:t>
      </w:r>
      <w:r w:rsidR="00736858" w:rsidRPr="00F51D6B">
        <w:rPr>
          <w:rFonts w:asciiTheme="minorHAnsi" w:hAnsiTheme="minorHAnsi" w:cstheme="minorHAnsi"/>
          <w:sz w:val="22"/>
          <w:szCs w:val="22"/>
        </w:rPr>
        <w:t>w art. 4 ust. 1a i 1b ustawy z dnia 17 maja 1989 r. – Prawo geode</w:t>
      </w:r>
      <w:r w:rsidR="00736858" w:rsidRPr="00F51D6B">
        <w:rPr>
          <w:rFonts w:asciiTheme="minorHAnsi" w:hAnsiTheme="minorHAnsi" w:cstheme="minorHAnsi"/>
          <w:sz w:val="22"/>
          <w:szCs w:val="22"/>
        </w:rPr>
        <w:softHyphen/>
        <w:t>zyjne i kartograficzne, albo leśnej mapy numerycznej</w:t>
      </w:r>
      <w:r w:rsidR="00736858" w:rsidRPr="00F51D6B">
        <w:rPr>
          <w:rFonts w:asciiTheme="minorHAnsi" w:eastAsia="Arial" w:hAnsiTheme="minorHAnsi" w:cstheme="minorHAnsi"/>
          <w:sz w:val="22"/>
          <w:szCs w:val="22"/>
          <w:lang w:eastAsia="zh-CN"/>
        </w:rPr>
        <w:t>, które powinny zostać każdorazowo skonsultowane z Zamawiającym,</w:t>
      </w:r>
    </w:p>
    <w:p w14:paraId="47292A56" w14:textId="77777777" w:rsidR="003C01D2" w:rsidRPr="00F51D6B" w:rsidRDefault="00811FE1" w:rsidP="000F366C">
      <w:pPr>
        <w:pStyle w:val="commenttext0"/>
        <w:numPr>
          <w:ilvl w:val="0"/>
          <w:numId w:val="79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>d</w:t>
      </w:r>
      <w:r w:rsidR="005B60BF" w:rsidRPr="00F51D6B">
        <w:rPr>
          <w:rFonts w:asciiTheme="minorHAnsi" w:hAnsiTheme="minorHAnsi" w:cstheme="minorHAnsi"/>
          <w:sz w:val="22"/>
          <w:szCs w:val="22"/>
        </w:rPr>
        <w:t xml:space="preserve">odatkowo dla gruntów będących w zarządzie Państwowego Gospodarstwa Leśnego Lasy </w:t>
      </w:r>
      <w:r w:rsidRPr="00F51D6B">
        <w:rPr>
          <w:rFonts w:asciiTheme="minorHAnsi" w:hAnsiTheme="minorHAnsi" w:cstheme="minorHAnsi"/>
          <w:sz w:val="22"/>
          <w:szCs w:val="22"/>
        </w:rPr>
        <w:t>P</w:t>
      </w:r>
      <w:r w:rsidR="005B60BF" w:rsidRPr="00F51D6B">
        <w:rPr>
          <w:rFonts w:asciiTheme="minorHAnsi" w:hAnsiTheme="minorHAnsi" w:cstheme="minorHAnsi"/>
          <w:sz w:val="22"/>
          <w:szCs w:val="22"/>
        </w:rPr>
        <w:t>aństwowe według numeracji przyjętej w planie urządzenia lasu, z podaniem rodzaju użytków gruntowych oraz ze wskazaniem gruntów Skarbu Państwa</w:t>
      </w:r>
      <w:r w:rsidR="00F655AA" w:rsidRPr="00F51D6B">
        <w:rPr>
          <w:rFonts w:asciiTheme="minorHAnsi" w:hAnsiTheme="minorHAnsi" w:cstheme="minorHAnsi"/>
          <w:sz w:val="22"/>
          <w:szCs w:val="22"/>
        </w:rPr>
        <w:t>,</w:t>
      </w:r>
      <w:r w:rsidR="005B60BF" w:rsidRPr="00F51D6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149FD36" w14:textId="26873436" w:rsidR="00E2421A" w:rsidRPr="00F51D6B" w:rsidRDefault="00811FE1" w:rsidP="000F366C">
      <w:pPr>
        <w:pStyle w:val="commenttext0"/>
        <w:numPr>
          <w:ilvl w:val="0"/>
          <w:numId w:val="79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eastAsia="Calibri" w:hAnsiTheme="minorHAnsi" w:cstheme="minorHAnsi"/>
          <w:sz w:val="22"/>
          <w:szCs w:val="22"/>
        </w:rPr>
        <w:t>w</w:t>
      </w:r>
      <w:r w:rsidR="00E2421A" w:rsidRPr="00F51D6B">
        <w:rPr>
          <w:rFonts w:asciiTheme="minorHAnsi" w:hAnsiTheme="minorHAnsi" w:cstheme="minorHAnsi"/>
          <w:sz w:val="22"/>
          <w:szCs w:val="22"/>
        </w:rPr>
        <w:t>ykonawca przekaże wykaz współrzędnych opisanych granic w układzie współrzędnych płaskich prostokątnych PL-</w:t>
      </w:r>
      <w:r w:rsidR="00C13EB5" w:rsidRPr="00F51D6B">
        <w:rPr>
          <w:rFonts w:asciiTheme="minorHAnsi" w:hAnsiTheme="minorHAnsi" w:cstheme="minorHAnsi"/>
          <w:sz w:val="22"/>
          <w:szCs w:val="22"/>
        </w:rPr>
        <w:t>1992</w:t>
      </w:r>
      <w:r w:rsidR="00E2421A" w:rsidRPr="00F51D6B">
        <w:rPr>
          <w:rFonts w:asciiTheme="minorHAnsi" w:hAnsiTheme="minorHAnsi" w:cstheme="minorHAnsi"/>
          <w:sz w:val="22"/>
          <w:szCs w:val="22"/>
        </w:rPr>
        <w:t xml:space="preserve"> i układzie Światowego Systemu Geodezyjnego (WGS 84) </w:t>
      </w:r>
      <w:r w:rsidR="008D0BDD" w:rsidRPr="00F51D6B">
        <w:rPr>
          <w:rFonts w:asciiTheme="minorHAnsi" w:hAnsiTheme="minorHAnsi" w:cstheme="minorHAnsi"/>
          <w:sz w:val="22"/>
          <w:szCs w:val="22"/>
        </w:rPr>
        <w:br/>
      </w:r>
      <w:r w:rsidR="00E2421A" w:rsidRPr="00F51D6B">
        <w:rPr>
          <w:rFonts w:asciiTheme="minorHAnsi" w:hAnsiTheme="minorHAnsi" w:cstheme="minorHAnsi"/>
          <w:sz w:val="22"/>
          <w:szCs w:val="22"/>
        </w:rPr>
        <w:t>w formie papierowej</w:t>
      </w:r>
      <w:r w:rsidRPr="00F51D6B">
        <w:rPr>
          <w:rFonts w:asciiTheme="minorHAnsi" w:hAnsiTheme="minorHAnsi" w:cstheme="minorHAnsi"/>
          <w:sz w:val="22"/>
          <w:szCs w:val="22"/>
        </w:rPr>
        <w:t xml:space="preserve"> </w:t>
      </w:r>
      <w:r w:rsidR="00222A9B" w:rsidRPr="00F51D6B">
        <w:rPr>
          <w:rFonts w:asciiTheme="minorHAnsi" w:hAnsiTheme="minorHAnsi" w:cstheme="minorHAnsi"/>
          <w:sz w:val="22"/>
          <w:szCs w:val="22"/>
        </w:rPr>
        <w:t>w skali 1:</w:t>
      </w:r>
      <w:r w:rsidR="00C13EB5" w:rsidRPr="00F51D6B">
        <w:rPr>
          <w:rFonts w:asciiTheme="minorHAnsi" w:hAnsiTheme="minorHAnsi" w:cstheme="minorHAnsi"/>
          <w:sz w:val="22"/>
          <w:szCs w:val="22"/>
        </w:rPr>
        <w:t>10</w:t>
      </w:r>
      <w:r w:rsidR="00222A9B" w:rsidRPr="00F51D6B">
        <w:rPr>
          <w:rFonts w:asciiTheme="minorHAnsi" w:hAnsiTheme="minorHAnsi" w:cstheme="minorHAnsi"/>
          <w:sz w:val="22"/>
          <w:szCs w:val="22"/>
        </w:rPr>
        <w:t xml:space="preserve"> 000</w:t>
      </w:r>
      <w:r w:rsidR="0079374C" w:rsidRPr="00F51D6B">
        <w:rPr>
          <w:rFonts w:asciiTheme="minorHAnsi" w:hAnsiTheme="minorHAnsi" w:cstheme="minorHAnsi"/>
          <w:sz w:val="22"/>
          <w:szCs w:val="22"/>
        </w:rPr>
        <w:t>, z zastrzeżeniem części VIII pkt 2 lit. b OPZ</w:t>
      </w:r>
      <w:r w:rsidR="00A26083" w:rsidRPr="00F51D6B">
        <w:rPr>
          <w:rFonts w:asciiTheme="minorHAnsi" w:hAnsiTheme="minorHAnsi" w:cstheme="minorHAnsi"/>
          <w:sz w:val="22"/>
          <w:szCs w:val="22"/>
        </w:rPr>
        <w:t xml:space="preserve"> (w </w:t>
      </w:r>
      <w:r w:rsidR="00C13EB5" w:rsidRPr="00F51D6B">
        <w:rPr>
          <w:rFonts w:asciiTheme="minorHAnsi" w:hAnsiTheme="minorHAnsi" w:cstheme="minorHAnsi"/>
          <w:sz w:val="22"/>
          <w:szCs w:val="22"/>
        </w:rPr>
        <w:t>formacie nie mniejszym niż A3, dopuszcza się dzielenie map na arkusze</w:t>
      </w:r>
      <w:r w:rsidR="00A26083" w:rsidRPr="00F51D6B">
        <w:rPr>
          <w:rFonts w:asciiTheme="minorHAnsi" w:hAnsiTheme="minorHAnsi" w:cstheme="minorHAnsi"/>
          <w:sz w:val="22"/>
          <w:szCs w:val="22"/>
        </w:rPr>
        <w:t>)</w:t>
      </w:r>
      <w:r w:rsidR="00222A9B" w:rsidRPr="00F51D6B">
        <w:rPr>
          <w:rFonts w:asciiTheme="minorHAnsi" w:hAnsiTheme="minorHAnsi" w:cstheme="minorHAnsi"/>
          <w:sz w:val="22"/>
          <w:szCs w:val="22"/>
        </w:rPr>
        <w:t xml:space="preserve"> </w:t>
      </w:r>
      <w:r w:rsidR="00E2421A" w:rsidRPr="00F51D6B">
        <w:rPr>
          <w:rFonts w:asciiTheme="minorHAnsi" w:hAnsiTheme="minorHAnsi" w:cstheme="minorHAnsi"/>
          <w:sz w:val="22"/>
          <w:szCs w:val="22"/>
        </w:rPr>
        <w:t xml:space="preserve">i </w:t>
      </w:r>
      <w:r w:rsidR="00674DA1" w:rsidRPr="00F51D6B">
        <w:rPr>
          <w:rFonts w:asciiTheme="minorHAnsi" w:hAnsiTheme="minorHAnsi" w:cstheme="minorHAnsi"/>
          <w:sz w:val="22"/>
          <w:szCs w:val="22"/>
        </w:rPr>
        <w:t xml:space="preserve">w formie </w:t>
      </w:r>
      <w:r w:rsidR="00E2421A" w:rsidRPr="00F51D6B">
        <w:rPr>
          <w:rFonts w:asciiTheme="minorHAnsi" w:hAnsiTheme="minorHAnsi" w:cstheme="minorHAnsi"/>
          <w:sz w:val="22"/>
          <w:szCs w:val="22"/>
        </w:rPr>
        <w:t>elektronicznej</w:t>
      </w:r>
      <w:r w:rsidR="00F655AA" w:rsidRPr="00F51D6B">
        <w:rPr>
          <w:rFonts w:asciiTheme="minorHAnsi" w:hAnsiTheme="minorHAnsi" w:cstheme="minorHAnsi"/>
          <w:sz w:val="22"/>
          <w:szCs w:val="22"/>
        </w:rPr>
        <w:t>,</w:t>
      </w:r>
    </w:p>
    <w:p w14:paraId="5E83BD88" w14:textId="0FA643F5" w:rsidR="00E2421A" w:rsidRPr="00F51D6B" w:rsidRDefault="00E2421A" w:rsidP="000F366C">
      <w:pPr>
        <w:pStyle w:val="commenttext0"/>
        <w:numPr>
          <w:ilvl w:val="0"/>
          <w:numId w:val="79"/>
        </w:numPr>
        <w:spacing w:before="6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51D6B">
        <w:rPr>
          <w:rFonts w:asciiTheme="minorHAnsi" w:hAnsiTheme="minorHAnsi" w:cstheme="minorHAnsi"/>
          <w:sz w:val="22"/>
          <w:szCs w:val="22"/>
        </w:rPr>
        <w:t>opis wektorowy granic w układzie PL-</w:t>
      </w:r>
      <w:r w:rsidR="00C13EB5" w:rsidRPr="00F51D6B">
        <w:rPr>
          <w:rFonts w:asciiTheme="minorHAnsi" w:hAnsiTheme="minorHAnsi" w:cstheme="minorHAnsi"/>
          <w:sz w:val="22"/>
          <w:szCs w:val="22"/>
        </w:rPr>
        <w:t>1992</w:t>
      </w:r>
      <w:r w:rsidRPr="00F51D6B">
        <w:rPr>
          <w:rFonts w:asciiTheme="minorHAnsi" w:hAnsiTheme="minorHAnsi" w:cstheme="minorHAnsi"/>
          <w:sz w:val="22"/>
          <w:szCs w:val="22"/>
        </w:rPr>
        <w:t xml:space="preserve"> i WGS 84</w:t>
      </w:r>
      <w:r w:rsidR="0079374C" w:rsidRPr="00F51D6B">
        <w:rPr>
          <w:rFonts w:asciiTheme="minorHAnsi" w:hAnsiTheme="minorHAnsi" w:cstheme="minorHAnsi"/>
          <w:sz w:val="22"/>
          <w:szCs w:val="22"/>
        </w:rPr>
        <w:t xml:space="preserve">, z zastrzeżeniem części VIII pkt 2 </w:t>
      </w:r>
      <w:r w:rsidR="0079374C" w:rsidRPr="00F51D6B">
        <w:rPr>
          <w:rFonts w:asciiTheme="minorHAnsi" w:hAnsiTheme="minorHAnsi" w:cstheme="minorHAnsi"/>
          <w:sz w:val="22"/>
          <w:szCs w:val="22"/>
        </w:rPr>
        <w:br/>
        <w:t xml:space="preserve">lit. b OPZ, </w:t>
      </w:r>
      <w:r w:rsidRPr="00F51D6B">
        <w:rPr>
          <w:rFonts w:asciiTheme="minorHAnsi" w:hAnsiTheme="minorHAnsi" w:cstheme="minorHAnsi"/>
          <w:sz w:val="22"/>
          <w:szCs w:val="22"/>
        </w:rPr>
        <w:t xml:space="preserve"> zostanie przekazany Zamawiającemu w postaci formatu shapefile, który musi zawierać minimum następujące pliki: *.dbf, *.shp, *.shx jak również informację o odwzorowaniu</w:t>
      </w:r>
      <w:r w:rsidR="000818C6" w:rsidRPr="00F51D6B">
        <w:rPr>
          <w:rFonts w:asciiTheme="minorHAnsi" w:hAnsiTheme="minorHAnsi" w:cstheme="minorHAnsi"/>
          <w:sz w:val="22"/>
          <w:szCs w:val="22"/>
        </w:rPr>
        <w:t xml:space="preserve"> (plik *</w:t>
      </w:r>
      <w:r w:rsidR="00080A27" w:rsidRPr="00F51D6B">
        <w:rPr>
          <w:rFonts w:asciiTheme="minorHAnsi" w:hAnsiTheme="minorHAnsi" w:cstheme="minorHAnsi"/>
          <w:sz w:val="22"/>
          <w:szCs w:val="22"/>
        </w:rPr>
        <w:t>.</w:t>
      </w:r>
      <w:r w:rsidR="000818C6" w:rsidRPr="00F51D6B">
        <w:rPr>
          <w:rFonts w:asciiTheme="minorHAnsi" w:hAnsiTheme="minorHAnsi" w:cstheme="minorHAnsi"/>
          <w:sz w:val="22"/>
          <w:szCs w:val="22"/>
        </w:rPr>
        <w:t>prj)</w:t>
      </w:r>
      <w:r w:rsidR="00C13EB5" w:rsidRPr="00F51D6B">
        <w:rPr>
          <w:rFonts w:asciiTheme="minorHAnsi" w:hAnsiTheme="minorHAnsi" w:cstheme="minorHAnsi"/>
          <w:sz w:val="22"/>
          <w:szCs w:val="22"/>
        </w:rPr>
        <w:t>;</w:t>
      </w:r>
    </w:p>
    <w:p w14:paraId="7F0AFE18" w14:textId="353E376F" w:rsidR="00B81055" w:rsidRPr="00F51D6B" w:rsidRDefault="00DB6DE7" w:rsidP="000F366C">
      <w:pPr>
        <w:widowControl/>
        <w:numPr>
          <w:ilvl w:val="0"/>
          <w:numId w:val="78"/>
        </w:numPr>
        <w:ind w:left="851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wyszczególnienie wód, z podaniem ich właścicieli i zarządców, kategorii wód, przynależności do dorzecza i regionu wodnego oraz ustaleń planów gospodarowania wodami;</w:t>
      </w:r>
    </w:p>
    <w:p w14:paraId="42C9F9B1" w14:textId="738EBD7A" w:rsidR="00B81055" w:rsidRPr="00F51D6B" w:rsidRDefault="00DB6DE7" w:rsidP="000F366C">
      <w:pPr>
        <w:widowControl/>
        <w:numPr>
          <w:ilvl w:val="0"/>
          <w:numId w:val="78"/>
        </w:numPr>
        <w:ind w:left="851" w:right="-7" w:hanging="360"/>
        <w:rPr>
          <w:rFonts w:asciiTheme="minorHAnsi" w:hAnsiTheme="minorHAnsi" w:cstheme="minorHAnsi"/>
          <w:sz w:val="22"/>
        </w:rPr>
      </w:pPr>
      <w:bookmarkStart w:id="20" w:name="_Hlk14265874"/>
      <w:r w:rsidRPr="00F51D6B">
        <w:rPr>
          <w:rFonts w:asciiTheme="minorHAnsi" w:hAnsiTheme="minorHAnsi" w:cstheme="minorHAnsi"/>
          <w:sz w:val="22"/>
        </w:rPr>
        <w:t xml:space="preserve">inwentaryzację zasobów, tworów i składników przyrody, walorów krajobrazowych oraz wartości kulturowych z ich charakterystyką, oceną stanu i prognozą przyszłych zmian, w zakresie niezbędnym do zaplanowania ochrony, </w:t>
      </w:r>
      <w:r w:rsidR="00223E41" w:rsidRPr="00F51D6B">
        <w:rPr>
          <w:rFonts w:asciiTheme="minorHAnsi" w:hAnsiTheme="minorHAnsi" w:cstheme="minorHAnsi"/>
          <w:sz w:val="22"/>
        </w:rPr>
        <w:t xml:space="preserve">w </w:t>
      </w:r>
      <w:r w:rsidR="00DA497E" w:rsidRPr="00F51D6B">
        <w:rPr>
          <w:rFonts w:asciiTheme="minorHAnsi" w:hAnsiTheme="minorHAnsi" w:cstheme="minorHAnsi"/>
          <w:sz w:val="22"/>
        </w:rPr>
        <w:t>części możliwej</w:t>
      </w:r>
      <w:r w:rsidR="00223E41" w:rsidRPr="00F51D6B">
        <w:rPr>
          <w:rFonts w:asciiTheme="minorHAnsi" w:hAnsiTheme="minorHAnsi" w:cstheme="minorHAnsi"/>
          <w:sz w:val="22"/>
        </w:rPr>
        <w:t xml:space="preserve"> do przedstawienia na podstawie prac kameralnych</w:t>
      </w:r>
      <w:r w:rsidRPr="00F51D6B">
        <w:rPr>
          <w:rFonts w:asciiTheme="minorHAnsi" w:hAnsiTheme="minorHAnsi" w:cstheme="minorHAnsi"/>
          <w:sz w:val="22"/>
        </w:rPr>
        <w:t>:</w:t>
      </w:r>
    </w:p>
    <w:p w14:paraId="69035E63" w14:textId="4AD9B499" w:rsidR="00DA497E" w:rsidRPr="00F51D6B" w:rsidRDefault="00DA497E" w:rsidP="000F366C">
      <w:pPr>
        <w:pStyle w:val="Akapitzlist"/>
        <w:widowControl/>
        <w:numPr>
          <w:ilvl w:val="1"/>
          <w:numId w:val="80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wód powierzchniowych w ujęciu zlewniowym wraz z oceną ich stanu ekologicznego,</w:t>
      </w:r>
    </w:p>
    <w:p w14:paraId="49BA8E98" w14:textId="0C974C58" w:rsidR="00B81055" w:rsidRPr="00F51D6B" w:rsidRDefault="00DB6DE7" w:rsidP="000F366C">
      <w:pPr>
        <w:pStyle w:val="Akapitzlist"/>
        <w:widowControl/>
        <w:numPr>
          <w:ilvl w:val="1"/>
          <w:numId w:val="80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wartości kulturowych, z wyszczególnieniem obszarów i obiektów stanowiących zabytki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w rozumieniu ustawy z dnia 23 lipca 2003 r. o ochronie zabytków i opiece nad zabytkami </w:t>
      </w:r>
      <w:r w:rsidR="005E7E3F" w:rsidRPr="00F51D6B">
        <w:rPr>
          <w:rFonts w:asciiTheme="minorHAnsi" w:hAnsiTheme="minorHAnsi" w:cstheme="minorHAnsi"/>
          <w:color w:val="auto"/>
          <w:szCs w:val="22"/>
        </w:rPr>
        <w:br/>
      </w:r>
      <w:r w:rsidR="000E124B" w:rsidRPr="00F51D6B">
        <w:rPr>
          <w:rFonts w:asciiTheme="minorHAnsi" w:hAnsiTheme="minorHAnsi" w:cstheme="minorHAnsi"/>
          <w:color w:val="auto"/>
          <w:szCs w:val="22"/>
        </w:rPr>
        <w:t xml:space="preserve">(t.j. Dz.U. 2018 poz. 2067 ze zm.) </w:t>
      </w:r>
      <w:r w:rsidRPr="00F51D6B">
        <w:rPr>
          <w:rFonts w:asciiTheme="minorHAnsi" w:hAnsiTheme="minorHAnsi" w:cstheme="minorHAnsi"/>
          <w:color w:val="auto"/>
          <w:szCs w:val="22"/>
        </w:rPr>
        <w:t>oraz niematerialnych wartości kulturowych,</w:t>
      </w:r>
    </w:p>
    <w:p w14:paraId="14FD3064" w14:textId="00364083" w:rsidR="00B81055" w:rsidRPr="00F51D6B" w:rsidRDefault="00DB6DE7" w:rsidP="000F366C">
      <w:pPr>
        <w:pStyle w:val="Akapitzlist"/>
        <w:widowControl/>
        <w:numPr>
          <w:ilvl w:val="1"/>
          <w:numId w:val="80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charakterystycznych dla obszaru parków krajobrazowych metod użytkowania ekosystemów;</w:t>
      </w:r>
    </w:p>
    <w:bookmarkEnd w:id="20"/>
    <w:p w14:paraId="72B28A80" w14:textId="71A6DD43" w:rsidR="003037B9" w:rsidRPr="00F51D6B" w:rsidRDefault="00DB6DE7" w:rsidP="000F366C">
      <w:pPr>
        <w:pStyle w:val="Akapitzlist"/>
        <w:numPr>
          <w:ilvl w:val="0"/>
          <w:numId w:val="78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identyfikację i ocenę istniejących i potencjalnych zagrożeń wewnętrznych i zewnętrznych dla różnorodności biologicznej, krajobrazu i wartości kulturowych, </w:t>
      </w:r>
      <w:r w:rsidR="00223E41" w:rsidRPr="00F51D6B">
        <w:rPr>
          <w:rFonts w:asciiTheme="minorHAnsi" w:hAnsiTheme="minorHAnsi" w:cstheme="minorHAnsi"/>
          <w:color w:val="auto"/>
          <w:szCs w:val="22"/>
        </w:rPr>
        <w:t xml:space="preserve">w zakresie możliwym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223E41" w:rsidRPr="00F51D6B">
        <w:rPr>
          <w:rFonts w:asciiTheme="minorHAnsi" w:hAnsiTheme="minorHAnsi" w:cstheme="minorHAnsi"/>
          <w:color w:val="auto"/>
          <w:szCs w:val="22"/>
        </w:rPr>
        <w:t>do przedstawienia na podstawie prac kameralnych</w:t>
      </w:r>
      <w:r w:rsidR="00BC34ED" w:rsidRPr="00F51D6B">
        <w:rPr>
          <w:rFonts w:asciiTheme="minorHAnsi" w:hAnsiTheme="minorHAnsi" w:cstheme="minorHAnsi"/>
          <w:color w:val="auto"/>
          <w:szCs w:val="22"/>
        </w:rPr>
        <w:t xml:space="preserve"> (zgodnie z § 16 ust. 1 Ministra Środowiska z dnia 12 maja 2005 r. w sprawie sporządzania projektu planu ochrony dla parku narodowego, rezerwatu przyrody, parku krajobrazowego, dokonywania zmian w tym planie oraz ochrony zasobów, tworów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BC34ED" w:rsidRPr="00F51D6B">
        <w:rPr>
          <w:rFonts w:asciiTheme="minorHAnsi" w:hAnsiTheme="minorHAnsi" w:cstheme="minorHAnsi"/>
          <w:color w:val="auto"/>
          <w:szCs w:val="22"/>
        </w:rPr>
        <w:t xml:space="preserve">i składników przyrody </w:t>
      </w:r>
      <w:r w:rsidR="008019BF" w:rsidRPr="00F51D6B">
        <w:rPr>
          <w:rFonts w:asciiTheme="minorHAnsi" w:hAnsiTheme="minorHAnsi" w:cstheme="minorHAnsi"/>
          <w:color w:val="auto"/>
          <w:szCs w:val="22"/>
        </w:rPr>
        <w:t xml:space="preserve">- </w:t>
      </w:r>
      <w:r w:rsidR="00BC34ED" w:rsidRPr="00F51D6B">
        <w:rPr>
          <w:rFonts w:asciiTheme="minorHAnsi" w:hAnsiTheme="minorHAnsi" w:cstheme="minorHAnsi"/>
          <w:color w:val="auto"/>
          <w:szCs w:val="22"/>
        </w:rPr>
        <w:t>Dz. U. z 2005 r. Nr 94, poz. 794)</w:t>
      </w:r>
      <w:r w:rsidR="00223E41" w:rsidRPr="00F51D6B">
        <w:rPr>
          <w:rFonts w:asciiTheme="minorHAnsi" w:hAnsiTheme="minorHAnsi" w:cstheme="minorHAnsi"/>
          <w:color w:val="auto"/>
          <w:szCs w:val="22"/>
        </w:rPr>
        <w:t xml:space="preserve">, </w:t>
      </w:r>
      <w:r w:rsidRPr="00F51D6B">
        <w:rPr>
          <w:rFonts w:asciiTheme="minorHAnsi" w:hAnsiTheme="minorHAnsi" w:cstheme="minorHAnsi"/>
          <w:color w:val="auto"/>
          <w:szCs w:val="22"/>
        </w:rPr>
        <w:t>wynikających zwłaszcza z:</w:t>
      </w:r>
    </w:p>
    <w:p w14:paraId="715ACDA8" w14:textId="62FB64CD" w:rsidR="000B217A" w:rsidRPr="00F51D6B" w:rsidRDefault="000B217A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gospodarowania przestrzenią, w tym osadnictwa i zabudowy,</w:t>
      </w:r>
    </w:p>
    <w:p w14:paraId="01F824DA" w14:textId="7F260A01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istniejących i projektowanych lokalizacji przedsięwzięć mogących znacząco oddziaływać na środowisko w rozumieniu </w:t>
      </w:r>
      <w:r w:rsidR="0072569B" w:rsidRPr="00F51D6B">
        <w:rPr>
          <w:rFonts w:asciiTheme="minorHAnsi" w:hAnsiTheme="minorHAnsi" w:cstheme="minorHAnsi"/>
          <w:color w:val="auto"/>
          <w:szCs w:val="22"/>
        </w:rPr>
        <w:t>rozporządzenia Rady Ministrów z dnia 9 listopada 2010 r. w sprawie przedsięwzięć mogących znacząco oddziaływać na środowisko (Dz. U. z 2016 r., poz. 71)</w:t>
      </w:r>
      <w:r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27AA6B1B" w14:textId="60AC9D87" w:rsidR="00B81055" w:rsidRPr="00F51D6B" w:rsidRDefault="0072569B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bookmarkStart w:id="21" w:name="_Hlk15028439"/>
      <w:r w:rsidRPr="00F51D6B">
        <w:rPr>
          <w:rFonts w:asciiTheme="minorHAnsi" w:hAnsiTheme="minorHAnsi" w:cstheme="minorHAnsi"/>
          <w:color w:val="auto"/>
          <w:szCs w:val="22"/>
        </w:rPr>
        <w:t>źród</w:t>
      </w:r>
      <w:r w:rsidR="0033411B" w:rsidRPr="00F51D6B">
        <w:rPr>
          <w:rFonts w:asciiTheme="minorHAnsi" w:hAnsiTheme="minorHAnsi" w:cstheme="minorHAnsi"/>
          <w:color w:val="auto"/>
          <w:szCs w:val="22"/>
        </w:rPr>
        <w:t>eł</w:t>
      </w:r>
      <w:r w:rsidRPr="00F51D6B">
        <w:rPr>
          <w:rFonts w:asciiTheme="minorHAnsi" w:hAnsiTheme="minorHAnsi" w:cstheme="minorHAnsi"/>
          <w:color w:val="auto"/>
          <w:szCs w:val="22"/>
        </w:rPr>
        <w:t>, rodzaj</w:t>
      </w:r>
      <w:r w:rsidR="0033411B" w:rsidRPr="00F51D6B">
        <w:rPr>
          <w:rFonts w:asciiTheme="minorHAnsi" w:hAnsiTheme="minorHAnsi" w:cstheme="minorHAnsi"/>
          <w:color w:val="auto"/>
          <w:szCs w:val="22"/>
        </w:rPr>
        <w:t>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stęże</w:t>
      </w:r>
      <w:r w:rsidR="0033411B" w:rsidRPr="00F51D6B">
        <w:rPr>
          <w:rFonts w:asciiTheme="minorHAnsi" w:hAnsiTheme="minorHAnsi" w:cstheme="minorHAnsi"/>
          <w:color w:val="auto"/>
          <w:szCs w:val="22"/>
        </w:rPr>
        <w:t>ń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DB6DE7" w:rsidRPr="00F51D6B">
        <w:rPr>
          <w:rFonts w:asciiTheme="minorHAnsi" w:hAnsiTheme="minorHAnsi" w:cstheme="minorHAnsi"/>
          <w:color w:val="auto"/>
          <w:szCs w:val="22"/>
        </w:rPr>
        <w:t>zanieczyszczeń powietrza atmosferycznego, zanieczyszczenia gleb, natężenia hałasu</w:t>
      </w:r>
      <w:bookmarkEnd w:id="21"/>
      <w:r w:rsidR="00DB6DE7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4FDBAF38" w14:textId="77777777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stanu czystości i źródeł zanieczyszczenia wód powierzchniowych i podziemnych,</w:t>
      </w:r>
    </w:p>
    <w:p w14:paraId="39DDE1F8" w14:textId="5BD207ED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poboru wód podziemnych</w:t>
      </w:r>
      <w:r w:rsidR="0072569B" w:rsidRPr="00F51D6B">
        <w:rPr>
          <w:rFonts w:asciiTheme="minorHAnsi" w:hAnsiTheme="minorHAnsi" w:cstheme="minorHAnsi"/>
          <w:color w:val="auto"/>
          <w:szCs w:val="22"/>
        </w:rPr>
        <w:t xml:space="preserve"> i powierzchniowych</w:t>
      </w:r>
      <w:r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1032ACC8" w14:textId="77777777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odpadami,</w:t>
      </w:r>
    </w:p>
    <w:p w14:paraId="031B254A" w14:textId="0DF75AED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rolnej</w:t>
      </w:r>
      <w:r w:rsidR="0072569B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leśnej</w:t>
      </w:r>
      <w:r w:rsidR="0072569B" w:rsidRPr="00F51D6B">
        <w:rPr>
          <w:rFonts w:asciiTheme="minorHAnsi" w:hAnsiTheme="minorHAnsi" w:cstheme="minorHAnsi"/>
          <w:color w:val="auto"/>
          <w:szCs w:val="22"/>
        </w:rPr>
        <w:t xml:space="preserve"> i rybackiej</w:t>
      </w:r>
      <w:r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437236F0" w14:textId="29833F03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gospodarki wodnej</w:t>
      </w:r>
      <w:r w:rsidR="00AE02D8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w tym </w:t>
      </w:r>
      <w:r w:rsidR="0072569B" w:rsidRPr="00F51D6B">
        <w:rPr>
          <w:rFonts w:asciiTheme="minorHAnsi" w:hAnsiTheme="minorHAnsi" w:cstheme="minorHAnsi"/>
          <w:color w:val="auto"/>
          <w:szCs w:val="22"/>
        </w:rPr>
        <w:t>infrastrukturę</w:t>
      </w:r>
      <w:r w:rsidR="00AE02D8" w:rsidRPr="00F51D6B">
        <w:rPr>
          <w:rFonts w:asciiTheme="minorHAnsi" w:hAnsiTheme="minorHAnsi" w:cstheme="minorHAnsi"/>
          <w:color w:val="auto"/>
          <w:szCs w:val="22"/>
        </w:rPr>
        <w:t xml:space="preserve"> hydrotechniczną),</w:t>
      </w:r>
      <w:r w:rsidR="0072569B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ochrony przeciwpowodziowej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melioracji,</w:t>
      </w:r>
    </w:p>
    <w:p w14:paraId="0FB271BB" w14:textId="77777777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infrastruktury komunikacyjnej,</w:t>
      </w:r>
    </w:p>
    <w:p w14:paraId="4BA5D510" w14:textId="77777777" w:rsidR="003037B9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eksploatacji surowców mineralnych</w:t>
      </w:r>
      <w:r w:rsidR="005F080A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637840BB" w14:textId="06C4EC31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zagospodarowania turystycznego</w:t>
      </w:r>
      <w:r w:rsidR="005F080A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17582279" w14:textId="77777777" w:rsidR="00B81055" w:rsidRPr="00F51D6B" w:rsidRDefault="00DB6DE7" w:rsidP="000F366C">
      <w:pPr>
        <w:pStyle w:val="Akapitzlist"/>
        <w:widowControl/>
        <w:numPr>
          <w:ilvl w:val="1"/>
          <w:numId w:val="81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elementów infrastruktury utrudniających migrację roślin, zwierząt i grzybów;</w:t>
      </w:r>
    </w:p>
    <w:p w14:paraId="4E1B9166" w14:textId="2B1530AE" w:rsidR="00B81055" w:rsidRPr="00F51D6B" w:rsidRDefault="00DB6DE7" w:rsidP="000F366C">
      <w:pPr>
        <w:pStyle w:val="Akapitzlist"/>
        <w:numPr>
          <w:ilvl w:val="0"/>
          <w:numId w:val="78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charakterystykę i ocenę uwarunkowań społecznych i gospodarczych ochrony parków krajobrazowych, </w:t>
      </w:r>
      <w:r w:rsidR="008019BF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w szczególności w zakresie dotychczas prowadzonej na terenie parku działalności gospodarczej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polityki przestrzennej oraz turystyki i rekreacji;</w:t>
      </w:r>
    </w:p>
    <w:p w14:paraId="12A5D1C5" w14:textId="77777777" w:rsidR="00B81055" w:rsidRPr="00F51D6B" w:rsidRDefault="00DB6DE7" w:rsidP="000F366C">
      <w:pPr>
        <w:pStyle w:val="Akapitzlist"/>
        <w:numPr>
          <w:ilvl w:val="0"/>
          <w:numId w:val="78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charakterystykę i ocenę stanu zagospodarowania przestrzennego w zakresie elementów zagospodarowania przestrzennego wpływających lub mogących wpływać na zasoby, twory i składniki przyrody, walory krajobrazowe oraz wartości kulturowe chronione parków krajobrazowych;</w:t>
      </w:r>
    </w:p>
    <w:p w14:paraId="0EC91F3D" w14:textId="66F94DD6" w:rsidR="00DA497E" w:rsidRPr="00F51D6B" w:rsidRDefault="00DB6DE7" w:rsidP="000F366C">
      <w:pPr>
        <w:pStyle w:val="Akapitzlist"/>
        <w:numPr>
          <w:ilvl w:val="0"/>
          <w:numId w:val="78"/>
        </w:numPr>
        <w:ind w:left="709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wskazanie istniejących i projektowanych form ochrony przyrody, form ochrony zabytków wprowadzonych na podstawie art. 7 ustawy z dnia 23 lipca 2003 r. o ochronie zabytków i opiece nad zabytkami</w:t>
      </w:r>
      <w:r w:rsidR="008019BF" w:rsidRPr="00F51D6B">
        <w:rPr>
          <w:rFonts w:asciiTheme="minorHAnsi" w:hAnsiTheme="minorHAnsi" w:cstheme="minorHAnsi"/>
          <w:color w:val="auto"/>
          <w:szCs w:val="22"/>
        </w:rPr>
        <w:t xml:space="preserve"> (Dz. U. 2018, poz. 2067 ze zm.)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, lasów ochronnych wyznaczanych na podstawie ustawy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z dnia 28 września 1991 r. o lasach (</w:t>
      </w:r>
      <w:r w:rsidR="00576E73" w:rsidRPr="00F51D6B">
        <w:rPr>
          <w:rFonts w:asciiTheme="minorHAnsi" w:hAnsiTheme="minorHAnsi" w:cstheme="minorHAnsi"/>
          <w:color w:val="auto"/>
          <w:szCs w:val="22"/>
        </w:rPr>
        <w:t>t.j. Dz.U. 201</w:t>
      </w:r>
      <w:r w:rsidR="008019BF" w:rsidRPr="00F51D6B">
        <w:rPr>
          <w:rFonts w:asciiTheme="minorHAnsi" w:hAnsiTheme="minorHAnsi" w:cstheme="minorHAnsi"/>
          <w:color w:val="auto"/>
          <w:szCs w:val="22"/>
        </w:rPr>
        <w:t>8</w:t>
      </w:r>
      <w:r w:rsidR="00576E73" w:rsidRPr="00F51D6B">
        <w:rPr>
          <w:rFonts w:asciiTheme="minorHAnsi" w:hAnsiTheme="minorHAnsi" w:cstheme="minorHAnsi"/>
          <w:color w:val="auto"/>
          <w:szCs w:val="22"/>
        </w:rPr>
        <w:t xml:space="preserve"> poz. 21</w:t>
      </w:r>
      <w:r w:rsidR="008019BF" w:rsidRPr="00F51D6B">
        <w:rPr>
          <w:rFonts w:asciiTheme="minorHAnsi" w:hAnsiTheme="minorHAnsi" w:cstheme="minorHAnsi"/>
          <w:color w:val="auto"/>
          <w:szCs w:val="22"/>
        </w:rPr>
        <w:t>29</w:t>
      </w:r>
      <w:r w:rsidR="00576E73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z późn. zm.) oraz obszarów wyznaczanych na podstawie ustawy z dnia </w:t>
      </w:r>
      <w:r w:rsidR="008019BF" w:rsidRPr="00F51D6B">
        <w:rPr>
          <w:rFonts w:asciiTheme="minorHAnsi" w:hAnsiTheme="minorHAnsi" w:cstheme="minorHAnsi"/>
          <w:color w:val="auto"/>
          <w:szCs w:val="22"/>
        </w:rPr>
        <w:t>20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lipca 20</w:t>
      </w:r>
      <w:r w:rsidR="008019BF" w:rsidRPr="00F51D6B">
        <w:rPr>
          <w:rFonts w:asciiTheme="minorHAnsi" w:hAnsiTheme="minorHAnsi" w:cstheme="minorHAnsi"/>
          <w:color w:val="auto"/>
          <w:szCs w:val="22"/>
        </w:rPr>
        <w:t>17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r. — Prawo wodne (</w:t>
      </w:r>
      <w:r w:rsidR="00576E73" w:rsidRPr="00F51D6B">
        <w:rPr>
          <w:rFonts w:asciiTheme="minorHAnsi" w:hAnsiTheme="minorHAnsi" w:cstheme="minorHAnsi"/>
          <w:color w:val="auto"/>
          <w:szCs w:val="22"/>
        </w:rPr>
        <w:t>t.j. Dz.U. 201</w:t>
      </w:r>
      <w:r w:rsidR="008019BF" w:rsidRPr="00F51D6B">
        <w:rPr>
          <w:rFonts w:asciiTheme="minorHAnsi" w:hAnsiTheme="minorHAnsi" w:cstheme="minorHAnsi"/>
          <w:color w:val="auto"/>
          <w:szCs w:val="22"/>
        </w:rPr>
        <w:t>8</w:t>
      </w:r>
      <w:r w:rsidR="00576E73" w:rsidRPr="00F51D6B">
        <w:rPr>
          <w:rFonts w:asciiTheme="minorHAnsi" w:hAnsiTheme="minorHAnsi" w:cstheme="minorHAnsi"/>
          <w:color w:val="auto"/>
          <w:szCs w:val="22"/>
        </w:rPr>
        <w:t xml:space="preserve"> poz. </w:t>
      </w:r>
      <w:r w:rsidR="008019BF" w:rsidRPr="00F51D6B">
        <w:rPr>
          <w:rFonts w:asciiTheme="minorHAnsi" w:hAnsiTheme="minorHAnsi" w:cstheme="minorHAnsi"/>
          <w:color w:val="auto"/>
          <w:szCs w:val="22"/>
        </w:rPr>
        <w:t>2268 ze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zm.)</w:t>
      </w:r>
      <w:r w:rsidR="00A27429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4086C9E0" w14:textId="4BAAA4CD" w:rsidR="00B81055" w:rsidRPr="00F51D6B" w:rsidRDefault="00DB6DE7" w:rsidP="000F366C">
      <w:pPr>
        <w:pStyle w:val="Akapitzlist"/>
        <w:numPr>
          <w:ilvl w:val="0"/>
          <w:numId w:val="9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do sporządzenia map tematycznych (obejmujących problematykę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I etapu) w formie cyfrowej, spełniających wymogi określone w </w:t>
      </w:r>
      <w:r w:rsidR="00020F03" w:rsidRPr="00F51D6B">
        <w:rPr>
          <w:rFonts w:asciiTheme="minorHAnsi" w:hAnsiTheme="minorHAnsi" w:cstheme="minorHAnsi"/>
          <w:color w:val="auto"/>
          <w:szCs w:val="22"/>
        </w:rPr>
        <w:t>części VII</w:t>
      </w:r>
      <w:r w:rsidR="00DA497E" w:rsidRPr="00F51D6B">
        <w:rPr>
          <w:rFonts w:asciiTheme="minorHAnsi" w:hAnsiTheme="minorHAnsi" w:cstheme="minorHAnsi"/>
          <w:color w:val="auto"/>
          <w:szCs w:val="22"/>
        </w:rPr>
        <w:t>I</w:t>
      </w:r>
      <w:r w:rsidR="00020F03" w:rsidRPr="00F51D6B">
        <w:rPr>
          <w:rFonts w:asciiTheme="minorHAnsi" w:hAnsiTheme="minorHAnsi" w:cstheme="minorHAnsi"/>
          <w:color w:val="auto"/>
          <w:szCs w:val="22"/>
        </w:rPr>
        <w:t xml:space="preserve"> OPZ</w:t>
      </w:r>
      <w:r w:rsidR="00A32A68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8019BF" w:rsidRPr="00F51D6B">
        <w:rPr>
          <w:rFonts w:asciiTheme="minorHAnsi" w:hAnsiTheme="minorHAnsi" w:cstheme="minorHAnsi"/>
          <w:color w:val="auto"/>
          <w:szCs w:val="22"/>
        </w:rPr>
        <w:t xml:space="preserve">oraz </w:t>
      </w:r>
      <w:r w:rsidR="00CB7B37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BF2821" w:rsidRPr="00F51D6B">
        <w:rPr>
          <w:rFonts w:asciiTheme="minorHAnsi" w:hAnsiTheme="minorHAnsi" w:cstheme="minorHAnsi"/>
          <w:color w:val="auto"/>
          <w:szCs w:val="22"/>
        </w:rPr>
        <w:t xml:space="preserve">uwzględniając wymogi wskazane w pkt </w:t>
      </w:r>
      <w:r w:rsidR="00F243C0" w:rsidRPr="00F51D6B">
        <w:rPr>
          <w:rFonts w:asciiTheme="minorHAnsi" w:hAnsiTheme="minorHAnsi" w:cstheme="minorHAnsi"/>
          <w:color w:val="auto"/>
          <w:szCs w:val="22"/>
        </w:rPr>
        <w:t>2</w:t>
      </w:r>
      <w:r w:rsidR="00BF2821" w:rsidRPr="00F51D6B">
        <w:rPr>
          <w:rFonts w:asciiTheme="minorHAnsi" w:hAnsiTheme="minorHAnsi" w:cstheme="minorHAnsi"/>
          <w:color w:val="auto"/>
          <w:szCs w:val="22"/>
        </w:rPr>
        <w:t xml:space="preserve"> ppkt 2 Etapu I</w:t>
      </w:r>
      <w:r w:rsidR="00CB7B37" w:rsidRPr="00F51D6B">
        <w:rPr>
          <w:rFonts w:asciiTheme="minorHAnsi" w:hAnsiTheme="minorHAnsi" w:cstheme="minorHAnsi"/>
          <w:color w:val="auto"/>
          <w:szCs w:val="22"/>
        </w:rPr>
        <w:t xml:space="preserve">. Mapy tematyczne w formie papierowej należy sporządzić </w:t>
      </w:r>
      <w:r w:rsidR="00290F07" w:rsidRPr="00F51D6B">
        <w:rPr>
          <w:rFonts w:asciiTheme="minorHAnsi" w:hAnsiTheme="minorHAnsi" w:cstheme="minorHAnsi"/>
          <w:color w:val="auto"/>
          <w:szCs w:val="22"/>
        </w:rPr>
        <w:t xml:space="preserve">w uzgodnieniu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290F07" w:rsidRPr="00F51D6B">
        <w:rPr>
          <w:rFonts w:asciiTheme="minorHAnsi" w:hAnsiTheme="minorHAnsi" w:cstheme="minorHAnsi"/>
          <w:color w:val="auto"/>
          <w:szCs w:val="22"/>
        </w:rPr>
        <w:t xml:space="preserve">z Zamawiającym </w:t>
      </w:r>
      <w:r w:rsidR="00CB7B37" w:rsidRPr="00F51D6B">
        <w:rPr>
          <w:rFonts w:asciiTheme="minorHAnsi" w:hAnsiTheme="minorHAnsi" w:cstheme="minorHAnsi"/>
          <w:color w:val="auto"/>
          <w:szCs w:val="22"/>
        </w:rPr>
        <w:t>w skal</w:t>
      </w:r>
      <w:r w:rsidR="001333B0" w:rsidRPr="00F51D6B">
        <w:rPr>
          <w:rFonts w:asciiTheme="minorHAnsi" w:hAnsiTheme="minorHAnsi" w:cstheme="minorHAnsi"/>
          <w:color w:val="auto"/>
          <w:szCs w:val="22"/>
        </w:rPr>
        <w:t xml:space="preserve">i </w:t>
      </w:r>
      <w:r w:rsidR="00940BCB" w:rsidRPr="00F51D6B">
        <w:rPr>
          <w:rFonts w:asciiTheme="minorHAnsi" w:hAnsiTheme="minorHAnsi" w:cstheme="minorHAnsi"/>
          <w:color w:val="auto"/>
          <w:szCs w:val="22"/>
        </w:rPr>
        <w:t xml:space="preserve">od </w:t>
      </w:r>
      <w:r w:rsidR="00CB7B37" w:rsidRPr="00F51D6B">
        <w:rPr>
          <w:rFonts w:asciiTheme="minorHAnsi" w:hAnsiTheme="minorHAnsi" w:cstheme="minorHAnsi"/>
          <w:color w:val="auto"/>
          <w:szCs w:val="22"/>
        </w:rPr>
        <w:t>1:</w:t>
      </w:r>
      <w:r w:rsidR="00C21A26" w:rsidRPr="00F51D6B">
        <w:rPr>
          <w:rFonts w:asciiTheme="minorHAnsi" w:hAnsiTheme="minorHAnsi" w:cstheme="minorHAnsi"/>
          <w:color w:val="auto"/>
          <w:szCs w:val="22"/>
        </w:rPr>
        <w:t>10</w:t>
      </w:r>
      <w:r w:rsidR="00811FE1" w:rsidRPr="00F51D6B">
        <w:rPr>
          <w:rFonts w:asciiTheme="minorHAnsi" w:hAnsiTheme="minorHAnsi" w:cstheme="minorHAnsi"/>
          <w:color w:val="auto"/>
          <w:szCs w:val="22"/>
        </w:rPr>
        <w:t> </w:t>
      </w:r>
      <w:r w:rsidR="00CB7B37" w:rsidRPr="00F51D6B">
        <w:rPr>
          <w:rFonts w:asciiTheme="minorHAnsi" w:hAnsiTheme="minorHAnsi" w:cstheme="minorHAnsi"/>
          <w:color w:val="auto"/>
          <w:szCs w:val="22"/>
        </w:rPr>
        <w:t>000</w:t>
      </w:r>
      <w:r w:rsidR="003A3E44" w:rsidRPr="00F51D6B">
        <w:rPr>
          <w:rFonts w:asciiTheme="minorHAnsi" w:hAnsiTheme="minorHAnsi" w:cstheme="minorHAnsi"/>
          <w:color w:val="auto"/>
          <w:szCs w:val="22"/>
        </w:rPr>
        <w:t>,</w:t>
      </w:r>
      <w:r w:rsidR="001333B0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79374C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 </w:t>
      </w:r>
      <w:r w:rsidR="002C3A46" w:rsidRPr="00F51D6B">
        <w:rPr>
          <w:rFonts w:asciiTheme="minorHAnsi" w:hAnsiTheme="minorHAnsi" w:cstheme="minorHAnsi"/>
          <w:color w:val="auto"/>
          <w:szCs w:val="22"/>
        </w:rPr>
        <w:t>a map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y</w:t>
      </w:r>
      <w:r w:rsidR="002C3A46"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e</w:t>
      </w:r>
      <w:r w:rsidR="002C3A46" w:rsidRPr="00F51D6B">
        <w:rPr>
          <w:rFonts w:asciiTheme="minorHAnsi" w:hAnsiTheme="minorHAnsi" w:cstheme="minorHAnsi"/>
          <w:color w:val="auto"/>
          <w:szCs w:val="22"/>
        </w:rPr>
        <w:t xml:space="preserve"> w skali </w:t>
      </w:r>
      <w:r w:rsidR="00CB7B37" w:rsidRPr="00F51D6B">
        <w:rPr>
          <w:rFonts w:asciiTheme="minorHAnsi" w:hAnsiTheme="minorHAnsi" w:cstheme="minorHAnsi"/>
          <w:color w:val="auto"/>
          <w:szCs w:val="22"/>
        </w:rPr>
        <w:t>1:25 000, zawierające m. in. następujące warstwy:</w:t>
      </w:r>
    </w:p>
    <w:p w14:paraId="54B53D85" w14:textId="617D4E22" w:rsidR="006924C8" w:rsidRPr="00F51D6B" w:rsidRDefault="00356669" w:rsidP="000F366C">
      <w:pPr>
        <w:widowControl/>
        <w:numPr>
          <w:ilvl w:val="0"/>
          <w:numId w:val="82"/>
        </w:numPr>
        <w:ind w:left="709" w:right="-7" w:hanging="39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sieć hydrograficzna i granice zlewni;</w:t>
      </w:r>
    </w:p>
    <w:p w14:paraId="263B98AB" w14:textId="18BAE378" w:rsidR="00B81055" w:rsidRPr="00F51D6B" w:rsidRDefault="00DB6DE7" w:rsidP="000F366C">
      <w:pPr>
        <w:widowControl/>
        <w:numPr>
          <w:ilvl w:val="0"/>
          <w:numId w:val="82"/>
        </w:numPr>
        <w:ind w:left="709" w:right="-7" w:hanging="39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istniejące tereny i obiekty zagospodarowania turystycznego, rekreacyjnego i edukacyjnego;</w:t>
      </w:r>
    </w:p>
    <w:p w14:paraId="575CAB37" w14:textId="77777777" w:rsidR="00B81055" w:rsidRPr="00F51D6B" w:rsidRDefault="00DB6DE7" w:rsidP="000F366C">
      <w:pPr>
        <w:widowControl/>
        <w:numPr>
          <w:ilvl w:val="0"/>
          <w:numId w:val="82"/>
        </w:numPr>
        <w:ind w:left="709" w:right="-7" w:hanging="39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istniejące formy ochrony przyrody.</w:t>
      </w:r>
    </w:p>
    <w:p w14:paraId="2CC7AADD" w14:textId="00A7C3CB" w:rsidR="00B81055" w:rsidRPr="00F51D6B" w:rsidRDefault="00DB6DE7" w:rsidP="000F366C">
      <w:pPr>
        <w:pStyle w:val="Akapitzlist"/>
        <w:numPr>
          <w:ilvl w:val="0"/>
          <w:numId w:val="9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Opracowanie I etapu prac w formie opisów szczegółowych, zestawień, analiz i map tematycznych należy przekazać Zamawiającemu w 1 egzemplarzu, wykonanych w sposób gwarantujący ich trwałość</w:t>
      </w:r>
      <w:r w:rsidR="00A577A7" w:rsidRPr="00F51D6B">
        <w:rPr>
          <w:rFonts w:asciiTheme="minorHAnsi" w:hAnsiTheme="minorHAnsi" w:cstheme="minorHAnsi"/>
          <w:color w:val="auto"/>
          <w:szCs w:val="22"/>
        </w:rPr>
        <w:t>. Dokumentacja Etapu I powinna być opracowana,</w:t>
      </w:r>
      <w:r w:rsidR="00A77AC4" w:rsidRPr="00F51D6B">
        <w:rPr>
          <w:rFonts w:asciiTheme="minorHAnsi" w:hAnsiTheme="minorHAnsi" w:cstheme="minorHAnsi"/>
          <w:color w:val="auto"/>
          <w:szCs w:val="22"/>
        </w:rPr>
        <w:t xml:space="preserve"> zgodnie ze wskazaniami określonymi w </w:t>
      </w:r>
      <w:r w:rsidR="00F15514" w:rsidRPr="00F51D6B">
        <w:rPr>
          <w:rFonts w:asciiTheme="minorHAnsi" w:hAnsiTheme="minorHAnsi" w:cstheme="minorHAnsi"/>
          <w:color w:val="auto"/>
          <w:szCs w:val="22"/>
        </w:rPr>
        <w:t>części</w:t>
      </w:r>
      <w:r w:rsidR="00020F03" w:rsidRPr="00F51D6B">
        <w:rPr>
          <w:rFonts w:asciiTheme="minorHAnsi" w:hAnsiTheme="minorHAnsi" w:cstheme="minorHAnsi"/>
          <w:color w:val="auto"/>
          <w:szCs w:val="22"/>
        </w:rPr>
        <w:t xml:space="preserve"> VII</w:t>
      </w:r>
      <w:r w:rsidR="00823938" w:rsidRPr="00F51D6B">
        <w:rPr>
          <w:rFonts w:asciiTheme="minorHAnsi" w:hAnsiTheme="minorHAnsi" w:cstheme="minorHAnsi"/>
          <w:color w:val="auto"/>
          <w:szCs w:val="22"/>
        </w:rPr>
        <w:t>I</w:t>
      </w:r>
      <w:r w:rsidR="00020F03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A77AC4" w:rsidRPr="00F51D6B">
        <w:rPr>
          <w:rFonts w:asciiTheme="minorHAnsi" w:hAnsiTheme="minorHAnsi" w:cstheme="minorHAnsi"/>
          <w:color w:val="auto"/>
          <w:szCs w:val="22"/>
        </w:rPr>
        <w:t>OPZ</w:t>
      </w:r>
      <w:r w:rsidR="00020F03" w:rsidRPr="00F51D6B">
        <w:rPr>
          <w:rFonts w:asciiTheme="minorHAnsi" w:hAnsiTheme="minorHAnsi" w:cstheme="minorHAnsi"/>
          <w:color w:val="auto"/>
          <w:szCs w:val="22"/>
        </w:rPr>
        <w:t>.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Egzemplarz opracowania powinien zawierać:</w:t>
      </w:r>
    </w:p>
    <w:p w14:paraId="5895CC51" w14:textId="691C5D70" w:rsidR="00356669" w:rsidRPr="00F51D6B" w:rsidRDefault="00356669" w:rsidP="000F366C">
      <w:pPr>
        <w:widowControl/>
        <w:numPr>
          <w:ilvl w:val="0"/>
          <w:numId w:val="83"/>
        </w:numPr>
        <w:tabs>
          <w:tab w:val="decimal" w:pos="792"/>
        </w:tabs>
        <w:ind w:left="709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wydrukowany tekst opracowania obejmujący ww. zagadnienia;</w:t>
      </w:r>
    </w:p>
    <w:p w14:paraId="37F9E307" w14:textId="77777777" w:rsidR="00356669" w:rsidRPr="00F51D6B" w:rsidRDefault="00DB6DE7" w:rsidP="000F366C">
      <w:pPr>
        <w:widowControl/>
        <w:numPr>
          <w:ilvl w:val="0"/>
          <w:numId w:val="83"/>
        </w:numPr>
        <w:tabs>
          <w:tab w:val="decimal" w:pos="792"/>
        </w:tabs>
        <w:ind w:left="709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zestaw map</w:t>
      </w:r>
      <w:r w:rsidR="00A77AC4" w:rsidRPr="00F51D6B">
        <w:rPr>
          <w:rFonts w:asciiTheme="minorHAnsi" w:hAnsiTheme="minorHAnsi" w:cstheme="minorHAnsi"/>
          <w:sz w:val="22"/>
        </w:rPr>
        <w:t>;</w:t>
      </w:r>
    </w:p>
    <w:p w14:paraId="33CFDB53" w14:textId="52B2FF53" w:rsidR="00B81055" w:rsidRPr="00F51D6B" w:rsidRDefault="00DB6DE7" w:rsidP="000F366C">
      <w:pPr>
        <w:widowControl/>
        <w:numPr>
          <w:ilvl w:val="0"/>
          <w:numId w:val="83"/>
        </w:numPr>
        <w:tabs>
          <w:tab w:val="decimal" w:pos="792"/>
        </w:tabs>
        <w:ind w:left="709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dokumentację fotograficzną</w:t>
      </w:r>
      <w:r w:rsidR="00A77AC4" w:rsidRPr="00F51D6B">
        <w:rPr>
          <w:rFonts w:asciiTheme="minorHAnsi" w:hAnsiTheme="minorHAnsi" w:cstheme="minorHAnsi"/>
          <w:sz w:val="22"/>
        </w:rPr>
        <w:t>;</w:t>
      </w:r>
    </w:p>
    <w:p w14:paraId="481DD82B" w14:textId="774DEF40" w:rsidR="00B81055" w:rsidRPr="00F51D6B" w:rsidRDefault="00DB6DE7" w:rsidP="000F366C">
      <w:pPr>
        <w:widowControl/>
        <w:numPr>
          <w:ilvl w:val="0"/>
          <w:numId w:val="83"/>
        </w:numPr>
        <w:tabs>
          <w:tab w:val="decimal" w:pos="792"/>
        </w:tabs>
        <w:ind w:left="709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płyty DVD — zawierające kompletne materiały tekstowe w formacie WORD</w:t>
      </w:r>
      <w:r w:rsidR="00E27E38" w:rsidRPr="00F51D6B">
        <w:rPr>
          <w:rFonts w:asciiTheme="minorHAnsi" w:hAnsiTheme="minorHAnsi" w:cstheme="minorHAnsi"/>
          <w:sz w:val="22"/>
        </w:rPr>
        <w:t xml:space="preserve"> i PDF</w:t>
      </w:r>
      <w:r w:rsidRPr="00F51D6B">
        <w:rPr>
          <w:rFonts w:asciiTheme="minorHAnsi" w:hAnsiTheme="minorHAnsi" w:cstheme="minorHAnsi"/>
          <w:sz w:val="22"/>
        </w:rPr>
        <w:t>, mapy</w:t>
      </w:r>
      <w:r w:rsidR="000B217A" w:rsidRPr="00F51D6B">
        <w:rPr>
          <w:rFonts w:asciiTheme="minorHAnsi" w:hAnsiTheme="minorHAnsi" w:cstheme="minorHAnsi"/>
          <w:sz w:val="22"/>
        </w:rPr>
        <w:t xml:space="preserve"> w</w:t>
      </w:r>
      <w:r w:rsidRPr="00F51D6B">
        <w:rPr>
          <w:rFonts w:asciiTheme="minorHAnsi" w:hAnsiTheme="minorHAnsi" w:cstheme="minorHAnsi"/>
          <w:sz w:val="22"/>
        </w:rPr>
        <w:t xml:space="preserve"> </w:t>
      </w:r>
      <w:r w:rsidR="00193722" w:rsidRPr="00F51D6B">
        <w:rPr>
          <w:rFonts w:asciiTheme="minorHAnsi" w:hAnsiTheme="minorHAnsi" w:cstheme="minorHAnsi"/>
          <w:sz w:val="22"/>
        </w:rPr>
        <w:t>formacie PDF</w:t>
      </w:r>
      <w:r w:rsidR="000B217A" w:rsidRPr="00F51D6B">
        <w:rPr>
          <w:rFonts w:asciiTheme="minorHAnsi" w:hAnsiTheme="minorHAnsi" w:cstheme="minorHAnsi"/>
          <w:sz w:val="22"/>
        </w:rPr>
        <w:t xml:space="preserve"> i geotiff</w:t>
      </w:r>
      <w:r w:rsidR="00193722" w:rsidRPr="00F51D6B" w:rsidDel="00CE6905">
        <w:rPr>
          <w:rFonts w:asciiTheme="minorHAnsi" w:hAnsiTheme="minorHAnsi" w:cstheme="minorHAnsi"/>
          <w:sz w:val="22"/>
        </w:rPr>
        <w:t xml:space="preserve"> </w:t>
      </w:r>
      <w:r w:rsidR="000B217A" w:rsidRPr="00F51D6B">
        <w:rPr>
          <w:rFonts w:asciiTheme="minorHAnsi" w:hAnsiTheme="minorHAnsi" w:cstheme="minorHAnsi"/>
          <w:sz w:val="22"/>
        </w:rPr>
        <w:t>oraz</w:t>
      </w:r>
      <w:r w:rsidR="00193722" w:rsidRPr="00F51D6B">
        <w:rPr>
          <w:rFonts w:asciiTheme="minorHAnsi" w:hAnsiTheme="minorHAnsi" w:cstheme="minorHAnsi"/>
          <w:sz w:val="22"/>
        </w:rPr>
        <w:t xml:space="preserve">  </w:t>
      </w:r>
      <w:r w:rsidR="00CE6905" w:rsidRPr="00F51D6B">
        <w:rPr>
          <w:rFonts w:asciiTheme="minorHAnsi" w:hAnsiTheme="minorHAnsi" w:cstheme="minorHAnsi"/>
          <w:sz w:val="22"/>
        </w:rPr>
        <w:t xml:space="preserve">wektorowe w formacie </w:t>
      </w:r>
      <w:r w:rsidR="00296D68" w:rsidRPr="00F51D6B">
        <w:rPr>
          <w:rFonts w:asciiTheme="minorHAnsi" w:hAnsiTheme="minorHAnsi" w:cstheme="minorHAnsi"/>
          <w:sz w:val="22"/>
        </w:rPr>
        <w:t>shapefile</w:t>
      </w:r>
      <w:r w:rsidR="00CF097A" w:rsidRPr="00F51D6B">
        <w:rPr>
          <w:rFonts w:asciiTheme="minorHAnsi" w:hAnsiTheme="minorHAnsi" w:cstheme="minorHAnsi"/>
          <w:sz w:val="22"/>
        </w:rPr>
        <w:t xml:space="preserve"> (który musi zawierać minimum następujące pliki: *.dbf, *.shp, *.shx oraz *.prj)</w:t>
      </w:r>
      <w:r w:rsidRPr="00F51D6B">
        <w:rPr>
          <w:rFonts w:asciiTheme="minorHAnsi" w:hAnsiTheme="minorHAnsi" w:cstheme="minorHAnsi"/>
          <w:sz w:val="22"/>
        </w:rPr>
        <w:t>.</w:t>
      </w:r>
    </w:p>
    <w:p w14:paraId="20655DCE" w14:textId="2F92E2C3" w:rsidR="00B81055" w:rsidRPr="00F51D6B" w:rsidRDefault="00DB6DE7" w:rsidP="000F366C">
      <w:pPr>
        <w:pStyle w:val="Akapitzlist"/>
        <w:widowControl/>
        <w:numPr>
          <w:ilvl w:val="0"/>
          <w:numId w:val="9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Podstawą rozliczenia I etapu będzie przyjęcie </w:t>
      </w:r>
      <w:r w:rsidR="005F080A" w:rsidRPr="00F51D6B">
        <w:rPr>
          <w:rFonts w:asciiTheme="minorHAnsi" w:hAnsiTheme="minorHAnsi" w:cstheme="minorHAnsi"/>
          <w:color w:val="auto"/>
          <w:szCs w:val="22"/>
        </w:rPr>
        <w:t>dokumentacji etapu I bez uwag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protokołem zdawczo —odbiorczym przez komisję powołaną przez Zamawiającego.</w:t>
      </w:r>
    </w:p>
    <w:p w14:paraId="6BCC72C3" w14:textId="77777777" w:rsidR="00B81055" w:rsidRPr="00F51D6B" w:rsidRDefault="00B81055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1D5B9542" w14:textId="559BE635" w:rsidR="00B81055" w:rsidRPr="00F51D6B" w:rsidRDefault="00DB6DE7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II</w:t>
      </w:r>
    </w:p>
    <w:p w14:paraId="0B88C0E4" w14:textId="58DB593E" w:rsidR="004A6A0E" w:rsidRPr="00F51D6B" w:rsidRDefault="004A6A0E" w:rsidP="000F366C">
      <w:pPr>
        <w:pStyle w:val="Akapitzlist"/>
        <w:numPr>
          <w:ilvl w:val="0"/>
          <w:numId w:val="10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 ramach realizacji II etapu zamówienia Wykonawca winien wykonać prace </w:t>
      </w:r>
      <w:r w:rsidR="003A7A03" w:rsidRPr="00F51D6B">
        <w:rPr>
          <w:rFonts w:asciiTheme="minorHAnsi" w:hAnsiTheme="minorHAnsi" w:cstheme="minorHAnsi"/>
          <w:color w:val="auto"/>
          <w:szCs w:val="22"/>
        </w:rPr>
        <w:t xml:space="preserve">terenowe i kameralne </w:t>
      </w:r>
      <w:r w:rsidRPr="00F51D6B">
        <w:rPr>
          <w:rFonts w:asciiTheme="minorHAnsi" w:hAnsiTheme="minorHAnsi" w:cstheme="minorHAnsi"/>
          <w:color w:val="auto"/>
          <w:szCs w:val="22"/>
        </w:rPr>
        <w:t>obejmujące:</w:t>
      </w:r>
    </w:p>
    <w:p w14:paraId="48FBDA4B" w14:textId="4466DFC3" w:rsidR="006A6A84" w:rsidRPr="00F51D6B" w:rsidRDefault="00F242B3" w:rsidP="000F366C">
      <w:pPr>
        <w:widowControl/>
        <w:numPr>
          <w:ilvl w:val="0"/>
          <w:numId w:val="131"/>
        </w:numPr>
        <w:ind w:right="-7"/>
        <w:rPr>
          <w:rFonts w:asciiTheme="minorHAnsi" w:hAnsiTheme="minorHAnsi" w:cstheme="minorHAnsi"/>
          <w:sz w:val="22"/>
        </w:rPr>
      </w:pPr>
      <w:bookmarkStart w:id="22" w:name="_Hlk14265917"/>
      <w:r w:rsidRPr="00F51D6B">
        <w:rPr>
          <w:rFonts w:asciiTheme="minorHAnsi" w:hAnsiTheme="minorHAnsi" w:cstheme="minorHAnsi"/>
          <w:sz w:val="22"/>
        </w:rPr>
        <w:t>inwentaryzację zasobów, tworów i składników przyrody, walorów krajobrazowych oraz wartości kulturowych z ich charakterystyką, oceną stanu i prognozą przyszłych zmian, w zakresie niezbędnym do zaplanowania ochrony, a zwłaszcza problematyki dotyczącej:</w:t>
      </w:r>
    </w:p>
    <w:p w14:paraId="5F8DCCF7" w14:textId="1F2F6E7E" w:rsidR="007010F8" w:rsidRPr="00F51D6B" w:rsidRDefault="007010F8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wód powierzchniowych w ujęciu zlewniowym wraz z oceną ich stanu ekologicznego, uzupełnione o wyniki prac terenowych,</w:t>
      </w:r>
    </w:p>
    <w:p w14:paraId="4335C898" w14:textId="03AB594F" w:rsidR="00F242B3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 xml:space="preserve">form rzeźby terenu, w tym w szczególności tworów przyrody nieożywionej: jaskiń, okazałych głazów narzutowych i wychodni skalnych, form skalnych, odsłonięć geologicznych, </w:t>
      </w:r>
      <w:r w:rsidR="00F64CBF" w:rsidRPr="00F51D6B">
        <w:rPr>
          <w:rFonts w:asciiTheme="minorHAnsi" w:hAnsiTheme="minorHAnsi" w:cstheme="minorHAnsi"/>
          <w:color w:val="auto"/>
          <w:szCs w:val="22"/>
        </w:rPr>
        <w:t xml:space="preserve">osuwisk, wąwozów, </w:t>
      </w:r>
      <w:r w:rsidRPr="00F51D6B">
        <w:rPr>
          <w:rFonts w:asciiTheme="minorHAnsi" w:hAnsiTheme="minorHAnsi" w:cstheme="minorHAnsi"/>
          <w:color w:val="auto"/>
          <w:szCs w:val="22"/>
        </w:rPr>
        <w:t>źródeł, miejsc aktywnych procesów rzeźbotwórczych,</w:t>
      </w:r>
      <w:r w:rsidR="0074352F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6C1E00D1" w14:textId="6BC4E599" w:rsidR="00851E4B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roślinności, procesów sukcesji, a także występowania i stanu siedlisk przyrodniczych wymagających ochrony,</w:t>
      </w:r>
      <w:r w:rsidR="00F406C9" w:rsidRPr="00F51D6B">
        <w:rPr>
          <w:rFonts w:asciiTheme="minorHAnsi" w:hAnsiTheme="minorHAnsi" w:cstheme="minorHAnsi"/>
          <w:color w:val="auto"/>
          <w:szCs w:val="22"/>
        </w:rPr>
        <w:t xml:space="preserve"> zgodnie z wymaganiami dotyczącymi prac teren</w:t>
      </w:r>
      <w:r w:rsidR="004E5C79" w:rsidRPr="00F51D6B">
        <w:rPr>
          <w:rFonts w:asciiTheme="minorHAnsi" w:hAnsiTheme="minorHAnsi" w:cstheme="minorHAnsi"/>
          <w:color w:val="auto"/>
          <w:szCs w:val="22"/>
        </w:rPr>
        <w:t>o</w:t>
      </w:r>
      <w:r w:rsidR="00F406C9" w:rsidRPr="00F51D6B">
        <w:rPr>
          <w:rFonts w:asciiTheme="minorHAnsi" w:hAnsiTheme="minorHAnsi" w:cstheme="minorHAnsi"/>
          <w:color w:val="auto"/>
          <w:szCs w:val="22"/>
        </w:rPr>
        <w:t xml:space="preserve">wych określonymi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F406C9" w:rsidRPr="00F51D6B">
        <w:rPr>
          <w:rFonts w:asciiTheme="minorHAnsi" w:hAnsiTheme="minorHAnsi" w:cstheme="minorHAnsi"/>
          <w:color w:val="auto"/>
          <w:szCs w:val="22"/>
        </w:rPr>
        <w:t xml:space="preserve">w </w:t>
      </w:r>
      <w:r w:rsidR="004E5C79" w:rsidRPr="00F51D6B">
        <w:rPr>
          <w:rFonts w:asciiTheme="minorHAnsi" w:hAnsiTheme="minorHAnsi" w:cstheme="minorHAnsi"/>
          <w:color w:val="auto"/>
          <w:szCs w:val="22"/>
        </w:rPr>
        <w:t>części</w:t>
      </w:r>
      <w:r w:rsidR="00F406C9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33411B" w:rsidRPr="00F51D6B">
        <w:rPr>
          <w:rFonts w:asciiTheme="minorHAnsi" w:hAnsiTheme="minorHAnsi" w:cstheme="minorHAnsi"/>
          <w:color w:val="auto"/>
          <w:szCs w:val="22"/>
        </w:rPr>
        <w:t>VII</w:t>
      </w:r>
      <w:r w:rsidR="00823938" w:rsidRPr="00F51D6B">
        <w:rPr>
          <w:rFonts w:asciiTheme="minorHAnsi" w:hAnsiTheme="minorHAnsi" w:cstheme="minorHAnsi"/>
          <w:color w:val="auto"/>
          <w:szCs w:val="22"/>
        </w:rPr>
        <w:t xml:space="preserve"> OPZ,</w:t>
      </w:r>
    </w:p>
    <w:p w14:paraId="70251483" w14:textId="6D302C3D" w:rsidR="00F242B3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zgodności drzewostanów ze zbiorowiskami roślinnymi charakterystycznymi dla poszczególnych siedlisk,</w:t>
      </w:r>
    </w:p>
    <w:p w14:paraId="7A616534" w14:textId="74FFF309" w:rsidR="00E96F6C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gatunków roślin, zwierząt lub grzybów dziko występujących oraz ich siedlisk i stanowisk,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szczególności objętych ochroną gatunkową oraz zagrożonych wyginięciem lub rzadko występujących</w:t>
      </w:r>
      <w:r w:rsidR="00F64CBF" w:rsidRPr="00F51D6B">
        <w:rPr>
          <w:rFonts w:asciiTheme="minorHAnsi" w:hAnsiTheme="minorHAnsi" w:cstheme="minorHAnsi"/>
          <w:color w:val="auto"/>
          <w:szCs w:val="22"/>
        </w:rPr>
        <w:t xml:space="preserve"> oraz występujące poza granicami naturalnego</w:t>
      </w:r>
      <w:r w:rsidR="00214DCA" w:rsidRPr="00F51D6B">
        <w:rPr>
          <w:rFonts w:asciiTheme="minorHAnsi" w:hAnsiTheme="minorHAnsi" w:cstheme="minorHAnsi"/>
          <w:color w:val="auto"/>
          <w:szCs w:val="22"/>
        </w:rPr>
        <w:t xml:space="preserve"> zasięgu, w tym w szczególności zagrażające gatunkom rodzimym</w:t>
      </w:r>
      <w:r w:rsidR="0033411B" w:rsidRPr="00F51D6B">
        <w:rPr>
          <w:rFonts w:asciiTheme="minorHAnsi" w:hAnsiTheme="minorHAnsi" w:cstheme="minorHAnsi"/>
          <w:color w:val="auto"/>
          <w:szCs w:val="22"/>
        </w:rPr>
        <w:t xml:space="preserve">; prace należy wykonać, zgodnie z wymaganiami dotyczącymi prac terenowych określonymi w części VII OPZ, </w:t>
      </w:r>
    </w:p>
    <w:p w14:paraId="62CE095B" w14:textId="4E2452CC" w:rsidR="00214DCA" w:rsidRPr="00F51D6B" w:rsidRDefault="00214DCA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wymagające ochrony charakterystyczne dla danego obszaru odmiany drzew owocowych i roślin uprawnych oraz lokalne rasy zwierząt gospodarskich,</w:t>
      </w:r>
    </w:p>
    <w:p w14:paraId="6B00ED31" w14:textId="1E72FF77" w:rsidR="00214DCA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zadrzewień,</w:t>
      </w:r>
    </w:p>
    <w:p w14:paraId="4356F550" w14:textId="70EAE6E6" w:rsidR="00F242B3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krajobrazów ekologicznych, z uwzględnieniem ich składników i powiązań ekologicznych, w tym obszary spełniające funkcję korytarzy ekologicznych,</w:t>
      </w:r>
      <w:r w:rsidR="00F63FFF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0B7843" w:rsidRPr="00F51D6B">
        <w:rPr>
          <w:rFonts w:asciiTheme="minorHAnsi" w:hAnsiTheme="minorHAnsi" w:cstheme="minorHAnsi"/>
          <w:color w:val="auto"/>
          <w:szCs w:val="22"/>
        </w:rPr>
        <w:t xml:space="preserve">z uwzględnieniem wyników audytu krajobrazowego, o którym mowa w art. 38 a ustawy z dnia 27 marca 2003 r. o planowaniu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0B7843" w:rsidRPr="00F51D6B">
        <w:rPr>
          <w:rFonts w:asciiTheme="minorHAnsi" w:hAnsiTheme="minorHAnsi" w:cstheme="minorHAnsi"/>
          <w:color w:val="auto"/>
          <w:szCs w:val="22"/>
        </w:rPr>
        <w:t>i zagospodarowaniu przestrzennym, jeśli będą dostępne</w:t>
      </w:r>
      <w:r w:rsidR="0033411B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bookmarkStart w:id="23" w:name="_Hlk16666485"/>
      <w:r w:rsidR="0033411B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33411B" w:rsidRPr="00F51D6B">
        <w:rPr>
          <w:color w:val="auto"/>
          <w:sz w:val="23"/>
          <w:szCs w:val="23"/>
        </w:rPr>
        <w:t xml:space="preserve"> tzw. audyt krajobrazowy</w:t>
      </w:r>
      <w:r w:rsidR="0033411B" w:rsidRPr="00F51D6B">
        <w:rPr>
          <w:rFonts w:asciiTheme="minorHAnsi" w:hAnsiTheme="minorHAnsi" w:cstheme="minorHAnsi"/>
          <w:color w:val="auto"/>
          <w:szCs w:val="22"/>
        </w:rPr>
        <w:t>)</w:t>
      </w:r>
      <w:bookmarkEnd w:id="23"/>
      <w:r w:rsidR="0033411B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7A0DE409" w14:textId="610A8114" w:rsidR="00F242B3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punktów, osi i przedpoli widokowych,  w tym drogi i szlaki turystyczne,</w:t>
      </w:r>
      <w:r w:rsidR="00F63FFF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0B7843" w:rsidRPr="00F51D6B">
        <w:rPr>
          <w:rFonts w:asciiTheme="minorHAnsi" w:hAnsiTheme="minorHAnsi" w:cstheme="minorHAnsi"/>
          <w:color w:val="auto"/>
          <w:szCs w:val="22"/>
        </w:rPr>
        <w:t>jeśli</w:t>
      </w:r>
      <w:r w:rsidR="00F63FFF" w:rsidRPr="00F51D6B">
        <w:rPr>
          <w:rFonts w:asciiTheme="minorHAnsi" w:hAnsiTheme="minorHAnsi" w:cstheme="minorHAnsi"/>
          <w:color w:val="auto"/>
          <w:szCs w:val="22"/>
        </w:rPr>
        <w:t xml:space="preserve"> wyniki audytu krajobrazowego</w:t>
      </w:r>
      <w:r w:rsidR="00674DA1" w:rsidRPr="00F51D6B">
        <w:rPr>
          <w:rFonts w:asciiTheme="minorHAnsi" w:hAnsiTheme="minorHAnsi" w:cstheme="minorHAnsi"/>
          <w:color w:val="auto"/>
          <w:szCs w:val="22"/>
        </w:rPr>
        <w:t xml:space="preserve">, </w:t>
      </w:r>
      <w:bookmarkStart w:id="24" w:name="_Hlk15028027"/>
      <w:r w:rsidR="00674DA1" w:rsidRPr="00F51D6B">
        <w:rPr>
          <w:rFonts w:asciiTheme="minorHAnsi" w:hAnsiTheme="minorHAnsi" w:cstheme="minorHAnsi"/>
          <w:color w:val="auto"/>
          <w:szCs w:val="22"/>
        </w:rPr>
        <w:t xml:space="preserve">o którym mowa w art. 38 a ustawy z dnia 27 marca 2003 r. o planowaniu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674DA1" w:rsidRPr="00F51D6B">
        <w:rPr>
          <w:rFonts w:asciiTheme="minorHAnsi" w:hAnsiTheme="minorHAnsi" w:cstheme="minorHAnsi"/>
          <w:color w:val="auto"/>
          <w:szCs w:val="22"/>
        </w:rPr>
        <w:t>i zagospodarowaniu przestrzennym</w:t>
      </w:r>
      <w:bookmarkEnd w:id="24"/>
      <w:r w:rsidR="000B7843" w:rsidRPr="00F51D6B">
        <w:rPr>
          <w:rFonts w:asciiTheme="minorHAnsi" w:hAnsiTheme="minorHAnsi" w:cstheme="minorHAnsi"/>
          <w:color w:val="auto"/>
          <w:szCs w:val="22"/>
        </w:rPr>
        <w:t>,</w:t>
      </w:r>
      <w:r w:rsidR="00674DA1" w:rsidRPr="00F51D6B">
        <w:rPr>
          <w:rFonts w:asciiTheme="minorHAnsi" w:hAnsiTheme="minorHAnsi" w:cstheme="minorHAnsi"/>
          <w:color w:val="auto"/>
          <w:szCs w:val="22"/>
        </w:rPr>
        <w:t xml:space="preserve"> będą dostępne</w:t>
      </w:r>
      <w:r w:rsidR="0033411B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="0033411B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33411B" w:rsidRPr="00F51D6B">
        <w:rPr>
          <w:color w:val="auto"/>
          <w:sz w:val="23"/>
          <w:szCs w:val="23"/>
        </w:rPr>
        <w:t xml:space="preserve"> tzw. audyt krajobrazowy</w:t>
      </w:r>
      <w:r w:rsidR="0033411B" w:rsidRPr="00F51D6B">
        <w:rPr>
          <w:rFonts w:asciiTheme="minorHAnsi" w:hAnsiTheme="minorHAnsi" w:cstheme="minorHAnsi"/>
          <w:color w:val="auto"/>
          <w:szCs w:val="22"/>
        </w:rPr>
        <w:t>)</w:t>
      </w:r>
      <w:r w:rsidR="00F63FFF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01F235A5" w14:textId="562DB33B" w:rsidR="00F242B3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wartości kulturowych, z wyszczególnieniem obszarów i obiektów stanowiących zabytki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rozumieniu ustawy z dnia 23 lipca 2003 r. o ochronie zabytków i opiece nad zabytkami oraz niematerialnych wartości kulturowych (t.j. Dz.U. 201</w:t>
      </w:r>
      <w:r w:rsidR="00674DA1" w:rsidRPr="00F51D6B">
        <w:rPr>
          <w:rFonts w:asciiTheme="minorHAnsi" w:hAnsiTheme="minorHAnsi" w:cstheme="minorHAnsi"/>
          <w:color w:val="auto"/>
          <w:szCs w:val="22"/>
        </w:rPr>
        <w:t>8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poz. </w:t>
      </w:r>
      <w:r w:rsidR="00674DA1" w:rsidRPr="00F51D6B">
        <w:rPr>
          <w:rFonts w:asciiTheme="minorHAnsi" w:hAnsiTheme="minorHAnsi" w:cstheme="minorHAnsi"/>
          <w:color w:val="auto"/>
          <w:szCs w:val="22"/>
        </w:rPr>
        <w:t>2067 ze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zm.),</w:t>
      </w:r>
      <w:r w:rsidR="0074352F" w:rsidRPr="00F51D6B">
        <w:rPr>
          <w:rFonts w:asciiTheme="minorHAnsi" w:hAnsiTheme="minorHAnsi" w:cstheme="minorHAnsi"/>
          <w:color w:val="auto"/>
          <w:szCs w:val="22"/>
        </w:rPr>
        <w:t xml:space="preserve"> uzupełnione o wyniki prac terenowych,</w:t>
      </w:r>
    </w:p>
    <w:p w14:paraId="06F21A41" w14:textId="142741D9" w:rsidR="000B7843" w:rsidRPr="00F51D6B" w:rsidRDefault="00F242B3" w:rsidP="000F366C">
      <w:pPr>
        <w:pStyle w:val="Akapitzlist"/>
        <w:widowControl/>
        <w:numPr>
          <w:ilvl w:val="1"/>
          <w:numId w:val="101"/>
        </w:numPr>
        <w:tabs>
          <w:tab w:val="decimal" w:pos="1224"/>
        </w:tabs>
        <w:ind w:left="1194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charakterystycznych dla obszaru parków krajobrazowych metod użytkowania ekosystemów</w:t>
      </w:r>
      <w:bookmarkEnd w:id="22"/>
      <w:r w:rsidR="0074352F" w:rsidRPr="00F51D6B">
        <w:rPr>
          <w:rFonts w:asciiTheme="minorHAnsi" w:hAnsiTheme="minorHAnsi" w:cstheme="minorHAnsi"/>
          <w:color w:val="auto"/>
          <w:szCs w:val="22"/>
        </w:rPr>
        <w:t>, uzupełnione o wyniki prac terenowych</w:t>
      </w:r>
      <w:r w:rsidRPr="00F51D6B">
        <w:rPr>
          <w:rFonts w:asciiTheme="minorHAnsi" w:hAnsiTheme="minorHAnsi" w:cstheme="minorHAnsi"/>
          <w:color w:val="auto"/>
          <w:szCs w:val="22"/>
        </w:rPr>
        <w:t>;</w:t>
      </w:r>
      <w:r w:rsidR="0074352F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6ABDC6A0" w14:textId="1713BF65" w:rsidR="0074352F" w:rsidRPr="00F51D6B" w:rsidRDefault="0074352F" w:rsidP="000F366C">
      <w:pPr>
        <w:pStyle w:val="Akapitzlist"/>
        <w:numPr>
          <w:ilvl w:val="0"/>
          <w:numId w:val="102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identyfikację i ocenę istniejących i potencjalnych zagrożeń wewnętrznych i zewnętrznych dla różnorodności biologicznej, krajobrazu i wartości kulturowych, uzupełnione o wyniki prac terenowych, wynikających zwłaszcza z:</w:t>
      </w:r>
    </w:p>
    <w:p w14:paraId="0D79D932" w14:textId="77777777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gospodarowania przestrzenią, w tym osadnictwa i zabudowy,</w:t>
      </w:r>
    </w:p>
    <w:p w14:paraId="168E0A50" w14:textId="1A918115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istniejących i projektowanych lokalizacji przedsięwzięć mogących znacząco oddziaływać na środowisko</w:t>
      </w:r>
      <w:r w:rsidR="000B7843" w:rsidRPr="00F51D6B">
        <w:rPr>
          <w:rFonts w:asciiTheme="minorHAnsi" w:hAnsiTheme="minorHAnsi" w:cstheme="minorHAnsi"/>
          <w:color w:val="auto"/>
          <w:szCs w:val="22"/>
        </w:rPr>
        <w:t xml:space="preserve">, </w:t>
      </w:r>
      <w:r w:rsidR="00FC1C3D" w:rsidRPr="00F51D6B">
        <w:rPr>
          <w:rFonts w:asciiTheme="minorHAnsi" w:hAnsiTheme="minorHAnsi" w:cstheme="minorHAnsi"/>
          <w:color w:val="auto"/>
          <w:szCs w:val="22"/>
        </w:rPr>
        <w:t>w rozumieniu rozporządzenia Rady Ministrów z dnia 9 listopada 2010 r. w sprawie przedsięwzięć mogących znacząco oddziaływać na środowisko (Dz. U. z 2016 r., poz. 71)</w:t>
      </w:r>
      <w:r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622E6CE9" w14:textId="1695ED30" w:rsidR="0074352F" w:rsidRPr="00F51D6B" w:rsidRDefault="00FC1C3D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źród</w:t>
      </w:r>
      <w:r w:rsidR="001318D6" w:rsidRPr="00F51D6B">
        <w:rPr>
          <w:rFonts w:asciiTheme="minorHAnsi" w:hAnsiTheme="minorHAnsi" w:cstheme="minorHAnsi"/>
          <w:color w:val="auto"/>
          <w:szCs w:val="22"/>
        </w:rPr>
        <w:t>eł</w:t>
      </w:r>
      <w:r w:rsidRPr="00F51D6B">
        <w:rPr>
          <w:rFonts w:asciiTheme="minorHAnsi" w:hAnsiTheme="minorHAnsi" w:cstheme="minorHAnsi"/>
          <w:color w:val="auto"/>
          <w:szCs w:val="22"/>
        </w:rPr>
        <w:t>, rodzaj</w:t>
      </w:r>
      <w:r w:rsidR="001318D6" w:rsidRPr="00F51D6B">
        <w:rPr>
          <w:rFonts w:asciiTheme="minorHAnsi" w:hAnsiTheme="minorHAnsi" w:cstheme="minorHAnsi"/>
          <w:color w:val="auto"/>
          <w:szCs w:val="22"/>
        </w:rPr>
        <w:t>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stęże</w:t>
      </w:r>
      <w:r w:rsidR="001318D6" w:rsidRPr="00F51D6B">
        <w:rPr>
          <w:rFonts w:asciiTheme="minorHAnsi" w:hAnsiTheme="minorHAnsi" w:cstheme="minorHAnsi"/>
          <w:color w:val="auto"/>
          <w:szCs w:val="22"/>
        </w:rPr>
        <w:t>ń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zanieczyszczeń powietrza atmosferycznego, zanieczyszczenia gleb, natężenia hałasu</w:t>
      </w:r>
      <w:r w:rsidR="0074352F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2A151C49" w14:textId="77777777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stanu czystości i źródeł zanieczyszczenia wód powierzchniowych i podziemnych,</w:t>
      </w:r>
    </w:p>
    <w:p w14:paraId="06EAD6BE" w14:textId="10DA9DF5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poboru wód </w:t>
      </w:r>
      <w:r w:rsidR="00FC1C3D" w:rsidRPr="00F51D6B">
        <w:rPr>
          <w:rFonts w:asciiTheme="minorHAnsi" w:hAnsiTheme="minorHAnsi" w:cstheme="minorHAnsi"/>
          <w:color w:val="auto"/>
          <w:szCs w:val="22"/>
        </w:rPr>
        <w:t xml:space="preserve">powierzchniowych i </w:t>
      </w:r>
      <w:r w:rsidRPr="00F51D6B">
        <w:rPr>
          <w:rFonts w:asciiTheme="minorHAnsi" w:hAnsiTheme="minorHAnsi" w:cstheme="minorHAnsi"/>
          <w:color w:val="auto"/>
          <w:szCs w:val="22"/>
        </w:rPr>
        <w:t>podziemnych,</w:t>
      </w:r>
    </w:p>
    <w:p w14:paraId="7A3CEFAA" w14:textId="77777777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odpadami,</w:t>
      </w:r>
    </w:p>
    <w:p w14:paraId="0EC35940" w14:textId="77FBF2B8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gospodarki rolnej</w:t>
      </w:r>
      <w:r w:rsidR="00FC1C3D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leśnej</w:t>
      </w:r>
      <w:r w:rsidR="00FC1C3D" w:rsidRPr="00F51D6B">
        <w:rPr>
          <w:rFonts w:asciiTheme="minorHAnsi" w:hAnsiTheme="minorHAnsi" w:cstheme="minorHAnsi"/>
          <w:color w:val="auto"/>
          <w:szCs w:val="22"/>
        </w:rPr>
        <w:t xml:space="preserve"> i rybackiej</w:t>
      </w:r>
      <w:r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7743B5E7" w14:textId="3241C875" w:rsidR="0074352F" w:rsidRPr="00F51D6B" w:rsidRDefault="00830B10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 xml:space="preserve">gospodarki wodnej (w tym infrastrukturę hydrotechniczną), ochrony przeciwpowodziowej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melioracji</w:t>
      </w:r>
      <w:r w:rsidR="0074352F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7BA64DF5" w14:textId="77777777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infrastruktury komunikacyjnej,</w:t>
      </w:r>
    </w:p>
    <w:p w14:paraId="3609B7B3" w14:textId="67EF926A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eksploatacji surowców mineralnych,</w:t>
      </w:r>
    </w:p>
    <w:p w14:paraId="03D4ACD3" w14:textId="25ED959A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zagospodarowania turystycznego,</w:t>
      </w:r>
    </w:p>
    <w:p w14:paraId="560A7881" w14:textId="4202E33F" w:rsidR="0074352F" w:rsidRPr="00F51D6B" w:rsidRDefault="0074352F" w:rsidP="000F366C">
      <w:pPr>
        <w:pStyle w:val="Akapitzlist"/>
        <w:widowControl/>
        <w:numPr>
          <w:ilvl w:val="1"/>
          <w:numId w:val="99"/>
        </w:numPr>
        <w:ind w:left="1276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elementów infrastruktury utrudniających migrację roślin, zwierząt i grzybów;</w:t>
      </w:r>
    </w:p>
    <w:p w14:paraId="2AF7D8EE" w14:textId="77777777" w:rsidR="00B15828" w:rsidRPr="00F51D6B" w:rsidRDefault="00255766" w:rsidP="000F366C">
      <w:pPr>
        <w:pStyle w:val="Akapitzlist"/>
        <w:numPr>
          <w:ilvl w:val="1"/>
          <w:numId w:val="13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wykonanie innych ekspertyz w zakresie niezbędnym do zaplanowania ochrony, o ile Wykonawca uzna je za wskazane;</w:t>
      </w:r>
    </w:p>
    <w:p w14:paraId="71ABEBA2" w14:textId="458CE814" w:rsidR="00B15828" w:rsidRPr="00F51D6B" w:rsidRDefault="00B15828" w:rsidP="000F366C">
      <w:pPr>
        <w:pStyle w:val="Akapitzlist"/>
        <w:numPr>
          <w:ilvl w:val="1"/>
          <w:numId w:val="13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charakterystykę i ocenę uwarunkowań społecznych i gospodarczych ochrony parków krajobrazowych, </w:t>
      </w:r>
      <w:r w:rsidRPr="00F51D6B">
        <w:rPr>
          <w:rFonts w:asciiTheme="minorHAnsi" w:hAnsiTheme="minorHAnsi" w:cstheme="minorHAnsi"/>
          <w:color w:val="auto"/>
          <w:szCs w:val="22"/>
        </w:rPr>
        <w:br/>
        <w:t>w szczególności w zakresie dotychczas prowadzonej na terenie parku działalności gospodarczej i polityki przestrzennej oraz turystyki i rekreacji</w:t>
      </w:r>
      <w:r w:rsidR="00713034" w:rsidRPr="00F51D6B">
        <w:rPr>
          <w:rFonts w:asciiTheme="minorHAnsi" w:hAnsiTheme="minorHAnsi" w:cstheme="minorHAnsi"/>
          <w:color w:val="auto"/>
          <w:szCs w:val="22"/>
        </w:rPr>
        <w:t xml:space="preserve">, </w:t>
      </w:r>
      <w:r w:rsidR="00830B10" w:rsidRPr="00F51D6B">
        <w:rPr>
          <w:rFonts w:asciiTheme="minorHAnsi" w:hAnsiTheme="minorHAnsi" w:cstheme="minorHAnsi"/>
          <w:color w:val="auto"/>
          <w:szCs w:val="22"/>
        </w:rPr>
        <w:t>uzupełnione o wyniki prac terenowych</w:t>
      </w:r>
      <w:r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4F2C9C2F" w14:textId="02FF5427" w:rsidR="00D27653" w:rsidRPr="00F51D6B" w:rsidRDefault="00B15828" w:rsidP="000F366C">
      <w:pPr>
        <w:pStyle w:val="Akapitzlist"/>
        <w:numPr>
          <w:ilvl w:val="1"/>
          <w:numId w:val="13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charakterystykę i ocenę stanu zagospodarowania przestrzennego w zakresie elementów zagospodarowania przestrzennego wpływających lub mogących wpływać na zasoby, twory i składniki przyrody, walory krajobrazowe oraz wartości kulturowe chronione parków krajobrazowych</w:t>
      </w:r>
      <w:r w:rsidR="00713034" w:rsidRPr="00F51D6B">
        <w:rPr>
          <w:rFonts w:asciiTheme="minorHAnsi" w:hAnsiTheme="minorHAnsi" w:cstheme="minorHAnsi"/>
          <w:color w:val="auto"/>
          <w:szCs w:val="22"/>
        </w:rPr>
        <w:t xml:space="preserve">, </w:t>
      </w:r>
      <w:r w:rsidR="00830B10" w:rsidRPr="00F51D6B">
        <w:rPr>
          <w:rFonts w:asciiTheme="minorHAnsi" w:hAnsiTheme="minorHAnsi" w:cstheme="minorHAnsi"/>
          <w:color w:val="auto"/>
          <w:szCs w:val="22"/>
        </w:rPr>
        <w:t>uzupełnione wyniki prac terenowych</w:t>
      </w:r>
      <w:r w:rsidRPr="00F51D6B">
        <w:rPr>
          <w:rFonts w:asciiTheme="minorHAnsi" w:hAnsiTheme="minorHAnsi" w:cstheme="minorHAnsi"/>
          <w:color w:val="auto"/>
          <w:szCs w:val="22"/>
        </w:rPr>
        <w:t>;</w:t>
      </w:r>
      <w:r w:rsidR="00D27653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7D3EB8BD" w14:textId="0D321C66" w:rsidR="00D27653" w:rsidRPr="00F51D6B" w:rsidRDefault="00830B10" w:rsidP="000F366C">
      <w:pPr>
        <w:pStyle w:val="Akapitzlist"/>
        <w:numPr>
          <w:ilvl w:val="1"/>
          <w:numId w:val="13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wskazanie istniejących i projektowanych form ochrony przyrody, form ochrony zabytków wprowadzonych na podstawie art. 7 ustawy z dnia 23 lipca 2003 r. o ochronie zabytków i opiece nad zabytkami (Dz. U. 2018, poz. 2067 ze zm.), lasów ochronnych wyznaczanych na podstawie ustawy z dnia 28 września 1991 r. o lasach (t.j. Dz.U. 2018 poz. 2129 z późn. zm.) oraz obszarów wyznaczanych na podstawie ustawy z dnia 20 lipca 2017 r. — Prawo wodne (t.j. Dz.U. 2018 poz. 2268 ze zm.)</w:t>
      </w:r>
      <w:r w:rsidR="00D27653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uzupełnione o wyniki prac terenowych</w:t>
      </w:r>
      <w:r w:rsidR="00D27653"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6D447192" w14:textId="1FC226FC" w:rsidR="004E5C79" w:rsidRPr="00F51D6B" w:rsidRDefault="00830B10" w:rsidP="000F366C">
      <w:pPr>
        <w:pStyle w:val="Akapitzlist"/>
        <w:numPr>
          <w:ilvl w:val="1"/>
          <w:numId w:val="13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analizę skuteczności dotychczasowych sposobów ochrony, w tym rozpoznanie dotychczasowych zmian zasobów, tworów i składników przyrody, walorów krajobrazowych i wartości kulturowych oraz przyczyn tych zmian, ze szczególnym uwzględnieniem rezultatów przeprowadzonych działań ochronnych</w:t>
      </w:r>
      <w:r w:rsidR="001C5968" w:rsidRPr="00F51D6B">
        <w:rPr>
          <w:rFonts w:asciiTheme="minorHAnsi" w:hAnsiTheme="minorHAnsi" w:cstheme="minorHAnsi"/>
          <w:color w:val="auto"/>
          <w:szCs w:val="22"/>
        </w:rPr>
        <w:t>, jeśli były prowadzone;</w:t>
      </w:r>
      <w:r w:rsidR="00A577A7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765E4744" w14:textId="69B27D51" w:rsidR="007010F8" w:rsidRPr="00F51D6B" w:rsidRDefault="00E25FAA" w:rsidP="000F366C">
      <w:pPr>
        <w:pStyle w:val="Akapitzlist"/>
        <w:numPr>
          <w:ilvl w:val="1"/>
          <w:numId w:val="13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określenie zaleceń dla otuliny parku krajobrazowego, w zakresie niezbędnym dla zachowania </w:t>
      </w:r>
      <w:r w:rsidRPr="00F51D6B">
        <w:rPr>
          <w:rFonts w:asciiTheme="minorHAnsi" w:hAnsiTheme="minorHAnsi" w:cstheme="minorHAnsi"/>
          <w:color w:val="auto"/>
          <w:szCs w:val="22"/>
        </w:rPr>
        <w:br/>
        <w:t xml:space="preserve">i ochrony  zasobów, tworów i składników przyrody i walorów krajobrazowych parku, wynikających </w:t>
      </w:r>
      <w:r w:rsidRPr="00F51D6B">
        <w:rPr>
          <w:rFonts w:asciiTheme="minorHAnsi" w:hAnsiTheme="minorHAnsi" w:cstheme="minorHAnsi"/>
          <w:color w:val="auto"/>
          <w:szCs w:val="22"/>
        </w:rPr>
        <w:br/>
        <w:t>z opracowanej koncepcji ochrony przyrody;</w:t>
      </w:r>
      <w:r w:rsidR="00A27429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081B1400" w14:textId="77777777" w:rsidR="007010F8" w:rsidRPr="00F51D6B" w:rsidRDefault="004E5C79" w:rsidP="000F366C">
      <w:pPr>
        <w:pStyle w:val="Akapitzlist"/>
        <w:numPr>
          <w:ilvl w:val="0"/>
          <w:numId w:val="103"/>
        </w:numPr>
        <w:ind w:right="-7"/>
        <w:rPr>
          <w:rFonts w:asciiTheme="minorHAnsi" w:hAnsiTheme="minorHAnsi" w:cstheme="minorHAnsi"/>
          <w:color w:val="auto"/>
          <w:szCs w:val="22"/>
        </w:rPr>
      </w:pPr>
      <w:bookmarkStart w:id="25" w:name="_Hlk15547331"/>
      <w:r w:rsidRPr="00F51D6B">
        <w:rPr>
          <w:rFonts w:asciiTheme="minorHAnsi" w:hAnsiTheme="minorHAnsi" w:cstheme="minorHAnsi"/>
          <w:color w:val="auto"/>
          <w:szCs w:val="22"/>
        </w:rPr>
        <w:t>Wszystkie prace terenowe, związane z inwentaryzowaniem siedlisk i gatunków będą wykonywane, zgodnie z wymaganiami określonymi w części</w:t>
      </w:r>
      <w:r w:rsidR="00652ED2" w:rsidRPr="00F51D6B">
        <w:rPr>
          <w:rFonts w:asciiTheme="minorHAnsi" w:hAnsiTheme="minorHAnsi" w:cstheme="minorHAnsi"/>
          <w:color w:val="auto"/>
          <w:szCs w:val="22"/>
        </w:rPr>
        <w:t xml:space="preserve"> VI</w:t>
      </w:r>
      <w:r w:rsidR="007010F8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opisu przedmiotu zamówienia.</w:t>
      </w:r>
      <w:bookmarkEnd w:id="25"/>
    </w:p>
    <w:p w14:paraId="2D14EA6D" w14:textId="49F87296" w:rsidR="007010F8" w:rsidRPr="00F51D6B" w:rsidRDefault="00D24704" w:rsidP="000F366C">
      <w:pPr>
        <w:pStyle w:val="Akapitzlist"/>
        <w:numPr>
          <w:ilvl w:val="0"/>
          <w:numId w:val="10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zapewnić udział zainteresowanych osób i instytucji w tym etapie oraz  po zakończeniu prac terenowych, przewidzianych w Etapie II, zorganizować spotkanie konsultacyjne w formie warsztatów z możliwością wnoszenia uwag i wniosków do projektów planów ochrony parków krajobrazowych, zgodnie z wymogami określonymi w części </w:t>
      </w:r>
      <w:r w:rsidR="005E6A43" w:rsidRPr="00F51D6B">
        <w:rPr>
          <w:rFonts w:asciiTheme="minorHAnsi" w:hAnsiTheme="minorHAnsi" w:cstheme="minorHAnsi"/>
          <w:color w:val="auto"/>
          <w:szCs w:val="22"/>
        </w:rPr>
        <w:t>IX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OPZ.</w:t>
      </w:r>
      <w:r w:rsidRPr="00F51D6B">
        <w:rPr>
          <w:rFonts w:asciiTheme="minorHAnsi" w:hAnsiTheme="minorHAnsi" w:cstheme="minorHAnsi"/>
          <w:b/>
          <w:bCs/>
          <w:color w:val="auto"/>
          <w:szCs w:val="22"/>
        </w:rPr>
        <w:t xml:space="preserve"> </w:t>
      </w:r>
    </w:p>
    <w:p w14:paraId="642FA4E8" w14:textId="5EA16598" w:rsidR="00120EB6" w:rsidRPr="00F51D6B" w:rsidRDefault="00120EB6" w:rsidP="000F366C">
      <w:pPr>
        <w:pStyle w:val="Akapitzlist"/>
        <w:numPr>
          <w:ilvl w:val="0"/>
          <w:numId w:val="10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do sporządzenia map tematycznych (obejmujących problematykę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II etapu) w formie cyfrowej, spełniających wymogi określone w części VII</w:t>
      </w:r>
      <w:r w:rsidR="005E6A43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 oraz  uwzględniając wymogi wskazane w pkt </w:t>
      </w:r>
      <w:r w:rsidR="00F243C0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I. Mapy tematyczne w formie papierowej należy sporządzić w uzgodnieniu </w:t>
      </w:r>
      <w:r w:rsidR="005E7E3F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 Zamawiającym w skali od 1:10 000, </w:t>
      </w:r>
      <w:r w:rsidR="0079374C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</w:t>
      </w:r>
      <w:r w:rsidRPr="00F51D6B">
        <w:rPr>
          <w:rFonts w:asciiTheme="minorHAnsi" w:hAnsiTheme="minorHAnsi" w:cstheme="minorHAnsi"/>
          <w:color w:val="auto"/>
          <w:szCs w:val="22"/>
        </w:rPr>
        <w:t>a map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skali 1:25 000, zawierające m. in. następujące warstwy:</w:t>
      </w:r>
    </w:p>
    <w:p w14:paraId="12D63306" w14:textId="4EA668F3" w:rsidR="00120EB6" w:rsidRPr="00F51D6B" w:rsidRDefault="00120EB6" w:rsidP="000F366C">
      <w:pPr>
        <w:pStyle w:val="Akapitzlist"/>
        <w:widowControl/>
        <w:numPr>
          <w:ilvl w:val="0"/>
          <w:numId w:val="10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istniejące siedliska przyrodnicze wymagające ochrony (wraz z naniesieniem lokalizacji </w:t>
      </w:r>
      <w:r w:rsidR="00617F53" w:rsidRPr="00F51D6B">
        <w:rPr>
          <w:rFonts w:asciiTheme="minorHAnsi" w:hAnsiTheme="minorHAnsi" w:cstheme="minorHAnsi"/>
          <w:color w:val="auto"/>
          <w:szCs w:val="22"/>
        </w:rPr>
        <w:t xml:space="preserve">siedlisk </w:t>
      </w:r>
      <w:r w:rsidR="00617F53" w:rsidRPr="00F51D6B">
        <w:rPr>
          <w:rFonts w:asciiTheme="minorHAnsi" w:hAnsiTheme="minorHAnsi" w:cstheme="minorHAnsi"/>
          <w:color w:val="auto"/>
          <w:szCs w:val="22"/>
        </w:rPr>
        <w:br/>
        <w:t xml:space="preserve">i </w:t>
      </w:r>
      <w:r w:rsidRPr="00F51D6B">
        <w:rPr>
          <w:rFonts w:asciiTheme="minorHAnsi" w:hAnsiTheme="minorHAnsi" w:cstheme="minorHAnsi"/>
          <w:color w:val="auto"/>
          <w:szCs w:val="22"/>
        </w:rPr>
        <w:t>zdjęć fitosocjologicznych);</w:t>
      </w:r>
    </w:p>
    <w:p w14:paraId="3E701F62" w14:textId="73D81854" w:rsidR="00120EB6" w:rsidRPr="00F51D6B" w:rsidRDefault="00120EB6" w:rsidP="000F366C">
      <w:pPr>
        <w:pStyle w:val="Akapitzlist"/>
        <w:widowControl/>
        <w:numPr>
          <w:ilvl w:val="0"/>
          <w:numId w:val="10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siedliska i stanowiska gatunków roślin, zwierząt lub grzybów dziko występujących objętych ochroną gatunkową oraz zagrożonych wyginięciem lub rzadko występujących </w:t>
      </w:r>
      <w:r w:rsidR="005E7E3F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(wraz z naniesieniem lokalizacji </w:t>
      </w:r>
      <w:r w:rsidR="00617F53" w:rsidRPr="00F51D6B">
        <w:rPr>
          <w:rFonts w:asciiTheme="minorHAnsi" w:hAnsiTheme="minorHAnsi" w:cstheme="minorHAnsi"/>
          <w:color w:val="auto"/>
          <w:szCs w:val="22"/>
        </w:rPr>
        <w:t>gatunków</w:t>
      </w:r>
      <w:r w:rsidRPr="00F51D6B">
        <w:rPr>
          <w:rFonts w:asciiTheme="minorHAnsi" w:hAnsiTheme="minorHAnsi" w:cstheme="minorHAnsi"/>
          <w:color w:val="auto"/>
          <w:szCs w:val="22"/>
        </w:rPr>
        <w:t>);</w:t>
      </w:r>
    </w:p>
    <w:p w14:paraId="6E70C0E6" w14:textId="77777777" w:rsidR="00120EB6" w:rsidRPr="00F51D6B" w:rsidRDefault="00120EB6" w:rsidP="000F366C">
      <w:pPr>
        <w:pStyle w:val="Akapitzlist"/>
        <w:widowControl/>
        <w:numPr>
          <w:ilvl w:val="0"/>
          <w:numId w:val="10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występujące typy ekosystemów;</w:t>
      </w:r>
    </w:p>
    <w:p w14:paraId="76A530A3" w14:textId="77777777" w:rsidR="00120EB6" w:rsidRPr="00F51D6B" w:rsidRDefault="00120EB6" w:rsidP="000F366C">
      <w:pPr>
        <w:pStyle w:val="Akapitzlist"/>
        <w:widowControl/>
        <w:numPr>
          <w:ilvl w:val="0"/>
          <w:numId w:val="10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ocenę walorów krajobrazowych i wartości kulturowych;</w:t>
      </w:r>
    </w:p>
    <w:p w14:paraId="3A47CB6F" w14:textId="329FB075" w:rsidR="00120EB6" w:rsidRPr="00F51D6B" w:rsidRDefault="00120EB6" w:rsidP="000F366C">
      <w:pPr>
        <w:pStyle w:val="Akapitzlist"/>
        <w:widowControl/>
        <w:numPr>
          <w:ilvl w:val="0"/>
          <w:numId w:val="10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istniejące korytarze ekologiczne; </w:t>
      </w:r>
    </w:p>
    <w:p w14:paraId="33413C8A" w14:textId="6136C48A" w:rsidR="00120EB6" w:rsidRPr="00F51D6B" w:rsidRDefault="00120EB6" w:rsidP="000F366C">
      <w:pPr>
        <w:pStyle w:val="Akapitzlist"/>
        <w:widowControl/>
        <w:numPr>
          <w:ilvl w:val="0"/>
          <w:numId w:val="10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występujące zagrożenia wewnętrzne i zewnętrzne.</w:t>
      </w:r>
    </w:p>
    <w:p w14:paraId="51053E23" w14:textId="359CD5A7" w:rsidR="00120EB6" w:rsidRPr="00F51D6B" w:rsidRDefault="00120EB6" w:rsidP="008351EA">
      <w:pPr>
        <w:ind w:left="360" w:right="-7"/>
        <w:rPr>
          <w:rFonts w:asciiTheme="minorHAnsi" w:hAnsiTheme="minorHAnsi" w:cstheme="minorHAnsi"/>
          <w:sz w:val="22"/>
        </w:rPr>
      </w:pPr>
    </w:p>
    <w:p w14:paraId="145475B9" w14:textId="6C95A18C" w:rsidR="00120EB6" w:rsidRPr="00F51D6B" w:rsidRDefault="00120EB6" w:rsidP="000F366C">
      <w:pPr>
        <w:pStyle w:val="Akapitzlist"/>
        <w:numPr>
          <w:ilvl w:val="0"/>
          <w:numId w:val="10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II etapu prac w formie opisów szczegółowych, </w:t>
      </w:r>
      <w:bookmarkStart w:id="26" w:name="_Hlk15547839"/>
      <w:r w:rsidRPr="00F51D6B">
        <w:rPr>
          <w:rFonts w:asciiTheme="minorHAnsi" w:hAnsiTheme="minorHAnsi" w:cstheme="minorHAnsi"/>
          <w:color w:val="auto"/>
          <w:szCs w:val="22"/>
        </w:rPr>
        <w:t xml:space="preserve">kart prac terenowych, 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o których mowa </w:t>
      </w:r>
      <w:r w:rsidR="008D0BDD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br/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w części VI</w:t>
      </w:r>
      <w:r w:rsidR="005E6A43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  <w:r w:rsidR="000B217A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1</w:t>
      </w:r>
      <w:r w:rsidR="00823938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5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OPZ</w:t>
      </w:r>
      <w:bookmarkEnd w:id="26"/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zestawień, analiz</w:t>
      </w:r>
      <w:r w:rsidR="00B03806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map tematycznych </w:t>
      </w:r>
      <w:r w:rsidR="00BA7ACE" w:rsidRPr="00F51D6B">
        <w:rPr>
          <w:rFonts w:asciiTheme="minorHAnsi" w:hAnsiTheme="minorHAnsi" w:cstheme="minorHAnsi"/>
          <w:color w:val="auto"/>
          <w:szCs w:val="22"/>
        </w:rPr>
        <w:t>oraz dokumentacji ze spotkań konsultacyjnych</w:t>
      </w:r>
      <w:r w:rsidR="00B17BC5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należy przekazać Zamawiającemu w 1 egzemplarzu, wykonanym w sposób gwarantujący ich trwałość. Dokumentacja Etapu II powinna być opracowana, zgodnie ze wskazaniami określonymi w części VII</w:t>
      </w:r>
      <w:r w:rsidR="005E6A43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opisu przedmiotu zamówienia. Egzemplarz opracowania powinien zawierać:</w:t>
      </w:r>
    </w:p>
    <w:p w14:paraId="0734E8AB" w14:textId="35FB9AEA" w:rsidR="00120EB6" w:rsidRPr="00F51D6B" w:rsidRDefault="00120EB6" w:rsidP="000F366C">
      <w:pPr>
        <w:widowControl/>
        <w:numPr>
          <w:ilvl w:val="0"/>
          <w:numId w:val="107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wydrukowany tekst</w:t>
      </w:r>
      <w:r w:rsidR="00A97E1F" w:rsidRPr="00F51D6B">
        <w:rPr>
          <w:rFonts w:asciiTheme="minorHAnsi" w:hAnsiTheme="minorHAnsi" w:cstheme="minorHAnsi"/>
          <w:sz w:val="22"/>
        </w:rPr>
        <w:t>,</w:t>
      </w:r>
    </w:p>
    <w:p w14:paraId="6807274C" w14:textId="353B39DA" w:rsidR="00A97E1F" w:rsidRPr="00F51D6B" w:rsidRDefault="00A97E1F" w:rsidP="000F366C">
      <w:pPr>
        <w:widowControl/>
        <w:numPr>
          <w:ilvl w:val="0"/>
          <w:numId w:val="107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zestaw map — forma elektroniczna i wydruk kolorowy,</w:t>
      </w:r>
    </w:p>
    <w:p w14:paraId="3C272F65" w14:textId="1072DB6D" w:rsidR="00A97E1F" w:rsidRPr="00F51D6B" w:rsidRDefault="00A97E1F" w:rsidP="000F366C">
      <w:pPr>
        <w:widowControl/>
        <w:numPr>
          <w:ilvl w:val="0"/>
          <w:numId w:val="107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dokumentację fotograficzną,</w:t>
      </w:r>
    </w:p>
    <w:p w14:paraId="2158A4F7" w14:textId="12B7E1A3" w:rsidR="00A97E1F" w:rsidRPr="00F51D6B" w:rsidRDefault="00A97E1F" w:rsidP="000F366C">
      <w:pPr>
        <w:widowControl/>
        <w:numPr>
          <w:ilvl w:val="0"/>
          <w:numId w:val="107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płyty DVD — zawierające kompletne materiały tekstowe w formacie WORD</w:t>
      </w:r>
      <w:r w:rsidR="00E27E38" w:rsidRPr="00F51D6B">
        <w:rPr>
          <w:rFonts w:asciiTheme="minorHAnsi" w:hAnsiTheme="minorHAnsi" w:cstheme="minorHAnsi"/>
          <w:sz w:val="22"/>
        </w:rPr>
        <w:t xml:space="preserve"> i PDF</w:t>
      </w:r>
      <w:r w:rsidRPr="00F51D6B">
        <w:rPr>
          <w:rFonts w:asciiTheme="minorHAnsi" w:hAnsiTheme="minorHAnsi" w:cstheme="minorHAnsi"/>
          <w:sz w:val="22"/>
        </w:rPr>
        <w:t xml:space="preserve">, mapy </w:t>
      </w:r>
      <w:r w:rsidR="000B217A" w:rsidRPr="00F51D6B">
        <w:rPr>
          <w:rFonts w:asciiTheme="minorHAnsi" w:hAnsiTheme="minorHAnsi" w:cstheme="minorHAnsi"/>
          <w:sz w:val="22"/>
        </w:rPr>
        <w:t xml:space="preserve">w </w:t>
      </w:r>
      <w:r w:rsidRPr="00F51D6B">
        <w:rPr>
          <w:rFonts w:asciiTheme="minorHAnsi" w:hAnsiTheme="minorHAnsi" w:cstheme="minorHAnsi"/>
          <w:sz w:val="22"/>
        </w:rPr>
        <w:t>formacie PDF</w:t>
      </w:r>
      <w:r w:rsidRPr="00F51D6B" w:rsidDel="00CE6905">
        <w:rPr>
          <w:rFonts w:asciiTheme="minorHAnsi" w:hAnsiTheme="minorHAnsi" w:cstheme="minorHAnsi"/>
          <w:sz w:val="22"/>
        </w:rPr>
        <w:t xml:space="preserve"> </w:t>
      </w:r>
      <w:r w:rsidRPr="00F51D6B">
        <w:rPr>
          <w:rFonts w:asciiTheme="minorHAnsi" w:hAnsiTheme="minorHAnsi" w:cstheme="minorHAnsi"/>
          <w:sz w:val="22"/>
        </w:rPr>
        <w:t>i </w:t>
      </w:r>
      <w:r w:rsidR="000B217A" w:rsidRPr="00F51D6B">
        <w:rPr>
          <w:rFonts w:asciiTheme="minorHAnsi" w:hAnsiTheme="minorHAnsi" w:cstheme="minorHAnsi"/>
          <w:sz w:val="22"/>
        </w:rPr>
        <w:t>geotiff oraz</w:t>
      </w:r>
      <w:r w:rsidRPr="00F51D6B">
        <w:rPr>
          <w:rFonts w:asciiTheme="minorHAnsi" w:hAnsiTheme="minorHAnsi" w:cstheme="minorHAnsi"/>
          <w:sz w:val="22"/>
        </w:rPr>
        <w:t xml:space="preserve"> wektorowe w formacie shapefile (który musi zawierać minimum następujące pliki: *.dbf, *.shp, *.shx oraz *.prj).</w:t>
      </w:r>
    </w:p>
    <w:p w14:paraId="5858DD6F" w14:textId="3357D7FF" w:rsidR="004A6A0E" w:rsidRPr="00F51D6B" w:rsidRDefault="004A6A0E" w:rsidP="000F366C">
      <w:pPr>
        <w:pStyle w:val="Akapitzlist"/>
        <w:numPr>
          <w:ilvl w:val="0"/>
          <w:numId w:val="10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Podstawą rozliczenia II etapu będzie przyjęcie prac </w:t>
      </w:r>
      <w:r w:rsidR="006E5041" w:rsidRPr="00F51D6B">
        <w:rPr>
          <w:rFonts w:asciiTheme="minorHAnsi" w:hAnsiTheme="minorHAnsi" w:cstheme="minorHAnsi"/>
          <w:color w:val="auto"/>
          <w:szCs w:val="22"/>
        </w:rPr>
        <w:t>dokumentacji etapu II bez uwag protokołem zdawczo —</w:t>
      </w:r>
      <w:r w:rsidR="000B217A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6E5041" w:rsidRPr="00F51D6B">
        <w:rPr>
          <w:rFonts w:asciiTheme="minorHAnsi" w:hAnsiTheme="minorHAnsi" w:cstheme="minorHAnsi"/>
          <w:color w:val="auto"/>
          <w:szCs w:val="22"/>
        </w:rPr>
        <w:t>odbiorczym przez komisję powołaną przez Zamawiającego</w:t>
      </w:r>
      <w:r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32C35B0D" w14:textId="568667F4" w:rsidR="004A6A0E" w:rsidRPr="00F51D6B" w:rsidRDefault="004A6A0E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7D4EEA28" w14:textId="647B1848" w:rsidR="00A90B94" w:rsidRPr="00F51D6B" w:rsidRDefault="00A90B94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II</w:t>
      </w:r>
      <w:r w:rsidR="009871E0" w:rsidRPr="00F51D6B">
        <w:rPr>
          <w:rFonts w:asciiTheme="minorHAnsi" w:hAnsiTheme="minorHAnsi" w:cstheme="minorHAnsi"/>
          <w:b/>
          <w:bCs/>
          <w:sz w:val="22"/>
          <w:u w:val="single"/>
        </w:rPr>
        <w:t>I</w:t>
      </w:r>
    </w:p>
    <w:p w14:paraId="1871CCDE" w14:textId="79DEB270" w:rsidR="00A90B94" w:rsidRPr="00F51D6B" w:rsidRDefault="00A90B94" w:rsidP="000F366C">
      <w:pPr>
        <w:pStyle w:val="Akapitzlist"/>
        <w:numPr>
          <w:ilvl w:val="0"/>
          <w:numId w:val="109"/>
        </w:numPr>
        <w:ind w:right="-7"/>
        <w:rPr>
          <w:rFonts w:asciiTheme="minorHAnsi" w:hAnsiTheme="minorHAnsi" w:cstheme="minorHAnsi"/>
          <w:color w:val="auto"/>
          <w:szCs w:val="22"/>
          <w:u w:val="single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II</w:t>
      </w:r>
      <w:r w:rsidR="00747385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zamówienia Wykonawca winien wykonać prace terenowe i kameralne obejmujące </w:t>
      </w:r>
      <w:r w:rsidR="00747385" w:rsidRPr="00F51D6B">
        <w:rPr>
          <w:rFonts w:asciiTheme="minorHAnsi" w:hAnsiTheme="minorHAnsi" w:cstheme="minorHAnsi"/>
          <w:color w:val="auto"/>
          <w:szCs w:val="22"/>
        </w:rPr>
        <w:t xml:space="preserve">tematykę prac </w:t>
      </w:r>
      <w:r w:rsidRPr="00F51D6B">
        <w:rPr>
          <w:rFonts w:asciiTheme="minorHAnsi" w:hAnsiTheme="minorHAnsi" w:cstheme="minorHAnsi"/>
          <w:color w:val="auto"/>
          <w:szCs w:val="22"/>
        </w:rPr>
        <w:t>wskazan</w:t>
      </w:r>
      <w:r w:rsidR="00747385" w:rsidRPr="00F51D6B">
        <w:rPr>
          <w:rFonts w:asciiTheme="minorHAnsi" w:hAnsiTheme="minorHAnsi" w:cstheme="minorHAnsi"/>
          <w:color w:val="auto"/>
          <w:szCs w:val="22"/>
        </w:rPr>
        <w:t>ą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Etapie II</w:t>
      </w:r>
      <w:r w:rsidR="00747385" w:rsidRPr="00F51D6B">
        <w:rPr>
          <w:rFonts w:asciiTheme="minorHAnsi" w:hAnsiTheme="minorHAnsi" w:cstheme="minorHAnsi"/>
          <w:color w:val="auto"/>
          <w:szCs w:val="22"/>
        </w:rPr>
        <w:t xml:space="preserve">, zgodnie z przedłożonym harmonogramem prac, o którym mowa w Etapie I </w:t>
      </w:r>
      <w:r w:rsidR="00981234" w:rsidRPr="00F51D6B">
        <w:rPr>
          <w:rFonts w:asciiTheme="minorHAnsi" w:hAnsiTheme="minorHAnsi" w:cstheme="minorHAnsi"/>
          <w:color w:val="auto"/>
          <w:szCs w:val="22"/>
        </w:rPr>
        <w:t>ust.</w:t>
      </w:r>
      <w:r w:rsidR="00747385" w:rsidRPr="00F51D6B">
        <w:rPr>
          <w:rFonts w:asciiTheme="minorHAnsi" w:hAnsiTheme="minorHAnsi" w:cstheme="minorHAnsi"/>
          <w:color w:val="auto"/>
          <w:szCs w:val="22"/>
        </w:rPr>
        <w:t xml:space="preserve"> 1</w:t>
      </w:r>
      <w:r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1BDCABEB" w14:textId="300AABC9" w:rsidR="000D5947" w:rsidRPr="00F51D6B" w:rsidRDefault="00B03806" w:rsidP="000F366C">
      <w:pPr>
        <w:pStyle w:val="Akapitzlist"/>
        <w:numPr>
          <w:ilvl w:val="0"/>
          <w:numId w:val="10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Wszystkie prace terenowe, związane z inwentaryzowaniem siedlisk i gatunków będą wykonywane, zgodnie z wymaganiami określonymi w części VI</w:t>
      </w:r>
      <w:r w:rsidR="00792512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opisu przedmiotu zamówienia.</w:t>
      </w:r>
      <w:bookmarkStart w:id="27" w:name="_Hlk15548074"/>
    </w:p>
    <w:bookmarkEnd w:id="27"/>
    <w:p w14:paraId="56E8BADF" w14:textId="5D5FF1CF" w:rsidR="00A90B94" w:rsidRPr="00F51D6B" w:rsidRDefault="00A90B94" w:rsidP="000F366C">
      <w:pPr>
        <w:pStyle w:val="Akapitzlist"/>
        <w:numPr>
          <w:ilvl w:val="0"/>
          <w:numId w:val="109"/>
        </w:numPr>
        <w:ind w:right="-7"/>
        <w:rPr>
          <w:rFonts w:asciiTheme="minorHAnsi" w:hAnsiTheme="minorHAnsi" w:cstheme="minorHAnsi"/>
          <w:color w:val="auto"/>
          <w:szCs w:val="22"/>
          <w:u w:val="single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do sporządzenia map tematycznych </w:t>
      </w:r>
      <w:r w:rsidR="00747385" w:rsidRPr="00F51D6B">
        <w:rPr>
          <w:rFonts w:asciiTheme="minorHAnsi" w:hAnsiTheme="minorHAnsi" w:cstheme="minorHAnsi"/>
          <w:color w:val="auto"/>
          <w:szCs w:val="22"/>
        </w:rPr>
        <w:t xml:space="preserve">spełniających wymogi określone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747385" w:rsidRPr="00F51D6B">
        <w:rPr>
          <w:rFonts w:asciiTheme="minorHAnsi" w:hAnsiTheme="minorHAnsi" w:cstheme="minorHAnsi"/>
          <w:color w:val="auto"/>
          <w:szCs w:val="22"/>
        </w:rPr>
        <w:t>w części VII</w:t>
      </w:r>
      <w:r w:rsidR="00792512" w:rsidRPr="00F51D6B">
        <w:rPr>
          <w:rFonts w:asciiTheme="minorHAnsi" w:hAnsiTheme="minorHAnsi" w:cstheme="minorHAnsi"/>
          <w:color w:val="auto"/>
          <w:szCs w:val="22"/>
        </w:rPr>
        <w:t>I</w:t>
      </w:r>
      <w:r w:rsidR="00747385" w:rsidRPr="00F51D6B">
        <w:rPr>
          <w:rFonts w:asciiTheme="minorHAnsi" w:hAnsiTheme="minorHAnsi" w:cstheme="minorHAnsi"/>
          <w:color w:val="auto"/>
          <w:szCs w:val="22"/>
        </w:rPr>
        <w:t xml:space="preserve"> OPZ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oraz  uwzględniając wymogi wskazane w pkt </w:t>
      </w:r>
      <w:r w:rsidR="00F243C0" w:rsidRPr="00F51D6B">
        <w:rPr>
          <w:rFonts w:asciiTheme="minorHAnsi" w:hAnsiTheme="minorHAnsi" w:cstheme="minorHAnsi"/>
          <w:color w:val="auto"/>
          <w:szCs w:val="22"/>
        </w:rPr>
        <w:t>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I. Mapy tematyczne w formie papierowej należy sporządzić w uzgodnieniu z Zamawiającym w skali od 1:10 000, </w:t>
      </w:r>
      <w:r w:rsidR="0079374C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</w:t>
      </w:r>
      <w:r w:rsidRPr="00F51D6B">
        <w:rPr>
          <w:rFonts w:asciiTheme="minorHAnsi" w:hAnsiTheme="minorHAnsi" w:cstheme="minorHAnsi"/>
          <w:color w:val="auto"/>
          <w:szCs w:val="22"/>
        </w:rPr>
        <w:t>a map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y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przeglądow</w:t>
      </w:r>
      <w:r w:rsidR="005E7E3F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 skali 1:25 000, zawierające m. in. następujące warstwy:</w:t>
      </w:r>
    </w:p>
    <w:p w14:paraId="3955DBCC" w14:textId="77777777" w:rsidR="00A90B94" w:rsidRPr="00F51D6B" w:rsidRDefault="00A90B94" w:rsidP="000F366C">
      <w:pPr>
        <w:widowControl/>
        <w:numPr>
          <w:ilvl w:val="0"/>
          <w:numId w:val="58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istniejące siedliska przyrodnicze wymagające ochrony;</w:t>
      </w:r>
    </w:p>
    <w:p w14:paraId="2DDDF255" w14:textId="778CDB06" w:rsidR="00A90B94" w:rsidRPr="00F51D6B" w:rsidRDefault="00A90B94" w:rsidP="000F366C">
      <w:pPr>
        <w:widowControl/>
        <w:numPr>
          <w:ilvl w:val="0"/>
          <w:numId w:val="58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siedliska i stanowiska gatunków roślin, zwierząt lub grzybów dziko występujących objętych ochroną gatunkową</w:t>
      </w:r>
      <w:r w:rsidR="00B64428" w:rsidRPr="00F51D6B">
        <w:rPr>
          <w:rFonts w:asciiTheme="minorHAnsi" w:hAnsiTheme="minorHAnsi" w:cstheme="minorHAnsi"/>
          <w:sz w:val="22"/>
        </w:rPr>
        <w:t xml:space="preserve">    </w:t>
      </w:r>
      <w:r w:rsidRPr="00F51D6B">
        <w:rPr>
          <w:rFonts w:asciiTheme="minorHAnsi" w:hAnsiTheme="minorHAnsi" w:cstheme="minorHAnsi"/>
          <w:sz w:val="22"/>
        </w:rPr>
        <w:t>oraz zagrożonych wyginięciem lub rzadko występujących;</w:t>
      </w:r>
    </w:p>
    <w:p w14:paraId="36A67CD3" w14:textId="77777777" w:rsidR="00A90B94" w:rsidRPr="00F51D6B" w:rsidRDefault="00A90B94" w:rsidP="000F366C">
      <w:pPr>
        <w:widowControl/>
        <w:numPr>
          <w:ilvl w:val="0"/>
          <w:numId w:val="58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występujące typy ekosystemów;</w:t>
      </w:r>
    </w:p>
    <w:p w14:paraId="2C0F6B3E" w14:textId="77777777" w:rsidR="00A90B94" w:rsidRPr="00F51D6B" w:rsidRDefault="00A90B94" w:rsidP="000F366C">
      <w:pPr>
        <w:widowControl/>
        <w:numPr>
          <w:ilvl w:val="0"/>
          <w:numId w:val="58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ocenę walorów krajobrazowych i wartości kulturowych;</w:t>
      </w:r>
    </w:p>
    <w:p w14:paraId="6691F307" w14:textId="77777777" w:rsidR="00A90B94" w:rsidRPr="00F51D6B" w:rsidRDefault="00A90B94" w:rsidP="000F366C">
      <w:pPr>
        <w:widowControl/>
        <w:numPr>
          <w:ilvl w:val="0"/>
          <w:numId w:val="58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istniejące korytarze ekologiczne; </w:t>
      </w:r>
    </w:p>
    <w:p w14:paraId="082534A7" w14:textId="77777777" w:rsidR="00A90B94" w:rsidRPr="00F51D6B" w:rsidRDefault="00A90B94" w:rsidP="000F366C">
      <w:pPr>
        <w:widowControl/>
        <w:numPr>
          <w:ilvl w:val="0"/>
          <w:numId w:val="58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występujące zagrożenia wewnętrzne i zewnętrzne.</w:t>
      </w:r>
    </w:p>
    <w:p w14:paraId="1661ADBB" w14:textId="6F718C47" w:rsidR="00A90B94" w:rsidRPr="00F51D6B" w:rsidRDefault="00A90B94" w:rsidP="000F366C">
      <w:pPr>
        <w:pStyle w:val="Akapitzlist"/>
        <w:numPr>
          <w:ilvl w:val="0"/>
          <w:numId w:val="10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Opracowanie II</w:t>
      </w:r>
      <w:r w:rsidR="00343442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B03806" w:rsidRPr="00F51D6B">
        <w:rPr>
          <w:rFonts w:asciiTheme="minorHAnsi" w:hAnsiTheme="minorHAnsi" w:cstheme="minorHAnsi"/>
          <w:color w:val="auto"/>
          <w:szCs w:val="22"/>
        </w:rPr>
        <w:t>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tapu prac w formie opisów szczegółowych, zestawień, </w:t>
      </w:r>
      <w:r w:rsidR="00B03806" w:rsidRPr="00F51D6B">
        <w:rPr>
          <w:rFonts w:asciiTheme="minorHAnsi" w:hAnsiTheme="minorHAnsi" w:cstheme="minorHAnsi"/>
          <w:color w:val="auto"/>
          <w:szCs w:val="22"/>
        </w:rPr>
        <w:t xml:space="preserve">kart prac terenowych,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B03806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o których mowa w części VI</w:t>
      </w:r>
      <w:r w:rsidR="00792512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</w:t>
      </w:r>
      <w:r w:rsidR="00B03806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  <w:r w:rsidR="000B217A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</w:t>
      </w:r>
      <w:r w:rsidR="00B03806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. 1</w:t>
      </w:r>
      <w:r w:rsidR="00823938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5</w:t>
      </w:r>
      <w:r w:rsidR="00B03806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OPZ,</w:t>
      </w:r>
      <w:r w:rsidR="00B03806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analiz</w:t>
      </w:r>
      <w:r w:rsidR="00B03806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map tematycznych </w:t>
      </w:r>
      <w:r w:rsidR="00BA7ACE" w:rsidRPr="00F51D6B">
        <w:rPr>
          <w:rFonts w:asciiTheme="minorHAnsi" w:hAnsiTheme="minorHAnsi" w:cstheme="minorHAnsi"/>
          <w:color w:val="auto"/>
          <w:szCs w:val="22"/>
        </w:rPr>
        <w:t xml:space="preserve">oraz </w:t>
      </w:r>
      <w:bookmarkStart w:id="28" w:name="_Hlk15554676"/>
      <w:r w:rsidR="00BA7ACE" w:rsidRPr="00F51D6B">
        <w:rPr>
          <w:rFonts w:asciiTheme="minorHAnsi" w:hAnsiTheme="minorHAnsi" w:cstheme="minorHAnsi"/>
          <w:color w:val="auto"/>
          <w:szCs w:val="22"/>
        </w:rPr>
        <w:t>dokumentacji ze spotkań konsultacyjnych</w:t>
      </w:r>
      <w:r w:rsidR="00B17BC5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bookmarkEnd w:id="28"/>
      <w:r w:rsidRPr="00F51D6B">
        <w:rPr>
          <w:rFonts w:asciiTheme="minorHAnsi" w:hAnsiTheme="minorHAnsi" w:cstheme="minorHAnsi"/>
          <w:color w:val="auto"/>
          <w:szCs w:val="22"/>
        </w:rPr>
        <w:t>należy przekazać Zamawiającemu w 1 egzemplarzu, wykonanym w sposób gwarantujący ich trwałość. Dokumentacja Etapu I</w:t>
      </w:r>
      <w:r w:rsidR="00045A8E" w:rsidRPr="00F51D6B">
        <w:rPr>
          <w:rFonts w:asciiTheme="minorHAnsi" w:hAnsiTheme="minorHAnsi" w:cstheme="minorHAnsi"/>
          <w:color w:val="auto"/>
          <w:szCs w:val="22"/>
        </w:rPr>
        <w:t>I</w:t>
      </w:r>
      <w:r w:rsidR="00343442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powinna być opracowana,   zgodnie ze wskazaniami określonymi w </w:t>
      </w:r>
      <w:r w:rsidR="00792512" w:rsidRPr="00F51D6B">
        <w:rPr>
          <w:rFonts w:asciiTheme="minorHAnsi" w:hAnsiTheme="minorHAnsi" w:cstheme="minorHAnsi"/>
          <w:color w:val="auto"/>
          <w:szCs w:val="22"/>
        </w:rPr>
        <w:t xml:space="preserve">części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343442" w:rsidRPr="00F51D6B">
        <w:rPr>
          <w:rFonts w:asciiTheme="minorHAnsi" w:hAnsiTheme="minorHAnsi" w:cstheme="minorHAnsi"/>
          <w:color w:val="auto"/>
          <w:szCs w:val="22"/>
        </w:rPr>
        <w:t>VII</w:t>
      </w:r>
      <w:r w:rsidR="00792512" w:rsidRPr="00F51D6B">
        <w:rPr>
          <w:rFonts w:asciiTheme="minorHAnsi" w:hAnsiTheme="minorHAnsi" w:cstheme="minorHAnsi"/>
          <w:color w:val="auto"/>
          <w:szCs w:val="22"/>
        </w:rPr>
        <w:t>I</w:t>
      </w:r>
      <w:r w:rsidR="00343442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OPZ. Egzemplarz opracowania powinien zawierać:</w:t>
      </w:r>
    </w:p>
    <w:p w14:paraId="3C52A837" w14:textId="77777777" w:rsidR="00A90B94" w:rsidRPr="00F51D6B" w:rsidRDefault="00A90B94" w:rsidP="000F366C">
      <w:pPr>
        <w:widowControl/>
        <w:numPr>
          <w:ilvl w:val="0"/>
          <w:numId w:val="59"/>
        </w:num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wydrukowany tekst;</w:t>
      </w:r>
    </w:p>
    <w:p w14:paraId="4A0C122F" w14:textId="3223788B" w:rsidR="00A90B94" w:rsidRPr="00F51D6B" w:rsidRDefault="00A90B94" w:rsidP="000F366C">
      <w:pPr>
        <w:widowControl/>
        <w:numPr>
          <w:ilvl w:val="0"/>
          <w:numId w:val="59"/>
        </w:numPr>
        <w:tabs>
          <w:tab w:val="decimal" w:pos="792"/>
        </w:tabs>
        <w:ind w:left="720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zestaw map — forma elektroniczna i wydruk kolorowy;</w:t>
      </w:r>
    </w:p>
    <w:p w14:paraId="4C22647F" w14:textId="016F8380" w:rsidR="00A90B94" w:rsidRPr="00F51D6B" w:rsidRDefault="00A90B94" w:rsidP="000F366C">
      <w:pPr>
        <w:pStyle w:val="Akapitzlist"/>
        <w:numPr>
          <w:ilvl w:val="0"/>
          <w:numId w:val="59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7B1AE5CC" w14:textId="13804665" w:rsidR="00A90B94" w:rsidRPr="00F51D6B" w:rsidRDefault="00A90B94" w:rsidP="000F366C">
      <w:pPr>
        <w:widowControl/>
        <w:numPr>
          <w:ilvl w:val="0"/>
          <w:numId w:val="59"/>
        </w:numPr>
        <w:tabs>
          <w:tab w:val="decimal" w:pos="792"/>
        </w:tabs>
        <w:ind w:left="709" w:right="-7" w:hanging="349"/>
        <w:rPr>
          <w:rFonts w:asciiTheme="minorHAnsi" w:hAnsiTheme="minorHAnsi" w:cstheme="minorHAnsi"/>
          <w:spacing w:val="-1"/>
          <w:sz w:val="22"/>
        </w:rPr>
      </w:pPr>
      <w:r w:rsidRPr="00F51D6B">
        <w:rPr>
          <w:rFonts w:asciiTheme="minorHAnsi" w:hAnsiTheme="minorHAnsi" w:cstheme="minorHAnsi"/>
          <w:spacing w:val="-1"/>
          <w:sz w:val="22"/>
        </w:rPr>
        <w:t>płyty DVD — zawierające kompletne materiały tekstowe w formacie WORD</w:t>
      </w:r>
      <w:r w:rsidR="006B0FDF" w:rsidRPr="00F51D6B">
        <w:rPr>
          <w:rFonts w:asciiTheme="minorHAnsi" w:hAnsiTheme="minorHAnsi" w:cstheme="minorHAnsi"/>
          <w:spacing w:val="-1"/>
          <w:sz w:val="22"/>
        </w:rPr>
        <w:t xml:space="preserve"> i PDF</w:t>
      </w:r>
      <w:r w:rsidRPr="00F51D6B">
        <w:rPr>
          <w:rFonts w:asciiTheme="minorHAnsi" w:hAnsiTheme="minorHAnsi" w:cstheme="minorHAnsi"/>
          <w:spacing w:val="-1"/>
          <w:sz w:val="22"/>
        </w:rPr>
        <w:t xml:space="preserve">, mapy </w:t>
      </w:r>
      <w:r w:rsidR="000B217A" w:rsidRPr="00F51D6B">
        <w:rPr>
          <w:rFonts w:asciiTheme="minorHAnsi" w:hAnsiTheme="minorHAnsi" w:cstheme="minorHAnsi"/>
          <w:spacing w:val="-1"/>
          <w:sz w:val="22"/>
        </w:rPr>
        <w:t xml:space="preserve">w </w:t>
      </w:r>
      <w:r w:rsidRPr="00F51D6B">
        <w:rPr>
          <w:rFonts w:asciiTheme="minorHAnsi" w:hAnsiTheme="minorHAnsi" w:cstheme="minorHAnsi"/>
          <w:spacing w:val="-1"/>
          <w:sz w:val="22"/>
        </w:rPr>
        <w:t>formacie PDF</w:t>
      </w:r>
      <w:r w:rsidRPr="00F51D6B" w:rsidDel="00CE6905">
        <w:rPr>
          <w:rFonts w:asciiTheme="minorHAnsi" w:hAnsiTheme="minorHAnsi" w:cstheme="minorHAnsi"/>
          <w:spacing w:val="-1"/>
          <w:sz w:val="22"/>
        </w:rPr>
        <w:t xml:space="preserve"> </w:t>
      </w:r>
      <w:r w:rsidRPr="00F51D6B">
        <w:rPr>
          <w:rFonts w:asciiTheme="minorHAnsi" w:hAnsiTheme="minorHAnsi" w:cstheme="minorHAnsi"/>
          <w:spacing w:val="-1"/>
          <w:sz w:val="22"/>
        </w:rPr>
        <w:t>i </w:t>
      </w:r>
      <w:r w:rsidR="000B217A" w:rsidRPr="00F51D6B">
        <w:rPr>
          <w:rFonts w:asciiTheme="minorHAnsi" w:hAnsiTheme="minorHAnsi" w:cstheme="minorHAnsi"/>
          <w:spacing w:val="-1"/>
          <w:sz w:val="22"/>
        </w:rPr>
        <w:t>geotiff oraz</w:t>
      </w:r>
      <w:r w:rsidRPr="00F51D6B">
        <w:rPr>
          <w:rFonts w:asciiTheme="minorHAnsi" w:hAnsiTheme="minorHAnsi" w:cstheme="minorHAnsi"/>
          <w:spacing w:val="-1"/>
          <w:sz w:val="22"/>
        </w:rPr>
        <w:t xml:space="preserve"> wektorowe w formacie shapefile (który musi zawierać minimum następujące pliki: *.dbf, *.shp, *.shx oraz *.prj).</w:t>
      </w:r>
    </w:p>
    <w:p w14:paraId="2D71F3EF" w14:textId="44FD226E" w:rsidR="00A90B94" w:rsidRPr="00F51D6B" w:rsidRDefault="00A90B94" w:rsidP="000F366C">
      <w:pPr>
        <w:pStyle w:val="Akapitzlist"/>
        <w:numPr>
          <w:ilvl w:val="0"/>
          <w:numId w:val="110"/>
        </w:numPr>
        <w:ind w:right="-7"/>
        <w:rPr>
          <w:rFonts w:asciiTheme="minorHAnsi" w:hAnsiTheme="minorHAnsi" w:cstheme="minorHAnsi"/>
          <w:color w:val="auto"/>
          <w:szCs w:val="22"/>
          <w:u w:val="single"/>
        </w:rPr>
      </w:pPr>
      <w:r w:rsidRPr="00F51D6B">
        <w:rPr>
          <w:rFonts w:asciiTheme="minorHAnsi" w:hAnsiTheme="minorHAnsi" w:cstheme="minorHAnsi"/>
          <w:color w:val="auto"/>
          <w:szCs w:val="22"/>
        </w:rPr>
        <w:t>Podstawą rozliczenia II</w:t>
      </w:r>
      <w:r w:rsidR="00B03806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będzie przyjęcie prac dokumentacji etapu II</w:t>
      </w:r>
      <w:r w:rsidR="00B03806" w:rsidRPr="00F51D6B">
        <w:rPr>
          <w:rFonts w:asciiTheme="minorHAnsi" w:hAnsiTheme="minorHAnsi" w:cstheme="minorHAnsi"/>
          <w:color w:val="auto"/>
          <w:szCs w:val="22"/>
        </w:rPr>
        <w:t>I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bez uwag protokołem zdawczo —odbiorczym przez komisję powołaną przez Zamawiającego.</w:t>
      </w:r>
    </w:p>
    <w:p w14:paraId="65A7EFF8" w14:textId="77777777" w:rsidR="004A6A0E" w:rsidRPr="00F51D6B" w:rsidRDefault="004A6A0E" w:rsidP="008351EA">
      <w:pPr>
        <w:ind w:left="116" w:right="-7"/>
        <w:rPr>
          <w:rFonts w:asciiTheme="minorHAnsi" w:hAnsiTheme="minorHAnsi" w:cstheme="minorHAnsi"/>
          <w:b/>
          <w:bCs/>
          <w:sz w:val="22"/>
          <w:u w:val="single"/>
        </w:rPr>
      </w:pPr>
    </w:p>
    <w:p w14:paraId="17B04C79" w14:textId="13003C38" w:rsidR="004A6A0E" w:rsidRPr="00F51D6B" w:rsidRDefault="004A6A0E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>ETAP I</w:t>
      </w:r>
      <w:r w:rsidR="00B03806" w:rsidRPr="00F51D6B">
        <w:rPr>
          <w:rFonts w:asciiTheme="minorHAnsi" w:hAnsiTheme="minorHAnsi" w:cstheme="minorHAnsi"/>
          <w:b/>
          <w:bCs/>
          <w:sz w:val="22"/>
          <w:u w:val="single"/>
        </w:rPr>
        <w:t>V</w:t>
      </w:r>
    </w:p>
    <w:p w14:paraId="5D79C68A" w14:textId="1E6ADADB" w:rsidR="00B81055" w:rsidRPr="00F51D6B" w:rsidRDefault="00DB6DE7" w:rsidP="000F366C">
      <w:pPr>
        <w:pStyle w:val="Akapitzlist"/>
        <w:numPr>
          <w:ilvl w:val="0"/>
          <w:numId w:val="11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realizacji I</w:t>
      </w:r>
      <w:r w:rsidR="00B17BC5" w:rsidRPr="00F51D6B">
        <w:rPr>
          <w:rFonts w:asciiTheme="minorHAnsi" w:hAnsiTheme="minorHAnsi" w:cstheme="minorHAnsi"/>
          <w:color w:val="auto"/>
          <w:szCs w:val="22"/>
        </w:rPr>
        <w:t>V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zamówienia Wykonawca winien wykonać prace obejmujące:</w:t>
      </w:r>
    </w:p>
    <w:p w14:paraId="263D1236" w14:textId="721F708F" w:rsidR="00B149C0" w:rsidRPr="00F51D6B" w:rsidRDefault="00DB6DE7" w:rsidP="000F366C">
      <w:pPr>
        <w:pStyle w:val="Akapitzlist"/>
        <w:numPr>
          <w:ilvl w:val="1"/>
          <w:numId w:val="9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koncepcji ochrony zasobów, tworów i składników przyrody oraz wartości kulturowych, a także eliminacji lub ograniczania istniejących i potencjalnych zagrożeń wewnętrznych i zewnętrznych,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tym w szczególności:</w:t>
      </w:r>
    </w:p>
    <w:p w14:paraId="25EEA7AF" w14:textId="641B0CE2" w:rsidR="00B52795" w:rsidRPr="00F51D6B" w:rsidRDefault="00B52795" w:rsidP="000F366C">
      <w:pPr>
        <w:pStyle w:val="Akapitzlist"/>
        <w:numPr>
          <w:ilvl w:val="0"/>
          <w:numId w:val="112"/>
        </w:numPr>
        <w:tabs>
          <w:tab w:val="decimal" w:pos="64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strategicznych celów ochrony parku krajobrazowego, w tym celów ochrony przyrody oraz przyrodniczych oraz społecznych i gospodarczych uwarunkowań ich realizacji,</w:t>
      </w:r>
    </w:p>
    <w:p w14:paraId="64C1E579" w14:textId="719CC2EB" w:rsidR="00B149C0" w:rsidRPr="00F51D6B" w:rsidRDefault="00B149C0" w:rsidP="000F366C">
      <w:pPr>
        <w:pStyle w:val="Akapitzlist"/>
        <w:numPr>
          <w:ilvl w:val="0"/>
          <w:numId w:val="112"/>
        </w:numPr>
        <w:tabs>
          <w:tab w:val="decimal" w:pos="64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zakresu prac związanych z ochroną przyrody i kształtowania krajobrazu, w tym priorytetów tych prac, niezbędnych do realizacji celów parku krajobrazowego,</w:t>
      </w:r>
    </w:p>
    <w:p w14:paraId="7402580F" w14:textId="1499DFE9" w:rsidR="00B149C0" w:rsidRPr="00F51D6B" w:rsidRDefault="00B149C0" w:rsidP="000F366C">
      <w:pPr>
        <w:pStyle w:val="Akapitzlist"/>
        <w:numPr>
          <w:ilvl w:val="0"/>
          <w:numId w:val="112"/>
        </w:numPr>
        <w:tabs>
          <w:tab w:val="decimal" w:pos="64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zaplanowanie zasad monitoringu skuteczności ochrony,</w:t>
      </w:r>
    </w:p>
    <w:p w14:paraId="254F5BFD" w14:textId="37D03B47" w:rsidR="00B81055" w:rsidRPr="00F51D6B" w:rsidRDefault="00DB6DE7" w:rsidP="000F366C">
      <w:pPr>
        <w:pStyle w:val="Akapitzlist"/>
        <w:numPr>
          <w:ilvl w:val="0"/>
          <w:numId w:val="112"/>
        </w:numPr>
        <w:tabs>
          <w:tab w:val="decimal" w:pos="64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zasad i kierunków prowadzenia gospodarki rolnej</w:t>
      </w:r>
      <w:r w:rsidR="00063DFB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leśnej</w:t>
      </w:r>
      <w:r w:rsidR="00063DFB" w:rsidRPr="00F51D6B">
        <w:rPr>
          <w:rFonts w:asciiTheme="minorHAnsi" w:hAnsiTheme="minorHAnsi" w:cstheme="minorHAnsi"/>
          <w:color w:val="auto"/>
          <w:szCs w:val="22"/>
        </w:rPr>
        <w:t xml:space="preserve"> i rybackiej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oraz zagospodarowania przestrzennego</w:t>
      </w:r>
      <w:r w:rsidR="00063DFB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umożliwiających realizację celów Parku,</w:t>
      </w:r>
    </w:p>
    <w:p w14:paraId="7088BAC5" w14:textId="480D8B6C" w:rsidR="00B81055" w:rsidRPr="00F51D6B" w:rsidRDefault="00DB6DE7" w:rsidP="000F366C">
      <w:pPr>
        <w:pStyle w:val="Akapitzlist"/>
        <w:numPr>
          <w:ilvl w:val="0"/>
          <w:numId w:val="112"/>
        </w:numPr>
        <w:tabs>
          <w:tab w:val="decimal" w:pos="64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wskazanie obszarów parku udostępnionych do celów naukowych</w:t>
      </w:r>
      <w:r w:rsidR="00063DFB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edukacyjnych</w:t>
      </w:r>
      <w:r w:rsidR="00063DFB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turystycznych</w:t>
      </w:r>
      <w:r w:rsidR="00063DFB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rekreacyjnych</w:t>
      </w:r>
      <w:r w:rsidR="00063DFB" w:rsidRPr="00F51D6B">
        <w:rPr>
          <w:rFonts w:asciiTheme="minorHAnsi" w:hAnsiTheme="minorHAnsi" w:cstheme="minorHAnsi"/>
          <w:color w:val="auto"/>
          <w:szCs w:val="22"/>
        </w:rPr>
        <w:t>, amatorskiego połowu ryb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innych form gospodarowania oraz określenie sposobów korzystania z tych gruntów,</w:t>
      </w:r>
    </w:p>
    <w:p w14:paraId="48720ACE" w14:textId="3B2E0606" w:rsidR="00B81055" w:rsidRPr="00F51D6B" w:rsidRDefault="00DB6DE7" w:rsidP="000F366C">
      <w:pPr>
        <w:pStyle w:val="Akapitzlist"/>
        <w:numPr>
          <w:ilvl w:val="0"/>
          <w:numId w:val="112"/>
        </w:numPr>
        <w:tabs>
          <w:tab w:val="decimal" w:pos="64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działań edukacyjnych</w:t>
      </w:r>
      <w:r w:rsidR="00063DFB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które </w:t>
      </w:r>
      <w:r w:rsidR="00063DFB" w:rsidRPr="00F51D6B">
        <w:rPr>
          <w:rFonts w:asciiTheme="minorHAnsi" w:hAnsiTheme="minorHAnsi" w:cstheme="minorHAnsi"/>
          <w:color w:val="auto"/>
          <w:szCs w:val="22"/>
        </w:rPr>
        <w:t xml:space="preserve">w razie potrzeby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mogą być prowadzone w oparciu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 wartości przyrodnicze i kulturowe Parku,</w:t>
      </w:r>
    </w:p>
    <w:p w14:paraId="5A1568C3" w14:textId="77777777" w:rsidR="00B81055" w:rsidRPr="00F51D6B" w:rsidRDefault="00DB6DE7" w:rsidP="000F366C">
      <w:pPr>
        <w:pStyle w:val="Akapitzlist"/>
        <w:numPr>
          <w:ilvl w:val="0"/>
          <w:numId w:val="112"/>
        </w:numPr>
        <w:tabs>
          <w:tab w:val="decimal" w:pos="64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potrzeb uzupełniania form ochrony pożądanych z punktu widzenia realizacji celów Parku,</w:t>
      </w:r>
    </w:p>
    <w:p w14:paraId="0C110F1B" w14:textId="1A2DAAF3" w:rsidR="00B81055" w:rsidRPr="00F51D6B" w:rsidRDefault="00DB6DE7" w:rsidP="000F366C">
      <w:pPr>
        <w:pStyle w:val="Akapitzlist"/>
        <w:numPr>
          <w:ilvl w:val="0"/>
          <w:numId w:val="112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ustalenia do studiów uwarunkowań i kierunków zagospodarowania przestrzennego gmin, miejscowych planów zagospodarowania przestrzennego oraz planu zagospodarowania przestrzennego województwa, dotyczące eliminacji lub ograniczenia zagrożeń zewnętrznych</w:t>
      </w:r>
      <w:r w:rsidR="00896E72"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385864FD" w14:textId="6FE624F4" w:rsidR="00B149C0" w:rsidRPr="00F51D6B" w:rsidRDefault="00922797" w:rsidP="000F366C">
      <w:pPr>
        <w:pStyle w:val="Akapitzlist"/>
        <w:numPr>
          <w:ilvl w:val="1"/>
          <w:numId w:val="96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wskazanie </w:t>
      </w:r>
      <w:r w:rsidR="00E92497" w:rsidRPr="00F51D6B">
        <w:rPr>
          <w:rFonts w:asciiTheme="minorHAnsi" w:hAnsiTheme="minorHAnsi" w:cstheme="minorHAnsi"/>
          <w:color w:val="auto"/>
          <w:szCs w:val="22"/>
        </w:rPr>
        <w:t>działań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ochronnych</w:t>
      </w:r>
      <w:r w:rsidR="00EA1A65" w:rsidRPr="00F51D6B">
        <w:rPr>
          <w:rFonts w:asciiTheme="minorHAnsi" w:hAnsiTheme="minorHAnsi" w:cstheme="minorHAnsi"/>
          <w:color w:val="auto"/>
          <w:szCs w:val="22"/>
        </w:rPr>
        <w:t xml:space="preserve"> dla parku krajobrazowego</w:t>
      </w:r>
      <w:r w:rsidRPr="00F51D6B">
        <w:rPr>
          <w:rFonts w:asciiTheme="minorHAnsi" w:hAnsiTheme="minorHAnsi" w:cstheme="minorHAnsi"/>
          <w:color w:val="auto"/>
          <w:szCs w:val="22"/>
        </w:rPr>
        <w:t>, wynikających z opracowanej koncepcji ochrony przyrody, z podaniem ich rodzaju, zakresu i lokalizacji,</w:t>
      </w:r>
    </w:p>
    <w:p w14:paraId="4AF2E3C9" w14:textId="7F9B4C67" w:rsidR="00E92497" w:rsidRPr="00F51D6B" w:rsidRDefault="00E92497" w:rsidP="000F366C">
      <w:pPr>
        <w:pStyle w:val="Akapitzlist"/>
        <w:numPr>
          <w:ilvl w:val="1"/>
          <w:numId w:val="96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opracowanie wyników audytu krajobrazowego, o którym mowa w art. 38a ustawy z dnia 27 marca 2003 r. o planowaniu i zagospodarowaniu przestrzennym, w szczególności: określenie stref ochrony krajobrazu stanowiących m. in. przedpola ekspozycji, osie widokowe, punkty widokowe oraz obszary zabudowane wyróżniające się lokalną formą architektoniczną, wyznaczonych w obrębie krajobrazów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 priorytetowych, zidentyfikowanych w ramach audytu krajobrazowego (</w:t>
      </w:r>
      <w:r w:rsidR="00AC2FB4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AC2FB4" w:rsidRPr="00F51D6B">
        <w:rPr>
          <w:color w:val="auto"/>
          <w:sz w:val="23"/>
          <w:szCs w:val="23"/>
        </w:rPr>
        <w:t xml:space="preserve"> tzw. audyt krajobrazowy</w:t>
      </w:r>
      <w:r w:rsidR="00003038" w:rsidRPr="00F51D6B">
        <w:rPr>
          <w:rFonts w:asciiTheme="minorHAnsi" w:hAnsiTheme="minorHAnsi" w:cstheme="minorHAnsi"/>
          <w:color w:val="auto"/>
          <w:szCs w:val="22"/>
        </w:rPr>
        <w:t>)</w:t>
      </w:r>
      <w:r w:rsidR="00AC2FB4" w:rsidRPr="00F51D6B">
        <w:rPr>
          <w:rFonts w:asciiTheme="minorHAnsi" w:hAnsiTheme="minorHAnsi" w:cstheme="minorHAnsi"/>
          <w:color w:val="auto"/>
          <w:szCs w:val="22"/>
        </w:rPr>
        <w:t>:</w:t>
      </w:r>
    </w:p>
    <w:p w14:paraId="1B908681" w14:textId="375B30D1" w:rsidR="00003038" w:rsidRPr="00F51D6B" w:rsidRDefault="00003038" w:rsidP="000F366C">
      <w:pPr>
        <w:pStyle w:val="Akapitzlist"/>
        <w:numPr>
          <w:ilvl w:val="0"/>
          <w:numId w:val="132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określenie zakazów w granicach stref och</w:t>
      </w:r>
      <w:r w:rsidR="00653E48" w:rsidRPr="00F51D6B">
        <w:rPr>
          <w:rFonts w:asciiTheme="minorHAnsi" w:hAnsiTheme="minorHAnsi" w:cstheme="minorHAnsi"/>
          <w:color w:val="auto"/>
        </w:rPr>
        <w:t>ro</w:t>
      </w:r>
      <w:r w:rsidRPr="00F51D6B">
        <w:rPr>
          <w:rFonts w:asciiTheme="minorHAnsi" w:hAnsiTheme="minorHAnsi" w:cstheme="minorHAnsi"/>
          <w:color w:val="auto"/>
        </w:rPr>
        <w:t xml:space="preserve">ny krajobrazów wyznaczonych w obrębie krajobrazów priorytetowych, zidentyfikowanych w audycie krajobrazowym, zgodnie z </w:t>
      </w:r>
      <w:r w:rsidR="000B217A" w:rsidRPr="00F51D6B">
        <w:rPr>
          <w:rFonts w:asciiTheme="minorHAnsi" w:hAnsiTheme="minorHAnsi" w:cstheme="minorHAnsi"/>
          <w:color w:val="auto"/>
        </w:rPr>
        <w:t>art.</w:t>
      </w:r>
      <w:r w:rsidRPr="00F51D6B">
        <w:rPr>
          <w:rFonts w:asciiTheme="minorHAnsi" w:hAnsiTheme="minorHAnsi" w:cstheme="minorHAnsi"/>
          <w:color w:val="auto"/>
        </w:rPr>
        <w:t xml:space="preserve"> 17 ust. 1a ustawy z dnia 16 kwietnia 2004 r. o ochronie przyrody (Dz. U. z 2018 r., poz. 1614)</w:t>
      </w:r>
      <w:r w:rsidR="00653E48" w:rsidRPr="00F51D6B">
        <w:rPr>
          <w:rFonts w:asciiTheme="minorHAnsi" w:hAnsiTheme="minorHAnsi" w:cstheme="minorHAnsi"/>
          <w:color w:val="auto"/>
        </w:rPr>
        <w:t>,</w:t>
      </w:r>
    </w:p>
    <w:p w14:paraId="68C10D21" w14:textId="20F32A93" w:rsidR="00653E48" w:rsidRPr="00F51D6B" w:rsidRDefault="00653E48" w:rsidP="000F366C">
      <w:pPr>
        <w:pStyle w:val="Akapitzlist"/>
        <w:numPr>
          <w:ilvl w:val="0"/>
          <w:numId w:val="132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wskazanie i scharakteryzowanie typów krajobrazów w postaci wydzielonych jednostek przestrzennych o unikatowych walorach krajobrazowych – najwyższych w skali parku wraz z elementami decydującymi o zachowaniu ich specyfiki (w tym walorów przyrodniczych, kulturowych, estetyczno-widokowych)</w:t>
      </w:r>
      <w:r w:rsidR="00E25FAA" w:rsidRPr="00F51D6B">
        <w:rPr>
          <w:rFonts w:asciiTheme="minorHAnsi" w:hAnsiTheme="minorHAnsi" w:cstheme="minorHAnsi"/>
          <w:color w:val="auto"/>
        </w:rPr>
        <w:t>.</w:t>
      </w:r>
    </w:p>
    <w:p w14:paraId="73D1E319" w14:textId="4F8861BF" w:rsidR="00653E48" w:rsidRPr="00F51D6B" w:rsidRDefault="00653E48" w:rsidP="008351EA">
      <w:pPr>
        <w:pStyle w:val="Akapitzlist"/>
        <w:numPr>
          <w:ilvl w:val="0"/>
          <w:numId w:val="0"/>
        </w:numPr>
        <w:ind w:left="720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Dla tych obszarów należy wskazać wydzielone wewnętrznie fragmenty (strefy) o szczególnych, wybitnych walorach, wymagające zachowania istniejących elementów krajobrazotwórczych, jak przedpola ekspozycji, osie widokowe, panoramy widokowe, punkty widokowe, dominanty krajobrazowe</w:t>
      </w:r>
      <w:r w:rsidR="006964AB" w:rsidRPr="00F51D6B">
        <w:rPr>
          <w:rFonts w:asciiTheme="minorHAnsi" w:hAnsiTheme="minorHAnsi" w:cstheme="minorHAnsi"/>
          <w:color w:val="auto"/>
          <w:szCs w:val="22"/>
        </w:rPr>
        <w:t xml:space="preserve"> (naturalne i antropogeniczne) oraz tereny wyróżniające się lokalną formą </w:t>
      </w:r>
      <w:r w:rsidR="00384901" w:rsidRPr="00F51D6B">
        <w:rPr>
          <w:rFonts w:asciiTheme="minorHAnsi" w:hAnsiTheme="minorHAnsi" w:cstheme="minorHAnsi"/>
          <w:color w:val="auto"/>
          <w:szCs w:val="22"/>
        </w:rPr>
        <w:t>architektoniczną obiektów. Kryteria wyznaczenia takich krajobrazów winny być samodzielnie określane przez wykonawcę w oparciu o unikatowość (niepowtarzalność) danego krajobrazu oraz zachowane cechy naturalności i ładu przestrzennego. Wskazane krajobrazy i wydzielone w nich fragmenty (strefy) nal</w:t>
      </w:r>
      <w:r w:rsidR="00D4707F" w:rsidRPr="00F51D6B">
        <w:rPr>
          <w:rFonts w:asciiTheme="minorHAnsi" w:hAnsiTheme="minorHAnsi" w:cstheme="minorHAnsi"/>
          <w:color w:val="auto"/>
          <w:szCs w:val="22"/>
        </w:rPr>
        <w:t>eż</w:t>
      </w:r>
      <w:r w:rsidR="00384901" w:rsidRPr="00F51D6B">
        <w:rPr>
          <w:rFonts w:asciiTheme="minorHAnsi" w:hAnsiTheme="minorHAnsi" w:cstheme="minorHAnsi"/>
          <w:color w:val="auto"/>
          <w:szCs w:val="22"/>
        </w:rPr>
        <w:t xml:space="preserve">y uznać za najistotniejsze dla zachowania walorów krajobrazowych </w:t>
      </w:r>
      <w:r w:rsidR="00384901" w:rsidRPr="00F51D6B">
        <w:rPr>
          <w:rFonts w:asciiTheme="minorHAnsi" w:hAnsiTheme="minorHAnsi" w:cstheme="minorHAnsi"/>
          <w:color w:val="auto"/>
          <w:szCs w:val="22"/>
        </w:rPr>
        <w:lastRenderedPageBreak/>
        <w:t xml:space="preserve">chronionego </w:t>
      </w:r>
      <w:r w:rsidR="00EA1A65" w:rsidRPr="00F51D6B">
        <w:rPr>
          <w:rFonts w:asciiTheme="minorHAnsi" w:hAnsiTheme="minorHAnsi" w:cstheme="minorHAnsi"/>
          <w:color w:val="auto"/>
          <w:szCs w:val="22"/>
        </w:rPr>
        <w:t>obszaru. Dla wyróżnionych tak jednostek przestrzennych (fragmentów/stref) należy scharakteryzować indywidualnie warunki ich ochrony oraz wskazać istniejące i potencjalne zagrożenia</w:t>
      </w:r>
      <w:r w:rsidR="00E25FAA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34EECFED" w14:textId="5787DED8" w:rsidR="00372E18" w:rsidRPr="00F51D6B" w:rsidRDefault="00372E18" w:rsidP="000F366C">
      <w:pPr>
        <w:pStyle w:val="Akapitzlist"/>
        <w:numPr>
          <w:ilvl w:val="1"/>
          <w:numId w:val="96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weryfikację obowiązujących zakazów na terenie parku wynikających z aktualnych uchwał sejmiku województwa zachodniopomorskiego, uwzględniając opracowaną koncepcję ochrony,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a w szczególności wyznaczenie na obszarze parku stref obowiązujących zakazów oraz odstępstw</w:t>
      </w:r>
      <w:r w:rsidR="00E25FAA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4140584D" w14:textId="5C6D2E35" w:rsidR="00AC424B" w:rsidRPr="00F51D6B" w:rsidRDefault="00EA1A65" w:rsidP="000F366C">
      <w:pPr>
        <w:pStyle w:val="Akapitzlist"/>
        <w:numPr>
          <w:ilvl w:val="1"/>
          <w:numId w:val="96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określenie zaleceń dla otuliny parku krajobrazowego</w:t>
      </w:r>
      <w:r w:rsidR="00896E72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0D2714" w:rsidRPr="00F51D6B">
        <w:rPr>
          <w:rFonts w:asciiTheme="minorHAnsi" w:hAnsiTheme="minorHAnsi" w:cstheme="minorHAnsi"/>
          <w:color w:val="auto"/>
          <w:szCs w:val="22"/>
        </w:rPr>
        <w:t>jeśli będzie to niezbędne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dla zachowania walorów przyrodniczych parku krajobrazowego, wynikających z opracowanej koncepcji ochrony przyrody</w:t>
      </w:r>
      <w:r w:rsidR="00E25FAA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2A460240" w14:textId="03571199" w:rsidR="00B17BC5" w:rsidRPr="00F51D6B" w:rsidRDefault="00896E72" w:rsidP="000F366C">
      <w:pPr>
        <w:pStyle w:val="Akapitzlist"/>
        <w:numPr>
          <w:ilvl w:val="1"/>
          <w:numId w:val="96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</w:t>
      </w:r>
      <w:r w:rsidR="00EA1A65" w:rsidRPr="00F51D6B">
        <w:rPr>
          <w:rFonts w:asciiTheme="minorHAnsi" w:hAnsiTheme="minorHAnsi" w:cstheme="minorHAnsi"/>
          <w:color w:val="auto"/>
          <w:szCs w:val="22"/>
        </w:rPr>
        <w:t>rojekt korekty granicy parku krajobrazowego i otuliny wraz z uzasadnieniem, jeśli zmiana ta będzie zasadna i będzie wynikać z opracowanej koncepcji ochrony przyrody parku</w:t>
      </w:r>
      <w:r w:rsidR="00E25FAA"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49800ABE" w14:textId="195F11FE" w:rsidR="00BF12F6" w:rsidRPr="00F51D6B" w:rsidRDefault="00BC6CC6" w:rsidP="000F366C">
      <w:pPr>
        <w:pStyle w:val="Akapitzlist"/>
        <w:numPr>
          <w:ilvl w:val="0"/>
          <w:numId w:val="11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Wykonawca zobowiązany jest do sporządzenia map tematycznych (obejmujących problematykę etapu I</w:t>
      </w:r>
      <w:r w:rsidR="003823F0" w:rsidRPr="00F51D6B">
        <w:rPr>
          <w:rFonts w:asciiTheme="minorHAnsi" w:hAnsiTheme="minorHAnsi" w:cstheme="minorHAnsi"/>
          <w:color w:val="auto"/>
          <w:szCs w:val="22"/>
        </w:rPr>
        <w:t>V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) w formie cyfrowej, spełniających wymogi określone </w:t>
      </w:r>
      <w:r w:rsidR="003823F0" w:rsidRPr="00F51D6B">
        <w:rPr>
          <w:rFonts w:asciiTheme="minorHAnsi" w:hAnsiTheme="minorHAnsi" w:cstheme="minorHAnsi"/>
          <w:color w:val="auto"/>
          <w:szCs w:val="22"/>
        </w:rPr>
        <w:t>spełniających wymogi określone w części VII</w:t>
      </w:r>
      <w:r w:rsidR="00896E72" w:rsidRPr="00F51D6B">
        <w:rPr>
          <w:rFonts w:asciiTheme="minorHAnsi" w:hAnsiTheme="minorHAnsi" w:cstheme="minorHAnsi"/>
          <w:color w:val="auto"/>
          <w:szCs w:val="22"/>
        </w:rPr>
        <w:t>I</w:t>
      </w:r>
      <w:r w:rsidR="003823F0" w:rsidRPr="00F51D6B">
        <w:rPr>
          <w:rFonts w:asciiTheme="minorHAnsi" w:hAnsiTheme="minorHAnsi" w:cstheme="minorHAnsi"/>
          <w:color w:val="auto"/>
          <w:szCs w:val="22"/>
        </w:rPr>
        <w:t xml:space="preserve"> OPZ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oraz  uwzględniając wymogi </w:t>
      </w:r>
      <w:bookmarkStart w:id="29" w:name="_Hlk15557979"/>
      <w:r w:rsidRPr="00F51D6B">
        <w:rPr>
          <w:rFonts w:asciiTheme="minorHAnsi" w:hAnsiTheme="minorHAnsi" w:cstheme="minorHAnsi"/>
          <w:color w:val="auto"/>
          <w:szCs w:val="22"/>
        </w:rPr>
        <w:t>wskazane w pkt</w:t>
      </w:r>
      <w:r w:rsidR="00896E72" w:rsidRPr="00F51D6B">
        <w:rPr>
          <w:rFonts w:asciiTheme="minorHAnsi" w:hAnsiTheme="minorHAnsi" w:cstheme="minorHAnsi"/>
          <w:color w:val="auto"/>
          <w:szCs w:val="22"/>
        </w:rPr>
        <w:t xml:space="preserve"> 2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ppkt 2 Etapu I</w:t>
      </w:r>
      <w:bookmarkEnd w:id="29"/>
      <w:r w:rsidRPr="00F51D6B">
        <w:rPr>
          <w:rFonts w:asciiTheme="minorHAnsi" w:hAnsiTheme="minorHAnsi" w:cstheme="minorHAnsi"/>
          <w:color w:val="auto"/>
          <w:szCs w:val="22"/>
        </w:rPr>
        <w:t>. Mapy tematyczne w formie papierowej należy sporządzić w uzgodnieniu z Zamawiającym w skali od 1:10 000,</w:t>
      </w:r>
      <w:r w:rsidR="0079374C" w:rsidRPr="00F51D6B">
        <w:rPr>
          <w:rFonts w:asciiTheme="minorHAnsi" w:hAnsiTheme="minorHAnsi" w:cstheme="minorHAnsi"/>
          <w:color w:val="auto"/>
          <w:szCs w:val="22"/>
        </w:rPr>
        <w:t xml:space="preserve"> z zastrzeżeniem części VIII pkt 2 </w:t>
      </w:r>
      <w:r w:rsidR="0079374C" w:rsidRPr="00F51D6B">
        <w:rPr>
          <w:rFonts w:asciiTheme="minorHAnsi" w:hAnsiTheme="minorHAnsi" w:cstheme="minorHAnsi"/>
          <w:color w:val="auto"/>
          <w:szCs w:val="22"/>
        </w:rPr>
        <w:br/>
        <w:t>lit. b OPZ,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a map przeglądowych w skali 1:25 000, zawierające m. in. następujące warstwy</w:t>
      </w:r>
      <w:r w:rsidR="00296D68" w:rsidRPr="00F51D6B">
        <w:rPr>
          <w:rFonts w:asciiTheme="minorHAnsi" w:hAnsiTheme="minorHAnsi" w:cstheme="minorHAnsi"/>
          <w:color w:val="auto"/>
          <w:szCs w:val="22"/>
        </w:rPr>
        <w:t>:</w:t>
      </w:r>
    </w:p>
    <w:p w14:paraId="4E3F3275" w14:textId="18D55790" w:rsidR="00BF12F6" w:rsidRPr="00F51D6B" w:rsidRDefault="00BF12F6" w:rsidP="000F366C">
      <w:pPr>
        <w:pStyle w:val="Akapitzlist"/>
        <w:numPr>
          <w:ilvl w:val="0"/>
          <w:numId w:val="114"/>
        </w:numPr>
        <w:tabs>
          <w:tab w:val="decimal" w:pos="100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zaplanowane sposoby eliminacji lub ograniczania zagrożeń wewnętrznych i zewnętrznych;</w:t>
      </w:r>
    </w:p>
    <w:p w14:paraId="6A3ACB92" w14:textId="5FD5BB7E" w:rsidR="00B81055" w:rsidRPr="00F51D6B" w:rsidRDefault="00DB6DE7" w:rsidP="000F366C">
      <w:pPr>
        <w:pStyle w:val="Akapitzlist"/>
        <w:numPr>
          <w:ilvl w:val="0"/>
          <w:numId w:val="114"/>
        </w:numPr>
        <w:tabs>
          <w:tab w:val="decimal" w:pos="100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obszary udostępniane dla lokalizacji zagospodarowania turystycznego</w:t>
      </w:r>
      <w:r w:rsidR="00BF12F6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rekreacyjnego i edukacyjnego;</w:t>
      </w:r>
    </w:p>
    <w:p w14:paraId="6CA098BF" w14:textId="77777777" w:rsidR="00B81055" w:rsidRPr="00F51D6B" w:rsidRDefault="00DB6DE7" w:rsidP="000F366C">
      <w:pPr>
        <w:pStyle w:val="Akapitzlist"/>
        <w:numPr>
          <w:ilvl w:val="0"/>
          <w:numId w:val="114"/>
        </w:numPr>
        <w:tabs>
          <w:tab w:val="decimal" w:pos="100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projektowane formy ochrony przyrody;</w:t>
      </w:r>
    </w:p>
    <w:p w14:paraId="6810C920" w14:textId="77777777" w:rsidR="00B81055" w:rsidRPr="00F51D6B" w:rsidRDefault="00DB6DE7" w:rsidP="000F366C">
      <w:pPr>
        <w:pStyle w:val="Akapitzlist"/>
        <w:numPr>
          <w:ilvl w:val="0"/>
          <w:numId w:val="114"/>
        </w:numPr>
        <w:tabs>
          <w:tab w:val="decimal" w:pos="100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grunty przeznaczone do zalesienia;</w:t>
      </w:r>
    </w:p>
    <w:p w14:paraId="6700C6A3" w14:textId="77777777" w:rsidR="00B81055" w:rsidRPr="00F51D6B" w:rsidRDefault="00DB6DE7" w:rsidP="000F366C">
      <w:pPr>
        <w:pStyle w:val="Akapitzlist"/>
        <w:numPr>
          <w:ilvl w:val="0"/>
          <w:numId w:val="114"/>
        </w:numPr>
        <w:tabs>
          <w:tab w:val="decimal" w:pos="100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grunty które nie powinny być zalesiane;</w:t>
      </w:r>
    </w:p>
    <w:p w14:paraId="23D13847" w14:textId="77777777" w:rsidR="00B81055" w:rsidRPr="00F51D6B" w:rsidRDefault="00DB6DE7" w:rsidP="000F366C">
      <w:pPr>
        <w:pStyle w:val="Akapitzlist"/>
        <w:numPr>
          <w:ilvl w:val="0"/>
          <w:numId w:val="114"/>
        </w:numPr>
        <w:tabs>
          <w:tab w:val="decimal" w:pos="1008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obszary które powinny być chronione przed zabudową i lokalizacją elementów niekorzystnie wpływających na krajobraz;</w:t>
      </w:r>
    </w:p>
    <w:p w14:paraId="389BE9FF" w14:textId="13887D62" w:rsidR="00045A8E" w:rsidRPr="00F51D6B" w:rsidRDefault="00DB6DE7" w:rsidP="000F366C">
      <w:pPr>
        <w:pStyle w:val="Akapitzlist"/>
        <w:numPr>
          <w:ilvl w:val="0"/>
          <w:numId w:val="11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projektowane działania ochronne</w:t>
      </w:r>
      <w:r w:rsidR="00EA1A65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0BEDF254" w14:textId="59B7F2C4" w:rsidR="00E761D9" w:rsidRPr="00F51D6B" w:rsidRDefault="00EA1A65" w:rsidP="000F366C">
      <w:pPr>
        <w:pStyle w:val="Akapitzlist"/>
        <w:numPr>
          <w:ilvl w:val="0"/>
          <w:numId w:val="11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mapa korekty granic parku krajobrazowego i jego otuliny (jeśli zmiana jest zasadna).</w:t>
      </w:r>
    </w:p>
    <w:p w14:paraId="1D79210F" w14:textId="18181AC9" w:rsidR="000E0CCF" w:rsidRPr="00F51D6B" w:rsidRDefault="00E761D9" w:rsidP="000F366C">
      <w:pPr>
        <w:pStyle w:val="Akapitzlist"/>
        <w:numPr>
          <w:ilvl w:val="0"/>
          <w:numId w:val="115"/>
        </w:numPr>
        <w:ind w:right="-7"/>
        <w:rPr>
          <w:rFonts w:asciiTheme="minorHAnsi" w:hAnsiTheme="minorHAnsi" w:cstheme="minorHAnsi"/>
          <w:color w:val="auto"/>
          <w:szCs w:val="22"/>
        </w:rPr>
      </w:pPr>
      <w:bookmarkStart w:id="30" w:name="_Hlk15553854"/>
      <w:r w:rsidRPr="00F51D6B">
        <w:rPr>
          <w:rFonts w:asciiTheme="minorHAnsi" w:hAnsiTheme="minorHAnsi" w:cstheme="minorHAnsi"/>
          <w:color w:val="auto"/>
          <w:szCs w:val="22"/>
        </w:rPr>
        <w:t xml:space="preserve">Wykonawca zobowiązany jest zapewnić udział zainteresowanych osób i instytucji w tym etapie oraz  </w:t>
      </w:r>
      <w:r w:rsidR="000D5947" w:rsidRPr="00F51D6B">
        <w:rPr>
          <w:rFonts w:asciiTheme="minorHAnsi" w:hAnsiTheme="minorHAnsi" w:cstheme="minorHAnsi"/>
          <w:color w:val="auto"/>
          <w:szCs w:val="22"/>
        </w:rPr>
        <w:t xml:space="preserve">po opracowaniu koncepcji ochrony przyrody, przewidzianej w Etapie IV,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zorganizować spotkanie konsultacyjne w formie warsztatów z możliwością wnoszenia uwag i wniosków do projektów planów ochrony parków krajobrazowych, zgodnie z wymogami określonymi w części </w:t>
      </w:r>
      <w:r w:rsidR="00FA733C" w:rsidRPr="00F51D6B">
        <w:rPr>
          <w:rFonts w:asciiTheme="minorHAnsi" w:hAnsiTheme="minorHAnsi" w:cstheme="minorHAnsi"/>
          <w:color w:val="auto"/>
          <w:szCs w:val="22"/>
        </w:rPr>
        <w:t>IX</w:t>
      </w:r>
      <w:r w:rsidR="00652ED2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0D5947" w:rsidRPr="00F51D6B">
        <w:rPr>
          <w:rFonts w:asciiTheme="minorHAnsi" w:hAnsiTheme="minorHAnsi" w:cstheme="minorHAnsi"/>
          <w:color w:val="auto"/>
          <w:szCs w:val="22"/>
        </w:rPr>
        <w:t>OPZ</w:t>
      </w:r>
      <w:r w:rsidR="00652ED2" w:rsidRPr="00F51D6B">
        <w:rPr>
          <w:rFonts w:asciiTheme="minorHAnsi" w:hAnsiTheme="minorHAnsi" w:cstheme="minorHAnsi"/>
          <w:color w:val="auto"/>
          <w:szCs w:val="22"/>
        </w:rPr>
        <w:t>.</w:t>
      </w:r>
      <w:r w:rsidR="000D5947" w:rsidRPr="00F51D6B">
        <w:rPr>
          <w:rFonts w:asciiTheme="minorHAnsi" w:hAnsiTheme="minorHAnsi" w:cstheme="minorHAnsi"/>
          <w:b/>
          <w:bCs/>
          <w:color w:val="auto"/>
          <w:szCs w:val="22"/>
        </w:rPr>
        <w:t xml:space="preserve"> </w:t>
      </w:r>
    </w:p>
    <w:p w14:paraId="162A8B22" w14:textId="77777777" w:rsidR="000E0CCF" w:rsidRPr="00F51D6B" w:rsidRDefault="00E761D9" w:rsidP="000F366C">
      <w:pPr>
        <w:pStyle w:val="Akapitzlist"/>
        <w:numPr>
          <w:ilvl w:val="0"/>
          <w:numId w:val="11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jest zobowiązany, po konsultacji z Zamawiającym, do skorygowania projektu planu ochrony po spotkaniu z zainteresowanymi osobami i instytucjami, jeśli nie wpłynie to negatywnie na cele ochrony parku krajobrazowego i jest zgodne z przepisami prawa. </w:t>
      </w:r>
      <w:bookmarkEnd w:id="30"/>
    </w:p>
    <w:p w14:paraId="6966DCB3" w14:textId="66D7B392" w:rsidR="004B2860" w:rsidRPr="00F51D6B" w:rsidRDefault="00F23E6E" w:rsidP="000F366C">
      <w:pPr>
        <w:pStyle w:val="Akapitzlist"/>
        <w:numPr>
          <w:ilvl w:val="0"/>
          <w:numId w:val="115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ramach etapu I</w:t>
      </w:r>
      <w:r w:rsidR="003823F0" w:rsidRPr="00F51D6B">
        <w:rPr>
          <w:rFonts w:asciiTheme="minorHAnsi" w:hAnsiTheme="minorHAnsi" w:cstheme="minorHAnsi"/>
          <w:color w:val="auto"/>
          <w:szCs w:val="22"/>
        </w:rPr>
        <w:t>V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Wykonawca jest zobowiązany do opracowania </w:t>
      </w:r>
      <w:r w:rsidR="004B2860" w:rsidRPr="00F51D6B">
        <w:rPr>
          <w:rFonts w:asciiTheme="minorHAnsi" w:hAnsiTheme="minorHAnsi" w:cstheme="minorHAnsi"/>
          <w:color w:val="auto"/>
          <w:szCs w:val="22"/>
        </w:rPr>
        <w:t xml:space="preserve">projektów uchwał Sejmiku Województwa </w:t>
      </w:r>
      <w:r w:rsidR="00374C7B" w:rsidRPr="00F51D6B">
        <w:rPr>
          <w:rFonts w:asciiTheme="minorHAnsi" w:hAnsiTheme="minorHAnsi" w:cstheme="minorHAnsi"/>
          <w:color w:val="auto"/>
          <w:szCs w:val="22"/>
        </w:rPr>
        <w:t>Zachodniopomorskiego</w:t>
      </w:r>
      <w:r w:rsidR="004B2860" w:rsidRPr="00F51D6B">
        <w:rPr>
          <w:rFonts w:asciiTheme="minorHAnsi" w:hAnsiTheme="minorHAnsi" w:cstheme="minorHAnsi"/>
          <w:color w:val="auto"/>
          <w:szCs w:val="22"/>
        </w:rPr>
        <w:t xml:space="preserve"> w sprawie planów ochrony wraz z uzasadnieniem</w:t>
      </w:r>
      <w:r w:rsidR="00045A8E" w:rsidRPr="00F51D6B">
        <w:rPr>
          <w:rFonts w:asciiTheme="minorHAnsi" w:hAnsiTheme="minorHAnsi" w:cstheme="minorHAnsi"/>
          <w:color w:val="auto"/>
          <w:szCs w:val="22"/>
        </w:rPr>
        <w:t>,</w:t>
      </w:r>
      <w:r w:rsidR="004B2860" w:rsidRPr="00F51D6B">
        <w:rPr>
          <w:rFonts w:asciiTheme="minorHAnsi" w:hAnsiTheme="minorHAnsi" w:cstheme="minorHAnsi"/>
          <w:color w:val="auto"/>
          <w:szCs w:val="22"/>
        </w:rPr>
        <w:t xml:space="preserve"> oceną skutków regulacji</w:t>
      </w:r>
      <w:r w:rsidR="00045A8E" w:rsidRPr="00F51D6B">
        <w:rPr>
          <w:rFonts w:asciiTheme="minorHAnsi" w:hAnsiTheme="minorHAnsi" w:cstheme="minorHAnsi"/>
          <w:color w:val="auto"/>
          <w:szCs w:val="22"/>
        </w:rPr>
        <w:t>, w tym oszacowaniem kosztów jego realizacji</w:t>
      </w:r>
      <w:r w:rsidR="004B2860" w:rsidRPr="00F51D6B">
        <w:rPr>
          <w:rFonts w:asciiTheme="minorHAnsi" w:hAnsiTheme="minorHAnsi" w:cstheme="minorHAnsi"/>
          <w:color w:val="auto"/>
          <w:szCs w:val="22"/>
        </w:rPr>
        <w:t>.</w:t>
      </w:r>
      <w:r w:rsidR="003823F0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3A2858" w:rsidRPr="00F51D6B">
        <w:rPr>
          <w:rFonts w:asciiTheme="minorHAnsi" w:hAnsiTheme="minorHAnsi" w:cstheme="minorHAnsi"/>
          <w:color w:val="auto"/>
          <w:szCs w:val="22"/>
        </w:rPr>
        <w:t xml:space="preserve">Projekt uchwały powinien być zgodny z wytycznymi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3A2858" w:rsidRPr="00F51D6B">
        <w:rPr>
          <w:rFonts w:asciiTheme="minorHAnsi" w:hAnsiTheme="minorHAnsi" w:cstheme="minorHAnsi"/>
          <w:color w:val="auto"/>
          <w:szCs w:val="22"/>
        </w:rPr>
        <w:t>i aktami prawnymi wskazanymi w części II OPZ</w:t>
      </w:r>
      <w:r w:rsidR="008236B1" w:rsidRPr="00F51D6B">
        <w:rPr>
          <w:rFonts w:asciiTheme="minorHAnsi" w:hAnsiTheme="minorHAnsi" w:cstheme="minorHAnsi"/>
          <w:color w:val="auto"/>
          <w:szCs w:val="22"/>
        </w:rPr>
        <w:t xml:space="preserve">, warunkami wskazanymi w pkt </w:t>
      </w:r>
      <w:r w:rsidR="000E0CCF" w:rsidRPr="00F51D6B">
        <w:rPr>
          <w:rFonts w:asciiTheme="minorHAnsi" w:hAnsiTheme="minorHAnsi" w:cstheme="minorHAnsi"/>
          <w:color w:val="auto"/>
          <w:szCs w:val="22"/>
        </w:rPr>
        <w:t>2</w:t>
      </w:r>
      <w:r w:rsidR="008236B1" w:rsidRPr="00F51D6B">
        <w:rPr>
          <w:rFonts w:asciiTheme="minorHAnsi" w:hAnsiTheme="minorHAnsi" w:cstheme="minorHAnsi"/>
          <w:color w:val="auto"/>
          <w:szCs w:val="22"/>
        </w:rPr>
        <w:t xml:space="preserve"> ppkt 2 Etapu I oraz wymogami części VII</w:t>
      </w:r>
      <w:r w:rsidR="000E0CCF" w:rsidRPr="00F51D6B">
        <w:rPr>
          <w:rFonts w:asciiTheme="minorHAnsi" w:hAnsiTheme="minorHAnsi" w:cstheme="minorHAnsi"/>
          <w:color w:val="auto"/>
          <w:szCs w:val="22"/>
        </w:rPr>
        <w:t>I</w:t>
      </w:r>
      <w:r w:rsidR="008236B1" w:rsidRPr="00F51D6B">
        <w:rPr>
          <w:rFonts w:asciiTheme="minorHAnsi" w:hAnsiTheme="minorHAnsi" w:cstheme="minorHAnsi"/>
          <w:color w:val="auto"/>
          <w:szCs w:val="22"/>
        </w:rPr>
        <w:t xml:space="preserve"> OPZ</w:t>
      </w:r>
      <w:r w:rsidR="003823F0" w:rsidRPr="00F51D6B">
        <w:rPr>
          <w:rFonts w:asciiTheme="minorHAnsi" w:hAnsiTheme="minorHAnsi" w:cstheme="minorHAnsi"/>
          <w:color w:val="auto"/>
          <w:szCs w:val="22"/>
        </w:rPr>
        <w:t>.</w:t>
      </w:r>
      <w:r w:rsidR="00045A8E" w:rsidRPr="00F51D6B">
        <w:rPr>
          <w:rFonts w:asciiTheme="minorHAnsi" w:hAnsiTheme="minorHAnsi" w:cstheme="minorHAnsi"/>
          <w:color w:val="auto"/>
          <w:szCs w:val="22"/>
        </w:rPr>
        <w:t xml:space="preserve"> Projekt uchwały </w:t>
      </w:r>
      <w:r w:rsidR="00E92497" w:rsidRPr="00F51D6B">
        <w:rPr>
          <w:rFonts w:asciiTheme="minorHAnsi" w:hAnsiTheme="minorHAnsi" w:cstheme="minorHAnsi"/>
          <w:color w:val="auto"/>
          <w:szCs w:val="22"/>
        </w:rPr>
        <w:t>w sprawie planu och</w:t>
      </w:r>
      <w:r w:rsidR="00003038" w:rsidRPr="00F51D6B">
        <w:rPr>
          <w:rFonts w:asciiTheme="minorHAnsi" w:hAnsiTheme="minorHAnsi" w:cstheme="minorHAnsi"/>
          <w:color w:val="auto"/>
          <w:szCs w:val="22"/>
        </w:rPr>
        <w:t>ro</w:t>
      </w:r>
      <w:r w:rsidR="00E92497" w:rsidRPr="00F51D6B">
        <w:rPr>
          <w:rFonts w:asciiTheme="minorHAnsi" w:hAnsiTheme="minorHAnsi" w:cstheme="minorHAnsi"/>
          <w:color w:val="auto"/>
          <w:szCs w:val="22"/>
        </w:rPr>
        <w:t xml:space="preserve">ny dla parku krajobrazowego </w:t>
      </w:r>
      <w:r w:rsidR="00045A8E" w:rsidRPr="00F51D6B">
        <w:rPr>
          <w:rFonts w:asciiTheme="minorHAnsi" w:hAnsiTheme="minorHAnsi" w:cstheme="minorHAnsi"/>
          <w:color w:val="auto"/>
          <w:szCs w:val="22"/>
        </w:rPr>
        <w:t>powinien zawierać:</w:t>
      </w:r>
    </w:p>
    <w:p w14:paraId="64B93100" w14:textId="67EE8C3D" w:rsidR="00045A8E" w:rsidRPr="00F51D6B" w:rsidRDefault="000E0CCF" w:rsidP="000F366C">
      <w:pPr>
        <w:pStyle w:val="Akapitzlist"/>
        <w:numPr>
          <w:ilvl w:val="0"/>
          <w:numId w:val="11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</w:t>
      </w:r>
      <w:r w:rsidR="00E92497" w:rsidRPr="00F51D6B">
        <w:rPr>
          <w:rFonts w:asciiTheme="minorHAnsi" w:hAnsiTheme="minorHAnsi" w:cstheme="minorHAnsi"/>
          <w:color w:val="auto"/>
          <w:szCs w:val="22"/>
        </w:rPr>
        <w:t>szystkie elementy określone w art. 20 ust. 4 ustawy z dnia 16 kwietnia 2004 r. o ochronie przyrody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, z tym, że </w:t>
      </w:r>
      <w:r w:rsidR="00653E48" w:rsidRPr="00F51D6B">
        <w:rPr>
          <w:rFonts w:asciiTheme="minorHAnsi" w:hAnsiTheme="minorHAnsi" w:cstheme="minorHAnsi"/>
          <w:color w:val="auto"/>
          <w:szCs w:val="22"/>
        </w:rPr>
        <w:t>opracowanie części wynikających z audytu krajobrazowego będzie wykonane, jeśli wyniki tego audytu będą dostępne</w:t>
      </w:r>
      <w:r w:rsidR="00DF3910" w:rsidRPr="00F51D6B">
        <w:rPr>
          <w:rFonts w:asciiTheme="minorHAnsi" w:hAnsiTheme="minorHAnsi" w:cstheme="minorHAnsi"/>
          <w:color w:val="auto"/>
          <w:szCs w:val="22"/>
        </w:rPr>
        <w:t xml:space="preserve"> (</w:t>
      </w:r>
      <w:r w:rsidR="00DF3910" w:rsidRPr="00F51D6B">
        <w:rPr>
          <w:color w:val="auto"/>
          <w:sz w:val="23"/>
          <w:szCs w:val="23"/>
        </w:rPr>
        <w:t xml:space="preserve">opracowanie ww. wyników uzależnione jest od kwestii czy na dzień odbioru końcowego prac przyjęty zostanie przez sejmik województwa </w:t>
      </w:r>
      <w:r w:rsidR="00BE4BCE" w:rsidRPr="00F51D6B">
        <w:rPr>
          <w:color w:val="auto"/>
          <w:sz w:val="23"/>
          <w:szCs w:val="23"/>
        </w:rPr>
        <w:t>zachodniopomorskiego</w:t>
      </w:r>
      <w:r w:rsidR="00DF3910" w:rsidRPr="00F51D6B">
        <w:rPr>
          <w:color w:val="auto"/>
          <w:sz w:val="23"/>
          <w:szCs w:val="23"/>
        </w:rPr>
        <w:t xml:space="preserve"> tzw. audyt krajobrazowy</w:t>
      </w:r>
      <w:r w:rsidR="00DF3910" w:rsidRPr="00F51D6B">
        <w:rPr>
          <w:rFonts w:asciiTheme="minorHAnsi" w:hAnsiTheme="minorHAnsi" w:cstheme="minorHAnsi"/>
          <w:color w:val="auto"/>
          <w:szCs w:val="22"/>
        </w:rPr>
        <w:t>)</w:t>
      </w:r>
      <w:r w:rsidR="00BA7B07" w:rsidRPr="00F51D6B">
        <w:rPr>
          <w:rFonts w:asciiTheme="minorHAnsi" w:hAnsiTheme="minorHAnsi" w:cstheme="minorHAnsi"/>
          <w:color w:val="auto"/>
          <w:szCs w:val="22"/>
        </w:rPr>
        <w:t>,</w:t>
      </w:r>
      <w:r w:rsidR="00653E48" w:rsidRPr="00F51D6B">
        <w:rPr>
          <w:rFonts w:asciiTheme="minorHAnsi" w:hAnsiTheme="minorHAnsi" w:cstheme="minorHAnsi"/>
          <w:color w:val="auto"/>
          <w:szCs w:val="22"/>
        </w:rPr>
        <w:t xml:space="preserve"> </w:t>
      </w:r>
    </w:p>
    <w:p w14:paraId="54EF1A95" w14:textId="1E92D6A0" w:rsidR="00003038" w:rsidRPr="00F51D6B" w:rsidRDefault="000E0CCF" w:rsidP="000F366C">
      <w:pPr>
        <w:pStyle w:val="Akapitzlist"/>
        <w:numPr>
          <w:ilvl w:val="0"/>
          <w:numId w:val="11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pis granic parku krajobrazowego, </w:t>
      </w:r>
      <w:bookmarkStart w:id="31" w:name="_Hlk15039623"/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zgodnie ze wskazaniami określonymi w pkt </w:t>
      </w:r>
      <w:r w:rsidRPr="00F51D6B">
        <w:rPr>
          <w:rFonts w:asciiTheme="minorHAnsi" w:hAnsiTheme="minorHAnsi" w:cstheme="minorHAnsi"/>
          <w:color w:val="auto"/>
          <w:szCs w:val="22"/>
        </w:rPr>
        <w:t>2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 ppk</w:t>
      </w:r>
      <w:r w:rsidRPr="00F51D6B">
        <w:rPr>
          <w:rFonts w:asciiTheme="minorHAnsi" w:hAnsiTheme="minorHAnsi" w:cstheme="minorHAnsi"/>
          <w:color w:val="auto"/>
          <w:szCs w:val="22"/>
        </w:rPr>
        <w:t>t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 2 Etapu I OPZ</w:t>
      </w:r>
      <w:bookmarkEnd w:id="31"/>
      <w:r w:rsidR="00BA7B07" w:rsidRPr="00F51D6B">
        <w:rPr>
          <w:rFonts w:asciiTheme="minorHAnsi" w:hAnsiTheme="minorHAnsi" w:cstheme="minorHAnsi"/>
          <w:color w:val="auto"/>
          <w:szCs w:val="22"/>
        </w:rPr>
        <w:t xml:space="preserve"> oraz wymogami części VI</w:t>
      </w:r>
      <w:r w:rsidRPr="00F51D6B">
        <w:rPr>
          <w:rFonts w:asciiTheme="minorHAnsi" w:hAnsiTheme="minorHAnsi" w:cstheme="minorHAnsi"/>
          <w:color w:val="auto"/>
          <w:szCs w:val="22"/>
        </w:rPr>
        <w:t>I</w:t>
      </w:r>
      <w:r w:rsidR="00BA7B07" w:rsidRPr="00F51D6B">
        <w:rPr>
          <w:rFonts w:asciiTheme="minorHAnsi" w:hAnsiTheme="minorHAnsi" w:cstheme="minorHAnsi"/>
          <w:color w:val="auto"/>
          <w:szCs w:val="22"/>
        </w:rPr>
        <w:t>I OPZ,</w:t>
      </w:r>
    </w:p>
    <w:p w14:paraId="5B7ABA33" w14:textId="02406A42" w:rsidR="00BA7B07" w:rsidRPr="00F51D6B" w:rsidRDefault="000E0CCF" w:rsidP="000F366C">
      <w:pPr>
        <w:pStyle w:val="Akapitzlist"/>
        <w:numPr>
          <w:ilvl w:val="0"/>
          <w:numId w:val="11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</w:t>
      </w:r>
      <w:r w:rsidR="00BA7B07" w:rsidRPr="00F51D6B">
        <w:rPr>
          <w:rFonts w:asciiTheme="minorHAnsi" w:hAnsiTheme="minorHAnsi" w:cstheme="minorHAnsi"/>
          <w:color w:val="auto"/>
          <w:szCs w:val="22"/>
        </w:rPr>
        <w:t xml:space="preserve">apy, wykonane zgodnie ze wskazaniami określonymi w pkt </w:t>
      </w:r>
      <w:r w:rsidRPr="00F51D6B">
        <w:rPr>
          <w:rFonts w:asciiTheme="minorHAnsi" w:hAnsiTheme="minorHAnsi" w:cstheme="minorHAnsi"/>
          <w:color w:val="auto"/>
          <w:szCs w:val="22"/>
        </w:rPr>
        <w:t>2</w:t>
      </w:r>
      <w:r w:rsidR="00BA7B07" w:rsidRPr="00F51D6B">
        <w:rPr>
          <w:rFonts w:asciiTheme="minorHAnsi" w:hAnsiTheme="minorHAnsi" w:cstheme="minorHAnsi"/>
          <w:color w:val="auto"/>
          <w:szCs w:val="22"/>
        </w:rPr>
        <w:t xml:space="preserve"> ppk</w:t>
      </w:r>
      <w:r w:rsidRPr="00F51D6B">
        <w:rPr>
          <w:rFonts w:asciiTheme="minorHAnsi" w:hAnsiTheme="minorHAnsi" w:cstheme="minorHAnsi"/>
          <w:color w:val="auto"/>
          <w:szCs w:val="22"/>
        </w:rPr>
        <w:t>t</w:t>
      </w:r>
      <w:r w:rsidR="00BA7B07" w:rsidRPr="00F51D6B">
        <w:rPr>
          <w:rFonts w:asciiTheme="minorHAnsi" w:hAnsiTheme="minorHAnsi" w:cstheme="minorHAnsi"/>
          <w:color w:val="auto"/>
          <w:szCs w:val="22"/>
        </w:rPr>
        <w:t xml:space="preserve"> 2 Etapu I OPZ oraz wymogami części VII</w:t>
      </w:r>
      <w:r w:rsidRPr="00F51D6B">
        <w:rPr>
          <w:rFonts w:asciiTheme="minorHAnsi" w:hAnsiTheme="minorHAnsi" w:cstheme="minorHAnsi"/>
          <w:color w:val="auto"/>
          <w:szCs w:val="22"/>
        </w:rPr>
        <w:t>I</w:t>
      </w:r>
      <w:r w:rsidR="00BA7B07" w:rsidRPr="00F51D6B">
        <w:rPr>
          <w:rFonts w:asciiTheme="minorHAnsi" w:hAnsiTheme="minorHAnsi" w:cstheme="minorHAnsi"/>
          <w:color w:val="auto"/>
          <w:szCs w:val="22"/>
        </w:rPr>
        <w:t xml:space="preserve"> OPZ:</w:t>
      </w:r>
    </w:p>
    <w:p w14:paraId="71E9D5F3" w14:textId="452C5E50" w:rsidR="00003038" w:rsidRPr="00F51D6B" w:rsidRDefault="00BA7B07" w:rsidP="000F366C">
      <w:pPr>
        <w:pStyle w:val="Akapitzlist"/>
        <w:numPr>
          <w:ilvl w:val="0"/>
          <w:numId w:val="6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apę </w:t>
      </w:r>
      <w:r w:rsidRPr="00F51D6B">
        <w:rPr>
          <w:rFonts w:asciiTheme="minorHAnsi" w:hAnsiTheme="minorHAnsi" w:cstheme="minorHAnsi"/>
          <w:color w:val="auto"/>
          <w:szCs w:val="22"/>
        </w:rPr>
        <w:t>parku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  w formie graficznej,  </w:t>
      </w:r>
      <w:r w:rsidRPr="00F51D6B">
        <w:rPr>
          <w:rFonts w:asciiTheme="minorHAnsi" w:hAnsiTheme="minorHAnsi" w:cstheme="minorHAnsi"/>
          <w:color w:val="auto"/>
          <w:szCs w:val="22"/>
        </w:rPr>
        <w:t>wraz z naniesieniem granicy obszaru oraz granicy jego otuliny,</w:t>
      </w:r>
    </w:p>
    <w:p w14:paraId="50CBE696" w14:textId="152B1259" w:rsidR="00003038" w:rsidRPr="00F51D6B" w:rsidRDefault="00BA7B07" w:rsidP="000F366C">
      <w:pPr>
        <w:pStyle w:val="Akapitzlist"/>
        <w:numPr>
          <w:ilvl w:val="0"/>
          <w:numId w:val="6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m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apę lokalizacji działań ochronnych, w tym ograniczenia zabudowy oraz ograniczenia zalesień, jeśli będzie </w:t>
      </w:r>
      <w:r w:rsidRPr="00F51D6B">
        <w:rPr>
          <w:rFonts w:asciiTheme="minorHAnsi" w:hAnsiTheme="minorHAnsi" w:cstheme="minorHAnsi"/>
          <w:color w:val="auto"/>
          <w:szCs w:val="22"/>
        </w:rPr>
        <w:t>niezbędna do odczytu lokalizacji tych działań wynikających z planu ochrony,</w:t>
      </w:r>
    </w:p>
    <w:p w14:paraId="07E60398" w14:textId="200D4F50" w:rsidR="00E92497" w:rsidRPr="00F51D6B" w:rsidRDefault="00BA7B07" w:rsidP="000F366C">
      <w:pPr>
        <w:pStyle w:val="Akapitzlist"/>
        <w:numPr>
          <w:ilvl w:val="0"/>
          <w:numId w:val="60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</w:t>
      </w:r>
      <w:r w:rsidR="00003038" w:rsidRPr="00F51D6B">
        <w:rPr>
          <w:rFonts w:asciiTheme="minorHAnsi" w:hAnsiTheme="minorHAnsi" w:cstheme="minorHAnsi"/>
          <w:color w:val="auto"/>
          <w:szCs w:val="22"/>
        </w:rPr>
        <w:t xml:space="preserve">apę udostępnienia parku, jeśli </w:t>
      </w:r>
      <w:r w:rsidRPr="00F51D6B">
        <w:rPr>
          <w:rFonts w:asciiTheme="minorHAnsi" w:hAnsiTheme="minorHAnsi" w:cstheme="minorHAnsi"/>
          <w:color w:val="auto"/>
          <w:szCs w:val="22"/>
        </w:rPr>
        <w:t>będzie niezbędna do odczytu lokalizacji tych obszarów, wynikających z planu ochrony.</w:t>
      </w:r>
    </w:p>
    <w:p w14:paraId="7C22D8E5" w14:textId="74A7414E" w:rsidR="00F23E6E" w:rsidRPr="00F51D6B" w:rsidRDefault="00F23E6E" w:rsidP="008351EA">
      <w:pPr>
        <w:ind w:left="360" w:right="-7"/>
        <w:rPr>
          <w:rFonts w:asciiTheme="minorHAnsi" w:hAnsiTheme="minorHAnsi" w:cstheme="minorHAnsi"/>
          <w:sz w:val="22"/>
        </w:rPr>
      </w:pPr>
    </w:p>
    <w:p w14:paraId="748AD823" w14:textId="60B532C1" w:rsidR="00133DD1" w:rsidRPr="00F51D6B" w:rsidRDefault="003A2858" w:rsidP="000F366C">
      <w:pPr>
        <w:pStyle w:val="Akapitzlist"/>
        <w:numPr>
          <w:ilvl w:val="0"/>
          <w:numId w:val="115"/>
        </w:numPr>
        <w:ind w:left="426" w:right="-7" w:hanging="426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</w:t>
      </w:r>
      <w:r w:rsidR="00133DD1" w:rsidRPr="00F51D6B">
        <w:rPr>
          <w:rFonts w:asciiTheme="minorHAnsi" w:hAnsiTheme="minorHAnsi" w:cstheme="minorHAnsi"/>
          <w:color w:val="auto"/>
          <w:szCs w:val="22"/>
        </w:rPr>
        <w:t xml:space="preserve">okumentację </w:t>
      </w:r>
      <w:r w:rsidR="00CF4785" w:rsidRPr="00F51D6B">
        <w:rPr>
          <w:rFonts w:asciiTheme="minorHAnsi" w:hAnsiTheme="minorHAnsi" w:cstheme="minorHAnsi"/>
          <w:color w:val="auto"/>
          <w:szCs w:val="22"/>
        </w:rPr>
        <w:t>(</w:t>
      </w:r>
      <w:r w:rsidR="00BA7ACE" w:rsidRPr="00F51D6B">
        <w:rPr>
          <w:rFonts w:asciiTheme="minorHAnsi" w:hAnsiTheme="minorHAnsi" w:cstheme="minorHAnsi"/>
          <w:color w:val="auto"/>
          <w:szCs w:val="22"/>
        </w:rPr>
        <w:t xml:space="preserve">dokumentacja </w:t>
      </w:r>
      <w:r w:rsidR="00CF4785" w:rsidRPr="00F51D6B">
        <w:rPr>
          <w:rFonts w:asciiTheme="minorHAnsi" w:hAnsiTheme="minorHAnsi" w:cstheme="minorHAnsi"/>
          <w:color w:val="auto"/>
          <w:szCs w:val="22"/>
        </w:rPr>
        <w:t>opracowana na podstawie wszystkich Etapów prac wskazanych w OPZ</w:t>
      </w:r>
      <w:r w:rsidR="00BA7ACE" w:rsidRPr="00F51D6B">
        <w:rPr>
          <w:rFonts w:asciiTheme="minorHAnsi" w:hAnsiTheme="minorHAnsi" w:cstheme="minorHAnsi"/>
          <w:color w:val="auto"/>
          <w:szCs w:val="22"/>
        </w:rPr>
        <w:t xml:space="preserve">,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BA7ACE" w:rsidRPr="00F51D6B">
        <w:rPr>
          <w:rFonts w:asciiTheme="minorHAnsi" w:hAnsiTheme="minorHAnsi" w:cstheme="minorHAnsi"/>
          <w:color w:val="auto"/>
          <w:szCs w:val="22"/>
        </w:rPr>
        <w:t>w tym  dokumentacja etapu IV</w:t>
      </w:r>
      <w:r w:rsidR="00CF4785" w:rsidRPr="00F51D6B">
        <w:rPr>
          <w:rFonts w:asciiTheme="minorHAnsi" w:hAnsiTheme="minorHAnsi" w:cstheme="minorHAnsi"/>
          <w:color w:val="auto"/>
          <w:szCs w:val="22"/>
        </w:rPr>
        <w:t xml:space="preserve">) </w:t>
      </w:r>
      <w:r w:rsidR="00133DD1" w:rsidRPr="00F51D6B">
        <w:rPr>
          <w:rFonts w:asciiTheme="minorHAnsi" w:hAnsiTheme="minorHAnsi" w:cstheme="minorHAnsi"/>
          <w:color w:val="auto"/>
          <w:szCs w:val="22"/>
        </w:rPr>
        <w:t xml:space="preserve">należy przekazać Zamawiającemu w 3 egzemplarzach, w formie opisów szczegółowych, zestawień, </w:t>
      </w:r>
      <w:r w:rsidR="003823F0" w:rsidRPr="00F51D6B">
        <w:rPr>
          <w:rFonts w:asciiTheme="minorHAnsi" w:hAnsiTheme="minorHAnsi" w:cstheme="minorHAnsi"/>
          <w:color w:val="auto"/>
          <w:szCs w:val="22"/>
        </w:rPr>
        <w:t xml:space="preserve">kart prac terenowych, </w:t>
      </w:r>
      <w:r w:rsidR="003823F0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o których mowa w części VI</w:t>
      </w:r>
      <w:r w:rsidR="000E0CCF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</w:t>
      </w:r>
      <w:r w:rsidR="003823F0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  <w:r w:rsidR="000B217A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</w:t>
      </w:r>
      <w:r w:rsidR="003823F0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1</w:t>
      </w:r>
      <w:r w:rsidR="00823938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5</w:t>
      </w:r>
      <w:r w:rsidR="003823F0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OPZ,</w:t>
      </w:r>
      <w:r w:rsidR="003823F0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133DD1" w:rsidRPr="00F51D6B">
        <w:rPr>
          <w:rFonts w:asciiTheme="minorHAnsi" w:hAnsiTheme="minorHAnsi" w:cstheme="minorHAnsi"/>
          <w:color w:val="auto"/>
          <w:szCs w:val="22"/>
        </w:rPr>
        <w:t xml:space="preserve">analiz i map tematycznych, projektu uchwały wraz z uzasadnieniem i oceną skutków regulacji oraz </w:t>
      </w:r>
      <w:r w:rsidR="00BA7ACE" w:rsidRPr="00F51D6B">
        <w:rPr>
          <w:rFonts w:asciiTheme="minorHAnsi" w:hAnsiTheme="minorHAnsi" w:cstheme="minorHAnsi"/>
          <w:color w:val="auto"/>
          <w:szCs w:val="22"/>
        </w:rPr>
        <w:t xml:space="preserve">dokumentacji ze spotkań konsultacyjnych </w:t>
      </w:r>
      <w:r w:rsidR="003823F0" w:rsidRPr="00F51D6B">
        <w:rPr>
          <w:rFonts w:asciiTheme="minorHAnsi" w:hAnsiTheme="minorHAnsi" w:cstheme="minorHAnsi"/>
          <w:color w:val="auto"/>
          <w:szCs w:val="22"/>
        </w:rPr>
        <w:t>(w tym protokołów ze spotkań oraz protokołów rozbieżności)</w:t>
      </w:r>
      <w:r w:rsidR="00133DD1" w:rsidRPr="00F51D6B">
        <w:rPr>
          <w:rFonts w:asciiTheme="minorHAnsi" w:hAnsiTheme="minorHAnsi" w:cstheme="minorHAnsi"/>
          <w:color w:val="auto"/>
          <w:szCs w:val="22"/>
        </w:rPr>
        <w:t xml:space="preserve">, wykonanych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133DD1" w:rsidRPr="00F51D6B">
        <w:rPr>
          <w:rFonts w:asciiTheme="minorHAnsi" w:hAnsiTheme="minorHAnsi" w:cstheme="minorHAnsi"/>
          <w:color w:val="auto"/>
          <w:szCs w:val="22"/>
        </w:rPr>
        <w:t xml:space="preserve">w sposób gwarantujący ich trwałość. Dokumentacja powinna być opracowana, zgodnie ze wskazaniami określonymi w </w:t>
      </w:r>
      <w:r w:rsidR="00652ED2" w:rsidRPr="00F51D6B">
        <w:rPr>
          <w:rFonts w:asciiTheme="minorHAnsi" w:hAnsiTheme="minorHAnsi" w:cstheme="minorHAnsi"/>
          <w:color w:val="auto"/>
          <w:szCs w:val="22"/>
        </w:rPr>
        <w:t>części VII</w:t>
      </w:r>
      <w:r w:rsidR="000E0CCF" w:rsidRPr="00F51D6B">
        <w:rPr>
          <w:rFonts w:asciiTheme="minorHAnsi" w:hAnsiTheme="minorHAnsi" w:cstheme="minorHAnsi"/>
          <w:color w:val="auto"/>
          <w:szCs w:val="22"/>
        </w:rPr>
        <w:t>I</w:t>
      </w:r>
      <w:r w:rsidR="00652ED2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BA7ACE" w:rsidRPr="00F51D6B">
        <w:rPr>
          <w:rFonts w:asciiTheme="minorHAnsi" w:hAnsiTheme="minorHAnsi" w:cstheme="minorHAnsi"/>
          <w:color w:val="auto"/>
          <w:szCs w:val="22"/>
        </w:rPr>
        <w:t>OPZ</w:t>
      </w:r>
      <w:r w:rsidR="003823F0" w:rsidRPr="00F51D6B">
        <w:rPr>
          <w:rFonts w:asciiTheme="minorHAnsi" w:hAnsiTheme="minorHAnsi" w:cstheme="minorHAnsi"/>
          <w:color w:val="auto"/>
          <w:szCs w:val="22"/>
        </w:rPr>
        <w:t xml:space="preserve">. </w:t>
      </w:r>
      <w:r w:rsidR="00133DD1" w:rsidRPr="00F51D6B">
        <w:rPr>
          <w:rFonts w:asciiTheme="minorHAnsi" w:hAnsiTheme="minorHAnsi" w:cstheme="minorHAnsi"/>
          <w:color w:val="auto"/>
          <w:szCs w:val="22"/>
        </w:rPr>
        <w:t>Egzemplarz opracowania powinien zawierać:</w:t>
      </w:r>
    </w:p>
    <w:p w14:paraId="64DB7E12" w14:textId="7062A1D2" w:rsidR="00133DD1" w:rsidRPr="00F51D6B" w:rsidRDefault="00133DD1" w:rsidP="000F366C">
      <w:pPr>
        <w:pStyle w:val="Akapitzlist"/>
        <w:widowControl/>
        <w:numPr>
          <w:ilvl w:val="0"/>
          <w:numId w:val="11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wydrukowany tekst;</w:t>
      </w:r>
    </w:p>
    <w:p w14:paraId="53806F13" w14:textId="519F4BAC" w:rsidR="00133DD1" w:rsidRPr="00F51D6B" w:rsidRDefault="00133DD1" w:rsidP="000F366C">
      <w:pPr>
        <w:pStyle w:val="Akapitzlist"/>
        <w:widowControl/>
        <w:numPr>
          <w:ilvl w:val="0"/>
          <w:numId w:val="117"/>
        </w:numPr>
        <w:tabs>
          <w:tab w:val="decimal" w:pos="792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zestaw map — forma elektroniczna oraz wydruk kolorowy</w:t>
      </w:r>
      <w:r w:rsidR="00CF4785"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01321362" w14:textId="6726E098" w:rsidR="00133DD1" w:rsidRPr="00F51D6B" w:rsidRDefault="00133DD1" w:rsidP="000F366C">
      <w:pPr>
        <w:pStyle w:val="Akapitzlist"/>
        <w:numPr>
          <w:ilvl w:val="0"/>
          <w:numId w:val="11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6F1C6C3C" w14:textId="1B65DCBF" w:rsidR="00133DD1" w:rsidRPr="00F51D6B" w:rsidRDefault="00133DD1" w:rsidP="000F366C">
      <w:pPr>
        <w:pStyle w:val="Akapitzlist"/>
        <w:numPr>
          <w:ilvl w:val="0"/>
          <w:numId w:val="11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płyty DVD — zawierające kompletne materiały tekstowe w formacie WORD</w:t>
      </w:r>
      <w:r w:rsidR="006B0FDF" w:rsidRPr="00F51D6B">
        <w:rPr>
          <w:rFonts w:asciiTheme="minorHAnsi" w:hAnsiTheme="minorHAnsi" w:cstheme="minorHAnsi"/>
          <w:color w:val="auto"/>
          <w:szCs w:val="22"/>
        </w:rPr>
        <w:t xml:space="preserve"> i PDF</w:t>
      </w:r>
      <w:r w:rsidRPr="00F51D6B">
        <w:rPr>
          <w:rFonts w:asciiTheme="minorHAnsi" w:hAnsiTheme="minorHAnsi" w:cstheme="minorHAnsi"/>
          <w:color w:val="auto"/>
          <w:szCs w:val="22"/>
        </w:rPr>
        <w:t>, mapy</w:t>
      </w:r>
      <w:r w:rsidR="000B217A" w:rsidRPr="00F51D6B">
        <w:rPr>
          <w:rFonts w:asciiTheme="minorHAnsi" w:hAnsiTheme="minorHAnsi" w:cstheme="minorHAnsi"/>
          <w:color w:val="auto"/>
          <w:szCs w:val="22"/>
        </w:rPr>
        <w:t xml:space="preserve"> 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formacie PDF</w:t>
      </w:r>
      <w:r w:rsidRPr="00F51D6B" w:rsidDel="00CE6905">
        <w:rPr>
          <w:rFonts w:asciiTheme="minorHAnsi" w:hAnsiTheme="minorHAnsi" w:cstheme="minorHAnsi"/>
          <w:color w:val="auto"/>
          <w:szCs w:val="22"/>
        </w:rPr>
        <w:t xml:space="preserve"> </w:t>
      </w:r>
      <w:r w:rsidR="000B217A" w:rsidRPr="00F51D6B">
        <w:rPr>
          <w:rFonts w:asciiTheme="minorHAnsi" w:hAnsiTheme="minorHAnsi" w:cstheme="minorHAnsi"/>
          <w:color w:val="auto"/>
          <w:szCs w:val="22"/>
        </w:rPr>
        <w:t>i geotiff oraz</w:t>
      </w:r>
      <w:r w:rsidRPr="00F51D6B">
        <w:rPr>
          <w:rFonts w:asciiTheme="minorHAnsi" w:hAnsiTheme="minorHAnsi" w:cstheme="minorHAnsi"/>
          <w:color w:val="auto"/>
          <w:szCs w:val="22"/>
        </w:rPr>
        <w:t>  wektorowe w formacie shapefile (który musi zawierać minimum następujące pliki: *.dbf, *.shp, *.shx oraz *.prj).</w:t>
      </w:r>
    </w:p>
    <w:p w14:paraId="3B77EBAF" w14:textId="2C7A08ED" w:rsidR="00B81055" w:rsidRPr="00F51D6B" w:rsidRDefault="00E447B3" w:rsidP="000F366C">
      <w:pPr>
        <w:pStyle w:val="Akapitzlist"/>
        <w:widowControl/>
        <w:numPr>
          <w:ilvl w:val="0"/>
          <w:numId w:val="115"/>
        </w:numPr>
        <w:ind w:left="284" w:right="-7" w:hanging="284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0A6047" w:rsidRPr="00F51D6B">
        <w:rPr>
          <w:rFonts w:asciiTheme="minorHAnsi" w:hAnsiTheme="minorHAnsi" w:cstheme="minorHAnsi"/>
          <w:color w:val="auto"/>
          <w:szCs w:val="22"/>
        </w:rPr>
        <w:t>Podstawą rozliczenia I</w:t>
      </w:r>
      <w:r w:rsidR="00CF4785" w:rsidRPr="00F51D6B">
        <w:rPr>
          <w:rFonts w:asciiTheme="minorHAnsi" w:hAnsiTheme="minorHAnsi" w:cstheme="minorHAnsi"/>
          <w:color w:val="auto"/>
          <w:szCs w:val="22"/>
        </w:rPr>
        <w:t>V</w:t>
      </w:r>
      <w:r w:rsidR="000A6047" w:rsidRPr="00F51D6B">
        <w:rPr>
          <w:rFonts w:asciiTheme="minorHAnsi" w:hAnsiTheme="minorHAnsi" w:cstheme="minorHAnsi"/>
          <w:color w:val="auto"/>
          <w:szCs w:val="22"/>
        </w:rPr>
        <w:t xml:space="preserve"> etapu będzie przyjęcie </w:t>
      </w:r>
      <w:r w:rsidR="003A2858" w:rsidRPr="00F51D6B">
        <w:rPr>
          <w:rFonts w:asciiTheme="minorHAnsi" w:hAnsiTheme="minorHAnsi" w:cstheme="minorHAnsi"/>
          <w:color w:val="auto"/>
          <w:szCs w:val="22"/>
        </w:rPr>
        <w:t>d</w:t>
      </w:r>
      <w:r w:rsidR="00CF4785" w:rsidRPr="00F51D6B">
        <w:rPr>
          <w:rFonts w:asciiTheme="minorHAnsi" w:hAnsiTheme="minorHAnsi" w:cstheme="minorHAnsi"/>
          <w:color w:val="auto"/>
          <w:szCs w:val="22"/>
        </w:rPr>
        <w:t xml:space="preserve">okumentacji </w:t>
      </w:r>
      <w:r w:rsidR="003A2858" w:rsidRPr="00F51D6B">
        <w:rPr>
          <w:rFonts w:asciiTheme="minorHAnsi" w:hAnsiTheme="minorHAnsi" w:cstheme="minorHAnsi"/>
          <w:color w:val="auto"/>
          <w:szCs w:val="22"/>
        </w:rPr>
        <w:t>zawierające opracowanie tem</w:t>
      </w:r>
      <w:r w:rsidR="004E749C" w:rsidRPr="00F51D6B">
        <w:rPr>
          <w:rFonts w:asciiTheme="minorHAnsi" w:hAnsiTheme="minorHAnsi" w:cstheme="minorHAnsi"/>
          <w:color w:val="auto"/>
          <w:szCs w:val="22"/>
        </w:rPr>
        <w:t>a</w:t>
      </w:r>
      <w:r w:rsidR="003A2858" w:rsidRPr="00F51D6B">
        <w:rPr>
          <w:rFonts w:asciiTheme="minorHAnsi" w:hAnsiTheme="minorHAnsi" w:cstheme="minorHAnsi"/>
          <w:color w:val="auto"/>
          <w:szCs w:val="22"/>
        </w:rPr>
        <w:t xml:space="preserve">tyki Etapów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3A2858" w:rsidRPr="00F51D6B">
        <w:rPr>
          <w:rFonts w:asciiTheme="minorHAnsi" w:hAnsiTheme="minorHAnsi" w:cstheme="minorHAnsi"/>
          <w:color w:val="auto"/>
          <w:szCs w:val="22"/>
        </w:rPr>
        <w:t xml:space="preserve">I-IV </w:t>
      </w:r>
      <w:r w:rsidR="000A6047" w:rsidRPr="00F51D6B">
        <w:rPr>
          <w:rFonts w:asciiTheme="minorHAnsi" w:hAnsiTheme="minorHAnsi" w:cstheme="minorHAnsi"/>
          <w:color w:val="auto"/>
          <w:szCs w:val="22"/>
        </w:rPr>
        <w:t>bez uwag protokołem zdawczo —odbiorczym przez komisję powołaną przez Zamawiającego</w:t>
      </w:r>
      <w:r w:rsidR="00DB6DE7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5223710F" w14:textId="0B12E16D" w:rsidR="00B81055" w:rsidRPr="00F51D6B" w:rsidRDefault="00DB6DE7" w:rsidP="008351EA">
      <w:pPr>
        <w:ind w:left="116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bCs/>
          <w:sz w:val="22"/>
          <w:u w:val="single"/>
        </w:rPr>
        <w:t xml:space="preserve">ETAP </w:t>
      </w:r>
      <w:r w:rsidR="004B2860" w:rsidRPr="00F51D6B">
        <w:rPr>
          <w:rFonts w:asciiTheme="minorHAnsi" w:hAnsiTheme="minorHAnsi" w:cstheme="minorHAnsi"/>
          <w:b/>
          <w:bCs/>
          <w:sz w:val="22"/>
          <w:u w:val="single"/>
        </w:rPr>
        <w:t>V</w:t>
      </w:r>
    </w:p>
    <w:p w14:paraId="2867A112" w14:textId="03AF6D69" w:rsidR="00B81055" w:rsidRPr="00F51D6B" w:rsidRDefault="00DB6DE7" w:rsidP="000F366C">
      <w:pPr>
        <w:pStyle w:val="Akapitzlist"/>
        <w:numPr>
          <w:ilvl w:val="0"/>
          <w:numId w:val="11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 ramach realizacji </w:t>
      </w:r>
      <w:r w:rsidR="00374C7B" w:rsidRPr="00F51D6B">
        <w:rPr>
          <w:rFonts w:asciiTheme="minorHAnsi" w:hAnsiTheme="minorHAnsi" w:cstheme="minorHAnsi"/>
          <w:color w:val="auto"/>
          <w:szCs w:val="22"/>
        </w:rPr>
        <w:t>V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zamówienia Wykonawca winien wykonać prace obejmujące:</w:t>
      </w:r>
    </w:p>
    <w:p w14:paraId="65B029E2" w14:textId="79E1C50E" w:rsidR="00FA733C" w:rsidRPr="00F51D6B" w:rsidRDefault="00FA733C" w:rsidP="000F366C">
      <w:pPr>
        <w:pStyle w:val="Akapitzlist"/>
        <w:numPr>
          <w:ilvl w:val="1"/>
          <w:numId w:val="118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przeprowadzenie procesu konsultacji społecznych projektów planów ochrony na podstawie art. 39 </w:t>
      </w:r>
      <w:r w:rsidR="000B217A" w:rsidRPr="00F51D6B">
        <w:rPr>
          <w:rFonts w:asciiTheme="minorHAnsi" w:hAnsiTheme="minorHAnsi" w:cstheme="minorHAnsi"/>
          <w:color w:val="auto"/>
          <w:szCs w:val="22"/>
        </w:rPr>
        <w:t xml:space="preserve">– 43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ustawy z dnia 3 października 2008 r. o udostępnianiu informacji o środowisku i jego ochronie udziale społeczeństwa w ochronie środowiska oraz o ocenach oddziaływania na środowisko </w:t>
      </w:r>
      <w:r w:rsidR="00A14CC2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(Dz. U. z 2018 r., poz. 2081 ze zm.); </w:t>
      </w:r>
      <w:bookmarkStart w:id="32" w:name="_Hlk15469584"/>
      <w:r w:rsidRPr="00F51D6B">
        <w:rPr>
          <w:rFonts w:asciiTheme="minorHAnsi" w:hAnsiTheme="minorHAnsi" w:cstheme="minorHAnsi"/>
          <w:color w:val="auto"/>
          <w:szCs w:val="22"/>
        </w:rPr>
        <w:t>zgodnie z warunkami wskazanymi w części IX opisu przedmiotu zamówienia</w:t>
      </w:r>
      <w:bookmarkEnd w:id="32"/>
      <w:r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6A8071D6" w14:textId="42B99234" w:rsidR="00FA733C" w:rsidRPr="00F51D6B" w:rsidRDefault="00FA733C" w:rsidP="000F366C">
      <w:pPr>
        <w:pStyle w:val="Akapitzlist"/>
        <w:numPr>
          <w:ilvl w:val="1"/>
          <w:numId w:val="118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przygotowanie ostatecznej postaci dokumentacji planów ochrony, z uwzględnieniem uwag wynikających z przeprowadzonych konsultacji społecznych, obejmującej teksty, mapy w skali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od 1: 10</w:t>
      </w:r>
      <w:r w:rsidR="0079374C" w:rsidRPr="00F51D6B">
        <w:rPr>
          <w:rFonts w:asciiTheme="minorHAnsi" w:hAnsiTheme="minorHAnsi" w:cstheme="minorHAnsi"/>
          <w:color w:val="auto"/>
          <w:szCs w:val="22"/>
        </w:rPr>
        <w:t> </w:t>
      </w:r>
      <w:r w:rsidRPr="00F51D6B">
        <w:rPr>
          <w:rFonts w:asciiTheme="minorHAnsi" w:hAnsiTheme="minorHAnsi" w:cstheme="minorHAnsi"/>
          <w:color w:val="auto"/>
          <w:szCs w:val="22"/>
        </w:rPr>
        <w:t>000</w:t>
      </w:r>
      <w:r w:rsidR="0079374C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79374C" w:rsidRPr="00F51D6B">
        <w:rPr>
          <w:rFonts w:asciiTheme="minorHAnsi" w:hAnsiTheme="minorHAnsi" w:cstheme="minorHAnsi"/>
          <w:color w:val="auto"/>
          <w:szCs w:val="22"/>
        </w:rPr>
        <w:t xml:space="preserve">z zastrzeżeniem części VIII pkt 2 lit. b OPZ,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w formacie nie mniejszym niż A3 </w:t>
      </w:r>
      <w:r w:rsidR="0079374C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uzgodnieniu z Zamawiającym  oraz mapy przeglądowe w skali 1 :25 000  i dokumentację fotograficzną, zgodnie z wymogami zawartymi w części VIII opisu przedmiotu zamówienia;</w:t>
      </w:r>
    </w:p>
    <w:p w14:paraId="6A22D531" w14:textId="70DAE560" w:rsidR="00FA733C" w:rsidRPr="00F51D6B" w:rsidRDefault="00FA733C" w:rsidP="000F366C">
      <w:pPr>
        <w:pStyle w:val="Akapitzlist"/>
        <w:numPr>
          <w:ilvl w:val="1"/>
          <w:numId w:val="118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ostatecznych projektów uchwał Sejmiku Województwa Zachodniopomorskiego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sprawie ustanowienia planów ochrony wraz z uzasadnieniem i oceną skutków regulacji w formie papierowej oraz elektronicznej oraz w postaci umożliwiającej publikację w Dzienniku Urzędowym Województwa Zachodniopomorskiego. Projekt uchwały powinien być zgodny z wymogami wskazanymi w części II OPZ, części VI Etapu IV ust. 5 OPZ oraz części VIII OPZ;</w:t>
      </w:r>
    </w:p>
    <w:p w14:paraId="40D21412" w14:textId="4F544D11" w:rsidR="00B64428" w:rsidRPr="00F51D6B" w:rsidRDefault="00FA733C" w:rsidP="000F366C">
      <w:pPr>
        <w:pStyle w:val="Akapitzlist"/>
        <w:numPr>
          <w:ilvl w:val="1"/>
          <w:numId w:val="118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</w:t>
      </w:r>
      <w:r w:rsidR="00B64428" w:rsidRPr="00F51D6B">
        <w:rPr>
          <w:rFonts w:asciiTheme="minorHAnsi" w:hAnsiTheme="minorHAnsi" w:cstheme="minorHAnsi"/>
          <w:color w:val="auto"/>
          <w:szCs w:val="22"/>
        </w:rPr>
        <w:t xml:space="preserve">spółuczestnictwo w procedurze zatwierdzania projektów planów ochrony, zgodnie z warunkami wskazanymi w części </w:t>
      </w:r>
      <w:r w:rsidR="00EB69A3" w:rsidRPr="00F51D6B">
        <w:rPr>
          <w:rFonts w:asciiTheme="minorHAnsi" w:hAnsiTheme="minorHAnsi" w:cstheme="minorHAnsi"/>
          <w:color w:val="auto"/>
          <w:szCs w:val="22"/>
        </w:rPr>
        <w:t>IX</w:t>
      </w:r>
      <w:r w:rsidR="00B64428" w:rsidRPr="00F51D6B">
        <w:rPr>
          <w:rFonts w:asciiTheme="minorHAnsi" w:hAnsiTheme="minorHAnsi" w:cstheme="minorHAnsi"/>
          <w:color w:val="auto"/>
          <w:szCs w:val="22"/>
        </w:rPr>
        <w:t xml:space="preserve"> opisu przedmiotu zamówienia, w tym:</w:t>
      </w:r>
    </w:p>
    <w:p w14:paraId="069213A3" w14:textId="3B8865BF" w:rsidR="00B64428" w:rsidRPr="00F51D6B" w:rsidRDefault="00B64428" w:rsidP="000F366C">
      <w:pPr>
        <w:pStyle w:val="Akapitzlist"/>
        <w:numPr>
          <w:ilvl w:val="2"/>
          <w:numId w:val="118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uczestnictwo w procedurze uzgodnienia projektów uchwał w sprawie planu ochrony dla parku krajobrazowego z Regionalną Dyrekcją Ochrony Środowiska w Szczecinie oraz zaopiniowania przez właściwego wojewódzkiego konserwatora zabytków (na podstawie art. 19</w:t>
      </w:r>
      <w:r w:rsidR="000B217A" w:rsidRPr="00F51D6B">
        <w:rPr>
          <w:rFonts w:asciiTheme="minorHAnsi" w:hAnsiTheme="minorHAnsi" w:cstheme="minorHAnsi"/>
          <w:color w:val="auto"/>
          <w:szCs w:val="22"/>
        </w:rPr>
        <w:t>, ust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. 6b ustawy z dnia 16 kwietnia 2004 roku o ochronie przyrody), </w:t>
      </w:r>
    </w:p>
    <w:p w14:paraId="53249753" w14:textId="189E992D" w:rsidR="00B64428" w:rsidRPr="00F51D6B" w:rsidRDefault="00B64428" w:rsidP="000F366C">
      <w:pPr>
        <w:pStyle w:val="Akapitzlist"/>
        <w:numPr>
          <w:ilvl w:val="2"/>
          <w:numId w:val="118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uczestnictwo w procedurze uzgodnienia projektów uchwał w sprawie planu ochrony dla parku krajobrazowego z właściwymi miejscowo radami gmin (na podstawie art. 19, </w:t>
      </w:r>
      <w:r w:rsidR="000B217A" w:rsidRPr="00F51D6B">
        <w:rPr>
          <w:rFonts w:asciiTheme="minorHAnsi" w:hAnsiTheme="minorHAnsi" w:cstheme="minorHAnsi"/>
          <w:color w:val="auto"/>
          <w:szCs w:val="22"/>
        </w:rPr>
        <w:t>ust.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6c ustawy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z dnia 16 kwietnia 2004 roku o ochronie przyrody) w części dotyczącej wprowadzenia zakazów, wymienionych w art. 17 ust. 1</w:t>
      </w:r>
      <w:r w:rsidR="00FA733C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ww. ustawy oraz innymi instytucjami wymaganymi przepisami,</w:t>
      </w:r>
    </w:p>
    <w:p w14:paraId="397DB49A" w14:textId="3B8C68E5" w:rsidR="00E761D9" w:rsidRPr="00F51D6B" w:rsidRDefault="00B64428" w:rsidP="000F366C">
      <w:pPr>
        <w:pStyle w:val="Akapitzlist"/>
        <w:numPr>
          <w:ilvl w:val="2"/>
          <w:numId w:val="118"/>
        </w:numPr>
        <w:ind w:left="1080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dokonanie ewentualnych poprawek w projektach planów ochrony i dokumentacjach zgłoszonych przez podmioty i instytucje, po uzgodnieniu z Zamawiającym</w:t>
      </w:r>
      <w:r w:rsidR="00FA733C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72A172CE" w14:textId="17670C39" w:rsidR="00B81055" w:rsidRPr="00F51D6B" w:rsidRDefault="00DB6DE7" w:rsidP="000F366C">
      <w:pPr>
        <w:pStyle w:val="Akapitzlist"/>
        <w:numPr>
          <w:ilvl w:val="0"/>
          <w:numId w:val="11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Ostateczną dokumentację</w:t>
      </w:r>
      <w:r w:rsidR="00B64428" w:rsidRPr="00F51D6B">
        <w:rPr>
          <w:rFonts w:asciiTheme="minorHAnsi" w:hAnsiTheme="minorHAnsi" w:cstheme="minorHAnsi"/>
          <w:color w:val="auto"/>
          <w:szCs w:val="22"/>
        </w:rPr>
        <w:t xml:space="preserve"> oraz projekt uchwały w sprawie ustanowienia planów ochrony wraz </w:t>
      </w:r>
      <w:r w:rsidR="008D0BDD" w:rsidRPr="00F51D6B">
        <w:rPr>
          <w:rFonts w:asciiTheme="minorHAnsi" w:hAnsiTheme="minorHAnsi" w:cstheme="minorHAnsi"/>
          <w:color w:val="auto"/>
          <w:szCs w:val="22"/>
        </w:rPr>
        <w:br/>
      </w:r>
      <w:r w:rsidR="00B64428" w:rsidRPr="00F51D6B">
        <w:rPr>
          <w:rFonts w:asciiTheme="minorHAnsi" w:hAnsiTheme="minorHAnsi" w:cstheme="minorHAnsi"/>
          <w:color w:val="auto"/>
          <w:szCs w:val="22"/>
        </w:rPr>
        <w:t xml:space="preserve">z załącznikami </w:t>
      </w:r>
      <w:r w:rsidRPr="00F51D6B">
        <w:rPr>
          <w:rFonts w:asciiTheme="minorHAnsi" w:hAnsiTheme="minorHAnsi" w:cstheme="minorHAnsi"/>
          <w:color w:val="auto"/>
          <w:szCs w:val="22"/>
        </w:rPr>
        <w:t>należy przekazać Zamawiającemu w 3 egzemplarzach, wykonanych w sposób gwarantujący ich trwałość</w:t>
      </w:r>
      <w:r w:rsidR="004B45FB" w:rsidRPr="00F51D6B">
        <w:rPr>
          <w:rFonts w:asciiTheme="minorHAnsi" w:hAnsiTheme="minorHAnsi" w:cstheme="minorHAnsi"/>
          <w:color w:val="auto"/>
          <w:szCs w:val="22"/>
        </w:rPr>
        <w:t>,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AC424B" w:rsidRPr="00F51D6B">
        <w:rPr>
          <w:rFonts w:asciiTheme="minorHAnsi" w:hAnsiTheme="minorHAnsi" w:cstheme="minorHAnsi"/>
          <w:color w:val="auto"/>
          <w:szCs w:val="22"/>
        </w:rPr>
        <w:t>zgodnie ze wskazaniami określonymi w pkt.</w:t>
      </w:r>
      <w:r w:rsidR="00E21493" w:rsidRPr="00F51D6B">
        <w:rPr>
          <w:rFonts w:asciiTheme="minorHAnsi" w:hAnsiTheme="minorHAnsi" w:cstheme="minorHAnsi"/>
          <w:color w:val="auto"/>
          <w:szCs w:val="22"/>
        </w:rPr>
        <w:t xml:space="preserve"> VII</w:t>
      </w:r>
      <w:r w:rsidR="00FA733C" w:rsidRPr="00F51D6B">
        <w:rPr>
          <w:rFonts w:asciiTheme="minorHAnsi" w:hAnsiTheme="minorHAnsi" w:cstheme="minorHAnsi"/>
          <w:color w:val="auto"/>
          <w:szCs w:val="22"/>
        </w:rPr>
        <w:t>I</w:t>
      </w:r>
      <w:r w:rsidR="00AC424B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4B45FB" w:rsidRPr="00F51D6B">
        <w:rPr>
          <w:rFonts w:asciiTheme="minorHAnsi" w:hAnsiTheme="minorHAnsi" w:cstheme="minorHAnsi"/>
          <w:color w:val="auto"/>
          <w:szCs w:val="22"/>
        </w:rPr>
        <w:t>OPZ</w:t>
      </w:r>
      <w:r w:rsidR="00E21493" w:rsidRPr="00F51D6B">
        <w:rPr>
          <w:rFonts w:asciiTheme="minorHAnsi" w:hAnsiTheme="minorHAnsi" w:cstheme="minorHAnsi"/>
          <w:color w:val="auto"/>
          <w:szCs w:val="22"/>
        </w:rPr>
        <w:t>.</w:t>
      </w:r>
      <w:r w:rsidR="00AC424B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Egzemplarz opracowania powinien zawierać:</w:t>
      </w:r>
    </w:p>
    <w:p w14:paraId="36BE4E49" w14:textId="3C1489A0" w:rsidR="00B81055" w:rsidRPr="00F51D6B" w:rsidRDefault="00DB6DE7" w:rsidP="000F366C">
      <w:pPr>
        <w:pStyle w:val="Akapitzlist"/>
        <w:widowControl/>
        <w:numPr>
          <w:ilvl w:val="0"/>
          <w:numId w:val="11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wydrukowany tekst;</w:t>
      </w:r>
    </w:p>
    <w:p w14:paraId="3DCE0D54" w14:textId="7F3D2742" w:rsidR="00B81055" w:rsidRPr="00F51D6B" w:rsidRDefault="00DB6DE7" w:rsidP="000F366C">
      <w:pPr>
        <w:pStyle w:val="Akapitzlist"/>
        <w:widowControl/>
        <w:numPr>
          <w:ilvl w:val="0"/>
          <w:numId w:val="119"/>
        </w:numPr>
        <w:tabs>
          <w:tab w:val="decimal" w:pos="792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zestaw map — </w:t>
      </w:r>
      <w:r w:rsidR="00C214CA" w:rsidRPr="00F51D6B">
        <w:rPr>
          <w:rFonts w:asciiTheme="minorHAnsi" w:hAnsiTheme="minorHAnsi" w:cstheme="minorHAnsi"/>
          <w:color w:val="auto"/>
          <w:szCs w:val="22"/>
        </w:rPr>
        <w:t>forma elektroniczna oraz wydruk kolorowy</w:t>
      </w:r>
      <w:r w:rsidR="004B45FB" w:rsidRPr="00F51D6B">
        <w:rPr>
          <w:rFonts w:asciiTheme="minorHAnsi" w:hAnsiTheme="minorHAnsi" w:cstheme="minorHAnsi"/>
          <w:color w:val="auto"/>
          <w:szCs w:val="22"/>
        </w:rPr>
        <w:t>;</w:t>
      </w:r>
    </w:p>
    <w:p w14:paraId="24E21BF2" w14:textId="6817F9E6" w:rsidR="00B81055" w:rsidRPr="00F51D6B" w:rsidRDefault="00DB6DE7" w:rsidP="000F366C">
      <w:pPr>
        <w:pStyle w:val="Akapitzlist"/>
        <w:numPr>
          <w:ilvl w:val="0"/>
          <w:numId w:val="11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dokumentację fotograficzną;</w:t>
      </w:r>
    </w:p>
    <w:p w14:paraId="1156D0E2" w14:textId="22D9719B" w:rsidR="009A013E" w:rsidRPr="00F51D6B" w:rsidRDefault="009A013E" w:rsidP="000F366C">
      <w:pPr>
        <w:pStyle w:val="Akapitzlist"/>
        <w:widowControl/>
        <w:numPr>
          <w:ilvl w:val="0"/>
          <w:numId w:val="119"/>
        </w:numPr>
        <w:tabs>
          <w:tab w:val="decimal" w:pos="792"/>
        </w:tabs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płyty DVD — zawierające kompletne materiały tekstowe w formacie WORD</w:t>
      </w:r>
      <w:r w:rsidR="006B0FDF" w:rsidRPr="00F51D6B">
        <w:rPr>
          <w:rFonts w:asciiTheme="minorHAnsi" w:hAnsiTheme="minorHAnsi" w:cstheme="minorHAnsi"/>
          <w:color w:val="auto"/>
          <w:szCs w:val="22"/>
        </w:rPr>
        <w:t xml:space="preserve"> i PDF</w:t>
      </w:r>
      <w:r w:rsidRPr="00F51D6B">
        <w:rPr>
          <w:rFonts w:asciiTheme="minorHAnsi" w:hAnsiTheme="minorHAnsi" w:cstheme="minorHAnsi"/>
          <w:color w:val="auto"/>
          <w:szCs w:val="22"/>
        </w:rPr>
        <w:t>, mapy</w:t>
      </w:r>
      <w:r w:rsidR="00A14CC2"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0D3670" w:rsidRPr="00F51D6B">
        <w:rPr>
          <w:rFonts w:asciiTheme="minorHAnsi" w:hAnsiTheme="minorHAnsi" w:cstheme="minorHAnsi"/>
          <w:color w:val="auto"/>
          <w:szCs w:val="22"/>
        </w:rPr>
        <w:br/>
      </w:r>
      <w:r w:rsidR="00A14CC2" w:rsidRPr="00F51D6B">
        <w:rPr>
          <w:rFonts w:asciiTheme="minorHAnsi" w:hAnsiTheme="minorHAnsi" w:cstheme="minorHAnsi"/>
          <w:color w:val="auto"/>
          <w:szCs w:val="22"/>
        </w:rPr>
        <w:t>w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formacie PDF</w:t>
      </w:r>
      <w:r w:rsidRPr="00F51D6B" w:rsidDel="00CE6905">
        <w:rPr>
          <w:rFonts w:asciiTheme="minorHAnsi" w:hAnsiTheme="minorHAnsi" w:cstheme="minorHAnsi"/>
          <w:color w:val="auto"/>
          <w:szCs w:val="22"/>
        </w:rPr>
        <w:t xml:space="preserve"> </w:t>
      </w:r>
      <w:r w:rsidRPr="00F51D6B">
        <w:rPr>
          <w:rFonts w:asciiTheme="minorHAnsi" w:hAnsiTheme="minorHAnsi" w:cstheme="minorHAnsi"/>
          <w:color w:val="auto"/>
          <w:szCs w:val="22"/>
        </w:rPr>
        <w:t>i </w:t>
      </w:r>
      <w:r w:rsidR="000B217A" w:rsidRPr="00F51D6B">
        <w:rPr>
          <w:rFonts w:asciiTheme="minorHAnsi" w:hAnsiTheme="minorHAnsi" w:cstheme="minorHAnsi"/>
          <w:color w:val="auto"/>
          <w:szCs w:val="22"/>
        </w:rPr>
        <w:t>geotiff oraz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wektorowe w formacie shapefile (który musi zawierać minimum następujące pliki: *.dbf, *.shp, *.shx oraz *.prj).</w:t>
      </w:r>
    </w:p>
    <w:p w14:paraId="4A9829E5" w14:textId="713C4415" w:rsidR="00EF520B" w:rsidRPr="00F51D6B" w:rsidRDefault="00DB6DE7" w:rsidP="000F366C">
      <w:pPr>
        <w:pStyle w:val="Akapitzlist"/>
        <w:widowControl/>
        <w:numPr>
          <w:ilvl w:val="0"/>
          <w:numId w:val="118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Podstawą rozliczenia </w:t>
      </w:r>
      <w:r w:rsidR="00374C7B" w:rsidRPr="00F51D6B">
        <w:rPr>
          <w:rFonts w:asciiTheme="minorHAnsi" w:hAnsiTheme="minorHAnsi" w:cstheme="minorHAnsi"/>
          <w:color w:val="auto"/>
          <w:szCs w:val="22"/>
        </w:rPr>
        <w:t>V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etapu będzie przyjęcie </w:t>
      </w:r>
      <w:r w:rsidR="001D0CCD" w:rsidRPr="00F51D6B">
        <w:rPr>
          <w:rFonts w:asciiTheme="minorHAnsi" w:hAnsiTheme="minorHAnsi" w:cstheme="minorHAnsi"/>
          <w:color w:val="auto"/>
          <w:szCs w:val="22"/>
        </w:rPr>
        <w:t>ostatecznej dokumentacji planu ochrony parku krajobrazowego wraz z ostatecznym projektem uchwały w sprawie ustanowienia planu ochrony parku krajobrazowego z uzasadnieniem i oceną skutków regulacji bez uwag protokołem zdawczo — odbiorczym przez komisję powołaną przez Zamawiającego</w:t>
      </w:r>
      <w:r w:rsidR="000C47E4"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7A0517F0" w14:textId="77777777" w:rsidR="00B81055" w:rsidRPr="00F51D6B" w:rsidRDefault="00B81055" w:rsidP="008351EA">
      <w:pPr>
        <w:ind w:right="-7"/>
        <w:rPr>
          <w:rFonts w:asciiTheme="minorHAnsi" w:hAnsiTheme="minorHAnsi" w:cstheme="minorHAnsi"/>
          <w:sz w:val="22"/>
        </w:rPr>
      </w:pPr>
    </w:p>
    <w:p w14:paraId="34BDB109" w14:textId="19D3FB41" w:rsidR="00123F44" w:rsidRPr="00F51D6B" w:rsidRDefault="008752E4" w:rsidP="008351EA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zCs w:val="22"/>
        </w:rPr>
      </w:pPr>
      <w:r w:rsidRPr="00F51D6B">
        <w:rPr>
          <w:rFonts w:asciiTheme="minorHAnsi" w:hAnsiTheme="minorHAnsi" w:cstheme="minorHAnsi"/>
          <w:b/>
          <w:color w:val="auto"/>
          <w:szCs w:val="22"/>
        </w:rPr>
        <w:t>ORGANIZACJA I ZAKRES PRAC TERENOWYCH</w:t>
      </w:r>
    </w:p>
    <w:p w14:paraId="4B720A02" w14:textId="7839DBB1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W ramach prac terenowych Wykonawca zobowiązany jest przeprowadzić na powierzchni objętej Zamówieniem inwentaryzację siedlisk i gatunków łącznie z oceną stanu ich zachowania na każdym zinwentaryzowanym płacie.</w:t>
      </w:r>
    </w:p>
    <w:p w14:paraId="5131C967" w14:textId="15606BED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Inwentaryzację siedlisk przyrodniczych oraz gatunków wraz z oceną stanu ich zachowania należy przeprowadzić na</w:t>
      </w:r>
      <w:r w:rsidR="00E21493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powierzchni objętej Zamówieniem w oparciu o metodykę wskazaną </w:t>
      </w:r>
      <w:r w:rsidR="00A05E8B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br/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w poradnikach metodycznych do monitoringu GIOŚ lub w uzasadnionych przypadkach – metodą ekspercką</w:t>
      </w:r>
      <w:r w:rsidR="00A05E8B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. W przypadku konieczności posłużenia się metodą ekspercką należy załączyć opis zastosowanej metodyki oraz uzasadnienie jej wyboru.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</w:p>
    <w:p w14:paraId="2F192ABB" w14:textId="5DBB14A2" w:rsidR="002B1BCC" w:rsidRPr="00F51D6B" w:rsidRDefault="002B1BCC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Zinwentaryzowane gatunki i siedliska powinny być udokumentowane w postaci raportu zawierającego karty prac terenowych, zgodnie z wymogami określonymi w </w:t>
      </w:r>
      <w:r w:rsidR="004C3ABC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. 15, części VI</w:t>
      </w:r>
      <w:r w:rsidR="00162C6A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  <w:r w:rsidR="00162C6A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OPZ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.</w:t>
      </w:r>
    </w:p>
    <w:p w14:paraId="638886BE" w14:textId="7645678C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Wykonawca po dokonaniu rozpoznania terenowego wykona zdjęcia fitosocjologiczne w każdym płacie siedliska Zdjęcia fitosocjologiczne zostaną opisane w kartach prac terenowych, o których mowa w </w:t>
      </w:r>
      <w:r w:rsidR="004C3ABC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pkt 15 części VII OPZ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. Zdjęcia fitosocjologiczne należy wykonać następująco:</w:t>
      </w:r>
    </w:p>
    <w:p w14:paraId="07A60390" w14:textId="77777777" w:rsidR="00123F44" w:rsidRPr="00F51D6B" w:rsidRDefault="00123F44" w:rsidP="000F366C">
      <w:pPr>
        <w:pStyle w:val="Akapitzlist"/>
        <w:widowControl/>
        <w:numPr>
          <w:ilvl w:val="0"/>
          <w:numId w:val="53"/>
        </w:numPr>
        <w:suppressAutoHyphens/>
        <w:spacing w:before="0" w:after="12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dla płatów siedlisk o powierzchni do 1 ha – 1-3 zdjęcia fitosocjologiczne,</w:t>
      </w:r>
    </w:p>
    <w:p w14:paraId="06E36B4E" w14:textId="77777777" w:rsidR="00123F44" w:rsidRPr="00F51D6B" w:rsidRDefault="00123F44" w:rsidP="000F366C">
      <w:pPr>
        <w:pStyle w:val="Akapitzlist"/>
        <w:widowControl/>
        <w:numPr>
          <w:ilvl w:val="0"/>
          <w:numId w:val="53"/>
        </w:numPr>
        <w:suppressAutoHyphens/>
        <w:spacing w:before="0" w:after="12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dla płatów siedlisk o powierzchni 1-3 ha – co najmniej 3 zdjęcia fitosocjologiczne</w:t>
      </w:r>
    </w:p>
    <w:p w14:paraId="5D984775" w14:textId="77777777" w:rsidR="00123F44" w:rsidRPr="00F51D6B" w:rsidRDefault="00123F44" w:rsidP="000F366C">
      <w:pPr>
        <w:pStyle w:val="Akapitzlist"/>
        <w:widowControl/>
        <w:numPr>
          <w:ilvl w:val="0"/>
          <w:numId w:val="53"/>
        </w:numPr>
        <w:suppressAutoHyphens/>
        <w:spacing w:before="0" w:after="12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dla płatów siedlisk o powierzchni 3-10 ha – co najmniej 6 zdjęć fitosocjologicznych,</w:t>
      </w:r>
    </w:p>
    <w:p w14:paraId="35FA2F38" w14:textId="77777777" w:rsidR="00123F44" w:rsidRPr="00F51D6B" w:rsidRDefault="00123F44" w:rsidP="000F366C">
      <w:pPr>
        <w:pStyle w:val="Akapitzlist"/>
        <w:widowControl/>
        <w:numPr>
          <w:ilvl w:val="0"/>
          <w:numId w:val="53"/>
        </w:numPr>
        <w:suppressAutoHyphens/>
        <w:spacing w:before="0" w:after="12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dla płatów siedlisk o powierzchni powyżej 10 ha – co najmniej 9 zdjęć fitosocjologicznych.</w:t>
      </w:r>
    </w:p>
    <w:p w14:paraId="59F23768" w14:textId="7826726F" w:rsidR="00123F44" w:rsidRPr="00F51D6B" w:rsidRDefault="00123F44" w:rsidP="00926D01">
      <w:pPr>
        <w:pStyle w:val="Akapitzlist"/>
        <w:numPr>
          <w:ilvl w:val="0"/>
          <w:numId w:val="52"/>
        </w:numPr>
        <w:spacing w:before="0"/>
        <w:rPr>
          <w:rFonts w:asciiTheme="minorHAnsi" w:hAnsiTheme="minorHAnsi" w:cstheme="minorHAnsi"/>
          <w:color w:val="auto"/>
          <w:szCs w:val="22"/>
          <w:lang w:eastAsia="es-ES"/>
        </w:rPr>
      </w:pP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>Wyznaczane transekty monitoringowe powinny być reprezentatywne dla całego siedliska i właściwie oddawać jego stan i zmienność. W przypadku prowadzonych na danym terenie monitoringów przez GIOŚ rozważyć lokalizację transektów i zdjęć fitosocjologicznych w tych samych miejscach.</w:t>
      </w:r>
    </w:p>
    <w:p w14:paraId="3C44763C" w14:textId="0134B6DF" w:rsidR="00123F44" w:rsidRPr="00F51D6B" w:rsidRDefault="00123F44" w:rsidP="00926D01">
      <w:pPr>
        <w:pStyle w:val="Akapitzlist"/>
        <w:numPr>
          <w:ilvl w:val="0"/>
          <w:numId w:val="52"/>
        </w:numPr>
        <w:spacing w:before="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>Wykonawca przed przystąpieniem do inwentaryzacji pozyska konieczne zgody zarządców/właścicieli na wejście w teren.</w:t>
      </w:r>
    </w:p>
    <w:p w14:paraId="1686C3C5" w14:textId="674C9503" w:rsidR="00123F44" w:rsidRPr="00F51D6B" w:rsidRDefault="00123F44" w:rsidP="00926D01">
      <w:pPr>
        <w:pStyle w:val="Akapitzlist"/>
        <w:numPr>
          <w:ilvl w:val="0"/>
          <w:numId w:val="52"/>
        </w:numPr>
        <w:spacing w:before="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 zależności od potrzeb</w:t>
      </w: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 xml:space="preserve"> Wykonawca zobowiązany jest do uzyskania </w:t>
      </w:r>
      <w:r w:rsidR="00B11D63" w:rsidRPr="00F51D6B">
        <w:rPr>
          <w:rFonts w:asciiTheme="minorHAnsi" w:hAnsiTheme="minorHAnsi" w:cstheme="minorHAnsi"/>
          <w:color w:val="auto"/>
          <w:szCs w:val="22"/>
          <w:lang w:eastAsia="es-ES"/>
        </w:rPr>
        <w:t>stosownych decyzji,</w:t>
      </w: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 xml:space="preserve"> zgodnie </w:t>
      </w:r>
      <w:r w:rsidR="008D0BDD" w:rsidRPr="00F51D6B">
        <w:rPr>
          <w:rFonts w:asciiTheme="minorHAnsi" w:hAnsiTheme="minorHAnsi" w:cstheme="minorHAnsi"/>
          <w:color w:val="auto"/>
          <w:szCs w:val="22"/>
          <w:lang w:eastAsia="es-ES"/>
        </w:rPr>
        <w:br/>
      </w: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 xml:space="preserve">z </w:t>
      </w:r>
      <w:r w:rsidR="00B11D63" w:rsidRPr="00F51D6B">
        <w:rPr>
          <w:rFonts w:asciiTheme="minorHAnsi" w:hAnsiTheme="minorHAnsi" w:cstheme="minorHAnsi"/>
          <w:color w:val="auto"/>
          <w:szCs w:val="22"/>
          <w:lang w:eastAsia="es-ES"/>
        </w:rPr>
        <w:t>art.</w:t>
      </w: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 xml:space="preserve"> </w:t>
      </w:r>
      <w:r w:rsidR="00A05E8B" w:rsidRPr="00F51D6B">
        <w:rPr>
          <w:rFonts w:asciiTheme="minorHAnsi" w:hAnsiTheme="minorHAnsi" w:cstheme="minorHAnsi"/>
          <w:color w:val="auto"/>
          <w:szCs w:val="22"/>
          <w:lang w:eastAsia="es-ES"/>
        </w:rPr>
        <w:t xml:space="preserve">15 </w:t>
      </w:r>
      <w:r w:rsidR="004C3ABC" w:rsidRPr="00F51D6B">
        <w:rPr>
          <w:rFonts w:asciiTheme="minorHAnsi" w:hAnsiTheme="minorHAnsi" w:cstheme="minorHAnsi"/>
          <w:color w:val="auto"/>
          <w:szCs w:val="22"/>
          <w:lang w:eastAsia="es-ES"/>
        </w:rPr>
        <w:t xml:space="preserve">ust. 3-5 </w:t>
      </w:r>
      <w:r w:rsidR="00A05E8B" w:rsidRPr="00F51D6B">
        <w:rPr>
          <w:rFonts w:asciiTheme="minorHAnsi" w:hAnsiTheme="minorHAnsi" w:cstheme="minorHAnsi"/>
          <w:color w:val="auto"/>
          <w:szCs w:val="22"/>
          <w:lang w:eastAsia="es-ES"/>
        </w:rPr>
        <w:t xml:space="preserve">oraz </w:t>
      </w: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>56 ustawy z dnia 16 kwietnia 2004 o ochronie przyrody (t.j. D</w:t>
      </w:r>
      <w:r w:rsidR="004C3ABC" w:rsidRPr="00F51D6B">
        <w:rPr>
          <w:rFonts w:asciiTheme="minorHAnsi" w:hAnsiTheme="minorHAnsi" w:cstheme="minorHAnsi"/>
          <w:color w:val="auto"/>
          <w:szCs w:val="22"/>
          <w:lang w:eastAsia="es-ES"/>
        </w:rPr>
        <w:t>z</w:t>
      </w: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>. U z 2018 r. poz. 1614 ze zm</w:t>
      </w:r>
      <w:r w:rsidR="00B11D63" w:rsidRPr="00F51D6B">
        <w:rPr>
          <w:rFonts w:asciiTheme="minorHAnsi" w:hAnsiTheme="minorHAnsi" w:cstheme="minorHAnsi"/>
          <w:color w:val="auto"/>
          <w:szCs w:val="22"/>
          <w:lang w:eastAsia="es-ES"/>
        </w:rPr>
        <w:t>.</w:t>
      </w:r>
      <w:r w:rsidRPr="00F51D6B">
        <w:rPr>
          <w:rFonts w:asciiTheme="minorHAnsi" w:hAnsiTheme="minorHAnsi" w:cstheme="minorHAnsi"/>
          <w:color w:val="auto"/>
          <w:szCs w:val="22"/>
          <w:lang w:eastAsia="es-ES"/>
        </w:rPr>
        <w:t>)</w:t>
      </w:r>
      <w:r w:rsidR="00B11D63" w:rsidRPr="00F51D6B">
        <w:rPr>
          <w:rFonts w:asciiTheme="minorHAnsi" w:hAnsiTheme="minorHAnsi" w:cstheme="minorHAnsi"/>
          <w:color w:val="auto"/>
          <w:szCs w:val="22"/>
          <w:lang w:eastAsia="es-ES"/>
        </w:rPr>
        <w:t>.</w:t>
      </w:r>
    </w:p>
    <w:p w14:paraId="4B111822" w14:textId="7FFD77AA" w:rsidR="00123F44" w:rsidRPr="00F51D6B" w:rsidRDefault="00123F44" w:rsidP="00926D01">
      <w:pPr>
        <w:pStyle w:val="Akapitzlist"/>
        <w:numPr>
          <w:ilvl w:val="0"/>
          <w:numId w:val="52"/>
        </w:numPr>
        <w:tabs>
          <w:tab w:val="left" w:pos="709"/>
        </w:tabs>
        <w:spacing w:before="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 xml:space="preserve">Wykonawca w porozumieniu z Zamawiającym uszczegółowi zakres prac terenowych i wykona </w:t>
      </w:r>
      <w:r w:rsidR="008D0BDD"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br/>
      </w: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>te prace przez ekspertów przyrodników zatrudnionych przez Wykonawcę.</w:t>
      </w:r>
    </w:p>
    <w:p w14:paraId="69D7B9B3" w14:textId="7CFA0C7C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>Wykonawca jest zobowiązany do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informowania Zamawiającego na bieżąco o zaistniałych problemach podczas całego procesu tworzenia dokumentacji do </w:t>
      </w:r>
      <w:r w:rsidR="00E76C83" w:rsidRPr="00F51D6B">
        <w:rPr>
          <w:rFonts w:asciiTheme="minorHAnsi" w:hAnsiTheme="minorHAnsi" w:cstheme="minorHAnsi"/>
          <w:color w:val="auto"/>
          <w:szCs w:val="22"/>
        </w:rPr>
        <w:t>planu ochrony</w:t>
      </w:r>
      <w:r w:rsidRPr="00F51D6B">
        <w:rPr>
          <w:rFonts w:asciiTheme="minorHAnsi" w:hAnsiTheme="minorHAnsi" w:cstheme="minorHAnsi"/>
          <w:color w:val="auto"/>
          <w:szCs w:val="22"/>
        </w:rPr>
        <w:t>.</w:t>
      </w:r>
    </w:p>
    <w:p w14:paraId="13FBF0B5" w14:textId="4186D78E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 xml:space="preserve">Wykonawca może dokonać weryfikacji zakresu prac na podstawie wyników prac nad sporządzeniem dokumentacji do Planu </w:t>
      </w:r>
      <w:r w:rsidR="00B11D63"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>ochrony parku krajobrazowego</w:t>
      </w: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 xml:space="preserve"> w uzgodnieniu z Zamawiającym. </w:t>
      </w:r>
    </w:p>
    <w:p w14:paraId="434DF9B7" w14:textId="565DDA2C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 xml:space="preserve">Zamawiający nie przewiduje możliwości zakupu wyników prac terenowych od ekspertów, </w:t>
      </w: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lastRenderedPageBreak/>
        <w:t xml:space="preserve">opracowanych przed dniem podpisania Umowy. </w:t>
      </w:r>
    </w:p>
    <w:p w14:paraId="2171B088" w14:textId="39E4C452" w:rsidR="00123F44" w:rsidRPr="00F51D6B" w:rsidRDefault="00123F44" w:rsidP="000F366C">
      <w:pPr>
        <w:pStyle w:val="Akapitzlist"/>
        <w:numPr>
          <w:ilvl w:val="0"/>
          <w:numId w:val="52"/>
        </w:numPr>
        <w:tabs>
          <w:tab w:val="left" w:pos="426"/>
        </w:tabs>
        <w:spacing w:after="12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Wykonawca przeprowadzi analizę istniejącego poziomu rozpoznania (z wykorzystaniem udostępnionych przez Zamawiającego danych o obszarze tj. dokumentacji publikowanych </w:t>
      </w:r>
      <w:r w:rsidR="008D0BDD"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br/>
      </w: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i niepublikowanych) celem ustalenia zakresu koniecznych prac terenowych. Prace poprzedzające inwentaryzację terenową w ramach przedmiotowego Zamówienia będą polegać na: </w:t>
      </w:r>
    </w:p>
    <w:p w14:paraId="218E1D16" w14:textId="4E2556F1" w:rsidR="00123F44" w:rsidRPr="00F51D6B" w:rsidRDefault="00123F44" w:rsidP="000F366C">
      <w:pPr>
        <w:pStyle w:val="Akapitzlist"/>
        <w:widowControl/>
        <w:numPr>
          <w:ilvl w:val="0"/>
          <w:numId w:val="54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sprawdzeniu spójności i jednolitości istniejących materiałów w ramach całego obszaru </w:t>
      </w:r>
      <w:r w:rsidR="00B11D63"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>parku krajobrazowego</w:t>
      </w: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>;</w:t>
      </w:r>
    </w:p>
    <w:p w14:paraId="63FE9A00" w14:textId="77777777" w:rsidR="00123F44" w:rsidRPr="00F51D6B" w:rsidRDefault="00123F44" w:rsidP="000F366C">
      <w:pPr>
        <w:pStyle w:val="Akapitzlist"/>
        <w:widowControl/>
        <w:numPr>
          <w:ilvl w:val="0"/>
          <w:numId w:val="54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>zweryfikowaniu prawidłowości zinwentaryzowania gatunków lub siedlisk za pomocą wizji terenowych, w szczególności biorąc pod uwagę te stanowiska gatunków i płaty siedlisk, które na podstawie innych danych, dostępnych Wykonawcy, wydają się wątpliwe;</w:t>
      </w:r>
    </w:p>
    <w:p w14:paraId="3966D701" w14:textId="4E1991DD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Dotychczasowe dane o obszarze służą wyłącznie do weryfikacji i nie stanowią podstawy do rezygnacji </w:t>
      </w:r>
      <w:r w:rsidR="005E7E3F"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z </w:t>
      </w: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>badań w ramach przedmiotowego Zamówienia.</w:t>
      </w:r>
    </w:p>
    <w:p w14:paraId="39531582" w14:textId="4A9EE563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Po czynnościach opisanych w ust. </w:t>
      </w:r>
      <w:r w:rsidR="002B1BCC"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>12</w:t>
      </w: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 Wykonawca uszczegółowi i zweryfikuje zakres koniecznych prac terenowych</w:t>
      </w:r>
      <w:r w:rsidR="00E21493"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 </w:t>
      </w: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dla poszczególnych obszarów </w:t>
      </w:r>
      <w:r w:rsidR="00B11D63"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>parków krajobrazowych</w:t>
      </w: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, przedstawi do akceptacji Zamawiającego, a następnie przystąpi do tych prac. 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</w:t>
      </w:r>
    </w:p>
    <w:p w14:paraId="436CF564" w14:textId="046E1A38" w:rsidR="00123F44" w:rsidRPr="00F51D6B" w:rsidRDefault="00123F44" w:rsidP="000F366C">
      <w:pPr>
        <w:pStyle w:val="Akapitzlist"/>
        <w:numPr>
          <w:ilvl w:val="0"/>
          <w:numId w:val="52"/>
        </w:numPr>
        <w:spacing w:after="120"/>
        <w:contextualSpacing/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</w:pP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>Wykonawca zapewni, że wyniki poszczególnych prac terenowych wykonanych przez poszczególnych ekspertów zostaną</w:t>
      </w:r>
      <w:r w:rsidR="004A2C31"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 xml:space="preserve"> </w:t>
      </w:r>
      <w:r w:rsidRPr="00F51D6B">
        <w:rPr>
          <w:rFonts w:asciiTheme="minorHAnsi" w:eastAsia="Times New Roman" w:hAnsiTheme="minorHAnsi" w:cstheme="minorHAnsi"/>
          <w:iCs/>
          <w:color w:val="auto"/>
          <w:szCs w:val="22"/>
          <w:lang w:eastAsia="pl-PL"/>
        </w:rPr>
        <w:t>opracowane w formie:</w:t>
      </w:r>
    </w:p>
    <w:p w14:paraId="460EDD03" w14:textId="3484C454" w:rsidR="00123F44" w:rsidRPr="00F51D6B" w:rsidRDefault="00123F44" w:rsidP="000F366C">
      <w:pPr>
        <w:pStyle w:val="Akapitzlist"/>
        <w:widowControl/>
        <w:numPr>
          <w:ilvl w:val="0"/>
          <w:numId w:val="133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iCs/>
          <w:color w:val="auto"/>
          <w:lang w:eastAsia="pl-PL"/>
        </w:rPr>
        <w:t>raportu</w:t>
      </w:r>
      <w:r w:rsidR="004A2C31" w:rsidRPr="00F51D6B">
        <w:rPr>
          <w:rFonts w:asciiTheme="minorHAnsi" w:hAnsiTheme="minorHAnsi" w:cstheme="minorHAnsi"/>
          <w:iCs/>
          <w:color w:val="auto"/>
          <w:lang w:eastAsia="pl-PL"/>
        </w:rPr>
        <w:t xml:space="preserve">, zawierającego </w:t>
      </w:r>
      <w:r w:rsidRPr="00F51D6B">
        <w:rPr>
          <w:rFonts w:asciiTheme="minorHAnsi" w:hAnsiTheme="minorHAnsi" w:cstheme="minorHAnsi"/>
          <w:iCs/>
          <w:color w:val="auto"/>
          <w:lang w:eastAsia="pl-PL"/>
        </w:rPr>
        <w:t xml:space="preserve">karty prac terenowych, o których mowa </w:t>
      </w:r>
      <w:bookmarkStart w:id="33" w:name="_Hlk15301317"/>
      <w:r w:rsidRPr="00F51D6B">
        <w:rPr>
          <w:rFonts w:asciiTheme="minorHAnsi" w:hAnsiTheme="minorHAnsi" w:cstheme="minorHAnsi"/>
          <w:iCs/>
          <w:color w:val="auto"/>
          <w:lang w:eastAsia="pl-PL"/>
        </w:rPr>
        <w:t xml:space="preserve">w </w:t>
      </w:r>
      <w:r w:rsidR="004A2C31" w:rsidRPr="00F51D6B">
        <w:rPr>
          <w:rFonts w:asciiTheme="minorHAnsi" w:hAnsiTheme="minorHAnsi" w:cstheme="minorHAnsi"/>
          <w:iCs/>
          <w:color w:val="auto"/>
          <w:lang w:eastAsia="pl-PL"/>
        </w:rPr>
        <w:t>części IV</w:t>
      </w:r>
      <w:r w:rsidR="00162C6A" w:rsidRPr="00F51D6B">
        <w:rPr>
          <w:rFonts w:asciiTheme="minorHAnsi" w:hAnsiTheme="minorHAnsi" w:cstheme="minorHAnsi"/>
          <w:iCs/>
          <w:color w:val="auto"/>
          <w:lang w:eastAsia="pl-PL"/>
        </w:rPr>
        <w:t>, V</w:t>
      </w:r>
      <w:r w:rsidR="004A2C31" w:rsidRPr="00F51D6B">
        <w:rPr>
          <w:rFonts w:asciiTheme="minorHAnsi" w:hAnsiTheme="minorHAnsi" w:cstheme="minorHAnsi"/>
          <w:iCs/>
          <w:color w:val="auto"/>
          <w:lang w:eastAsia="pl-PL"/>
        </w:rPr>
        <w:t xml:space="preserve"> i V</w:t>
      </w:r>
      <w:r w:rsidR="00162C6A" w:rsidRPr="00F51D6B">
        <w:rPr>
          <w:rFonts w:asciiTheme="minorHAnsi" w:hAnsiTheme="minorHAnsi" w:cstheme="minorHAnsi"/>
          <w:iCs/>
          <w:color w:val="auto"/>
          <w:lang w:eastAsia="pl-PL"/>
        </w:rPr>
        <w:t>I</w:t>
      </w:r>
      <w:r w:rsidR="004A2C31" w:rsidRPr="00F51D6B">
        <w:rPr>
          <w:rFonts w:asciiTheme="minorHAnsi" w:hAnsiTheme="minorHAnsi" w:cstheme="minorHAnsi"/>
          <w:iCs/>
          <w:color w:val="auto"/>
          <w:lang w:eastAsia="pl-PL"/>
        </w:rPr>
        <w:t xml:space="preserve"> </w:t>
      </w:r>
      <w:bookmarkEnd w:id="33"/>
      <w:r w:rsidR="00851C55" w:rsidRPr="00F51D6B">
        <w:rPr>
          <w:rFonts w:asciiTheme="minorHAnsi" w:hAnsiTheme="minorHAnsi" w:cstheme="minorHAnsi"/>
          <w:iCs/>
          <w:color w:val="auto"/>
          <w:lang w:eastAsia="pl-PL"/>
        </w:rPr>
        <w:t>OPZ</w:t>
      </w:r>
      <w:r w:rsidRPr="00F51D6B">
        <w:rPr>
          <w:rFonts w:asciiTheme="minorHAnsi" w:hAnsiTheme="minorHAnsi" w:cstheme="minorHAnsi"/>
          <w:iCs/>
          <w:color w:val="auto"/>
          <w:lang w:eastAsia="pl-PL"/>
        </w:rPr>
        <w:t xml:space="preserve">, załączanego do </w:t>
      </w:r>
      <w:r w:rsidR="00D37240" w:rsidRPr="00F51D6B">
        <w:rPr>
          <w:rFonts w:asciiTheme="minorHAnsi" w:hAnsiTheme="minorHAnsi" w:cstheme="minorHAnsi"/>
          <w:iCs/>
          <w:color w:val="auto"/>
          <w:lang w:eastAsia="pl-PL"/>
        </w:rPr>
        <w:t xml:space="preserve">dokumentacji </w:t>
      </w:r>
      <w:r w:rsidR="00DA7BC4" w:rsidRPr="00F51D6B">
        <w:rPr>
          <w:rFonts w:asciiTheme="minorHAnsi" w:hAnsiTheme="minorHAnsi" w:cstheme="minorHAnsi"/>
          <w:iCs/>
          <w:color w:val="auto"/>
          <w:lang w:eastAsia="pl-PL"/>
        </w:rPr>
        <w:t>poszczególnych Etapów</w:t>
      </w:r>
      <w:r w:rsidRPr="00F51D6B">
        <w:rPr>
          <w:rFonts w:asciiTheme="minorHAnsi" w:hAnsiTheme="minorHAnsi" w:cstheme="minorHAnsi"/>
          <w:iCs/>
          <w:color w:val="auto"/>
          <w:lang w:eastAsia="pl-PL"/>
        </w:rPr>
        <w:t xml:space="preserve">, w którym będą wyszczególnione: </w:t>
      </w:r>
    </w:p>
    <w:p w14:paraId="43419435" w14:textId="77777777" w:rsidR="00123F44" w:rsidRPr="00F51D6B" w:rsidRDefault="00123F44" w:rsidP="000F366C">
      <w:pPr>
        <w:pStyle w:val="Akapitzlist"/>
        <w:widowControl/>
        <w:numPr>
          <w:ilvl w:val="0"/>
          <w:numId w:val="134"/>
        </w:numPr>
        <w:suppressAutoHyphens/>
        <w:spacing w:before="0" w:after="120"/>
        <w:ind w:right="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informacje identyfikujące siedlisko lub gatunek na badanym stanowisku oraz dane techniczne (tj. nazwisko i imię eksperta, lokalizacja terenu badań (współrzędne geograficzne/działki ewidencyjne), termin wykonania badań, krótka charakterystyka siedliska lub gatunku i jego siedliska na badanym stanowisku, powierzchnia płatu siedliska lub siedliska gatunku, określenie zbiorowiska roślinnego),</w:t>
      </w:r>
    </w:p>
    <w:p w14:paraId="45DF801B" w14:textId="7C28565C" w:rsidR="00123F44" w:rsidRPr="00F51D6B" w:rsidRDefault="00123F44" w:rsidP="000F366C">
      <w:pPr>
        <w:pStyle w:val="Akapitzlist"/>
        <w:widowControl/>
        <w:numPr>
          <w:ilvl w:val="0"/>
          <w:numId w:val="134"/>
        </w:numPr>
        <w:suppressAutoHyphens/>
        <w:spacing w:before="0" w:after="120"/>
        <w:ind w:right="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wyniki badań (określenie badanych wartości poszczególnych wskaźników stanu siedliska lub gatunku, ocen tych wskaźników oraz ocen poszczególnych parametrów i oceny ogólnej, przy czym wskaźniki kardynalne należy wyszczególnić pogrubioną czcionką),</w:t>
      </w:r>
    </w:p>
    <w:p w14:paraId="2A427742" w14:textId="2AAD1668" w:rsidR="00123F44" w:rsidRPr="00F51D6B" w:rsidRDefault="00123F44" w:rsidP="000F366C">
      <w:pPr>
        <w:pStyle w:val="Akapitzlist"/>
        <w:widowControl/>
        <w:numPr>
          <w:ilvl w:val="0"/>
          <w:numId w:val="134"/>
        </w:numPr>
        <w:suppressAutoHyphens/>
        <w:spacing w:before="0" w:after="120"/>
        <w:ind w:right="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zdjęcia fitosocjologiczne wykonane na transekcie wraz z podaniem współrzędnych geograficznych</w:t>
      </w:r>
      <w:r w:rsidR="004A2C31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 (wykonywane dla siedlisk przyrodniczych i innych cennych zbiorowisk roślinnych oraz w uzasadnionych przypadkach dla siedlisk gatunków, celem zilustrowania zbiorowiska roślinnego istotnego dla gatunku)</w:t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, </w:t>
      </w:r>
    </w:p>
    <w:p w14:paraId="52E5E496" w14:textId="77777777" w:rsidR="00123F44" w:rsidRPr="00F51D6B" w:rsidRDefault="00123F44" w:rsidP="000F366C">
      <w:pPr>
        <w:pStyle w:val="Akapitzlist"/>
        <w:widowControl/>
        <w:numPr>
          <w:ilvl w:val="0"/>
          <w:numId w:val="134"/>
        </w:numPr>
        <w:suppressAutoHyphens/>
        <w:spacing w:before="0" w:after="120"/>
        <w:ind w:right="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aktualne oddziaływania, zagrożenia, w tym przyszłe przewidywalne oddziaływania negatywne,</w:t>
      </w:r>
    </w:p>
    <w:p w14:paraId="587F1E84" w14:textId="77777777" w:rsidR="00123F44" w:rsidRPr="00F51D6B" w:rsidRDefault="00123F44" w:rsidP="000F366C">
      <w:pPr>
        <w:pStyle w:val="Akapitzlist"/>
        <w:widowControl/>
        <w:numPr>
          <w:ilvl w:val="0"/>
          <w:numId w:val="134"/>
        </w:numPr>
        <w:suppressAutoHyphens/>
        <w:spacing w:before="0" w:after="120"/>
        <w:ind w:right="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inne obserwacje (np. o występowaniu gatunków inwazyjnych, realizowanych działaniach ochronnych), </w:t>
      </w:r>
    </w:p>
    <w:p w14:paraId="1FC2877F" w14:textId="77777777" w:rsidR="00123F44" w:rsidRPr="00F51D6B" w:rsidRDefault="00123F44" w:rsidP="000F366C">
      <w:pPr>
        <w:pStyle w:val="Akapitzlist"/>
        <w:widowControl/>
        <w:numPr>
          <w:ilvl w:val="0"/>
          <w:numId w:val="134"/>
        </w:numPr>
        <w:suppressAutoHyphens/>
        <w:spacing w:before="0" w:after="120"/>
        <w:ind w:right="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fotografie siedlisk przyrodniczych oraz gatunków i ich siedlisk,</w:t>
      </w:r>
    </w:p>
    <w:p w14:paraId="04D4C8F0" w14:textId="04AF6406" w:rsidR="00123F44" w:rsidRPr="00F51D6B" w:rsidRDefault="00123F44" w:rsidP="000F366C">
      <w:pPr>
        <w:pStyle w:val="Akapitzlist"/>
        <w:widowControl/>
        <w:numPr>
          <w:ilvl w:val="0"/>
          <w:numId w:val="134"/>
        </w:numPr>
        <w:suppressAutoHyphens/>
        <w:spacing w:before="0" w:after="120"/>
        <w:ind w:right="0"/>
        <w:contextualSpacing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 xml:space="preserve">szkic terenowy (mapka poglądowa) z zaznaczeniem siedlisk przyrodniczych i ostoi gatunków </w:t>
      </w:r>
      <w:r w:rsidR="00071501"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br/>
      </w:r>
      <w:r w:rsidRPr="00F51D6B">
        <w:rPr>
          <w:rFonts w:asciiTheme="minorHAnsi" w:hAnsiTheme="minorHAnsi" w:cstheme="minorHAnsi"/>
          <w:iCs/>
          <w:color w:val="auto"/>
          <w:szCs w:val="22"/>
          <w:lang w:eastAsia="pl-PL"/>
        </w:rPr>
        <w:t>i ich siedlisk objętych pracami terenowymi;</w:t>
      </w:r>
    </w:p>
    <w:p w14:paraId="722D62B2" w14:textId="5630BFED" w:rsidR="00123F44" w:rsidRPr="00F51D6B" w:rsidRDefault="00123F44" w:rsidP="000F366C">
      <w:pPr>
        <w:pStyle w:val="Akapitzlist"/>
        <w:widowControl/>
        <w:numPr>
          <w:ilvl w:val="0"/>
          <w:numId w:val="133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iCs/>
          <w:color w:val="auto"/>
          <w:lang w:eastAsia="pl-PL"/>
        </w:rPr>
        <w:t xml:space="preserve">fotografii siedlisk przyrodniczych oraz gatunków i ich siedlisk (jpg) – </w:t>
      </w:r>
      <w:bookmarkStart w:id="34" w:name="_Hlk15470359"/>
      <w:r w:rsidRPr="00F51D6B">
        <w:rPr>
          <w:rFonts w:asciiTheme="minorHAnsi" w:hAnsiTheme="minorHAnsi" w:cstheme="minorHAnsi"/>
          <w:iCs/>
          <w:color w:val="auto"/>
          <w:lang w:eastAsia="pl-PL"/>
        </w:rPr>
        <w:t xml:space="preserve">zgodnie z wymogami opisanymi w </w:t>
      </w:r>
      <w:r w:rsidR="008F1F48" w:rsidRPr="00F51D6B">
        <w:rPr>
          <w:rFonts w:asciiTheme="minorHAnsi" w:hAnsiTheme="minorHAnsi" w:cstheme="minorHAnsi"/>
          <w:iCs/>
          <w:color w:val="auto"/>
          <w:lang w:eastAsia="pl-PL"/>
        </w:rPr>
        <w:t>części VII</w:t>
      </w:r>
      <w:r w:rsidR="004C3ABC" w:rsidRPr="00F51D6B">
        <w:rPr>
          <w:rFonts w:asciiTheme="minorHAnsi" w:hAnsiTheme="minorHAnsi" w:cstheme="minorHAnsi"/>
          <w:iCs/>
          <w:color w:val="auto"/>
          <w:lang w:eastAsia="pl-PL"/>
        </w:rPr>
        <w:t>I</w:t>
      </w:r>
      <w:r w:rsidR="008F1F48" w:rsidRPr="00F51D6B">
        <w:rPr>
          <w:rFonts w:asciiTheme="minorHAnsi" w:hAnsiTheme="minorHAnsi" w:cstheme="minorHAnsi"/>
          <w:iCs/>
          <w:color w:val="auto"/>
          <w:lang w:eastAsia="pl-PL"/>
        </w:rPr>
        <w:t xml:space="preserve"> </w:t>
      </w:r>
      <w:bookmarkEnd w:id="34"/>
      <w:r w:rsidR="00DA7BC4" w:rsidRPr="00F51D6B">
        <w:rPr>
          <w:rFonts w:asciiTheme="minorHAnsi" w:hAnsiTheme="minorHAnsi" w:cstheme="minorHAnsi"/>
          <w:iCs/>
          <w:color w:val="auto"/>
          <w:lang w:eastAsia="pl-PL"/>
        </w:rPr>
        <w:t>OPZ</w:t>
      </w:r>
      <w:r w:rsidRPr="00F51D6B">
        <w:rPr>
          <w:rFonts w:asciiTheme="minorHAnsi" w:hAnsiTheme="minorHAnsi" w:cstheme="minorHAnsi"/>
          <w:iCs/>
          <w:color w:val="auto"/>
          <w:lang w:eastAsia="pl-PL"/>
        </w:rPr>
        <w:t>;</w:t>
      </w:r>
    </w:p>
    <w:p w14:paraId="72E94EB0" w14:textId="579CE81C" w:rsidR="00123F44" w:rsidRPr="00F51D6B" w:rsidRDefault="00123F44" w:rsidP="000F366C">
      <w:pPr>
        <w:pStyle w:val="Akapitzlist"/>
        <w:widowControl/>
        <w:numPr>
          <w:ilvl w:val="0"/>
          <w:numId w:val="133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 xml:space="preserve">map i cyfrowych warstw informacyjnych (GIS) – zgodnie z wymogami opisanymi w </w:t>
      </w:r>
      <w:r w:rsidR="00B11D63" w:rsidRPr="00F51D6B">
        <w:rPr>
          <w:rFonts w:asciiTheme="minorHAnsi" w:hAnsiTheme="minorHAnsi" w:cstheme="minorHAnsi"/>
          <w:color w:val="auto"/>
        </w:rPr>
        <w:t xml:space="preserve">części </w:t>
      </w:r>
      <w:r w:rsidR="008F1F48" w:rsidRPr="00F51D6B">
        <w:rPr>
          <w:rFonts w:asciiTheme="minorHAnsi" w:hAnsiTheme="minorHAnsi" w:cstheme="minorHAnsi"/>
          <w:iCs/>
          <w:color w:val="auto"/>
          <w:lang w:eastAsia="pl-PL"/>
        </w:rPr>
        <w:t xml:space="preserve">zgodnie </w:t>
      </w:r>
      <w:r w:rsidR="00071501" w:rsidRPr="00F51D6B">
        <w:rPr>
          <w:rFonts w:asciiTheme="minorHAnsi" w:hAnsiTheme="minorHAnsi" w:cstheme="minorHAnsi"/>
          <w:iCs/>
          <w:color w:val="auto"/>
          <w:lang w:eastAsia="pl-PL"/>
        </w:rPr>
        <w:br/>
      </w:r>
      <w:r w:rsidR="008F1F48" w:rsidRPr="00F51D6B">
        <w:rPr>
          <w:rFonts w:asciiTheme="minorHAnsi" w:hAnsiTheme="minorHAnsi" w:cstheme="minorHAnsi"/>
          <w:iCs/>
          <w:color w:val="auto"/>
          <w:lang w:eastAsia="pl-PL"/>
        </w:rPr>
        <w:t>z wymogami opisanymi w części VII</w:t>
      </w:r>
      <w:r w:rsidR="00162C6A" w:rsidRPr="00F51D6B">
        <w:rPr>
          <w:rFonts w:asciiTheme="minorHAnsi" w:hAnsiTheme="minorHAnsi" w:cstheme="minorHAnsi"/>
          <w:iCs/>
          <w:color w:val="auto"/>
          <w:lang w:eastAsia="pl-PL"/>
        </w:rPr>
        <w:t>I</w:t>
      </w:r>
      <w:r w:rsidR="008F1F48" w:rsidRPr="00F51D6B">
        <w:rPr>
          <w:rFonts w:asciiTheme="minorHAnsi" w:hAnsiTheme="minorHAnsi" w:cstheme="minorHAnsi"/>
          <w:iCs/>
          <w:color w:val="auto"/>
          <w:lang w:eastAsia="pl-PL"/>
        </w:rPr>
        <w:t xml:space="preserve"> </w:t>
      </w:r>
      <w:r w:rsidR="00DA7BC4" w:rsidRPr="00F51D6B">
        <w:rPr>
          <w:rFonts w:asciiTheme="minorHAnsi" w:hAnsiTheme="minorHAnsi" w:cstheme="minorHAnsi"/>
          <w:iCs/>
          <w:color w:val="auto"/>
          <w:lang w:eastAsia="pl-PL"/>
        </w:rPr>
        <w:t>OPZ</w:t>
      </w:r>
      <w:r w:rsidR="00851C55" w:rsidRPr="00F51D6B">
        <w:rPr>
          <w:rFonts w:asciiTheme="minorHAnsi" w:hAnsiTheme="minorHAnsi" w:cstheme="minorHAnsi"/>
          <w:iCs/>
          <w:color w:val="auto"/>
          <w:lang w:eastAsia="pl-PL"/>
        </w:rPr>
        <w:t>.</w:t>
      </w:r>
    </w:p>
    <w:p w14:paraId="4699DE55" w14:textId="6B6CFA08" w:rsidR="00851C55" w:rsidRPr="00F51D6B" w:rsidRDefault="00851C55" w:rsidP="008351EA">
      <w:pPr>
        <w:pStyle w:val="Akapitzlist"/>
        <w:widowControl/>
        <w:numPr>
          <w:ilvl w:val="0"/>
          <w:numId w:val="0"/>
        </w:numPr>
        <w:suppressAutoHyphens/>
        <w:spacing w:before="0" w:after="120"/>
        <w:ind w:left="766" w:right="0"/>
        <w:contextualSpacing/>
        <w:rPr>
          <w:rFonts w:asciiTheme="minorHAnsi" w:hAnsiTheme="minorHAnsi" w:cstheme="minorHAnsi"/>
          <w:iCs/>
          <w:color w:val="auto"/>
          <w:szCs w:val="22"/>
          <w:lang w:eastAsia="pl-PL"/>
        </w:rPr>
      </w:pPr>
    </w:p>
    <w:p w14:paraId="6A291F34" w14:textId="77777777" w:rsidR="00BC14AC" w:rsidRPr="00F51D6B" w:rsidRDefault="00BC14AC" w:rsidP="00BC14AC">
      <w:pPr>
        <w:ind w:right="-7"/>
        <w:rPr>
          <w:rFonts w:asciiTheme="minorHAnsi" w:hAnsiTheme="minorHAnsi" w:cstheme="minorHAnsi"/>
          <w:b/>
        </w:rPr>
      </w:pPr>
    </w:p>
    <w:p w14:paraId="3FA7215A" w14:textId="2E902005" w:rsidR="009C7A68" w:rsidRPr="00F51D6B" w:rsidRDefault="008752E4" w:rsidP="008351EA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zCs w:val="22"/>
        </w:rPr>
      </w:pPr>
      <w:r w:rsidRPr="00F51D6B">
        <w:rPr>
          <w:rFonts w:asciiTheme="minorHAnsi" w:hAnsiTheme="minorHAnsi" w:cstheme="minorHAnsi"/>
          <w:b/>
          <w:color w:val="auto"/>
          <w:szCs w:val="22"/>
        </w:rPr>
        <w:t>WYMAGANIA TECHNICZNE DOTYCZĄCE OPRACOWANIA DOKUMENTACJI</w:t>
      </w:r>
    </w:p>
    <w:p w14:paraId="4377A11E" w14:textId="5F6CCCBF" w:rsidR="009C7A68" w:rsidRPr="00F51D6B" w:rsidRDefault="009C7A68" w:rsidP="008351EA">
      <w:pPr>
        <w:ind w:left="360" w:right="-7"/>
        <w:rPr>
          <w:rFonts w:asciiTheme="minorHAnsi" w:hAnsiTheme="minorHAnsi" w:cstheme="minorHAnsi"/>
          <w:b/>
          <w:sz w:val="22"/>
        </w:rPr>
      </w:pPr>
    </w:p>
    <w:p w14:paraId="083FD26D" w14:textId="48D66EF9" w:rsidR="009C7A68" w:rsidRPr="00F51D6B" w:rsidRDefault="00E61F77" w:rsidP="008351EA">
      <w:pPr>
        <w:spacing w:after="120"/>
        <w:ind w:left="426" w:hanging="426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sz w:val="22"/>
          <w:lang w:eastAsia="pl-PL"/>
        </w:rPr>
        <w:t>1</w:t>
      </w:r>
      <w:r w:rsidR="009C7A68" w:rsidRPr="00F51D6B">
        <w:rPr>
          <w:rFonts w:asciiTheme="minorHAnsi" w:hAnsiTheme="minorHAnsi" w:cstheme="minorHAnsi"/>
          <w:b/>
          <w:sz w:val="22"/>
          <w:lang w:eastAsia="pl-PL"/>
        </w:rPr>
        <w:t>.</w:t>
      </w:r>
      <w:r w:rsidR="009C7A68" w:rsidRPr="00F51D6B">
        <w:rPr>
          <w:rFonts w:asciiTheme="minorHAnsi" w:hAnsiTheme="minorHAnsi" w:cstheme="minorHAnsi"/>
          <w:sz w:val="22"/>
          <w:lang w:eastAsia="pl-PL"/>
        </w:rPr>
        <w:tab/>
        <w:t xml:space="preserve">Zamawiający wymaga sporządzenia </w:t>
      </w:r>
      <w:r w:rsidR="009C7A68" w:rsidRPr="00F51D6B">
        <w:rPr>
          <w:rFonts w:asciiTheme="minorHAnsi" w:eastAsia="Times New Roman" w:hAnsiTheme="minorHAnsi" w:cstheme="minorHAnsi"/>
          <w:bCs/>
          <w:sz w:val="22"/>
          <w:lang w:eastAsia="pl-PL"/>
        </w:rPr>
        <w:t>dokumentacji do planu ochrony parku krajobrazowego</w:t>
      </w:r>
      <w:r w:rsidR="009C7A68" w:rsidRPr="00F51D6B">
        <w:rPr>
          <w:rFonts w:asciiTheme="minorHAnsi" w:hAnsiTheme="minorHAnsi" w:cstheme="minorHAnsi"/>
          <w:sz w:val="22"/>
          <w:lang w:eastAsia="pl-PL"/>
        </w:rPr>
        <w:t xml:space="preserve"> </w:t>
      </w:r>
      <w:r w:rsidR="009C7A68" w:rsidRPr="00F51D6B">
        <w:rPr>
          <w:rFonts w:asciiTheme="minorHAnsi" w:hAnsiTheme="minorHAnsi" w:cstheme="minorHAnsi"/>
          <w:b/>
          <w:sz w:val="22"/>
          <w:lang w:eastAsia="pl-PL"/>
        </w:rPr>
        <w:t>w formie elektronicznej oraz formie papierowej</w:t>
      </w:r>
      <w:r w:rsidR="009C7A68" w:rsidRPr="00F51D6B">
        <w:rPr>
          <w:rFonts w:asciiTheme="minorHAnsi" w:hAnsiTheme="minorHAnsi" w:cstheme="minorHAnsi"/>
          <w:sz w:val="22"/>
          <w:lang w:eastAsia="pl-PL"/>
        </w:rPr>
        <w:t xml:space="preserve"> podpisanej przez Wykonawcę, składającej się z:</w:t>
      </w:r>
      <w:r w:rsidR="009C7A68" w:rsidRPr="00F51D6B">
        <w:rPr>
          <w:rFonts w:asciiTheme="minorHAnsi" w:eastAsia="Times New Roman" w:hAnsiTheme="minorHAnsi" w:cstheme="minorHAnsi"/>
          <w:bCs/>
          <w:sz w:val="22"/>
          <w:lang w:eastAsia="pl-PL"/>
        </w:rPr>
        <w:t xml:space="preserve"> </w:t>
      </w:r>
    </w:p>
    <w:p w14:paraId="137858B2" w14:textId="572F0EF4" w:rsidR="009C7A68" w:rsidRPr="00F51D6B" w:rsidRDefault="009C7A68" w:rsidP="000F366C">
      <w:pPr>
        <w:pStyle w:val="Akapitzlist"/>
        <w:widowControl/>
        <w:numPr>
          <w:ilvl w:val="0"/>
          <w:numId w:val="135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 xml:space="preserve">dokumentacji do planu ochrony parku krajobrazowego wytworzonej zgodnie z wymogami </w:t>
      </w:r>
      <w:r w:rsidR="002B1BCC"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>określonymi w częściach I-V</w:t>
      </w:r>
      <w:r w:rsidR="00162C6A"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>II i IX</w:t>
      </w:r>
      <w:r w:rsidR="002B1BCC"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 xml:space="preserve"> </w:t>
      </w:r>
      <w:r w:rsidR="00162C6A"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>OPZ</w:t>
      </w:r>
      <w:r w:rsidR="00071501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>;</w:t>
      </w:r>
    </w:p>
    <w:p w14:paraId="3F7FDC5E" w14:textId="77777777" w:rsidR="00376BB2" w:rsidRPr="00F51D6B" w:rsidRDefault="009C7A68" w:rsidP="000F366C">
      <w:pPr>
        <w:pStyle w:val="Akapitzlist"/>
        <w:widowControl/>
        <w:numPr>
          <w:ilvl w:val="0"/>
          <w:numId w:val="135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lastRenderedPageBreak/>
        <w:t xml:space="preserve">zbioru danych przestrzennych odnoszących się do projektu planu </w:t>
      </w:r>
      <w:r w:rsidR="00376BB2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>ochrony parku krajobrazowego</w:t>
      </w:r>
      <w:r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 xml:space="preserve"> opracowanych zgodnie z</w:t>
      </w:r>
      <w:r w:rsidR="00376BB2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>:</w:t>
      </w:r>
    </w:p>
    <w:p w14:paraId="0AEF67E1" w14:textId="0DA0D6B1" w:rsidR="009C7A68" w:rsidRPr="00F51D6B" w:rsidRDefault="009C7A68" w:rsidP="000F366C">
      <w:pPr>
        <w:pStyle w:val="Akapitzlist"/>
        <w:widowControl/>
        <w:numPr>
          <w:ilvl w:val="0"/>
          <w:numId w:val="136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>Standardem Danych GIS w ochronie przyrody. Wersja 3.03.01 (Łochyński M., Guzik M., 2009),</w:t>
      </w:r>
      <w:r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 xml:space="preserve"> zwanym dalej Standardem Danych GIS w ochronie przyrody,</w:t>
      </w:r>
    </w:p>
    <w:p w14:paraId="6E58ECAF" w14:textId="39816146" w:rsidR="00376BB2" w:rsidRPr="00F51D6B" w:rsidRDefault="00376BB2" w:rsidP="000F366C">
      <w:pPr>
        <w:pStyle w:val="Akapitzlist"/>
        <w:widowControl/>
        <w:numPr>
          <w:ilvl w:val="0"/>
          <w:numId w:val="136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Standardem wektorowych danych przestrzennych Generalnej Dyrekcji Ochrony Środowiska na potrzeby gromadzenia informacji o rozmieszczeniu chronionych gatunków, ich siedlisk oraz siedlisk przyrodniczych (GDOŚ, wersja 2019.1)</w:t>
      </w:r>
      <w:r w:rsidR="00071501" w:rsidRPr="00F51D6B">
        <w:rPr>
          <w:rFonts w:asciiTheme="minorHAnsi" w:hAnsiTheme="minorHAnsi" w:cstheme="minorHAnsi"/>
          <w:color w:val="auto"/>
        </w:rPr>
        <w:t>,</w:t>
      </w:r>
    </w:p>
    <w:p w14:paraId="5B2F0B49" w14:textId="3DC918DA" w:rsidR="00376BB2" w:rsidRPr="00F51D6B" w:rsidRDefault="00376BB2" w:rsidP="000F366C">
      <w:pPr>
        <w:pStyle w:val="Akapitzlist"/>
        <w:widowControl/>
        <w:numPr>
          <w:ilvl w:val="0"/>
          <w:numId w:val="136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§ 18 rozporządzenia Ministra Środowiska z dnia 12 maja 2005 r. w sprawie sporządzania projektu planu ochrony dla parku narodowego, rezerwatu przyrody, parku krajobrazowego, dokonywania zmian w tym planie oraz ochrony zasobów, tworów i składników przyrody,</w:t>
      </w:r>
    </w:p>
    <w:p w14:paraId="392DB2F3" w14:textId="6F32F23B" w:rsidR="00F15514" w:rsidRPr="00F51D6B" w:rsidRDefault="00F15514" w:rsidP="000F366C">
      <w:pPr>
        <w:pStyle w:val="Akapitzlist"/>
        <w:widowControl/>
        <w:numPr>
          <w:ilvl w:val="0"/>
          <w:numId w:val="136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Rozporządzeniem Rady Ministrów z dnia 15 października 2012 r. w sprawie państwowego systemu odniesień przestrzennych (Dz. U. z 2012 r., poz. 1247),</w:t>
      </w:r>
    </w:p>
    <w:p w14:paraId="1083C0F7" w14:textId="601BDE51" w:rsidR="00F15514" w:rsidRPr="00F51D6B" w:rsidRDefault="00F15514" w:rsidP="000F366C">
      <w:pPr>
        <w:pStyle w:val="Akapitzlist"/>
        <w:widowControl/>
        <w:numPr>
          <w:ilvl w:val="0"/>
          <w:numId w:val="136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§ 2 ust.1  pkt. 6</w:t>
      </w:r>
      <w:r w:rsidR="00071501" w:rsidRPr="00F51D6B">
        <w:rPr>
          <w:rFonts w:asciiTheme="minorHAnsi" w:hAnsiTheme="minorHAnsi" w:cstheme="minorHAnsi"/>
          <w:color w:val="auto"/>
        </w:rPr>
        <w:t>,</w:t>
      </w:r>
      <w:r w:rsidRPr="00F51D6B">
        <w:rPr>
          <w:rFonts w:asciiTheme="minorHAnsi" w:hAnsiTheme="minorHAnsi" w:cstheme="minorHAnsi"/>
          <w:color w:val="auto"/>
        </w:rPr>
        <w:t xml:space="preserve"> 7</w:t>
      </w:r>
      <w:r w:rsidR="00071501" w:rsidRPr="00F51D6B">
        <w:rPr>
          <w:rFonts w:asciiTheme="minorHAnsi" w:hAnsiTheme="minorHAnsi" w:cstheme="minorHAnsi"/>
          <w:color w:val="auto"/>
        </w:rPr>
        <w:t xml:space="preserve"> i 8</w:t>
      </w:r>
      <w:r w:rsidRPr="00F51D6B">
        <w:rPr>
          <w:rFonts w:asciiTheme="minorHAnsi" w:hAnsiTheme="minorHAnsi" w:cstheme="minorHAnsi"/>
          <w:color w:val="auto"/>
        </w:rPr>
        <w:t>, ust. 2 pkt 3 oraz § 3 Rozporządzenia Ministra Środowiska z dnia 11 września 2012 r. w sprawie centralnego rejestru form ochrony przyrody (Dz. U. z 2012 r. poz. 1080),</w:t>
      </w:r>
    </w:p>
    <w:p w14:paraId="5E771DC5" w14:textId="7B4E266E" w:rsidR="00376BB2" w:rsidRPr="00F51D6B" w:rsidRDefault="00F15514" w:rsidP="000F366C">
      <w:pPr>
        <w:pStyle w:val="Akapitzlist"/>
        <w:widowControl/>
        <w:numPr>
          <w:ilvl w:val="0"/>
          <w:numId w:val="136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Rekomendacjami Generalnego Dyrektora Ochrony Środowiska w sprawie redagowania uchwał sejmików województw dotyczących parków krajobrazowych i obszarów chronionego krajobrazu oraz uchwał gmin dotyczących pomników przyrody, stanowisk dokumentacyjnych, użytków ekologicznych oraz zespołów przyrodniczo-krajobrazowych (Warszawa 2018)</w:t>
      </w:r>
      <w:r w:rsidR="00442D29" w:rsidRPr="00F51D6B">
        <w:rPr>
          <w:rFonts w:asciiTheme="minorHAnsi" w:hAnsiTheme="minorHAnsi" w:cstheme="minorHAnsi"/>
          <w:color w:val="auto"/>
        </w:rPr>
        <w:t>;</w:t>
      </w:r>
    </w:p>
    <w:p w14:paraId="1D70D398" w14:textId="2562F2DF" w:rsidR="009C7A68" w:rsidRPr="00F51D6B" w:rsidRDefault="009C7A68" w:rsidP="000F366C">
      <w:pPr>
        <w:pStyle w:val="Akapitzlist"/>
        <w:widowControl/>
        <w:numPr>
          <w:ilvl w:val="0"/>
          <w:numId w:val="135"/>
        </w:numPr>
        <w:suppressAutoHyphens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 xml:space="preserve">oryginałów wniosków, uwag, protokołów, kart prac terenowych, o których mowa </w:t>
      </w:r>
      <w:r w:rsidR="00376BB2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 xml:space="preserve">części </w:t>
      </w:r>
      <w:r w:rsidR="004A2C31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>VI</w:t>
      </w:r>
      <w:r w:rsidR="00162C6A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>I</w:t>
      </w:r>
      <w:r w:rsidR="002B1BCC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 xml:space="preserve"> i </w:t>
      </w:r>
      <w:r w:rsidR="00162C6A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>IX</w:t>
      </w:r>
      <w:r w:rsidR="004A2C31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 xml:space="preserve"> </w:t>
      </w:r>
      <w:r w:rsidR="00162C6A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>OPZ</w:t>
      </w:r>
      <w:r w:rsidR="00376BB2"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 xml:space="preserve"> </w:t>
      </w:r>
      <w:r w:rsidRPr="00F51D6B">
        <w:rPr>
          <w:rFonts w:asciiTheme="minorHAnsi" w:eastAsia="Times New Roman" w:hAnsiTheme="minorHAnsi" w:cstheme="minorHAnsi"/>
          <w:bCs/>
          <w:iCs/>
          <w:color w:val="auto"/>
          <w:lang w:eastAsia="pl-PL"/>
        </w:rPr>
        <w:t>oraz innych dokumentów.</w:t>
      </w:r>
    </w:p>
    <w:p w14:paraId="600C2243" w14:textId="77777777" w:rsidR="00BC14AC" w:rsidRPr="00F51D6B" w:rsidRDefault="00BC14AC" w:rsidP="00BC14AC">
      <w:pPr>
        <w:pStyle w:val="Akapitzlist"/>
        <w:widowControl/>
        <w:numPr>
          <w:ilvl w:val="0"/>
          <w:numId w:val="0"/>
        </w:numPr>
        <w:suppressAutoHyphens/>
        <w:spacing w:before="0" w:after="120"/>
        <w:ind w:left="720"/>
        <w:contextualSpacing/>
        <w:rPr>
          <w:rFonts w:asciiTheme="minorHAnsi" w:hAnsiTheme="minorHAnsi" w:cstheme="minorHAnsi"/>
          <w:color w:val="auto"/>
        </w:rPr>
      </w:pPr>
    </w:p>
    <w:p w14:paraId="4793836F" w14:textId="558DD537" w:rsidR="009D0BDE" w:rsidRPr="00F51D6B" w:rsidRDefault="00E61F77" w:rsidP="008351EA">
      <w:pPr>
        <w:spacing w:after="120"/>
        <w:ind w:left="426" w:hanging="426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b/>
          <w:bCs/>
          <w:sz w:val="22"/>
          <w:lang w:eastAsia="pl-PL"/>
        </w:rPr>
        <w:t>2</w:t>
      </w:r>
      <w:r w:rsidR="009C7A68" w:rsidRPr="00F51D6B">
        <w:rPr>
          <w:rFonts w:asciiTheme="minorHAnsi" w:eastAsia="Times New Roman" w:hAnsiTheme="minorHAnsi" w:cstheme="minorHAnsi"/>
          <w:b/>
          <w:bCs/>
          <w:sz w:val="22"/>
          <w:lang w:eastAsia="pl-PL"/>
        </w:rPr>
        <w:t>.</w:t>
      </w:r>
      <w:r w:rsidR="009C7A68" w:rsidRPr="00F51D6B">
        <w:rPr>
          <w:rFonts w:asciiTheme="minorHAnsi" w:eastAsia="Times New Roman" w:hAnsiTheme="minorHAnsi" w:cstheme="minorHAnsi"/>
          <w:bCs/>
          <w:sz w:val="22"/>
          <w:lang w:eastAsia="pl-PL"/>
        </w:rPr>
        <w:tab/>
        <w:t>Dokumentację do planu ochrony parku krajobrazowego</w:t>
      </w:r>
      <w:r w:rsidR="009C7A68" w:rsidRPr="00F51D6B">
        <w:rPr>
          <w:rFonts w:asciiTheme="minorHAnsi" w:eastAsia="Times New Roman" w:hAnsiTheme="minorHAnsi" w:cstheme="minorHAnsi"/>
          <w:bCs/>
          <w:iCs/>
          <w:sz w:val="22"/>
          <w:lang w:eastAsia="pl-PL"/>
        </w:rPr>
        <w:t xml:space="preserve"> </w:t>
      </w:r>
      <w:r w:rsidR="009C7A68" w:rsidRPr="00F51D6B">
        <w:rPr>
          <w:rFonts w:asciiTheme="minorHAnsi" w:eastAsia="Times New Roman" w:hAnsiTheme="minorHAnsi" w:cstheme="minorHAnsi"/>
          <w:sz w:val="22"/>
          <w:lang w:eastAsia="pl-PL"/>
        </w:rPr>
        <w:t xml:space="preserve">wraz z wykonanymi na jego potrzeby opracowaniami należy przedłożyć w siedzibie Zamawiającego </w:t>
      </w:r>
      <w:r w:rsidR="009C7A68" w:rsidRPr="00F51D6B">
        <w:rPr>
          <w:rFonts w:asciiTheme="minorHAnsi" w:eastAsia="Times New Roman" w:hAnsiTheme="minorHAnsi" w:cstheme="minorHAnsi"/>
          <w:b/>
          <w:sz w:val="22"/>
          <w:lang w:eastAsia="pl-PL"/>
        </w:rPr>
        <w:t>w wersji elektronicznej (płyta CD/DVD) w 3 egzemplarzach zgodnie z poniższymi wymogami:</w:t>
      </w:r>
    </w:p>
    <w:p w14:paraId="43CC2A72" w14:textId="77777777" w:rsidR="009D0BDE" w:rsidRPr="00F51D6B" w:rsidRDefault="009D0BDE" w:rsidP="000F366C">
      <w:pPr>
        <w:numPr>
          <w:ilvl w:val="0"/>
          <w:numId w:val="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pl-PL"/>
        </w:rPr>
        <w:t xml:space="preserve">dokumentację </w:t>
      </w:r>
      <w:r w:rsidRPr="00F51D6B">
        <w:rPr>
          <w:rFonts w:asciiTheme="minorHAnsi" w:hAnsiTheme="minorHAnsi" w:cstheme="minorHAnsi"/>
          <w:sz w:val="22"/>
          <w:lang w:eastAsia="pl-PL"/>
        </w:rPr>
        <w:t>zapisaną na nośniku cyfrowym – płycie CD lub DVD, należy dostarczyć</w:t>
      </w:r>
      <w:r w:rsidRPr="00F51D6B">
        <w:rPr>
          <w:rFonts w:asciiTheme="minorHAnsi" w:eastAsia="Times New Roman" w:hAnsiTheme="minorHAnsi" w:cstheme="minorHAnsi"/>
          <w:sz w:val="22"/>
          <w:lang w:eastAsia="pl-PL"/>
        </w:rPr>
        <w:t xml:space="preserve"> w trwałych opakowaniach (indywidualnych, standardowych pudełkach) opisanych w sposób trwały na froncie opakowania oraz bezpośrednio na płycie podając nazwę obszaru i datę nagrania, z następującymi zastrzeżeniami:</w:t>
      </w:r>
    </w:p>
    <w:p w14:paraId="0A852977" w14:textId="1FA47811" w:rsidR="009D0BDE" w:rsidRPr="00F51D6B" w:rsidRDefault="009D0BDE" w:rsidP="000F366C">
      <w:pPr>
        <w:numPr>
          <w:ilvl w:val="0"/>
          <w:numId w:val="39"/>
        </w:numPr>
        <w:tabs>
          <w:tab w:val="clear" w:pos="360"/>
          <w:tab w:val="num" w:pos="0"/>
        </w:tabs>
        <w:suppressAutoHyphens/>
        <w:autoSpaceDE w:val="0"/>
        <w:spacing w:before="0" w:after="120"/>
        <w:ind w:left="1134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  <w:lang w:eastAsia="pl-PL"/>
        </w:rPr>
        <w:t xml:space="preserve">pliki tekstowe i tabele należy zapisać w dwóch formatach, tj.: Microsoft Word </w:t>
      </w:r>
      <w:bookmarkStart w:id="35" w:name="_Hlk16596478"/>
      <w:r w:rsidR="00071501" w:rsidRPr="00F51D6B">
        <w:rPr>
          <w:rFonts w:asciiTheme="minorHAnsi" w:hAnsiTheme="minorHAnsi" w:cstheme="minorHAnsi"/>
          <w:sz w:val="22"/>
          <w:lang w:eastAsia="pl-PL"/>
        </w:rPr>
        <w:t>(</w:t>
      </w:r>
      <w:bookmarkStart w:id="36" w:name="_Hlk16596438"/>
      <w:r w:rsidR="00071501" w:rsidRPr="00F51D6B">
        <w:rPr>
          <w:rFonts w:asciiTheme="minorHAnsi" w:hAnsiTheme="minorHAnsi" w:cstheme="minorHAnsi"/>
          <w:sz w:val="22"/>
          <w:lang w:eastAsia="pl-PL"/>
        </w:rPr>
        <w:t>możliwe do odczytania w programie</w:t>
      </w:r>
      <w:bookmarkEnd w:id="36"/>
      <w:r w:rsidR="00071501" w:rsidRPr="00F51D6B">
        <w:rPr>
          <w:rFonts w:asciiTheme="minorHAnsi" w:hAnsiTheme="minorHAnsi" w:cstheme="minorHAnsi"/>
          <w:sz w:val="22"/>
          <w:lang w:eastAsia="pl-PL"/>
        </w:rPr>
        <w:t xml:space="preserve"> Microsoft Word </w:t>
      </w:r>
      <w:r w:rsidRPr="00F51D6B">
        <w:rPr>
          <w:rFonts w:asciiTheme="minorHAnsi" w:hAnsiTheme="minorHAnsi" w:cstheme="minorHAnsi"/>
          <w:sz w:val="22"/>
          <w:lang w:eastAsia="pl-PL"/>
        </w:rPr>
        <w:t>2010</w:t>
      </w:r>
      <w:r w:rsidR="00071501" w:rsidRPr="00F51D6B">
        <w:rPr>
          <w:rFonts w:asciiTheme="minorHAnsi" w:hAnsiTheme="minorHAnsi" w:cstheme="minorHAnsi"/>
          <w:sz w:val="22"/>
          <w:lang w:eastAsia="pl-PL"/>
        </w:rPr>
        <w:t>)</w:t>
      </w:r>
      <w:bookmarkEnd w:id="35"/>
      <w:r w:rsidRPr="00F51D6B">
        <w:rPr>
          <w:rFonts w:asciiTheme="minorHAnsi" w:hAnsiTheme="minorHAnsi" w:cstheme="minorHAnsi"/>
          <w:sz w:val="22"/>
          <w:lang w:eastAsia="pl-PL"/>
        </w:rPr>
        <w:t xml:space="preserve"> oraz Adobe PDF;</w:t>
      </w:r>
    </w:p>
    <w:p w14:paraId="4CEBB7AC" w14:textId="4297BEBF" w:rsidR="00162C6A" w:rsidRPr="00F51D6B" w:rsidRDefault="00162C6A" w:rsidP="000F366C">
      <w:pPr>
        <w:numPr>
          <w:ilvl w:val="0"/>
          <w:numId w:val="39"/>
        </w:numPr>
        <w:tabs>
          <w:tab w:val="clear" w:pos="360"/>
          <w:tab w:val="num" w:pos="0"/>
        </w:tabs>
        <w:suppressAutoHyphens/>
        <w:autoSpaceDE w:val="0"/>
        <w:spacing w:before="0" w:after="120"/>
        <w:ind w:left="1134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  <w:lang w:eastAsia="pl-PL"/>
        </w:rPr>
        <w:t xml:space="preserve">pliki zawierające tabele z dużą ilością danych, służące do spisu fotografii, form ochrony przyrody itp. należy zapisać w formacie Microsoft Excel </w:t>
      </w:r>
      <w:r w:rsidR="00071501" w:rsidRPr="00F51D6B">
        <w:rPr>
          <w:rFonts w:asciiTheme="minorHAnsi" w:hAnsiTheme="minorHAnsi" w:cstheme="minorHAnsi"/>
          <w:sz w:val="22"/>
          <w:lang w:eastAsia="pl-PL"/>
        </w:rPr>
        <w:t xml:space="preserve">(możliwe do odczytania w programie Microsoft Excel </w:t>
      </w:r>
      <w:r w:rsidRPr="00F51D6B">
        <w:rPr>
          <w:rFonts w:asciiTheme="minorHAnsi" w:hAnsiTheme="minorHAnsi" w:cstheme="minorHAnsi"/>
          <w:sz w:val="22"/>
          <w:lang w:eastAsia="pl-PL"/>
        </w:rPr>
        <w:t>2010</w:t>
      </w:r>
      <w:r w:rsidR="00071501" w:rsidRPr="00F51D6B">
        <w:rPr>
          <w:rFonts w:asciiTheme="minorHAnsi" w:hAnsiTheme="minorHAnsi" w:cstheme="minorHAnsi"/>
          <w:sz w:val="22"/>
          <w:lang w:eastAsia="pl-PL"/>
        </w:rPr>
        <w:t>)</w:t>
      </w:r>
      <w:r w:rsidRPr="00F51D6B">
        <w:rPr>
          <w:rFonts w:asciiTheme="minorHAnsi" w:hAnsiTheme="minorHAnsi" w:cstheme="minorHAnsi"/>
          <w:sz w:val="22"/>
          <w:lang w:eastAsia="pl-PL"/>
        </w:rPr>
        <w:t>, z tym, że tabele umieszczone w tekście dokumentacji i projekcie planu ochrony należy zapisać także w formatach  Microsoft Word</w:t>
      </w:r>
      <w:r w:rsidR="00071501" w:rsidRPr="00F51D6B">
        <w:rPr>
          <w:rFonts w:asciiTheme="minorHAnsi" w:hAnsiTheme="minorHAnsi" w:cstheme="minorHAnsi"/>
          <w:sz w:val="22"/>
          <w:lang w:eastAsia="pl-PL"/>
        </w:rPr>
        <w:t xml:space="preserve"> (możliwe do odczytania w programie Microsoft Word 2010)</w:t>
      </w:r>
      <w:r w:rsidRPr="00F51D6B">
        <w:rPr>
          <w:rFonts w:asciiTheme="minorHAnsi" w:hAnsiTheme="minorHAnsi" w:cstheme="minorHAnsi"/>
          <w:sz w:val="22"/>
          <w:lang w:eastAsia="pl-PL"/>
        </w:rPr>
        <w:t xml:space="preserve"> oraz Adobe PDF;</w:t>
      </w:r>
    </w:p>
    <w:p w14:paraId="319469BC" w14:textId="0FFCB6C7" w:rsidR="009D0BDE" w:rsidRPr="00F51D6B" w:rsidRDefault="009D0BDE" w:rsidP="000F366C">
      <w:pPr>
        <w:numPr>
          <w:ilvl w:val="0"/>
          <w:numId w:val="39"/>
        </w:numPr>
        <w:tabs>
          <w:tab w:val="clear" w:pos="360"/>
          <w:tab w:val="num" w:pos="0"/>
        </w:tabs>
        <w:suppressAutoHyphens/>
        <w:autoSpaceDE w:val="0"/>
        <w:spacing w:before="0" w:after="120"/>
        <w:ind w:left="1134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  <w:lang w:eastAsia="pl-PL"/>
        </w:rPr>
        <w:t>pliki służące do wydruku map tematycznych, należy zapisać w formacie „</w:t>
      </w:r>
      <w:r w:rsidR="00071501" w:rsidRPr="00F51D6B">
        <w:rPr>
          <w:rFonts w:asciiTheme="minorHAnsi" w:hAnsiTheme="minorHAnsi" w:cstheme="minorHAnsi"/>
          <w:sz w:val="22"/>
          <w:lang w:eastAsia="pl-PL"/>
        </w:rPr>
        <w:t>pdf</w:t>
      </w:r>
      <w:r w:rsidRPr="00F51D6B">
        <w:rPr>
          <w:rFonts w:asciiTheme="minorHAnsi" w:hAnsiTheme="minorHAnsi" w:cstheme="minorHAnsi"/>
          <w:sz w:val="22"/>
          <w:lang w:eastAsia="pl-PL"/>
        </w:rPr>
        <w:t>” oraz geoTiff, z</w:t>
      </w:r>
      <w:r w:rsidRPr="00F51D6B">
        <w:rPr>
          <w:rFonts w:asciiTheme="minorHAnsi" w:eastAsia="Times New Roman" w:hAnsiTheme="minorHAnsi" w:cstheme="minorHAnsi"/>
          <w:sz w:val="22"/>
          <w:lang w:eastAsia="pl-PL"/>
        </w:rPr>
        <w:t> </w:t>
      </w:r>
      <w:r w:rsidRPr="00F51D6B">
        <w:rPr>
          <w:rFonts w:asciiTheme="minorHAnsi" w:hAnsiTheme="minorHAnsi" w:cstheme="minorHAnsi"/>
          <w:sz w:val="22"/>
          <w:lang w:eastAsia="pl-PL"/>
        </w:rPr>
        <w:t>rozdzielczością nie mniejszą niż 300 dpi;</w:t>
      </w:r>
    </w:p>
    <w:p w14:paraId="25A93148" w14:textId="77777777" w:rsidR="009D0BDE" w:rsidRPr="00F51D6B" w:rsidRDefault="009D0BDE" w:rsidP="000F366C">
      <w:pPr>
        <w:numPr>
          <w:ilvl w:val="0"/>
          <w:numId w:val="39"/>
        </w:numPr>
        <w:tabs>
          <w:tab w:val="clear" w:pos="360"/>
          <w:tab w:val="num" w:pos="0"/>
        </w:tabs>
        <w:suppressAutoHyphens/>
        <w:autoSpaceDE w:val="0"/>
        <w:spacing w:before="0" w:after="120"/>
        <w:ind w:left="1134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pl-PL"/>
        </w:rPr>
        <w:t>dane wektorowe należy zapisać w formacie ESRI Shapefile. Format Shapefile musi zawierać minimum następujące pliki: *.dbf, *.shp, *.shx oraz informację o odwzorowaniu *.prj. Dane atrybutowe (tabele) należy zapisać w systemie baz danych dBase (*.dbf);</w:t>
      </w:r>
    </w:p>
    <w:p w14:paraId="66D464C8" w14:textId="77777777" w:rsidR="009D0BDE" w:rsidRPr="00F51D6B" w:rsidRDefault="009D0BDE" w:rsidP="000F366C">
      <w:pPr>
        <w:numPr>
          <w:ilvl w:val="0"/>
          <w:numId w:val="39"/>
        </w:numPr>
        <w:tabs>
          <w:tab w:val="clear" w:pos="360"/>
          <w:tab w:val="num" w:pos="0"/>
        </w:tabs>
        <w:suppressAutoHyphens/>
        <w:autoSpaceDE w:val="0"/>
        <w:spacing w:before="0" w:after="120"/>
        <w:ind w:left="1134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  <w:lang w:eastAsia="pl-PL"/>
        </w:rPr>
        <w:t xml:space="preserve">fotografie zapisane w formacie „jpg”, z rozdzielczością nie mniejszą niż 300 dpi, </w:t>
      </w:r>
      <w:r w:rsidRPr="00F51D6B">
        <w:rPr>
          <w:rFonts w:asciiTheme="minorHAnsi" w:hAnsiTheme="minorHAnsi" w:cstheme="minorHAnsi"/>
          <w:sz w:val="22"/>
        </w:rPr>
        <w:t>podpisane oraz opatrzone identyfikacją fotografowanego obiektu za pomocą GPS.</w:t>
      </w:r>
    </w:p>
    <w:p w14:paraId="7D2B2D63" w14:textId="77777777" w:rsidR="009D0BDE" w:rsidRPr="00F51D6B" w:rsidRDefault="009D0BDE" w:rsidP="008351EA">
      <w:pPr>
        <w:autoSpaceDE w:val="0"/>
        <w:spacing w:after="120"/>
        <w:contextualSpacing/>
        <w:rPr>
          <w:rFonts w:asciiTheme="minorHAnsi" w:hAnsiTheme="minorHAnsi" w:cstheme="minorHAnsi"/>
          <w:sz w:val="22"/>
        </w:rPr>
      </w:pPr>
    </w:p>
    <w:p w14:paraId="061C0A72" w14:textId="77777777" w:rsidR="008239C2" w:rsidRPr="00F51D6B" w:rsidRDefault="008239C2" w:rsidP="008239C2">
      <w:pPr>
        <w:rPr>
          <w:rFonts w:asciiTheme="minorHAnsi" w:hAnsiTheme="minorHAnsi" w:cstheme="minorHAnsi"/>
          <w:sz w:val="22"/>
        </w:rPr>
      </w:pPr>
    </w:p>
    <w:p w14:paraId="166CCA69" w14:textId="77777777" w:rsidR="00BC14AC" w:rsidRPr="00F51D6B" w:rsidRDefault="00BC14AC">
      <w:pPr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br w:type="page"/>
      </w:r>
    </w:p>
    <w:p w14:paraId="7C791BE8" w14:textId="4C8B4898" w:rsidR="009D0BDE" w:rsidRPr="00F51D6B" w:rsidRDefault="009D0BDE" w:rsidP="008239C2">
      <w:pPr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lastRenderedPageBreak/>
        <w:t>Tab. 1. Schemat zapisu dokumentów na nośniku cyfrowym</w:t>
      </w:r>
    </w:p>
    <w:p w14:paraId="15534BDF" w14:textId="77777777" w:rsidR="008239C2" w:rsidRPr="00F51D6B" w:rsidRDefault="008239C2" w:rsidP="008239C2">
      <w:pPr>
        <w:rPr>
          <w:rFonts w:asciiTheme="minorHAnsi" w:hAnsiTheme="minorHAnsi" w:cstheme="minorHAnsi"/>
          <w:sz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850"/>
        <w:gridCol w:w="2835"/>
        <w:gridCol w:w="2738"/>
      </w:tblGrid>
      <w:tr w:rsidR="00F51D6B" w:rsidRPr="00F51D6B" w14:paraId="16EB08EF" w14:textId="77777777" w:rsidTr="004C39F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097AE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b/>
                <w:sz w:val="22"/>
                <w:lang w:eastAsia="pl-PL"/>
              </w:rPr>
              <w:t>Katalogi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7C68D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b/>
                <w:sz w:val="22"/>
                <w:lang w:eastAsia="pl-PL"/>
              </w:rPr>
              <w:t>podkatalogi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8EEFB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b/>
                <w:sz w:val="22"/>
                <w:lang w:eastAsia="pl-PL"/>
              </w:rPr>
              <w:t>format plików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4F244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b/>
                <w:sz w:val="22"/>
                <w:lang w:eastAsia="pl-PL"/>
              </w:rPr>
              <w:t>nazwa pliku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F07CC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b/>
                <w:sz w:val="22"/>
                <w:lang w:eastAsia="pl-PL"/>
              </w:rPr>
              <w:t>Uwagi</w:t>
            </w:r>
          </w:p>
        </w:tc>
      </w:tr>
      <w:tr w:rsidR="00F51D6B" w:rsidRPr="00F51D6B" w14:paraId="0599A92D" w14:textId="77777777" w:rsidTr="004C39FB">
        <w:trPr>
          <w:trHeight w:val="139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27AFC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Projekt planu ochrony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4FE4C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C80E6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pdf</w:t>
            </w:r>
          </w:p>
          <w:p w14:paraId="3979E8D9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doc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698E3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plan_ochrony_ skrót nazwy parku</w:t>
            </w:r>
          </w:p>
          <w:p w14:paraId="6D83FDF3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 xml:space="preserve">np.: </w:t>
            </w:r>
          </w:p>
          <w:p w14:paraId="7BB24A09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plan_ochrony_CPK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F37BB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</w:tr>
      <w:tr w:rsidR="00F51D6B" w:rsidRPr="00F51D6B" w14:paraId="5CE6C050" w14:textId="77777777" w:rsidTr="004C39FB">
        <w:trPr>
          <w:trHeight w:val="420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BC537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Dokumentacja fotograficzna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9C3B6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5E7AC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jpg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5810E" w14:textId="1A0E5504" w:rsidR="009D0BDE" w:rsidRPr="00F51D6B" w:rsidRDefault="00CB4C4A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iCs/>
                <w:sz w:val="22"/>
              </w:rPr>
            </w:pPr>
            <w:r w:rsidRPr="00F51D6B">
              <w:rPr>
                <w:rFonts w:asciiTheme="minorHAnsi" w:hAnsiTheme="minorHAnsi" w:cstheme="minorHAnsi"/>
                <w:iCs/>
                <w:sz w:val="22"/>
                <w:lang w:eastAsia="pl-PL"/>
              </w:rPr>
              <w:t>skrót nazwy parku</w:t>
            </w:r>
            <w:r w:rsidR="009D0BDE" w:rsidRPr="00F51D6B">
              <w:rPr>
                <w:rFonts w:asciiTheme="minorHAnsi" w:hAnsiTheme="minorHAnsi" w:cstheme="minorHAnsi"/>
                <w:iCs/>
                <w:sz w:val="22"/>
                <w:lang w:eastAsia="pl-PL"/>
              </w:rPr>
              <w:t>_nr</w:t>
            </w:r>
            <w:r w:rsidRPr="00F51D6B">
              <w:rPr>
                <w:rFonts w:asciiTheme="minorHAnsi" w:hAnsiTheme="minorHAnsi" w:cstheme="minorHAnsi"/>
                <w:iCs/>
                <w:sz w:val="22"/>
                <w:lang w:eastAsia="pl-PL"/>
              </w:rPr>
              <w:t xml:space="preserve"> </w:t>
            </w:r>
            <w:r w:rsidR="009D0BDE" w:rsidRPr="00F51D6B">
              <w:rPr>
                <w:rFonts w:asciiTheme="minorHAnsi" w:hAnsiTheme="minorHAnsi" w:cstheme="minorHAnsi"/>
                <w:iCs/>
                <w:sz w:val="22"/>
                <w:lang w:eastAsia="pl-PL"/>
              </w:rPr>
              <w:t>kolejny</w:t>
            </w:r>
            <w:r w:rsidRPr="00F51D6B">
              <w:rPr>
                <w:rFonts w:asciiTheme="minorHAnsi" w:hAnsiTheme="minorHAnsi" w:cstheme="minorHAnsi"/>
                <w:iCs/>
                <w:sz w:val="22"/>
                <w:lang w:eastAsia="pl-PL"/>
              </w:rPr>
              <w:t xml:space="preserve"> </w:t>
            </w:r>
            <w:r w:rsidR="009D0BDE" w:rsidRPr="00F51D6B">
              <w:rPr>
                <w:rFonts w:asciiTheme="minorHAnsi" w:hAnsiTheme="minorHAnsi" w:cstheme="minorHAnsi"/>
                <w:iCs/>
                <w:sz w:val="22"/>
                <w:lang w:eastAsia="pl-PL"/>
              </w:rPr>
              <w:t>zdjęcia</w:t>
            </w:r>
          </w:p>
          <w:p w14:paraId="20E4F28B" w14:textId="1C78D6B4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 xml:space="preserve"> 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>np</w:t>
            </w: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 xml:space="preserve">.: </w:t>
            </w:r>
            <w:r w:rsidR="00CB4C4A" w:rsidRPr="00F51D6B">
              <w:rPr>
                <w:rFonts w:asciiTheme="minorHAnsi" w:hAnsiTheme="minorHAnsi" w:cstheme="minorHAnsi"/>
                <w:sz w:val="22"/>
                <w:lang w:eastAsia="pl-PL"/>
              </w:rPr>
              <w:t>CPK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>_1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98D19" w14:textId="77777777" w:rsidR="009D0BDE" w:rsidRPr="00F51D6B" w:rsidRDefault="009D0BDE" w:rsidP="008351EA">
            <w:pPr>
              <w:autoSpaceDE w:val="0"/>
              <w:contextualSpacing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 xml:space="preserve">Fotografie zapisane 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br/>
              <w:t>z rozdzielczością nie mniejszą niż 300 dpi</w:t>
            </w:r>
          </w:p>
        </w:tc>
      </w:tr>
      <w:tr w:rsidR="00F51D6B" w:rsidRPr="00F51D6B" w14:paraId="634CD91A" w14:textId="77777777" w:rsidTr="004C39FB">
        <w:trPr>
          <w:trHeight w:val="41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C9ACD" w14:textId="77777777" w:rsidR="009D0BDE" w:rsidRPr="00F51D6B" w:rsidRDefault="009D0BDE" w:rsidP="008351EA">
            <w:pPr>
              <w:snapToGrid w:val="0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7B66DE" w14:textId="77777777" w:rsidR="009D0BDE" w:rsidRPr="00F51D6B" w:rsidRDefault="009D0BDE" w:rsidP="008351EA">
            <w:pPr>
              <w:snapToGrid w:val="0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61590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xls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1C218" w14:textId="77777777" w:rsidR="00CB4C4A" w:rsidRPr="00F51D6B" w:rsidRDefault="00CB4C4A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iCs/>
                <w:sz w:val="22"/>
              </w:rPr>
            </w:pPr>
            <w:r w:rsidRPr="00F51D6B">
              <w:rPr>
                <w:rFonts w:asciiTheme="minorHAnsi" w:hAnsiTheme="minorHAnsi" w:cstheme="minorHAnsi"/>
                <w:iCs/>
                <w:sz w:val="22"/>
                <w:lang w:eastAsia="pl-PL"/>
              </w:rPr>
              <w:t>skrót nazwy parku_nr kolejny zdjęcia</w:t>
            </w:r>
          </w:p>
          <w:p w14:paraId="05BE317B" w14:textId="1DCFDBA0" w:rsidR="009D0BDE" w:rsidRPr="00F51D6B" w:rsidRDefault="00CB4C4A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 xml:space="preserve"> 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>np</w:t>
            </w: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 xml:space="preserve">.: 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>CPK_1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CE3FE" w14:textId="77777777" w:rsidR="009D0BDE" w:rsidRPr="00F51D6B" w:rsidRDefault="009D0BDE" w:rsidP="008351EA">
            <w:pPr>
              <w:autoSpaceDE w:val="0"/>
              <w:contextualSpacing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 xml:space="preserve">Plik w formacie xls 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br/>
              <w:t>z następującymi kolumnami:</w:t>
            </w:r>
          </w:p>
          <w:p w14:paraId="0E437CD7" w14:textId="77777777" w:rsidR="009D0BDE" w:rsidRPr="00F51D6B" w:rsidRDefault="009D0BDE" w:rsidP="008351EA">
            <w:pPr>
              <w:autoSpaceDE w:val="0"/>
              <w:contextualSpacing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 xml:space="preserve">LP 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>– liczba porządkowa,</w:t>
            </w:r>
          </w:p>
          <w:p w14:paraId="4E18F76E" w14:textId="455268C4" w:rsidR="009D0BDE" w:rsidRPr="00F51D6B" w:rsidRDefault="009D0BDE" w:rsidP="008351EA">
            <w:pPr>
              <w:autoSpaceDE w:val="0"/>
              <w:contextualSpacing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>Plik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 xml:space="preserve"> – nazwa pliku ze zdjęciem (np. </w:t>
            </w:r>
            <w:r w:rsidR="002B1BCC" w:rsidRPr="00F51D6B">
              <w:rPr>
                <w:rFonts w:asciiTheme="minorHAnsi" w:hAnsiTheme="minorHAnsi" w:cstheme="minorHAnsi"/>
                <w:sz w:val="22"/>
                <w:lang w:eastAsia="pl-PL"/>
              </w:rPr>
              <w:t>CPK_1</w:t>
            </w: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>)</w:t>
            </w:r>
          </w:p>
          <w:p w14:paraId="2ED92110" w14:textId="77777777" w:rsidR="009D0BDE" w:rsidRPr="00F51D6B" w:rsidRDefault="009D0BDE" w:rsidP="008351EA">
            <w:pPr>
              <w:autoSpaceDE w:val="0"/>
              <w:contextualSpacing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>Opis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 xml:space="preserve"> – krótki opis zdjęcia</w:t>
            </w:r>
          </w:p>
          <w:p w14:paraId="5AD61E14" w14:textId="77777777" w:rsidR="009D0BDE" w:rsidRPr="00F51D6B" w:rsidRDefault="009D0BDE" w:rsidP="008351EA">
            <w:pPr>
              <w:autoSpaceDE w:val="0"/>
              <w:contextualSpacing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>Lokalizacja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 xml:space="preserve"> – miejsce wykonania zdjęcia (w miarę możliwości jak najdokładniejsza – np. współrzędne dziesiętne, w przypadku wykonania zdjęcia w punkcie monitoringowym nr punktu) </w:t>
            </w:r>
          </w:p>
        </w:tc>
      </w:tr>
      <w:tr w:rsidR="00F51D6B" w:rsidRPr="00F51D6B" w14:paraId="68F278DA" w14:textId="77777777" w:rsidTr="004C39FB">
        <w:trPr>
          <w:trHeight w:val="41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41023" w14:textId="2F4260DD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karty prac terenowych</w:t>
            </w:r>
          </w:p>
          <w:p w14:paraId="7BABC57C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eastAsia="Times New Roman" w:hAnsiTheme="minorHAnsi" w:cstheme="minorHAnsi"/>
                <w:sz w:val="22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41DC9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765B0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PDF</w:t>
            </w:r>
          </w:p>
          <w:p w14:paraId="5BC4D738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doc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A7B1B" w14:textId="4FFFE7EC" w:rsidR="00CB4C4A" w:rsidRPr="00F51D6B" w:rsidRDefault="00CB4C4A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iCs/>
                <w:sz w:val="22"/>
              </w:rPr>
            </w:pPr>
            <w:r w:rsidRPr="00F51D6B">
              <w:rPr>
                <w:rFonts w:asciiTheme="minorHAnsi" w:hAnsiTheme="minorHAnsi" w:cstheme="minorHAnsi"/>
                <w:iCs/>
                <w:sz w:val="22"/>
                <w:lang w:eastAsia="pl-PL"/>
              </w:rPr>
              <w:t>skrót nazwy parku_skrót lub kod siedliska/gatunku_nr stanowiska siedliska/gatunku</w:t>
            </w:r>
          </w:p>
          <w:p w14:paraId="6474D8A8" w14:textId="252F35A2" w:rsidR="009D0BDE" w:rsidRPr="00F51D6B" w:rsidRDefault="00CB4C4A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iCs/>
                <w:sz w:val="22"/>
                <w:lang w:eastAsia="pl-PL"/>
              </w:rPr>
            </w:pP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 xml:space="preserve"> 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>np</w:t>
            </w:r>
            <w:r w:rsidRPr="00F51D6B">
              <w:rPr>
                <w:rFonts w:asciiTheme="minorHAnsi" w:hAnsiTheme="minorHAnsi" w:cstheme="minorHAnsi"/>
                <w:i/>
                <w:sz w:val="22"/>
                <w:lang w:eastAsia="pl-PL"/>
              </w:rPr>
              <w:t xml:space="preserve">.: </w:t>
            </w:r>
            <w:r w:rsidRPr="00F51D6B">
              <w:rPr>
                <w:rFonts w:asciiTheme="minorHAnsi" w:hAnsiTheme="minorHAnsi" w:cstheme="minorHAnsi"/>
                <w:sz w:val="22"/>
                <w:lang w:eastAsia="pl-PL"/>
              </w:rPr>
              <w:t>CPK_9110_1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88490" w14:textId="77777777" w:rsidR="009D0BDE" w:rsidRPr="00F51D6B" w:rsidRDefault="009D0BDE" w:rsidP="008351EA">
            <w:pPr>
              <w:autoSpaceDE w:val="0"/>
              <w:snapToGrid w:val="0"/>
              <w:contextualSpacing/>
              <w:rPr>
                <w:rFonts w:asciiTheme="minorHAnsi" w:hAnsiTheme="minorHAnsi" w:cstheme="minorHAnsi"/>
                <w:sz w:val="22"/>
                <w:lang w:eastAsia="pl-PL"/>
              </w:rPr>
            </w:pPr>
          </w:p>
        </w:tc>
      </w:tr>
      <w:tr w:rsidR="00F51D6B" w:rsidRPr="00F51D6B" w14:paraId="7C8D395C" w14:textId="77777777" w:rsidTr="004C39FB">
        <w:trPr>
          <w:trHeight w:val="1400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33CCE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GIS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07D1C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PlikiShape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C5F95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shp</w:t>
            </w:r>
          </w:p>
          <w:p w14:paraId="330BAAC0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shx</w:t>
            </w:r>
          </w:p>
          <w:p w14:paraId="61A2567F" w14:textId="3A25A4DC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db</w:t>
            </w:r>
            <w:r w:rsidR="00422446"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f</w:t>
            </w:r>
          </w:p>
          <w:p w14:paraId="2BDD42AB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prj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536F9D" w14:textId="5DB27A5A" w:rsidR="009D0BDE" w:rsidRPr="00F51D6B" w:rsidRDefault="00CB4C4A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Zgodnie ze wskazaniami części VII</w:t>
            </w:r>
            <w:r w:rsidR="00422446"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I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 xml:space="preserve"> OPZ pkt 1 i 2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DBD8A" w14:textId="77777777" w:rsidR="009D0BDE" w:rsidRPr="00F51D6B" w:rsidRDefault="009D0BDE" w:rsidP="008351EA">
            <w:pPr>
              <w:autoSpaceDE w:val="0"/>
              <w:snapToGrid w:val="0"/>
              <w:contextualSpacing/>
              <w:rPr>
                <w:rFonts w:asciiTheme="minorHAnsi" w:eastAsia="Times New Roman" w:hAnsiTheme="minorHAnsi" w:cstheme="minorHAnsi"/>
                <w:sz w:val="22"/>
                <w:lang w:eastAsia="pl-PL"/>
              </w:rPr>
            </w:pPr>
          </w:p>
        </w:tc>
      </w:tr>
      <w:tr w:rsidR="00F51D6B" w:rsidRPr="00F51D6B" w14:paraId="5119E099" w14:textId="77777777" w:rsidTr="004C39FB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E83A5" w14:textId="77777777" w:rsidR="009D0BDE" w:rsidRPr="00F51D6B" w:rsidRDefault="009D0BDE" w:rsidP="008351EA">
            <w:pPr>
              <w:snapToGrid w:val="0"/>
              <w:contextualSpacing/>
              <w:rPr>
                <w:rFonts w:asciiTheme="minorHAnsi" w:eastAsia="Times New Roman" w:hAnsiTheme="minorHAnsi" w:cstheme="minorHAnsi"/>
                <w:sz w:val="22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6D2949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KlasDomen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58EEB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mdb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88617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klasy domen_3_03.mdb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D0D74" w14:textId="79E13EBF" w:rsidR="009D0BDE" w:rsidRPr="00F51D6B" w:rsidRDefault="009D0BDE" w:rsidP="008351EA">
            <w:pPr>
              <w:autoSpaceDE w:val="0"/>
              <w:contextualSpacing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 xml:space="preserve">Przekazany plik klasy domen powinien być taki sam dla każdego obszaru. W przypadku dodawania nowych klas domen przez Wykonawcę  zaleca się ujednolicenie pliku przez poszczególnych Wykonawców </w:t>
            </w:r>
            <w:r w:rsidR="00CB4C4A"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projektu planu ochrony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 xml:space="preserve">.  </w:t>
            </w:r>
          </w:p>
        </w:tc>
      </w:tr>
      <w:tr w:rsidR="00F51D6B" w:rsidRPr="00F51D6B" w14:paraId="32C2BABF" w14:textId="77777777" w:rsidTr="004C39FB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A3608" w14:textId="77777777" w:rsidR="009D0BDE" w:rsidRPr="00F51D6B" w:rsidRDefault="009D0BDE" w:rsidP="008351EA">
            <w:pPr>
              <w:snapToGrid w:val="0"/>
              <w:contextualSpacing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B2B0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Meatadane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EE559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xlm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1783F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tak jak nazwa pliku shp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EFED3" w14:textId="77777777" w:rsidR="009D0BDE" w:rsidRPr="00F51D6B" w:rsidRDefault="009D0BDE" w:rsidP="008351EA">
            <w:pPr>
              <w:autoSpaceDE w:val="0"/>
              <w:snapToGrid w:val="0"/>
              <w:contextualSpacing/>
              <w:rPr>
                <w:rFonts w:asciiTheme="minorHAnsi" w:eastAsia="Times New Roman" w:hAnsiTheme="minorHAnsi" w:cstheme="minorHAnsi"/>
                <w:sz w:val="22"/>
                <w:lang w:eastAsia="pl-PL"/>
              </w:rPr>
            </w:pPr>
          </w:p>
        </w:tc>
      </w:tr>
      <w:tr w:rsidR="00F51D6B" w:rsidRPr="00F51D6B" w14:paraId="31AD48CA" w14:textId="77777777" w:rsidTr="004C39FB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2FFE9" w14:textId="77777777" w:rsidR="009D0BDE" w:rsidRPr="00F51D6B" w:rsidRDefault="009D0BDE" w:rsidP="008351EA">
            <w:pPr>
              <w:snapToGrid w:val="0"/>
              <w:contextualSpacing/>
              <w:rPr>
                <w:rFonts w:asciiTheme="minorHAnsi" w:eastAsia="Times New Roman" w:hAnsiTheme="minorHAnsi" w:cstheme="minorHAnsi"/>
                <w:sz w:val="22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07546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FBA00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doc</w:t>
            </w:r>
          </w:p>
          <w:p w14:paraId="7F4F54FB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pdf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C3039" w14:textId="2E193CEA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GIS_struktura_danych_</w:t>
            </w:r>
            <w:r w:rsidR="00CB4C4A" w:rsidRPr="00F51D6B">
              <w:rPr>
                <w:rFonts w:asciiTheme="minorHAnsi" w:eastAsia="Times New Roman" w:hAnsiTheme="minorHAnsi" w:cstheme="minorHAnsi"/>
                <w:iCs/>
                <w:sz w:val="22"/>
                <w:lang w:eastAsia="pl-PL"/>
              </w:rPr>
              <w:t>skrót</w:t>
            </w:r>
            <w:r w:rsidR="00324ABA" w:rsidRPr="00F51D6B">
              <w:rPr>
                <w:rFonts w:asciiTheme="minorHAnsi" w:eastAsia="Times New Roman" w:hAnsiTheme="minorHAnsi" w:cstheme="minorHAnsi"/>
                <w:iCs/>
                <w:sz w:val="22"/>
                <w:lang w:eastAsia="pl-PL"/>
              </w:rPr>
              <w:t xml:space="preserve"> nazwy</w:t>
            </w:r>
            <w:r w:rsidR="00CB4C4A" w:rsidRPr="00F51D6B">
              <w:rPr>
                <w:rFonts w:asciiTheme="minorHAnsi" w:eastAsia="Times New Roman" w:hAnsiTheme="minorHAnsi" w:cstheme="minorHAnsi"/>
                <w:iCs/>
                <w:sz w:val="22"/>
                <w:lang w:eastAsia="pl-PL"/>
              </w:rPr>
              <w:t xml:space="preserve"> parku</w:t>
            </w:r>
            <w:r w:rsidR="00CB4C4A" w:rsidRPr="00F51D6B">
              <w:rPr>
                <w:rFonts w:asciiTheme="minorHAnsi" w:eastAsia="Times New Roman" w:hAnsiTheme="minorHAnsi" w:cstheme="minorHAnsi"/>
                <w:i/>
                <w:sz w:val="22"/>
                <w:lang w:eastAsia="pl-PL"/>
              </w:rPr>
              <w:t xml:space="preserve"> </w:t>
            </w:r>
          </w:p>
          <w:p w14:paraId="3452CB1B" w14:textId="2DDC0339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 xml:space="preserve">np.: 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lastRenderedPageBreak/>
              <w:t>GIS_struktura_danych_</w:t>
            </w:r>
            <w:r w:rsidR="00324ABA"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CPK</w:t>
            </w:r>
          </w:p>
          <w:p w14:paraId="6746A0D3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eastAsia="Times New Roman" w:hAnsiTheme="minorHAnsi" w:cstheme="minorHAnsi"/>
                <w:sz w:val="22"/>
                <w:lang w:eastAsia="pl-PL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4AC93" w14:textId="77777777" w:rsidR="009D0BDE" w:rsidRPr="00F51D6B" w:rsidRDefault="009D0BDE" w:rsidP="008351EA">
            <w:pPr>
              <w:autoSpaceDE w:val="0"/>
              <w:contextualSpacing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lastRenderedPageBreak/>
              <w:t xml:space="preserve">Informacje opisujące strukturę przekazanych danych (klas obiektów) ze 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lastRenderedPageBreak/>
              <w:t xml:space="preserve">szczególnym uwzględnieniem nieopisanych 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br/>
              <w:t xml:space="preserve">w Standardzie lub których uszczegółowienie wskazano 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br/>
              <w:t>w Standardzie, lub które zostały uzupełnione o dodatkowe atrybuty, nie wskazane w Standardzie</w:t>
            </w:r>
          </w:p>
        </w:tc>
      </w:tr>
      <w:tr w:rsidR="00F51D6B" w:rsidRPr="00F51D6B" w14:paraId="1AF1D3AF" w14:textId="77777777" w:rsidTr="004C39F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E2880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lastRenderedPageBreak/>
              <w:t>Mapy do druku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49C68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0F674" w14:textId="0DDE227D" w:rsidR="009D0BDE" w:rsidRPr="00F51D6B" w:rsidRDefault="009F645F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pdf</w:t>
            </w:r>
          </w:p>
          <w:p w14:paraId="749BB494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geotiff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AB074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eastAsia="Times New Roman" w:hAnsiTheme="minorHAnsi" w:cstheme="minorHAnsi"/>
                <w:iCs/>
                <w:sz w:val="22"/>
                <w:lang w:eastAsia="pl-PL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nazwa_mapy_</w:t>
            </w:r>
            <w:r w:rsidRPr="00F51D6B">
              <w:rPr>
                <w:rFonts w:asciiTheme="minorHAnsi" w:eastAsia="Times New Roman" w:hAnsiTheme="minorHAnsi" w:cstheme="minorHAnsi"/>
                <w:i/>
                <w:sz w:val="22"/>
                <w:lang w:eastAsia="pl-PL"/>
              </w:rPr>
              <w:t xml:space="preserve"> </w:t>
            </w:r>
            <w:r w:rsidR="00324ABA" w:rsidRPr="00F51D6B">
              <w:rPr>
                <w:rFonts w:asciiTheme="minorHAnsi" w:eastAsia="Times New Roman" w:hAnsiTheme="minorHAnsi" w:cstheme="minorHAnsi"/>
                <w:iCs/>
                <w:sz w:val="22"/>
                <w:lang w:eastAsia="pl-PL"/>
              </w:rPr>
              <w:t>skrót nazwy parku</w:t>
            </w:r>
          </w:p>
          <w:p w14:paraId="146B8D07" w14:textId="45FF482E" w:rsidR="00324ABA" w:rsidRPr="00F51D6B" w:rsidRDefault="00324ABA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iCs/>
                <w:sz w:val="22"/>
                <w:lang w:eastAsia="pl-PL"/>
              </w:rPr>
              <w:t>np. działania ochronne_CPK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DF15F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</w:tr>
      <w:tr w:rsidR="009D0BDE" w:rsidRPr="00F51D6B" w14:paraId="789238DE" w14:textId="77777777" w:rsidTr="004C39F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CF9B6" w14:textId="73455952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 xml:space="preserve">Projekt </w:t>
            </w:r>
            <w:r w:rsidR="00324ABA"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uchwały w sprawie planu ochrony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49F00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47B59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doc</w:t>
            </w:r>
          </w:p>
          <w:p w14:paraId="5D2CCF96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pdf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4878F" w14:textId="70308A06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Projekt_</w:t>
            </w:r>
            <w:r w:rsidR="00324ABA"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uchwały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_</w:t>
            </w:r>
            <w:r w:rsidRPr="00F51D6B">
              <w:rPr>
                <w:rFonts w:asciiTheme="minorHAnsi" w:eastAsia="Times New Roman" w:hAnsiTheme="minorHAnsi" w:cstheme="minorHAnsi"/>
                <w:i/>
                <w:sz w:val="22"/>
                <w:lang w:eastAsia="pl-PL"/>
              </w:rPr>
              <w:t xml:space="preserve"> </w:t>
            </w:r>
            <w:r w:rsidR="00324ABA" w:rsidRPr="00F51D6B">
              <w:rPr>
                <w:rFonts w:asciiTheme="minorHAnsi" w:eastAsia="Times New Roman" w:hAnsiTheme="minorHAnsi" w:cstheme="minorHAnsi"/>
                <w:iCs/>
                <w:sz w:val="22"/>
                <w:lang w:eastAsia="pl-PL"/>
              </w:rPr>
              <w:t>skrót nazwy parku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 xml:space="preserve"> </w:t>
            </w:r>
          </w:p>
          <w:p w14:paraId="63713929" w14:textId="11B2A9CF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i/>
                <w:sz w:val="22"/>
                <w:lang w:eastAsia="pl-PL"/>
              </w:rPr>
              <w:t>np.: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 xml:space="preserve"> Projekt_</w:t>
            </w:r>
            <w:r w:rsidR="00324ABA"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uchwały</w:t>
            </w: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_</w:t>
            </w:r>
            <w:r w:rsidR="00324ABA"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CPK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ACD4A" w14:textId="77777777" w:rsidR="009D0BDE" w:rsidRPr="00F51D6B" w:rsidRDefault="009D0BDE" w:rsidP="008351EA">
            <w:pPr>
              <w:autoSpaceDE w:val="0"/>
              <w:contextualSpacing/>
              <w:jc w:val="center"/>
              <w:rPr>
                <w:rFonts w:asciiTheme="minorHAnsi" w:hAnsiTheme="minorHAnsi" w:cstheme="minorHAnsi"/>
                <w:sz w:val="22"/>
              </w:rPr>
            </w:pPr>
            <w:r w:rsidRPr="00F51D6B">
              <w:rPr>
                <w:rFonts w:asciiTheme="minorHAnsi" w:eastAsia="Times New Roman" w:hAnsiTheme="minorHAnsi" w:cstheme="minorHAnsi"/>
                <w:sz w:val="22"/>
                <w:lang w:eastAsia="pl-PL"/>
              </w:rPr>
              <w:t>-</w:t>
            </w:r>
          </w:p>
        </w:tc>
      </w:tr>
    </w:tbl>
    <w:p w14:paraId="243EAA7D" w14:textId="77777777" w:rsidR="009D0BDE" w:rsidRPr="00F51D6B" w:rsidRDefault="009D0BDE" w:rsidP="008351EA">
      <w:pPr>
        <w:suppressAutoHyphens/>
        <w:autoSpaceDE w:val="0"/>
        <w:spacing w:before="0" w:after="120"/>
        <w:ind w:left="720"/>
        <w:contextualSpacing/>
        <w:rPr>
          <w:rFonts w:asciiTheme="minorHAnsi" w:hAnsiTheme="minorHAnsi" w:cstheme="minorHAnsi"/>
          <w:sz w:val="22"/>
        </w:rPr>
      </w:pPr>
    </w:p>
    <w:p w14:paraId="70BAA801" w14:textId="56B771B4" w:rsidR="009D0BDE" w:rsidRPr="00F51D6B" w:rsidRDefault="009D0BDE" w:rsidP="000F366C">
      <w:pPr>
        <w:numPr>
          <w:ilvl w:val="0"/>
          <w:numId w:val="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  <w:lang w:eastAsia="pl-PL"/>
        </w:rPr>
        <w:t>skróty dla parków krajobrazowych, stosowanych w nazwach plików:</w:t>
      </w:r>
    </w:p>
    <w:p w14:paraId="3D142851" w14:textId="77777777" w:rsidR="009D0BDE" w:rsidRPr="00F51D6B" w:rsidRDefault="009D0BDE" w:rsidP="008351EA">
      <w:pPr>
        <w:suppressAutoHyphens/>
        <w:autoSpaceDE w:val="0"/>
        <w:spacing w:before="0" w:after="120"/>
        <w:ind w:left="720"/>
        <w:contextualSpacing/>
        <w:rPr>
          <w:rFonts w:asciiTheme="minorHAnsi" w:hAnsiTheme="minorHAnsi" w:cstheme="minorHAnsi"/>
          <w:sz w:val="22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491"/>
        <w:gridCol w:w="4411"/>
      </w:tblGrid>
      <w:tr w:rsidR="00F51D6B" w:rsidRPr="00F51D6B" w14:paraId="062806A0" w14:textId="77777777" w:rsidTr="009D0BDE">
        <w:tc>
          <w:tcPr>
            <w:tcW w:w="4811" w:type="dxa"/>
          </w:tcPr>
          <w:p w14:paraId="7A3206ED" w14:textId="3E6D68FF" w:rsidR="009D0BDE" w:rsidRPr="00F51D6B" w:rsidRDefault="009D0BDE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Nazwa parku krajobrazowego</w:t>
            </w:r>
          </w:p>
        </w:tc>
        <w:tc>
          <w:tcPr>
            <w:tcW w:w="4811" w:type="dxa"/>
          </w:tcPr>
          <w:p w14:paraId="6C409F31" w14:textId="27A0F869" w:rsidR="009D0BDE" w:rsidRPr="00F51D6B" w:rsidRDefault="009D0BDE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Skrót nazwy</w:t>
            </w:r>
          </w:p>
        </w:tc>
      </w:tr>
      <w:tr w:rsidR="00F51D6B" w:rsidRPr="00F51D6B" w14:paraId="0512BD5D" w14:textId="77777777" w:rsidTr="009D0BDE">
        <w:tc>
          <w:tcPr>
            <w:tcW w:w="4811" w:type="dxa"/>
          </w:tcPr>
          <w:p w14:paraId="4892EA49" w14:textId="7DD0D3DB" w:rsidR="009D0BDE" w:rsidRPr="00F51D6B" w:rsidRDefault="009D0BDE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Szczeciński Park Krajobrazowy „Puszcza Bukowa”</w:t>
            </w:r>
          </w:p>
        </w:tc>
        <w:tc>
          <w:tcPr>
            <w:tcW w:w="4811" w:type="dxa"/>
          </w:tcPr>
          <w:p w14:paraId="4732DB45" w14:textId="350EEA1D" w:rsidR="009D0BDE" w:rsidRPr="00F51D6B" w:rsidRDefault="009D0BDE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SzPK</w:t>
            </w:r>
          </w:p>
        </w:tc>
      </w:tr>
      <w:tr w:rsidR="00F51D6B" w:rsidRPr="00F51D6B" w14:paraId="318D943D" w14:textId="77777777" w:rsidTr="009D0BDE">
        <w:tc>
          <w:tcPr>
            <w:tcW w:w="4811" w:type="dxa"/>
          </w:tcPr>
          <w:p w14:paraId="3AF73D5A" w14:textId="326EF175" w:rsidR="009D0BDE" w:rsidRPr="00F51D6B" w:rsidRDefault="009D0BDE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Park Krajobrazowy Dolina Dolnej Odry</w:t>
            </w:r>
          </w:p>
        </w:tc>
        <w:tc>
          <w:tcPr>
            <w:tcW w:w="4811" w:type="dxa"/>
          </w:tcPr>
          <w:p w14:paraId="39F971C0" w14:textId="71B7E70D" w:rsidR="009D0BDE" w:rsidRPr="00F51D6B" w:rsidRDefault="009D0BDE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PKDDO</w:t>
            </w:r>
          </w:p>
        </w:tc>
      </w:tr>
      <w:tr w:rsidR="00F51D6B" w:rsidRPr="00F51D6B" w14:paraId="215AC0A7" w14:textId="77777777" w:rsidTr="009D0BDE">
        <w:tc>
          <w:tcPr>
            <w:tcW w:w="4811" w:type="dxa"/>
          </w:tcPr>
          <w:p w14:paraId="1F7CB88F" w14:textId="1C28CBF2" w:rsidR="009D0BDE" w:rsidRPr="00F51D6B" w:rsidRDefault="009D0BDE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Park Krajobrazowy „Ujście Warty”</w:t>
            </w:r>
          </w:p>
        </w:tc>
        <w:tc>
          <w:tcPr>
            <w:tcW w:w="4811" w:type="dxa"/>
          </w:tcPr>
          <w:p w14:paraId="0EC11BF8" w14:textId="446B9FDD" w:rsidR="009D0BDE" w:rsidRPr="00F51D6B" w:rsidRDefault="009D0BDE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PKUW</w:t>
            </w:r>
          </w:p>
        </w:tc>
      </w:tr>
      <w:tr w:rsidR="00F51D6B" w:rsidRPr="00F51D6B" w14:paraId="5BFEA0CB" w14:textId="77777777" w:rsidTr="009D0BDE">
        <w:tc>
          <w:tcPr>
            <w:tcW w:w="4811" w:type="dxa"/>
          </w:tcPr>
          <w:p w14:paraId="319D8C0E" w14:textId="0FD1A4F4" w:rsidR="00CB4C4A" w:rsidRPr="00F51D6B" w:rsidRDefault="00CB4C4A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Drawski Park Krajobrazowy</w:t>
            </w:r>
          </w:p>
        </w:tc>
        <w:tc>
          <w:tcPr>
            <w:tcW w:w="4811" w:type="dxa"/>
          </w:tcPr>
          <w:p w14:paraId="0412B035" w14:textId="65B45944" w:rsidR="009D0BDE" w:rsidRPr="00F51D6B" w:rsidRDefault="00CB4C4A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DPK</w:t>
            </w:r>
          </w:p>
        </w:tc>
      </w:tr>
      <w:tr w:rsidR="00F51D6B" w:rsidRPr="00F51D6B" w14:paraId="7377ABE5" w14:textId="77777777" w:rsidTr="009D0BDE">
        <w:tc>
          <w:tcPr>
            <w:tcW w:w="4811" w:type="dxa"/>
          </w:tcPr>
          <w:p w14:paraId="526B66C8" w14:textId="5258B8E5" w:rsidR="009D0BDE" w:rsidRPr="00F51D6B" w:rsidRDefault="00CB4C4A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Iński Park Krajobrazowy</w:t>
            </w:r>
          </w:p>
        </w:tc>
        <w:tc>
          <w:tcPr>
            <w:tcW w:w="4811" w:type="dxa"/>
          </w:tcPr>
          <w:p w14:paraId="7D52FB17" w14:textId="1A2E6678" w:rsidR="009D0BDE" w:rsidRPr="00F51D6B" w:rsidRDefault="00CB4C4A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IPK</w:t>
            </w:r>
          </w:p>
        </w:tc>
      </w:tr>
      <w:tr w:rsidR="00F51D6B" w:rsidRPr="00F51D6B" w14:paraId="2004A123" w14:textId="77777777" w:rsidTr="009D0BDE">
        <w:tc>
          <w:tcPr>
            <w:tcW w:w="4811" w:type="dxa"/>
          </w:tcPr>
          <w:p w14:paraId="510A6AD9" w14:textId="6DF25C08" w:rsidR="009D0BDE" w:rsidRPr="00F51D6B" w:rsidRDefault="00CB4C4A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Cedyński Park Krajobrazowy</w:t>
            </w:r>
          </w:p>
        </w:tc>
        <w:tc>
          <w:tcPr>
            <w:tcW w:w="4811" w:type="dxa"/>
          </w:tcPr>
          <w:p w14:paraId="17B1EE03" w14:textId="4539BD49" w:rsidR="009D0BDE" w:rsidRPr="00F51D6B" w:rsidRDefault="00CB4C4A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CPK</w:t>
            </w:r>
          </w:p>
        </w:tc>
      </w:tr>
      <w:tr w:rsidR="009D0BDE" w:rsidRPr="00F51D6B" w14:paraId="3147AEF4" w14:textId="77777777" w:rsidTr="009D0BDE">
        <w:tc>
          <w:tcPr>
            <w:tcW w:w="4811" w:type="dxa"/>
          </w:tcPr>
          <w:p w14:paraId="6CA69075" w14:textId="01330046" w:rsidR="009D0BDE" w:rsidRPr="00F51D6B" w:rsidRDefault="00CB4C4A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Barlinecko-Gorzowski Park Krajobrazowy</w:t>
            </w:r>
          </w:p>
        </w:tc>
        <w:tc>
          <w:tcPr>
            <w:tcW w:w="4811" w:type="dxa"/>
          </w:tcPr>
          <w:p w14:paraId="4D00C30D" w14:textId="07AE3AEC" w:rsidR="009D0BDE" w:rsidRPr="00F51D6B" w:rsidRDefault="00CB4C4A" w:rsidP="008351EA">
            <w:pPr>
              <w:suppressAutoHyphens/>
              <w:autoSpaceDE w:val="0"/>
              <w:spacing w:after="120"/>
              <w:contextualSpacing/>
              <w:rPr>
                <w:rFonts w:cstheme="minorHAnsi"/>
              </w:rPr>
            </w:pPr>
            <w:r w:rsidRPr="00F51D6B">
              <w:rPr>
                <w:rFonts w:cstheme="minorHAnsi"/>
              </w:rPr>
              <w:t>BGPK</w:t>
            </w:r>
          </w:p>
        </w:tc>
      </w:tr>
    </w:tbl>
    <w:p w14:paraId="4F5D3425" w14:textId="77777777" w:rsidR="009D0BDE" w:rsidRPr="00F51D6B" w:rsidRDefault="009D0BDE" w:rsidP="008351EA">
      <w:pPr>
        <w:suppressAutoHyphens/>
        <w:autoSpaceDE w:val="0"/>
        <w:spacing w:before="0" w:after="120"/>
        <w:ind w:left="720"/>
        <w:contextualSpacing/>
        <w:rPr>
          <w:rFonts w:asciiTheme="minorHAnsi" w:hAnsiTheme="minorHAnsi" w:cstheme="minorHAnsi"/>
          <w:sz w:val="22"/>
        </w:rPr>
      </w:pPr>
    </w:p>
    <w:p w14:paraId="3AC96E4D" w14:textId="6AAE12B7" w:rsidR="009C7A68" w:rsidRPr="00F51D6B" w:rsidRDefault="00E61F77" w:rsidP="008351EA">
      <w:pPr>
        <w:tabs>
          <w:tab w:val="left" w:pos="563"/>
        </w:tabs>
        <w:spacing w:after="120"/>
        <w:ind w:left="426" w:hanging="426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b/>
          <w:sz w:val="22"/>
          <w:lang w:eastAsia="pl-PL"/>
        </w:rPr>
        <w:t>3</w:t>
      </w:r>
      <w:r w:rsidR="009C7A68" w:rsidRPr="00F51D6B">
        <w:rPr>
          <w:rFonts w:asciiTheme="minorHAnsi" w:hAnsiTheme="minorHAnsi" w:cstheme="minorHAnsi"/>
          <w:b/>
          <w:sz w:val="22"/>
          <w:lang w:eastAsia="pl-PL"/>
        </w:rPr>
        <w:t>.</w:t>
      </w:r>
      <w:r w:rsidR="009C7A68" w:rsidRPr="00F51D6B">
        <w:rPr>
          <w:rFonts w:asciiTheme="minorHAnsi" w:hAnsiTheme="minorHAnsi" w:cstheme="minorHAnsi"/>
          <w:sz w:val="22"/>
          <w:lang w:eastAsia="pl-PL"/>
        </w:rPr>
        <w:tab/>
        <w:t xml:space="preserve">Zamawiający wymaga sporządzenia dokumentacji do projektu planu </w:t>
      </w:r>
      <w:r w:rsidR="005E7E3F" w:rsidRPr="00F51D6B">
        <w:rPr>
          <w:rFonts w:asciiTheme="minorHAnsi" w:hAnsiTheme="minorHAnsi" w:cstheme="minorHAnsi"/>
          <w:sz w:val="22"/>
          <w:lang w:eastAsia="pl-PL"/>
        </w:rPr>
        <w:t>ochrony parku krajobrazowego</w:t>
      </w:r>
      <w:r w:rsidR="009C7A68" w:rsidRPr="00F51D6B">
        <w:rPr>
          <w:rFonts w:asciiTheme="minorHAnsi" w:hAnsiTheme="minorHAnsi" w:cstheme="minorHAnsi"/>
          <w:sz w:val="22"/>
          <w:lang w:eastAsia="pl-PL"/>
        </w:rPr>
        <w:t xml:space="preserve"> </w:t>
      </w:r>
      <w:r w:rsidR="009C7A68" w:rsidRPr="00F51D6B">
        <w:rPr>
          <w:rFonts w:asciiTheme="minorHAnsi" w:hAnsiTheme="minorHAnsi" w:cstheme="minorHAnsi"/>
          <w:b/>
          <w:sz w:val="22"/>
          <w:lang w:eastAsia="pl-PL"/>
        </w:rPr>
        <w:t>w formie wydruków w 3 egzemplarzach z następującymi zastrzeżeniami:</w:t>
      </w:r>
    </w:p>
    <w:p w14:paraId="5C9944E8" w14:textId="1EBEF65A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dokumentację drukowaną – tekst – należy dostarczyć oprawiony w sztywne okładki </w:t>
      </w:r>
      <w:r w:rsidR="000D7F50" w:rsidRPr="00F51D6B">
        <w:rPr>
          <w:rFonts w:asciiTheme="minorHAnsi" w:eastAsia="Times New Roman" w:hAnsiTheme="minorHAnsi" w:cstheme="minorHAnsi"/>
          <w:color w:val="auto"/>
          <w:lang w:eastAsia="pl-PL"/>
        </w:rPr>
        <w:br/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(wraz z kieszenią na mapy i </w:t>
      </w:r>
      <w:r w:rsidRPr="00F51D6B">
        <w:rPr>
          <w:rFonts w:asciiTheme="minorHAnsi" w:hAnsiTheme="minorHAnsi" w:cstheme="minorHAnsi"/>
          <w:color w:val="auto"/>
        </w:rPr>
        <w:t>oprawione w sposób uniemożliwiający wydostawanie się kartek)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, opisaną w sposób trwały na stronie frontowej i grzbiecie wraz z wydrukami map tematycznych </w:t>
      </w:r>
      <w:r w:rsidR="000D7F50" w:rsidRPr="00F51D6B">
        <w:rPr>
          <w:rFonts w:asciiTheme="minorHAnsi" w:eastAsia="Times New Roman" w:hAnsiTheme="minorHAnsi" w:cstheme="minorHAnsi"/>
          <w:color w:val="auto"/>
          <w:lang w:eastAsia="pl-PL"/>
        </w:rPr>
        <w:br/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i </w:t>
      </w:r>
      <w:r w:rsidRPr="00F51D6B">
        <w:rPr>
          <w:rFonts w:asciiTheme="minorHAnsi" w:hAnsiTheme="minorHAnsi" w:cstheme="minorHAnsi"/>
          <w:color w:val="auto"/>
        </w:rPr>
        <w:t>kartami prac terenowych;</w:t>
      </w:r>
    </w:p>
    <w:p w14:paraId="7EF55650" w14:textId="77777777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mapy tematyczne w układzie współrzędnych płaskich prostokątnych „1992” muszą być wydrukowane wg poniższych wytycznych:</w:t>
      </w:r>
    </w:p>
    <w:p w14:paraId="24FD39B1" w14:textId="2F6D198E" w:rsidR="009C7A68" w:rsidRPr="00F51D6B" w:rsidRDefault="009C7A68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w kolorze, mapy tematyczne w skali 1:10 000 i mapy przeglądowe w skali 1:</w:t>
      </w:r>
      <w:r w:rsidR="00442EEE" w:rsidRPr="00F51D6B">
        <w:rPr>
          <w:rFonts w:asciiTheme="minorHAnsi" w:hAnsiTheme="minorHAnsi" w:cstheme="minorHAnsi"/>
          <w:color w:val="auto"/>
          <w:lang w:eastAsia="pl-PL"/>
        </w:rPr>
        <w:t>25</w:t>
      </w:r>
      <w:r w:rsidRPr="00F51D6B">
        <w:rPr>
          <w:rFonts w:asciiTheme="minorHAnsi" w:hAnsiTheme="minorHAnsi" w:cstheme="minorHAnsi"/>
          <w:color w:val="auto"/>
          <w:lang w:eastAsia="pl-PL"/>
        </w:rPr>
        <w:t xml:space="preserve">000, w formacie nie mniejszym niż A3, 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zachowując czytelność mapy oraz umożliwiającym swobodny i prawidłowy odczyt zawartych na niej informacji. Dopuszcza się dzielenie dużych formatów map na uzasadnioną ilość części,</w:t>
      </w:r>
    </w:p>
    <w:p w14:paraId="077A371A" w14:textId="0EEF8117" w:rsidR="003D2149" w:rsidRPr="00F51D6B" w:rsidRDefault="003D2149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bookmarkStart w:id="37" w:name="_Hlk20740096"/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dopuszcza się w porozumieniu i uzgodnieniu z Zamawiającym, zmianę skali map tematycznych oraz map opisu granic na większą niż 1:10 000</w:t>
      </w:r>
      <w:r w:rsidR="00BC14AC"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oraz zmianę układu </w:t>
      </w:r>
      <w:r w:rsidR="00BD4773" w:rsidRPr="00F51D6B">
        <w:rPr>
          <w:rFonts w:asciiTheme="minorHAnsi" w:eastAsia="Times New Roman" w:hAnsiTheme="minorHAnsi" w:cstheme="minorHAnsi"/>
          <w:color w:val="auto"/>
          <w:lang w:eastAsia="pl-PL"/>
        </w:rPr>
        <w:t>współrzędnych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  <w:r w:rsidR="00BC14AC"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płaskich prostokątnych na układ PL-2000, 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jeśli jest to niezbędne dla zachowania czytelności mapy</w:t>
      </w:r>
      <w:bookmarkEnd w:id="37"/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,</w:t>
      </w:r>
      <w:r w:rsidR="00BC14AC"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</w:p>
    <w:p w14:paraId="219B143E" w14:textId="1DA695A1" w:rsidR="009C7A68" w:rsidRPr="00F51D6B" w:rsidRDefault="009C7A68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formatem </w:t>
      </w:r>
      <w:r w:rsidRPr="00F51D6B">
        <w:rPr>
          <w:rFonts w:asciiTheme="minorHAnsi" w:hAnsiTheme="minorHAnsi" w:cstheme="minorHAnsi"/>
          <w:color w:val="auto"/>
          <w:lang w:eastAsia="pl-PL"/>
        </w:rPr>
        <w:t>wyjściowym do druku powinien być „tiff” o rozdzielczości nie mniejszej niż 300 dpi lub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  <w:r w:rsidRPr="00F51D6B">
        <w:rPr>
          <w:rFonts w:asciiTheme="minorHAnsi" w:hAnsiTheme="minorHAnsi" w:cstheme="minorHAnsi"/>
          <w:color w:val="auto"/>
          <w:lang w:eastAsia="pl-PL"/>
        </w:rPr>
        <w:t>format o równoważnej jakości</w:t>
      </w:r>
      <w:r w:rsidR="00E76C83" w:rsidRPr="00F51D6B">
        <w:rPr>
          <w:rFonts w:asciiTheme="minorHAnsi" w:hAnsiTheme="minorHAnsi" w:cstheme="minorHAnsi"/>
          <w:color w:val="auto"/>
          <w:lang w:eastAsia="pl-PL"/>
        </w:rPr>
        <w:t xml:space="preserve"> (np. pdf „drukowany”)</w:t>
      </w:r>
      <w:r w:rsidRPr="00F51D6B">
        <w:rPr>
          <w:rFonts w:asciiTheme="minorHAnsi" w:hAnsiTheme="minorHAnsi" w:cstheme="minorHAnsi"/>
          <w:color w:val="auto"/>
          <w:lang w:eastAsia="pl-PL"/>
        </w:rPr>
        <w:t>,</w:t>
      </w:r>
    </w:p>
    <w:p w14:paraId="5564594D" w14:textId="77777777" w:rsidR="009C7A68" w:rsidRPr="00F51D6B" w:rsidRDefault="009C7A68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dopuszcza się możliwość umieszczenia kilku warstw na jednym wydruku mapy pod warunkiem, że zachowana zostanie czytelność mapy,</w:t>
      </w:r>
    </w:p>
    <w:p w14:paraId="05C2C375" w14:textId="6B099DA0" w:rsidR="009C7A68" w:rsidRPr="00F51D6B" w:rsidRDefault="009C7A68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 xml:space="preserve">symbole siedlisk przyrodniczych, siedlisk gatunków i gatunków powinny być zgodne ze </w:t>
      </w:r>
      <w:r w:rsidR="00CE3030" w:rsidRPr="00F51D6B">
        <w:rPr>
          <w:rFonts w:asciiTheme="minorHAnsi" w:hAnsiTheme="minorHAnsi" w:cstheme="minorHAnsi"/>
          <w:color w:val="auto"/>
        </w:rPr>
        <w:lastRenderedPageBreak/>
        <w:t>Standardem wektorowych danych przestrzennych Generalnej Dyrekcji Ochrony Środowiska na potrzeby gromadzenia informacji o rozmieszczeniu chronionych gatunków, ich siedlisk oraz siedlisk przyrodniczych (GDOŚ, wersja 2019.1)</w:t>
      </w:r>
      <w:r w:rsidRPr="00F51D6B">
        <w:rPr>
          <w:rFonts w:asciiTheme="minorHAnsi" w:hAnsiTheme="minorHAnsi" w:cstheme="minorHAnsi"/>
          <w:color w:val="auto"/>
          <w:lang w:eastAsia="pl-PL"/>
        </w:rPr>
        <w:t>,</w:t>
      </w:r>
    </w:p>
    <w:p w14:paraId="1BD102DF" w14:textId="1EFD9B4A" w:rsidR="009C7A68" w:rsidRPr="00F51D6B" w:rsidRDefault="009C7A68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mapy obrazujące granice </w:t>
      </w:r>
      <w:r w:rsidR="00442EEE" w:rsidRPr="00F51D6B">
        <w:rPr>
          <w:rFonts w:asciiTheme="minorHAnsi" w:eastAsia="Times New Roman" w:hAnsiTheme="minorHAnsi" w:cstheme="minorHAnsi"/>
          <w:color w:val="auto"/>
          <w:lang w:eastAsia="pl-PL"/>
        </w:rPr>
        <w:t>parku krajobrazowego i jego otuliny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powinny być opracowane </w:t>
      </w:r>
      <w:r w:rsidR="000D7F50" w:rsidRPr="00F51D6B">
        <w:rPr>
          <w:rFonts w:asciiTheme="minorHAnsi" w:eastAsia="Times New Roman" w:hAnsiTheme="minorHAnsi" w:cstheme="minorHAnsi"/>
          <w:color w:val="auto"/>
          <w:lang w:eastAsia="pl-PL"/>
        </w:rPr>
        <w:br/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i wydrukowane na wektorowych mapach ewidencyjnych o skali umożliwiającej odczyt oznaczeń geodezyjnych – nr działek i klasoużytków,</w:t>
      </w:r>
      <w:r w:rsidR="005C6C31"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z zaznaczeniem granic gmin oraz obrębów,</w:t>
      </w:r>
    </w:p>
    <w:p w14:paraId="3C67F4A9" w14:textId="7911ADA1" w:rsidR="009C7A68" w:rsidRPr="00F51D6B" w:rsidRDefault="008239C2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 xml:space="preserve">wszystkie mapy należy sporządzić na aktualnym podkładzie cyfrowej ortofotomapy lub mapy topograficznej, przy czym przynajmniej mapa siedlisk i gatunków powinna być wykonana </w:t>
      </w:r>
      <w:r w:rsidR="00AD4B9D" w:rsidRPr="00F51D6B">
        <w:rPr>
          <w:rFonts w:asciiTheme="minorHAnsi" w:hAnsiTheme="minorHAnsi" w:cstheme="minorHAnsi"/>
          <w:color w:val="auto"/>
          <w:lang w:eastAsia="pl-PL"/>
        </w:rPr>
        <w:t>na aktualnym podkładzie cyfrowej ortofotomapy</w:t>
      </w:r>
      <w:r w:rsidRPr="00F51D6B">
        <w:rPr>
          <w:rFonts w:asciiTheme="minorHAnsi" w:hAnsiTheme="minorHAnsi" w:cstheme="minorHAnsi"/>
          <w:color w:val="auto"/>
          <w:lang w:eastAsia="pl-PL"/>
        </w:rPr>
        <w:t>,</w:t>
      </w:r>
    </w:p>
    <w:p w14:paraId="2ADDE6CD" w14:textId="779735E0" w:rsidR="008239C2" w:rsidRPr="00F51D6B" w:rsidRDefault="008239C2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 xml:space="preserve">na mapach tematycznych należy nanieść warstwę 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z zaznaczeniem granic działek, gmin oraz obrębów,</w:t>
      </w:r>
    </w:p>
    <w:p w14:paraId="7B21D474" w14:textId="1074E83D" w:rsidR="009C7A68" w:rsidRPr="00F51D6B" w:rsidRDefault="009C7A68" w:rsidP="000F366C">
      <w:pPr>
        <w:pStyle w:val="Akapitzlist"/>
        <w:numPr>
          <w:ilvl w:val="0"/>
          <w:numId w:val="138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 xml:space="preserve">na wszystkich mapach tematycznych </w:t>
      </w:r>
      <w:r w:rsidR="008239C2"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 xml:space="preserve">i przeglądowych </w:t>
      </w:r>
      <w:r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 xml:space="preserve">należy zaznaczyć aktualne granice </w:t>
      </w:r>
      <w:r w:rsidR="00442EEE"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>parku krajobrazowego i jego otuliny</w:t>
      </w:r>
      <w:r w:rsidRPr="00F51D6B">
        <w:rPr>
          <w:rFonts w:asciiTheme="minorHAnsi" w:eastAsia="Times New Roman" w:hAnsiTheme="minorHAnsi" w:cstheme="minorHAnsi"/>
          <w:bCs/>
          <w:color w:val="auto"/>
          <w:lang w:eastAsia="pl-PL"/>
        </w:rPr>
        <w:t>;</w:t>
      </w:r>
    </w:p>
    <w:p w14:paraId="5BE056E8" w14:textId="2536A45C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obowiązkowe jest wydrukowanie wszystkich map tematycznych</w:t>
      </w:r>
      <w:r w:rsidR="008239C2"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i przeglądowych</w:t>
      </w:r>
      <w:r w:rsidR="00442EEE" w:rsidRPr="00F51D6B">
        <w:rPr>
          <w:rFonts w:asciiTheme="minorHAnsi" w:eastAsia="Times New Roman" w:hAnsiTheme="minorHAnsi" w:cstheme="minorHAnsi"/>
          <w:color w:val="auto"/>
          <w:lang w:eastAsia="pl-PL"/>
        </w:rPr>
        <w:t>, wskazanych w części IV</w:t>
      </w:r>
      <w:r w:rsidR="00162C6A" w:rsidRPr="00F51D6B">
        <w:rPr>
          <w:rFonts w:asciiTheme="minorHAnsi" w:eastAsia="Times New Roman" w:hAnsiTheme="minorHAnsi" w:cstheme="minorHAnsi"/>
          <w:color w:val="auto"/>
          <w:lang w:eastAsia="pl-PL"/>
        </w:rPr>
        <w:t>, V</w:t>
      </w:r>
      <w:r w:rsidR="00442EEE"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i  V</w:t>
      </w:r>
      <w:r w:rsidR="00162C6A" w:rsidRPr="00F51D6B">
        <w:rPr>
          <w:rFonts w:asciiTheme="minorHAnsi" w:eastAsia="Times New Roman" w:hAnsiTheme="minorHAnsi" w:cstheme="minorHAnsi"/>
          <w:color w:val="auto"/>
          <w:lang w:eastAsia="pl-PL"/>
        </w:rPr>
        <w:t>I</w:t>
      </w:r>
      <w:r w:rsidR="00442EEE"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  <w:r w:rsidR="00162C6A" w:rsidRPr="00F51D6B">
        <w:rPr>
          <w:rFonts w:asciiTheme="minorHAnsi" w:eastAsia="Times New Roman" w:hAnsiTheme="minorHAnsi" w:cstheme="minorHAnsi"/>
          <w:color w:val="auto"/>
          <w:lang w:eastAsia="pl-PL"/>
        </w:rPr>
        <w:t>OPZ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:</w:t>
      </w:r>
    </w:p>
    <w:p w14:paraId="7EB1A4D2" w14:textId="1DDDBFE6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fotografie należy wydrukować w kolorze;</w:t>
      </w:r>
    </w:p>
    <w:p w14:paraId="000CFBB6" w14:textId="0EFFB8A9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 xml:space="preserve">fotografie powinny być podpisane (opis powinien zawierać informację o lokalizacji wykonania fotografii i </w:t>
      </w:r>
      <w:r w:rsidR="00B66B20" w:rsidRPr="00F51D6B">
        <w:rPr>
          <w:rFonts w:asciiTheme="minorHAnsi" w:hAnsiTheme="minorHAnsi" w:cstheme="minorHAnsi"/>
          <w:color w:val="auto"/>
          <w:lang w:eastAsia="pl-PL"/>
        </w:rPr>
        <w:t>informację o gatunku/siedlisku</w:t>
      </w:r>
      <w:r w:rsidRPr="00F51D6B">
        <w:rPr>
          <w:rFonts w:asciiTheme="minorHAnsi" w:hAnsiTheme="minorHAnsi" w:cstheme="minorHAnsi"/>
          <w:color w:val="auto"/>
          <w:lang w:eastAsia="pl-PL"/>
        </w:rPr>
        <w:t>, a także powinny mieć odniesienie do tekstu</w:t>
      </w:r>
      <w:r w:rsidR="00B66B20" w:rsidRPr="00F51D6B">
        <w:rPr>
          <w:rFonts w:asciiTheme="minorHAnsi" w:hAnsiTheme="minorHAnsi" w:cstheme="minorHAnsi"/>
          <w:color w:val="auto"/>
          <w:lang w:eastAsia="pl-PL"/>
        </w:rPr>
        <w:t xml:space="preserve"> i karty pracy terenowej</w:t>
      </w:r>
      <w:r w:rsidRPr="00F51D6B">
        <w:rPr>
          <w:rFonts w:asciiTheme="minorHAnsi" w:hAnsiTheme="minorHAnsi" w:cstheme="minorHAnsi"/>
          <w:color w:val="auto"/>
          <w:lang w:eastAsia="pl-PL"/>
        </w:rPr>
        <w:t>)</w:t>
      </w:r>
      <w:r w:rsidR="002450E7" w:rsidRPr="00F51D6B">
        <w:rPr>
          <w:rFonts w:asciiTheme="minorHAnsi" w:hAnsiTheme="minorHAnsi" w:cstheme="minorHAnsi"/>
          <w:color w:val="auto"/>
          <w:lang w:eastAsia="pl-PL"/>
        </w:rPr>
        <w:t>,</w:t>
      </w:r>
    </w:p>
    <w:p w14:paraId="0D212C7E" w14:textId="360EF9B6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dokumentację należy opatrzyć znakami graficznymi i logotypami, zgodnie z wytycznymi</w:t>
      </w:r>
      <w:r w:rsidR="002450E7" w:rsidRPr="00F51D6B">
        <w:rPr>
          <w:rFonts w:asciiTheme="minorHAnsi" w:hAnsiTheme="minorHAnsi" w:cstheme="minorHAnsi"/>
          <w:color w:val="auto"/>
          <w:lang w:eastAsia="pl-PL"/>
        </w:rPr>
        <w:t xml:space="preserve"> projektu (logotypy zostaną przekazane wykonawcy przez Zamawiającego po podpisaniu umowy)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,</w:t>
      </w:r>
    </w:p>
    <w:p w14:paraId="4CB49A2B" w14:textId="77777777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 xml:space="preserve">należy stosować czcionkę </w:t>
      </w:r>
      <w:r w:rsidRPr="00F51D6B">
        <w:rPr>
          <w:rFonts w:asciiTheme="minorHAnsi" w:hAnsiTheme="minorHAnsi" w:cstheme="minorHAnsi"/>
          <w:bCs/>
          <w:color w:val="auto"/>
          <w:lang w:eastAsia="pl-PL"/>
        </w:rPr>
        <w:t>Arial 11</w:t>
      </w:r>
      <w:r w:rsidRPr="00F51D6B">
        <w:rPr>
          <w:rFonts w:asciiTheme="minorHAnsi" w:hAnsiTheme="minorHAnsi" w:cstheme="minorHAnsi"/>
          <w:color w:val="auto"/>
          <w:lang w:eastAsia="pl-PL"/>
        </w:rPr>
        <w:t xml:space="preserve"> pkt, interlinię 1,5 wiersza, marginesy 2,5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  <w:r w:rsidRPr="00F51D6B">
        <w:rPr>
          <w:rFonts w:asciiTheme="minorHAnsi" w:hAnsiTheme="minorHAnsi" w:cstheme="minorHAnsi"/>
          <w:color w:val="auto"/>
          <w:lang w:eastAsia="pl-PL"/>
        </w:rPr>
        <w:t>cm oraz lewy margines na oprawę 0,5 cm;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</w:p>
    <w:p w14:paraId="478B3430" w14:textId="77777777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wszystkie nazwy naukowe taksonów roślin i zwierząt oraz nazwy syntaksonów należy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  <w:r w:rsidRPr="00F51D6B">
        <w:rPr>
          <w:rFonts w:asciiTheme="minorHAnsi" w:hAnsiTheme="minorHAnsi" w:cstheme="minorHAnsi"/>
          <w:color w:val="auto"/>
          <w:lang w:eastAsia="pl-PL"/>
        </w:rPr>
        <w:t>pisać kursywą;</w:t>
      </w:r>
    </w:p>
    <w:p w14:paraId="425DF186" w14:textId="77777777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zestawienia tabelaryczne zaleca się umieszczać w tekście, a nie na jego końcu;</w:t>
      </w:r>
    </w:p>
    <w:p w14:paraId="29078496" w14:textId="77777777" w:rsidR="009C7A68" w:rsidRPr="00F51D6B" w:rsidRDefault="009C7A68" w:rsidP="000F366C">
      <w:pPr>
        <w:pStyle w:val="Akapitzlist"/>
        <w:numPr>
          <w:ilvl w:val="0"/>
          <w:numId w:val="137"/>
        </w:numPr>
        <w:suppressAutoHyphens/>
        <w:autoSpaceDE w:val="0"/>
        <w:spacing w:before="0"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literatura powinna być zestawiona na końcu opracowania w porządku alfabetycznym według następującego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  <w:r w:rsidRPr="00F51D6B">
        <w:rPr>
          <w:rFonts w:asciiTheme="minorHAnsi" w:hAnsiTheme="minorHAnsi" w:cstheme="minorHAnsi"/>
          <w:color w:val="auto"/>
          <w:lang w:eastAsia="pl-PL"/>
        </w:rPr>
        <w:t>wzoru: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</w:p>
    <w:p w14:paraId="20763F58" w14:textId="77777777" w:rsidR="009C7A68" w:rsidRPr="00F51D6B" w:rsidRDefault="009C7A68" w:rsidP="00901178">
      <w:pPr>
        <w:pStyle w:val="Akapitzlist"/>
        <w:numPr>
          <w:ilvl w:val="0"/>
          <w:numId w:val="139"/>
        </w:numPr>
        <w:autoSpaceDE w:val="0"/>
        <w:spacing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PIOTROWSKA H. 2003. Zróżnicowanie i dynamika nadmorskich lasów i zarośli w Polsce. Bogucki Wyd. Nauk.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 </w:t>
      </w:r>
      <w:r w:rsidRPr="00F51D6B">
        <w:rPr>
          <w:rFonts w:asciiTheme="minorHAnsi" w:hAnsiTheme="minorHAnsi" w:cstheme="minorHAnsi"/>
          <w:color w:val="auto"/>
          <w:lang w:eastAsia="pl-PL"/>
        </w:rPr>
        <w:t>Poznań-Gdańsk.</w:t>
      </w:r>
    </w:p>
    <w:p w14:paraId="1C7F90BB" w14:textId="77777777" w:rsidR="00CE3030" w:rsidRPr="00F51D6B" w:rsidRDefault="009C7A68" w:rsidP="00901178">
      <w:pPr>
        <w:pStyle w:val="Akapitzlist"/>
        <w:numPr>
          <w:ilvl w:val="0"/>
          <w:numId w:val="139"/>
        </w:numPr>
        <w:autoSpaceDE w:val="0"/>
        <w:spacing w:after="120"/>
        <w:contextualSpacing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NAGENGAST B. WARZOCHA J. 2004. Zalewy i jeziora przymorskie (laguny). Poradniki ochrony siedlisk i gatunków Natura 2000 – podręcznik metodyczny. Ministerstwo Środowiska, Warszawa. T 1, s. 31-33.</w:t>
      </w:r>
    </w:p>
    <w:p w14:paraId="20F3657B" w14:textId="77777777" w:rsidR="00405DD5" w:rsidRPr="00F51D6B" w:rsidRDefault="009C7A68" w:rsidP="00901178">
      <w:pPr>
        <w:pStyle w:val="Akapitzlist"/>
        <w:numPr>
          <w:ilvl w:val="0"/>
          <w:numId w:val="139"/>
        </w:numPr>
        <w:autoSpaceDE w:val="0"/>
        <w:spacing w:after="120"/>
        <w:contextualSpacing/>
        <w:rPr>
          <w:rFonts w:asciiTheme="minorHAnsi" w:hAnsiTheme="minorHAnsi" w:cstheme="minorHAnsi"/>
          <w:color w:val="auto"/>
          <w:lang w:eastAsia="pl-PL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MATUSZKIEWICZ J. M. 2001. Zespoły leśne Polski. Ss. 358. Wyd. Nauk. PWN. Warszawa.</w:t>
      </w:r>
    </w:p>
    <w:p w14:paraId="6BF794D9" w14:textId="5E2DDFE6" w:rsidR="009C7A68" w:rsidRPr="00F51D6B" w:rsidRDefault="009C7A68" w:rsidP="00901178">
      <w:pPr>
        <w:pStyle w:val="Akapitzlist"/>
        <w:numPr>
          <w:ilvl w:val="0"/>
          <w:numId w:val="139"/>
        </w:numPr>
        <w:autoSpaceDE w:val="0"/>
        <w:spacing w:after="120"/>
        <w:contextualSpacing/>
        <w:rPr>
          <w:rFonts w:asciiTheme="minorHAnsi" w:hAnsiTheme="minorHAnsi" w:cstheme="minorHAnsi"/>
          <w:color w:val="auto"/>
          <w:lang w:eastAsia="pl-PL"/>
        </w:rPr>
      </w:pPr>
      <w:r w:rsidRPr="00F51D6B">
        <w:rPr>
          <w:rFonts w:asciiTheme="minorHAnsi" w:hAnsiTheme="minorHAnsi" w:cstheme="minorHAnsi"/>
          <w:color w:val="auto"/>
          <w:lang w:eastAsia="pl-PL"/>
        </w:rPr>
        <w:t>Zasady hodowli lasu. 1979. Ss. 155. PWRiL. Warszawa.</w:t>
      </w:r>
    </w:p>
    <w:p w14:paraId="1D61FFBE" w14:textId="539CE441" w:rsidR="004D29CB" w:rsidRPr="00F51D6B" w:rsidRDefault="004D29CB" w:rsidP="004D29CB">
      <w:pPr>
        <w:autoSpaceDE w:val="0"/>
        <w:spacing w:after="120"/>
        <w:contextualSpacing/>
        <w:rPr>
          <w:lang w:eastAsia="pl-PL"/>
        </w:rPr>
      </w:pPr>
    </w:p>
    <w:p w14:paraId="7437E5DD" w14:textId="77777777" w:rsidR="004D29CB" w:rsidRPr="00F51D6B" w:rsidRDefault="004D29CB" w:rsidP="004D29CB">
      <w:pPr>
        <w:autoSpaceDE w:val="0"/>
        <w:spacing w:after="120"/>
        <w:contextualSpacing/>
        <w:rPr>
          <w:szCs w:val="20"/>
        </w:rPr>
      </w:pPr>
    </w:p>
    <w:p w14:paraId="3F0B8113" w14:textId="7A0ABC27" w:rsidR="00AF5CA9" w:rsidRPr="00F51D6B" w:rsidRDefault="00AF5CA9" w:rsidP="00A943CC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F51D6B">
        <w:rPr>
          <w:rFonts w:asciiTheme="minorHAnsi" w:hAnsiTheme="minorHAnsi" w:cstheme="minorHAnsi"/>
          <w:b/>
          <w:color w:val="auto"/>
          <w:sz w:val="24"/>
          <w:szCs w:val="24"/>
        </w:rPr>
        <w:t>ZAŁOŻENIA DOTYCZĄCE PROWADZENIA SPOTKAŃ KONSULTACYJNYCH, UCZESTNICTWA W UZYSKIWANIU NIEZBĘDNYCH UZGODNIEŃ  I OPINII PROJEKTÓW UCHWAŁ W SPRAWIE USTANOWIENIA/ZMIANY PLANÓW OCHRONY ORAZ PROCEDURY KONSULTACJI SPOŁECZNYCH</w:t>
      </w:r>
    </w:p>
    <w:p w14:paraId="08E11038" w14:textId="77777777" w:rsidR="002C4753" w:rsidRPr="00F51D6B" w:rsidRDefault="002C4753" w:rsidP="002C4753">
      <w:pPr>
        <w:pStyle w:val="Akapitzlist"/>
        <w:numPr>
          <w:ilvl w:val="0"/>
          <w:numId w:val="0"/>
        </w:numPr>
        <w:ind w:left="1080" w:right="-7"/>
        <w:rPr>
          <w:rFonts w:asciiTheme="minorHAnsi" w:hAnsiTheme="minorHAnsi" w:cstheme="minorHAnsi"/>
          <w:b/>
          <w:color w:val="auto"/>
          <w:sz w:val="24"/>
          <w:szCs w:val="24"/>
        </w:rPr>
      </w:pPr>
    </w:p>
    <w:p w14:paraId="03147101" w14:textId="77777777" w:rsidR="00AF5CA9" w:rsidRPr="00F51D6B" w:rsidRDefault="00AF5CA9" w:rsidP="000F366C">
      <w:pPr>
        <w:pStyle w:val="Akapitzlist"/>
        <w:numPr>
          <w:ilvl w:val="0"/>
          <w:numId w:val="55"/>
        </w:numPr>
        <w:ind w:right="-7"/>
        <w:rPr>
          <w:rFonts w:asciiTheme="minorHAnsi" w:hAnsiTheme="minorHAnsi" w:cstheme="minorHAnsi"/>
          <w:b/>
          <w:bCs/>
          <w:color w:val="auto"/>
          <w:szCs w:val="22"/>
        </w:rPr>
      </w:pPr>
      <w:r w:rsidRPr="00F51D6B">
        <w:rPr>
          <w:rFonts w:asciiTheme="minorHAnsi" w:hAnsiTheme="minorHAnsi" w:cstheme="minorHAnsi"/>
          <w:b/>
          <w:bCs/>
          <w:color w:val="auto"/>
          <w:szCs w:val="22"/>
        </w:rPr>
        <w:t>ZAŁOŻENIA OGÓLNE</w:t>
      </w:r>
    </w:p>
    <w:p w14:paraId="423FE544" w14:textId="77777777" w:rsidR="00AF5CA9" w:rsidRPr="00F51D6B" w:rsidRDefault="00AF5CA9" w:rsidP="000F366C">
      <w:pPr>
        <w:pStyle w:val="Akapitzlist"/>
        <w:numPr>
          <w:ilvl w:val="0"/>
          <w:numId w:val="56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 xml:space="preserve">Wykonawca niezwłocznie po podpisaniu umowy przygotuje informację o przystąpieniu do opracowywania projektu planów ochrony parków krajobrazowych oraz projektów zmian do planów ochrony i możliwości składania do nich wniosków i uwag, opis założeń do opracowania planów ochrony oraz listę interesariuszy, uwzględniając wymogi </w:t>
      </w:r>
      <w:r w:rsidRPr="00F51D6B">
        <w:rPr>
          <w:rFonts w:asciiTheme="minorHAnsi" w:hAnsiTheme="minorHAnsi" w:cstheme="minorHAnsi"/>
          <w:strike/>
          <w:color w:val="auto"/>
        </w:rPr>
        <w:t>części IX</w:t>
      </w:r>
      <w:r w:rsidRPr="00F51D6B">
        <w:rPr>
          <w:rFonts w:asciiTheme="minorHAnsi" w:hAnsiTheme="minorHAnsi" w:cstheme="minorHAnsi"/>
          <w:color w:val="auto"/>
        </w:rPr>
        <w:t xml:space="preserve"> części B pkt 2 ppkt 2 OPZ i przedłoży je do akceptacji Zamawiającemu. Zamawiający podaje do publicznej wiadomości informację  o przystąpieniu do opracowywania projektu planów ochrony parków krajobrazowych </w:t>
      </w:r>
      <w:r w:rsidRPr="00F51D6B">
        <w:rPr>
          <w:rFonts w:asciiTheme="minorHAnsi" w:hAnsiTheme="minorHAnsi" w:cstheme="minorHAnsi"/>
          <w:color w:val="auto"/>
        </w:rPr>
        <w:lastRenderedPageBreak/>
        <w:t>i możliwości składania do nich wniosków i uwag oraz publikuje w Internecie (BIP ZPKWZ) opis założeń do ich opracowania, w zakresie:</w:t>
      </w:r>
    </w:p>
    <w:p w14:paraId="284B3A7F" w14:textId="16784294" w:rsidR="00AF5CA9" w:rsidRPr="00F51D6B" w:rsidRDefault="00CF09CA" w:rsidP="000F366C">
      <w:pPr>
        <w:pStyle w:val="Akapitzlist"/>
        <w:widowControl/>
        <w:numPr>
          <w:ilvl w:val="0"/>
          <w:numId w:val="69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U</w:t>
      </w:r>
      <w:r w:rsidR="00AF5CA9" w:rsidRPr="00F51D6B">
        <w:rPr>
          <w:rFonts w:asciiTheme="minorHAnsi" w:hAnsiTheme="minorHAnsi" w:cstheme="minorHAnsi"/>
          <w:color w:val="auto"/>
        </w:rPr>
        <w:t>dostępnienie</w:t>
      </w:r>
      <w:r w:rsidRPr="00F51D6B">
        <w:rPr>
          <w:rFonts w:asciiTheme="minorHAnsi" w:hAnsiTheme="minorHAnsi" w:cstheme="minorHAnsi"/>
          <w:color w:val="auto"/>
        </w:rPr>
        <w:t xml:space="preserve"> ww.</w:t>
      </w:r>
      <w:r w:rsidR="00AF5CA9" w:rsidRPr="00F51D6B">
        <w:rPr>
          <w:rFonts w:asciiTheme="minorHAnsi" w:hAnsiTheme="minorHAnsi" w:cstheme="minorHAnsi"/>
          <w:color w:val="auto"/>
        </w:rPr>
        <w:t xml:space="preserve"> informacji na stronie Biuletynu Informacji Publicznej sprawującego nadzór nad obszarem,</w:t>
      </w:r>
    </w:p>
    <w:p w14:paraId="690FEDFB" w14:textId="77777777" w:rsidR="00AF5CA9" w:rsidRPr="00F51D6B" w:rsidRDefault="00AF5CA9" w:rsidP="000F366C">
      <w:pPr>
        <w:pStyle w:val="Akapitzlist"/>
        <w:widowControl/>
        <w:numPr>
          <w:ilvl w:val="0"/>
          <w:numId w:val="69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>ogłoszenie w sposób zwyczajowo przyjęty, w siedzibie Beneficjenta,</w:t>
      </w:r>
    </w:p>
    <w:p w14:paraId="232999D7" w14:textId="31488496" w:rsidR="00AF5CA9" w:rsidRPr="00F51D6B" w:rsidRDefault="00AF5CA9" w:rsidP="000F366C">
      <w:pPr>
        <w:pStyle w:val="Akapitzlist"/>
        <w:widowControl/>
        <w:numPr>
          <w:ilvl w:val="0"/>
          <w:numId w:val="69"/>
        </w:numPr>
        <w:ind w:right="-7"/>
        <w:rPr>
          <w:rFonts w:asciiTheme="minorHAnsi" w:hAnsiTheme="minorHAnsi" w:cstheme="minorHAnsi"/>
          <w:color w:val="auto"/>
        </w:rPr>
      </w:pPr>
      <w:r w:rsidRPr="00F51D6B">
        <w:rPr>
          <w:rFonts w:asciiTheme="minorHAnsi" w:hAnsiTheme="minorHAnsi" w:cstheme="minorHAnsi"/>
          <w:color w:val="auto"/>
        </w:rPr>
        <w:t xml:space="preserve">obwieszczenie w sposób zwyczajowo przyjęty, w siedzibach gmin oraz sołectwach leżących </w:t>
      </w:r>
      <w:r w:rsidR="000D7F50" w:rsidRPr="00F51D6B">
        <w:rPr>
          <w:rFonts w:asciiTheme="minorHAnsi" w:hAnsiTheme="minorHAnsi" w:cstheme="minorHAnsi"/>
          <w:color w:val="auto"/>
        </w:rPr>
        <w:br/>
      </w:r>
      <w:r w:rsidRPr="00F51D6B">
        <w:rPr>
          <w:rFonts w:asciiTheme="minorHAnsi" w:hAnsiTheme="minorHAnsi" w:cstheme="minorHAnsi"/>
          <w:color w:val="auto"/>
        </w:rPr>
        <w:t>w granicach parków krajobrazowych,</w:t>
      </w:r>
    </w:p>
    <w:p w14:paraId="0DFF96EA" w14:textId="4DF4BAB7" w:rsidR="00AF5CA9" w:rsidRPr="00F51D6B" w:rsidRDefault="00AF5CA9" w:rsidP="000F366C">
      <w:pPr>
        <w:pStyle w:val="Akapitzlist"/>
        <w:widowControl/>
        <w:numPr>
          <w:ilvl w:val="0"/>
          <w:numId w:val="69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zawiadomienie i zaproszenie do udziału w pracach dostępnymi środkami komunikacji (pisemnie, pocztą elektroniczną) wszystkich znanych sobie interesariuszy, uwzględniając podmioty, instytucje i organy, wskazane w części B pkt 2 ppkt 2.</w:t>
      </w:r>
    </w:p>
    <w:p w14:paraId="214D3F44" w14:textId="1B9CD049" w:rsidR="00AF5CA9" w:rsidRPr="00F51D6B" w:rsidRDefault="00AF5CA9" w:rsidP="00AF5CA9">
      <w:pPr>
        <w:widowControl/>
        <w:ind w:left="1080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Wykonawca w porozumieniu z Zamawiającym podaje do publicznej wiadomości informację  </w:t>
      </w:r>
      <w:r w:rsidR="000D7F50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 xml:space="preserve">o przystąpieniu do opracowywania projektu planów ochrony parków krajobrazowych </w:t>
      </w:r>
      <w:r w:rsidR="000D7F50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>i możliwości składania do nich wniosków i uwag w zakresie zamieszczenia ogłoszenia w prasie lokalnej</w:t>
      </w:r>
      <w:r w:rsidR="00E76C83" w:rsidRPr="00F51D6B">
        <w:rPr>
          <w:rFonts w:asciiTheme="minorHAnsi" w:hAnsiTheme="minorHAnsi" w:cstheme="minorHAnsi"/>
          <w:sz w:val="22"/>
        </w:rPr>
        <w:t xml:space="preserve"> o zasięgu </w:t>
      </w:r>
      <w:r w:rsidR="006F604E" w:rsidRPr="00F51D6B">
        <w:rPr>
          <w:rFonts w:asciiTheme="minorHAnsi" w:hAnsiTheme="minorHAnsi" w:cstheme="minorHAnsi"/>
          <w:sz w:val="22"/>
        </w:rPr>
        <w:t>obejmującym</w:t>
      </w:r>
      <w:r w:rsidR="00E76C83" w:rsidRPr="00F51D6B">
        <w:rPr>
          <w:rFonts w:asciiTheme="minorHAnsi" w:hAnsiTheme="minorHAnsi" w:cstheme="minorHAnsi"/>
          <w:sz w:val="22"/>
        </w:rPr>
        <w:t xml:space="preserve"> województwo zachodniopomorskie.</w:t>
      </w:r>
    </w:p>
    <w:p w14:paraId="2B80C648" w14:textId="33C899E5" w:rsidR="00AF5CA9" w:rsidRPr="00F51D6B" w:rsidRDefault="00AF5CA9" w:rsidP="00AF5CA9">
      <w:pPr>
        <w:widowControl/>
        <w:ind w:left="1080"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Wykonawca przygotowując informację o przystąpieniu  do opracowywania projektu planów ochrony parków krajobrazowych/projektów </w:t>
      </w:r>
      <w:r w:rsidR="005E7E3F" w:rsidRPr="00F51D6B">
        <w:rPr>
          <w:rFonts w:asciiTheme="minorHAnsi" w:hAnsiTheme="minorHAnsi" w:cstheme="minorHAnsi"/>
          <w:sz w:val="22"/>
        </w:rPr>
        <w:t xml:space="preserve">zmiany </w:t>
      </w:r>
      <w:r w:rsidRPr="00F51D6B">
        <w:rPr>
          <w:rFonts w:asciiTheme="minorHAnsi" w:hAnsiTheme="minorHAnsi" w:cstheme="minorHAnsi"/>
          <w:sz w:val="22"/>
        </w:rPr>
        <w:t xml:space="preserve">planów ochrony parków krajobrazowych oraz możliwości składania do nich wniosków i uwag uwzględni przepisy art. 39 ustawy z dnia </w:t>
      </w:r>
      <w:r w:rsidR="000D7F50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>3 października 2008 r. o udostępnianiu informacji o środowisku i jego ochronie, udziale społeczeństwa w ochronie środowiska oraz ocenach oddziaływania na środowisko.</w:t>
      </w:r>
    </w:p>
    <w:p w14:paraId="064382F0" w14:textId="77777777" w:rsidR="00AF5CA9" w:rsidRPr="00F51D6B" w:rsidRDefault="00AF5CA9" w:rsidP="000F366C">
      <w:pPr>
        <w:pStyle w:val="Akapitzlist"/>
        <w:numPr>
          <w:ilvl w:val="0"/>
          <w:numId w:val="5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Do obowiązków Wykonawcy należeć będzie: </w:t>
      </w:r>
    </w:p>
    <w:p w14:paraId="6702EF4D" w14:textId="287FB6CB" w:rsidR="00AF5CA9" w:rsidRPr="00F51D6B" w:rsidRDefault="00AF5CA9" w:rsidP="000F366C">
      <w:pPr>
        <w:pStyle w:val="Akapitzlist"/>
        <w:numPr>
          <w:ilvl w:val="0"/>
          <w:numId w:val="5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zorganizowanie oraz przeprowadzenie, określonego w części IV, V i VI OPZ, spotkania konsultacyjnego w formie warsztatów wszystkich</w:t>
      </w:r>
      <w:r w:rsidR="005E7E3F" w:rsidRPr="00F51D6B">
        <w:rPr>
          <w:rFonts w:asciiTheme="minorHAnsi" w:hAnsiTheme="minorHAnsi" w:cstheme="minorHAnsi"/>
          <w:color w:val="auto"/>
          <w:szCs w:val="22"/>
        </w:rPr>
        <w:t xml:space="preserve"> zainteresowanych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osób, podmiotów </w:t>
      </w:r>
      <w:r w:rsidR="005E7E3F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i instytucji </w:t>
      </w:r>
      <w:r w:rsidR="005E7E3F" w:rsidRPr="00F51D6B">
        <w:rPr>
          <w:rFonts w:asciiTheme="minorHAnsi" w:hAnsiTheme="minorHAnsi" w:cstheme="minorHAnsi"/>
          <w:color w:val="auto"/>
          <w:szCs w:val="22"/>
        </w:rPr>
        <w:t xml:space="preserve">(interesariuszy) 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w celu zapewnienia udziału społeczeństwa w tworzeniu projektów planów ochrony, </w:t>
      </w:r>
    </w:p>
    <w:p w14:paraId="76A34D10" w14:textId="57383E48" w:rsidR="00AF5CA9" w:rsidRPr="00F51D6B" w:rsidRDefault="00AF5CA9" w:rsidP="000F366C">
      <w:pPr>
        <w:pStyle w:val="Akapitzlist"/>
        <w:numPr>
          <w:ilvl w:val="0"/>
          <w:numId w:val="5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uczestnictwo w konsultacjach społecznych w ramach procedury, wynikającej z ustawy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z dnia 3 października 2008 r. o udostępnianiu informacji o środowisku i jego ochronie, udziale społeczeństwa w ochronie środowiska oraz o ocenach oddziaływania na środowisko (t.j. Dz.U. 2018 poz. 2081),</w:t>
      </w:r>
    </w:p>
    <w:p w14:paraId="71D054D2" w14:textId="23BA3E3A" w:rsidR="00AF5CA9" w:rsidRPr="00F51D6B" w:rsidRDefault="00AF5CA9" w:rsidP="000F366C">
      <w:pPr>
        <w:pStyle w:val="Akapitzlist"/>
        <w:numPr>
          <w:ilvl w:val="0"/>
          <w:numId w:val="5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przeprowadzenie spotkań/uczestnictwo w spotkaniach w ramach uzyskiwania uzgodnień i uzyskiwania opinii, na podstawie art. 19 ust. 6b i 6c ustawy z dnia 16 kwietnia 2004 r.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 ochronie przyrody, o których mowa w części IV, V i VI OPZ opisu przedmiotu zamówienia, jeśli będzie to niezbędne dla uzyskania wymaganych opinii i uzgodnień,</w:t>
      </w:r>
    </w:p>
    <w:p w14:paraId="6052FFC9" w14:textId="3AF20A64" w:rsidR="00AF5CA9" w:rsidRPr="00F51D6B" w:rsidRDefault="00AF5CA9" w:rsidP="000F366C">
      <w:pPr>
        <w:pStyle w:val="Akapitzlist"/>
        <w:numPr>
          <w:ilvl w:val="0"/>
          <w:numId w:val="57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analiza i wykorzystanie, w uzgodnieniu z Dyrektorem Zespołu Parków Krajobrazowych Województwa Zachodniopomorskiego, zgłoszonych uwag i wniosków na każdym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z powyższych etapów.</w:t>
      </w:r>
    </w:p>
    <w:p w14:paraId="6B2BB9D4" w14:textId="1AC6F112" w:rsidR="00AF5CA9" w:rsidRPr="00F51D6B" w:rsidRDefault="00AF5CA9" w:rsidP="000F366C">
      <w:pPr>
        <w:pStyle w:val="Akapitzlist"/>
        <w:numPr>
          <w:ilvl w:val="0"/>
          <w:numId w:val="56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w ramach ww. spotkań przedstawi najważniejsze ustalenia zawarte w projekcie planów ochrony parków krajobrazowych, będzie wyjaśniał niejasności, odpowiadał na pytania zainteresowanych. W razie potrzeby Wykonawca oraz eksperci będą uczestniczyć w spotkaniach z właściwymi terytorialne radami gmin i organami opiniującymi, w ramach których zgłosi ustalenia do studiów uwarunkowań i planów zagospodarowania przestrzennego. Terminy spotkań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z organami opiniującymi i uzgadniającymi Zamawiający uzgodni z Wykonawcą oraz tymi organami</w:t>
      </w:r>
      <w:r w:rsidR="00CF09CA" w:rsidRPr="00F51D6B">
        <w:rPr>
          <w:rFonts w:asciiTheme="minorHAnsi" w:hAnsiTheme="minorHAnsi" w:cstheme="minorHAnsi"/>
          <w:color w:val="auto"/>
          <w:szCs w:val="22"/>
        </w:rPr>
        <w:t>.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Wykonawca sporządzi protokoły z przeprowadzonych spotkań</w:t>
      </w:r>
      <w:r w:rsidR="00CF09CA" w:rsidRPr="00F51D6B">
        <w:rPr>
          <w:rFonts w:asciiTheme="minorHAnsi" w:hAnsiTheme="minorHAnsi" w:cstheme="minorHAnsi"/>
          <w:color w:val="auto"/>
          <w:szCs w:val="22"/>
        </w:rPr>
        <w:t xml:space="preserve"> (wraz z protokołem roz</w:t>
      </w:r>
      <w:r w:rsidR="00E76C83" w:rsidRPr="00F51D6B">
        <w:rPr>
          <w:rFonts w:asciiTheme="minorHAnsi" w:hAnsiTheme="minorHAnsi" w:cstheme="minorHAnsi"/>
          <w:color w:val="auto"/>
          <w:szCs w:val="22"/>
        </w:rPr>
        <w:t>b</w:t>
      </w:r>
      <w:r w:rsidR="00CF09CA" w:rsidRPr="00F51D6B">
        <w:rPr>
          <w:rFonts w:asciiTheme="minorHAnsi" w:hAnsiTheme="minorHAnsi" w:cstheme="minorHAnsi"/>
          <w:color w:val="auto"/>
          <w:szCs w:val="22"/>
        </w:rPr>
        <w:t>ieżności)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dołączy je do projektu uchwał sejmiku województwa zachodniopomorskiego w sprawie planów ochrony parków krajobrazowych.</w:t>
      </w:r>
    </w:p>
    <w:p w14:paraId="0784E4DE" w14:textId="77777777" w:rsidR="00AF5CA9" w:rsidRPr="00F51D6B" w:rsidRDefault="00AF5CA9" w:rsidP="00AF5CA9">
      <w:pPr>
        <w:pStyle w:val="Akapitzlist"/>
        <w:numPr>
          <w:ilvl w:val="0"/>
          <w:numId w:val="0"/>
        </w:numPr>
        <w:ind w:left="1080" w:right="-7"/>
        <w:rPr>
          <w:rFonts w:asciiTheme="minorHAnsi" w:hAnsiTheme="minorHAnsi" w:cstheme="minorHAnsi"/>
          <w:b/>
          <w:bCs/>
          <w:color w:val="auto"/>
          <w:szCs w:val="22"/>
        </w:rPr>
      </w:pPr>
    </w:p>
    <w:p w14:paraId="104CCD07" w14:textId="77777777" w:rsidR="00AF5CA9" w:rsidRPr="00F51D6B" w:rsidRDefault="00AF5CA9" w:rsidP="000F366C">
      <w:pPr>
        <w:pStyle w:val="Akapitzlist"/>
        <w:numPr>
          <w:ilvl w:val="0"/>
          <w:numId w:val="55"/>
        </w:numPr>
        <w:ind w:right="-7"/>
        <w:rPr>
          <w:rFonts w:asciiTheme="minorHAnsi" w:hAnsiTheme="minorHAnsi" w:cstheme="minorHAnsi"/>
          <w:b/>
          <w:bCs/>
          <w:color w:val="auto"/>
          <w:szCs w:val="22"/>
        </w:rPr>
      </w:pPr>
      <w:r w:rsidRPr="00F51D6B">
        <w:rPr>
          <w:rFonts w:asciiTheme="minorHAnsi" w:hAnsiTheme="minorHAnsi" w:cstheme="minorHAnsi"/>
          <w:b/>
          <w:bCs/>
          <w:color w:val="auto"/>
          <w:szCs w:val="22"/>
        </w:rPr>
        <w:t>WYMAGANIA W ZAKRESIE ORGANIZACJI SPOTKAŃ KONSULTACYJNYCH</w:t>
      </w:r>
    </w:p>
    <w:p w14:paraId="6D6237BE" w14:textId="0EF10A8D" w:rsidR="00AF5CA9" w:rsidRPr="00F51D6B" w:rsidRDefault="00AF5CA9" w:rsidP="00AF5CA9">
      <w:pPr>
        <w:pStyle w:val="Akapitzlist"/>
        <w:numPr>
          <w:ilvl w:val="0"/>
          <w:numId w:val="17"/>
        </w:numPr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Do obowiązków Wykonawcy należeć będzie organizacja określonego w części IV i V </w:t>
      </w:r>
      <w:r w:rsidR="006F604E" w:rsidRPr="00F51D6B">
        <w:rPr>
          <w:rFonts w:asciiTheme="minorHAnsi" w:hAnsiTheme="minorHAnsi" w:cstheme="minorHAnsi"/>
          <w:color w:val="auto"/>
          <w:szCs w:val="22"/>
        </w:rPr>
        <w:t>(</w:t>
      </w:r>
      <w:r w:rsidRPr="00F51D6B">
        <w:rPr>
          <w:rFonts w:asciiTheme="minorHAnsi" w:hAnsiTheme="minorHAnsi" w:cstheme="minorHAnsi"/>
          <w:color w:val="auto"/>
          <w:szCs w:val="22"/>
        </w:rPr>
        <w:t>Etap II I III</w:t>
      </w:r>
      <w:r w:rsidR="006F604E" w:rsidRPr="00F51D6B">
        <w:rPr>
          <w:rFonts w:asciiTheme="minorHAnsi" w:hAnsiTheme="minorHAnsi" w:cstheme="minorHAnsi"/>
          <w:color w:val="auto"/>
          <w:szCs w:val="22"/>
        </w:rPr>
        <w:t>)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i części VI </w:t>
      </w:r>
      <w:r w:rsidR="006F604E" w:rsidRPr="00F51D6B">
        <w:rPr>
          <w:rFonts w:asciiTheme="minorHAnsi" w:hAnsiTheme="minorHAnsi" w:cstheme="minorHAnsi"/>
          <w:color w:val="auto"/>
          <w:szCs w:val="22"/>
        </w:rPr>
        <w:lastRenderedPageBreak/>
        <w:t>(</w:t>
      </w:r>
      <w:r w:rsidRPr="00F51D6B">
        <w:rPr>
          <w:rFonts w:asciiTheme="minorHAnsi" w:hAnsiTheme="minorHAnsi" w:cstheme="minorHAnsi"/>
          <w:color w:val="auto"/>
          <w:szCs w:val="22"/>
        </w:rPr>
        <w:t>Etap II i IV</w:t>
      </w:r>
      <w:r w:rsidR="006F604E" w:rsidRPr="00F51D6B">
        <w:rPr>
          <w:rFonts w:asciiTheme="minorHAnsi" w:hAnsiTheme="minorHAnsi" w:cstheme="minorHAnsi"/>
          <w:color w:val="auto"/>
          <w:szCs w:val="22"/>
        </w:rPr>
        <w:t>)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OPZ, spotkania wszystkich zainteresowanych osób, podmiotów, organów i instytucji (zwanych dalej interesariuszami) w celu zapewnienia udziału społeczeństwa w tworzeniu projektów planów ochrony i aktualizacji planów ochrony.</w:t>
      </w:r>
    </w:p>
    <w:p w14:paraId="6C0168AF" w14:textId="77777777" w:rsidR="00AF5CA9" w:rsidRPr="00F51D6B" w:rsidRDefault="00AF5CA9" w:rsidP="00AF5CA9">
      <w:pPr>
        <w:pStyle w:val="Akapitzlist"/>
        <w:numPr>
          <w:ilvl w:val="0"/>
          <w:numId w:val="17"/>
        </w:numPr>
        <w:spacing w:line="276" w:lineRule="auto"/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Metodologia prowadzenia spotkań konsultacyjnych.</w:t>
      </w:r>
    </w:p>
    <w:p w14:paraId="0D19FABD" w14:textId="77777777" w:rsidR="00AF5CA9" w:rsidRPr="00F51D6B" w:rsidRDefault="00AF5CA9" w:rsidP="00AF5CA9">
      <w:pPr>
        <w:pStyle w:val="Akapitzlist"/>
        <w:numPr>
          <w:ilvl w:val="1"/>
          <w:numId w:val="7"/>
        </w:numPr>
        <w:spacing w:line="276" w:lineRule="auto"/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Ogólne zasady:</w:t>
      </w:r>
    </w:p>
    <w:p w14:paraId="38B4CD32" w14:textId="0F454C2A" w:rsidR="00AF5CA9" w:rsidRPr="00F51D6B" w:rsidRDefault="00AF5CA9" w:rsidP="00AF5CA9">
      <w:pPr>
        <w:widowControl/>
        <w:numPr>
          <w:ilvl w:val="0"/>
          <w:numId w:val="25"/>
        </w:numPr>
        <w:ind w:left="993" w:right="-7" w:hanging="273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spotkanie powinno być organizowane w obszarze, którego dotyczą lub w jego pobliżu</w:t>
      </w:r>
      <w:r w:rsidR="00CF09CA" w:rsidRPr="00F51D6B">
        <w:rPr>
          <w:rFonts w:asciiTheme="minorHAnsi" w:hAnsiTheme="minorHAnsi" w:cstheme="minorHAnsi"/>
          <w:sz w:val="22"/>
        </w:rPr>
        <w:t xml:space="preserve"> na terenie bezpośrednio sąsiadującej gminy w miejscowości z dojazdem komunikacji publicznej</w:t>
      </w:r>
      <w:r w:rsidRPr="00F51D6B">
        <w:rPr>
          <w:rFonts w:asciiTheme="minorHAnsi" w:hAnsiTheme="minorHAnsi" w:cstheme="minorHAnsi"/>
          <w:sz w:val="22"/>
        </w:rPr>
        <w:t xml:space="preserve">, </w:t>
      </w:r>
    </w:p>
    <w:p w14:paraId="0B30DB46" w14:textId="77777777" w:rsidR="00AF5CA9" w:rsidRPr="00F51D6B" w:rsidRDefault="00AF5CA9" w:rsidP="00AF5CA9">
      <w:pPr>
        <w:widowControl/>
        <w:numPr>
          <w:ilvl w:val="0"/>
          <w:numId w:val="25"/>
        </w:numPr>
        <w:ind w:left="993" w:right="-7" w:hanging="273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wszystkie ważne grupy interesu powinny mieć możliwość uczestniczenia w procesie konsultacji społecznych,</w:t>
      </w:r>
    </w:p>
    <w:p w14:paraId="6C58B351" w14:textId="77777777" w:rsidR="00AF5CA9" w:rsidRPr="00F51D6B" w:rsidRDefault="00AF5CA9" w:rsidP="00AF5CA9">
      <w:pPr>
        <w:widowControl/>
        <w:numPr>
          <w:ilvl w:val="0"/>
          <w:numId w:val="25"/>
        </w:numPr>
        <w:ind w:left="993" w:right="-7" w:hanging="273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konieczne jest zapewnienie udziału ekspertów przygotowanych do odpowiedzi na pytania i do wyjaśniania wątpliwości; żadne pytania uczestników nie mogą pozostać bez odpowiedzi,</w:t>
      </w:r>
    </w:p>
    <w:p w14:paraId="21E40EAF" w14:textId="49DED2DA" w:rsidR="00AF5CA9" w:rsidRPr="00F51D6B" w:rsidRDefault="00AF5CA9" w:rsidP="00AF5CA9">
      <w:pPr>
        <w:widowControl/>
        <w:numPr>
          <w:ilvl w:val="0"/>
          <w:numId w:val="25"/>
        </w:numPr>
        <w:ind w:left="993" w:right="-7" w:hanging="273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należy wyraźnie przedstawić, co nie jest negocjowane</w:t>
      </w:r>
      <w:r w:rsidR="00CF09CA" w:rsidRPr="00F51D6B">
        <w:rPr>
          <w:rFonts w:asciiTheme="minorHAnsi" w:hAnsiTheme="minorHAnsi" w:cstheme="minorHAnsi"/>
          <w:sz w:val="22"/>
        </w:rPr>
        <w:t xml:space="preserve"> z uwagi na uwarunkowania prawne dotyczące ochrony walorów parku</w:t>
      </w:r>
      <w:r w:rsidRPr="00F51D6B">
        <w:rPr>
          <w:rFonts w:asciiTheme="minorHAnsi" w:hAnsiTheme="minorHAnsi" w:cstheme="minorHAnsi"/>
          <w:sz w:val="22"/>
        </w:rPr>
        <w:t>, a co może być przedmiotem pracy, zmian i uzgodnień,</w:t>
      </w:r>
    </w:p>
    <w:p w14:paraId="4514048C" w14:textId="70CBCE8B" w:rsidR="00AF5CA9" w:rsidRPr="00F51D6B" w:rsidRDefault="00AF5CA9" w:rsidP="00AF5CA9">
      <w:pPr>
        <w:widowControl/>
        <w:numPr>
          <w:ilvl w:val="0"/>
          <w:numId w:val="25"/>
        </w:numPr>
        <w:ind w:left="993" w:right="-7" w:hanging="273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tempo pracy  musi być elastycznie dostosowywane do możliwości uczestników i do rzeczywistego postępu procesu</w:t>
      </w:r>
      <w:r w:rsidR="00CF09CA" w:rsidRPr="00F51D6B">
        <w:rPr>
          <w:rFonts w:asciiTheme="minorHAnsi" w:hAnsiTheme="minorHAnsi" w:cstheme="minorHAnsi"/>
          <w:sz w:val="22"/>
        </w:rPr>
        <w:t xml:space="preserve"> (z uwagi na to Wykonawca zaplanuje odpowiednie ramy czasowe spotkania)</w:t>
      </w:r>
      <w:r w:rsidRPr="00F51D6B">
        <w:rPr>
          <w:rFonts w:asciiTheme="minorHAnsi" w:hAnsiTheme="minorHAnsi" w:cstheme="minorHAnsi"/>
          <w:sz w:val="22"/>
        </w:rPr>
        <w:t>,</w:t>
      </w:r>
    </w:p>
    <w:p w14:paraId="2BFF58CF" w14:textId="77777777" w:rsidR="00AF5CA9" w:rsidRPr="00F51D6B" w:rsidRDefault="00AF5CA9" w:rsidP="00AF5CA9">
      <w:pPr>
        <w:widowControl/>
        <w:numPr>
          <w:ilvl w:val="0"/>
          <w:numId w:val="25"/>
        </w:numPr>
        <w:ind w:left="993" w:right="-7" w:hanging="273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informacje dotyczące postępu prac w postaci dokumentacji z poszczególnych etapów będą dostępne dla wszystkich zainteresowanych za pośrednictwem portalu BIP Zespołu Parków Krajobrazowych Województwa Zachodniopomorskiego; na życzenie materiał ten będzie udostępniany każdemu zainteresowanemu,</w:t>
      </w:r>
    </w:p>
    <w:p w14:paraId="7DFED0E4" w14:textId="573956A9" w:rsidR="00AF5CA9" w:rsidRPr="00F51D6B" w:rsidRDefault="00AF5CA9" w:rsidP="00AF5CA9">
      <w:pPr>
        <w:widowControl/>
        <w:numPr>
          <w:ilvl w:val="0"/>
          <w:numId w:val="25"/>
        </w:numPr>
        <w:ind w:left="993" w:right="-7" w:hanging="273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informacja dotycząca dostępności materiałów do dyskusji powinna być przekazana </w:t>
      </w:r>
      <w:r w:rsidR="000D7F50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>wraz z zawiadomieniem o spotkaniu; informacje dotyczące postępu prac w postaci dokumentacji z poszczególnych etapów będą dostępne dla wszystkich zainteresowanych za pośrednictwem portalu BIP Zamawiającego. Na życzenie materiał ten będzie udostępniany każdemu zainteresowanemu przez Zamawiającego.</w:t>
      </w:r>
    </w:p>
    <w:p w14:paraId="33A0B6E9" w14:textId="77777777" w:rsidR="00AF5CA9" w:rsidRPr="00F51D6B" w:rsidRDefault="00AF5CA9" w:rsidP="00AF5CA9">
      <w:pPr>
        <w:widowControl/>
        <w:ind w:right="-7"/>
        <w:rPr>
          <w:rFonts w:asciiTheme="minorHAnsi" w:hAnsiTheme="minorHAnsi" w:cstheme="minorHAnsi"/>
          <w:sz w:val="22"/>
        </w:rPr>
      </w:pPr>
    </w:p>
    <w:p w14:paraId="3795DAB1" w14:textId="77777777" w:rsidR="00AF5CA9" w:rsidRPr="00F51D6B" w:rsidRDefault="00AF5CA9" w:rsidP="00AF5CA9">
      <w:pPr>
        <w:pStyle w:val="Akapitzlist"/>
        <w:numPr>
          <w:ilvl w:val="1"/>
          <w:numId w:val="7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Obligatoryjne jest zaproszenie osób i podmiotów, których działalność może mieć znaczący wpływ na cele ochrony parków krajobrazowych (interesariuszy). Do tej grupy należy zaliczyć:</w:t>
      </w:r>
    </w:p>
    <w:p w14:paraId="0AF38E2C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gminy,</w:t>
      </w:r>
    </w:p>
    <w:p w14:paraId="3CA1E79B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starostwa powiatowe,</w:t>
      </w:r>
    </w:p>
    <w:p w14:paraId="2A3EF2F0" w14:textId="72EE6C6C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marszałka </w:t>
      </w:r>
      <w:r w:rsidR="00C13078" w:rsidRPr="00F51D6B">
        <w:rPr>
          <w:rFonts w:asciiTheme="minorHAnsi" w:hAnsiTheme="minorHAnsi" w:cstheme="minorHAnsi"/>
          <w:sz w:val="22"/>
        </w:rPr>
        <w:t xml:space="preserve">i zarządu </w:t>
      </w:r>
      <w:r w:rsidRPr="00F51D6B">
        <w:rPr>
          <w:rFonts w:asciiTheme="minorHAnsi" w:hAnsiTheme="minorHAnsi" w:cstheme="minorHAnsi"/>
          <w:sz w:val="22"/>
        </w:rPr>
        <w:t>województwa</w:t>
      </w:r>
      <w:r w:rsidR="00C13078" w:rsidRPr="00F51D6B">
        <w:rPr>
          <w:rFonts w:asciiTheme="minorHAnsi" w:hAnsiTheme="minorHAnsi" w:cstheme="minorHAnsi"/>
          <w:sz w:val="22"/>
        </w:rPr>
        <w:t>,</w:t>
      </w:r>
    </w:p>
    <w:p w14:paraId="4BFA9B8E" w14:textId="0DA12B69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geologa wojewódzkiego,</w:t>
      </w:r>
    </w:p>
    <w:p w14:paraId="7B0B2612" w14:textId="702ED03F" w:rsidR="00C13078" w:rsidRPr="00F51D6B" w:rsidRDefault="00C13078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Zachodniopomorską Radę </w:t>
      </w:r>
      <w:r w:rsidR="00EB1A10" w:rsidRPr="00F51D6B">
        <w:rPr>
          <w:rFonts w:asciiTheme="minorHAnsi" w:hAnsiTheme="minorHAnsi" w:cstheme="minorHAnsi"/>
          <w:sz w:val="22"/>
        </w:rPr>
        <w:t xml:space="preserve">Działalności </w:t>
      </w:r>
      <w:r w:rsidRPr="00F51D6B">
        <w:rPr>
          <w:rFonts w:asciiTheme="minorHAnsi" w:hAnsiTheme="minorHAnsi" w:cstheme="minorHAnsi"/>
          <w:sz w:val="22"/>
        </w:rPr>
        <w:t>Pożytku Publicznego,</w:t>
      </w:r>
    </w:p>
    <w:p w14:paraId="682E8388" w14:textId="3FC26A4E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Regionalnego Dyrektora Ochrony Środowiska</w:t>
      </w:r>
      <w:r w:rsidR="00C13078" w:rsidRPr="00F51D6B">
        <w:rPr>
          <w:rFonts w:asciiTheme="minorHAnsi" w:hAnsiTheme="minorHAnsi" w:cstheme="minorHAnsi"/>
          <w:sz w:val="22"/>
        </w:rPr>
        <w:t>,</w:t>
      </w:r>
    </w:p>
    <w:p w14:paraId="5B78D64A" w14:textId="13889204" w:rsidR="00AF5CA9" w:rsidRPr="00F51D6B" w:rsidRDefault="00C13078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właściwego miejscowo r</w:t>
      </w:r>
      <w:r w:rsidR="00AF5CA9" w:rsidRPr="00F51D6B">
        <w:rPr>
          <w:rFonts w:asciiTheme="minorHAnsi" w:hAnsiTheme="minorHAnsi" w:cstheme="minorHAnsi"/>
          <w:sz w:val="22"/>
        </w:rPr>
        <w:t xml:space="preserve">egionalnego </w:t>
      </w:r>
      <w:r w:rsidRPr="00F51D6B">
        <w:rPr>
          <w:rFonts w:asciiTheme="minorHAnsi" w:hAnsiTheme="minorHAnsi" w:cstheme="minorHAnsi"/>
          <w:sz w:val="22"/>
        </w:rPr>
        <w:t>d</w:t>
      </w:r>
      <w:r w:rsidR="00AF5CA9" w:rsidRPr="00F51D6B">
        <w:rPr>
          <w:rFonts w:asciiTheme="minorHAnsi" w:hAnsiTheme="minorHAnsi" w:cstheme="minorHAnsi"/>
          <w:sz w:val="22"/>
        </w:rPr>
        <w:t xml:space="preserve">yrektora </w:t>
      </w:r>
      <w:r w:rsidRPr="00F51D6B">
        <w:rPr>
          <w:rFonts w:asciiTheme="minorHAnsi" w:hAnsiTheme="minorHAnsi" w:cstheme="minorHAnsi"/>
          <w:sz w:val="22"/>
        </w:rPr>
        <w:t>l</w:t>
      </w:r>
      <w:r w:rsidR="00AF5CA9" w:rsidRPr="00F51D6B">
        <w:rPr>
          <w:rFonts w:asciiTheme="minorHAnsi" w:hAnsiTheme="minorHAnsi" w:cstheme="minorHAnsi"/>
          <w:sz w:val="22"/>
        </w:rPr>
        <w:t xml:space="preserve">asów </w:t>
      </w:r>
      <w:r w:rsidRPr="00F51D6B">
        <w:rPr>
          <w:rFonts w:asciiTheme="minorHAnsi" w:hAnsiTheme="minorHAnsi" w:cstheme="minorHAnsi"/>
          <w:sz w:val="22"/>
        </w:rPr>
        <w:t>p</w:t>
      </w:r>
      <w:r w:rsidR="00AF5CA9" w:rsidRPr="00F51D6B">
        <w:rPr>
          <w:rFonts w:asciiTheme="minorHAnsi" w:hAnsiTheme="minorHAnsi" w:cstheme="minorHAnsi"/>
          <w:sz w:val="22"/>
        </w:rPr>
        <w:t>aństwowych</w:t>
      </w:r>
      <w:r w:rsidR="00971A2E" w:rsidRPr="00F51D6B">
        <w:rPr>
          <w:rFonts w:asciiTheme="minorHAnsi" w:hAnsiTheme="minorHAnsi" w:cstheme="minorHAnsi"/>
          <w:sz w:val="22"/>
        </w:rPr>
        <w:t>,</w:t>
      </w:r>
    </w:p>
    <w:p w14:paraId="45C1C593" w14:textId="79566623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Generalnego Dyrektora Dróg Krajowych i Autostrad</w:t>
      </w:r>
      <w:r w:rsidR="00971A2E" w:rsidRPr="00F51D6B">
        <w:rPr>
          <w:rFonts w:asciiTheme="minorHAnsi" w:hAnsiTheme="minorHAnsi" w:cstheme="minorHAnsi"/>
          <w:sz w:val="22"/>
        </w:rPr>
        <w:t>,</w:t>
      </w:r>
    </w:p>
    <w:p w14:paraId="35C5796F" w14:textId="02993FE2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przedstawiciela spółki </w:t>
      </w:r>
      <w:r w:rsidR="00C13078" w:rsidRPr="00F51D6B">
        <w:rPr>
          <w:rFonts w:asciiTheme="minorHAnsi" w:hAnsiTheme="minorHAnsi" w:cstheme="minorHAnsi"/>
          <w:sz w:val="22"/>
        </w:rPr>
        <w:t>PKP PLK</w:t>
      </w:r>
      <w:r w:rsidR="00971A2E" w:rsidRPr="00F51D6B">
        <w:rPr>
          <w:rFonts w:asciiTheme="minorHAnsi" w:hAnsiTheme="minorHAnsi" w:cstheme="minorHAnsi"/>
          <w:sz w:val="22"/>
        </w:rPr>
        <w:t>,</w:t>
      </w:r>
    </w:p>
    <w:p w14:paraId="73D079C7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nadleśnictwa,</w:t>
      </w:r>
    </w:p>
    <w:p w14:paraId="1FDCBB0F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organ sprawujący nadzór nad lasami niepaństwowymi,</w:t>
      </w:r>
    </w:p>
    <w:p w14:paraId="7200FA59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Dyrektora Regionalnego Zarządu  Gospodarki Wodnej PGW Wody Polskie, </w:t>
      </w:r>
    </w:p>
    <w:p w14:paraId="2A91289C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użytkowników rybackich obwodów rybackich, użytkowników stawów rybnych,</w:t>
      </w:r>
    </w:p>
    <w:p w14:paraId="1DCFC151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lokalny i regionalny organ Polskiego Związku Wędkarskiego,</w:t>
      </w:r>
    </w:p>
    <w:p w14:paraId="4637EF55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lokalne koło Polskiego Związku Łowieckiego,</w:t>
      </w:r>
    </w:p>
    <w:p w14:paraId="6AE55E7A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lokalną grupę działania,</w:t>
      </w:r>
    </w:p>
    <w:p w14:paraId="7C665CE9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lokalne stowarzyszenia,</w:t>
      </w:r>
    </w:p>
    <w:p w14:paraId="7E075ABD" w14:textId="77777777" w:rsidR="00AF5CA9" w:rsidRPr="00F51D6B" w:rsidRDefault="00AF5CA9" w:rsidP="00AF5CA9">
      <w:pPr>
        <w:widowControl/>
        <w:numPr>
          <w:ilvl w:val="0"/>
          <w:numId w:val="24"/>
        </w:numPr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lastRenderedPageBreak/>
        <w:t>lokalne organizacje działające na rzecz rozwoju turystyki, ochrony środowiska, ochrony wartości przyrodniczych i kulturowych itp.,</w:t>
      </w:r>
    </w:p>
    <w:p w14:paraId="7B310DDA" w14:textId="77777777" w:rsidR="00AF5CA9" w:rsidRPr="00F51D6B" w:rsidRDefault="00AF5CA9" w:rsidP="00AF5CA9">
      <w:pPr>
        <w:widowControl/>
        <w:numPr>
          <w:ilvl w:val="0"/>
          <w:numId w:val="24"/>
        </w:numPr>
        <w:tabs>
          <w:tab w:val="decimal" w:pos="288"/>
        </w:tabs>
        <w:ind w:left="1134" w:right="-7" w:hanging="360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rolników, właścicieli lasów niepaństwowych, wspólnoty gruntowe,</w:t>
      </w:r>
    </w:p>
    <w:p w14:paraId="23ED5484" w14:textId="77777777" w:rsidR="00AF5CA9" w:rsidRPr="00F51D6B" w:rsidRDefault="00AF5CA9" w:rsidP="00AF5CA9">
      <w:pPr>
        <w:widowControl/>
        <w:numPr>
          <w:ilvl w:val="0"/>
          <w:numId w:val="24"/>
        </w:numPr>
        <w:tabs>
          <w:tab w:val="decimal" w:pos="1134"/>
        </w:tabs>
        <w:ind w:left="1134" w:right="-7" w:hanging="425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23CA2" wp14:editId="705CCB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" name="Text Box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A822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lDKAIAAE8EAAAOAAAAZHJzL2Uyb0RvYy54bWysVNtu2zAMfR+wfxD0vthNk2414hRdugwD&#10;uguQ7gMUSY6FyaJGKXGyrx8lp5mx7WlYHgRSpA8PD8Us7o6dZQeNwYCr+dWk5Ew7Ccq4Xc2/Pq1f&#10;veEsROGUsOB0zU868LvlyxeL3ld6Ci1YpZERiAtV72vexuirogiy1Z0IE/DaUbAB7EQkF3eFQtET&#10;emeLaVneFD2g8ghSh0C3D0OQLzN+02gZPzdN0JHZmhO3mE/M5zadxXIhqh0K3xp5piH+gUUnjKOi&#10;F6gHEQXbo/kDqjMSIUATJxK6AprGSJ17oG6uyt+62bTC69wLiRP8Rabw/2Dlp8MXZEbR7DhzoqMR&#10;PeljZG/hyK45a41SOg02CdX7UFH+xtMX8UgZ6T41HfwjyG+BOdhoS5IPYLBqhdvpe0ToWy0Usc4w&#10;xQhnAA0Jcdt/BEXlxT5CRj022CV0EolRKZre6TKxRFHS5c31vCwpIil0toloIarnjz2G+F5Dx5JR&#10;cyR2GVwcHkMcUp9TcidgjVoba7ODu+3KIjsIejzr/EsyEHoYp1nH+prfzqfzQYxxLIwhiGki+xcI&#10;hL1TdC+qJNS7sx2FsYNNJa2jykm5JNYg2xbUiYRDGF41bSEZLeAPznp60TUP3/cCNWf2gyPxb69m&#10;s7QC2ZnNX0/JwXFkO44IJwmq5pGzwVzFYW32Hs2uzTNOhB3c08Aak8VM/AZWZ7L0arNg5w1LazH2&#10;c9av/4HlTwAAAP//AwBQSwMEFAAGAAgAAAAhAI6gc+XXAAAABQEAAA8AAABkcnMvZG93bnJldi54&#10;bWxMj0FLxDAQhe+C/yHMghdxE1eUpdt0kYJ33e7B47QZm9JmUppst/rrzYqgl2Eeb3jzvXy/uEHM&#10;NIXOs4b7tQJB3HjTcavhWL3cbUGEiGxw8EwaPinAvri+yjEz/sxvNB9iK1IIhww12BjHTMrQWHIY&#10;1n4kTt6HnxzGJKdWmgnPKdwNcqPUk3TYcfpgcaTSUtMfTk7Dbf9Q9ebRNq/HbV3NZVlt3v2X1jer&#10;5XkHItIS/47hgp/QoUhMtT+xCWLQkIrEn3nxlEqy/l1kkcv/9MU3AAAA//8DAFBLAQItABQABgAI&#10;AAAAIQC2gziS/gAAAOEBAAATAAAAAAAAAAAAAAAAAAAAAABbQ29udGVudF9UeXBlc10ueG1sUEsB&#10;Ai0AFAAGAAgAAAAhADj9If/WAAAAlAEAAAsAAAAAAAAAAAAAAAAALwEAAF9yZWxzLy5yZWxzUEsB&#10;Ai0AFAAGAAgAAAAhADyWKUMoAgAATwQAAA4AAAAAAAAAAAAAAAAALgIAAGRycy9lMm9Eb2MueG1s&#10;UEsBAi0AFAAGAAgAAAAhAI6gc+XXAAAABQEAAA8AAAAAAAAAAAAAAAAAggQAAGRycy9kb3ducmV2&#10;LnhtbFBLBQYAAAAABAAEAPMAAACGBQAAAAA=&#10;">
                <v:stroke joinstyle="round"/>
                <o:lock v:ext="edit" selection="t"/>
              </v:shape>
            </w:pict>
          </mc:Fallback>
        </mc:AlternateContent>
      </w:r>
      <w:r w:rsidRPr="00F51D6B">
        <w:rPr>
          <w:rFonts w:asciiTheme="minorHAnsi" w:hAnsiTheme="minorHAnsi" w:cstheme="minorHAnsi"/>
          <w:sz w:val="22"/>
        </w:rPr>
        <w:t>inne znaczące podmioty i osoby, specyficznie dla obszaru.</w:t>
      </w:r>
    </w:p>
    <w:p w14:paraId="62D00A37" w14:textId="4DBE6A8F" w:rsidR="00AF5CA9" w:rsidRPr="00F51D6B" w:rsidRDefault="00AF5CA9" w:rsidP="00AF5CA9">
      <w:pPr>
        <w:ind w:right="-7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Podmioty i osoby wymienione wyżej należy, niezależnie od ogłoszenia publicznego,  i o ile jest to możliwe indywidualnie zawiadomić o sporządzaniu planu i zaprosić do udziału w procesie, w tym w szczególności </w:t>
      </w:r>
      <w:r w:rsidR="000D7F50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>w organizowanym spotkaniu. W celu dotarcia do wszystkich zainteresowanych należy zastosować przyjęte lokalnie, skuteczne środki rozpowszechnienia informacji. W zaproszeniu kierowanym do instytucji/organu/stowarzyszenia należy poprosić, by do udziału w spotkaniach i konsultacjach społecznych wskazano konkretną osobę i unikano jej zmieniania w toku procesu.</w:t>
      </w:r>
    </w:p>
    <w:p w14:paraId="6224DE02" w14:textId="608AA0F2" w:rsidR="00AF5CA9" w:rsidRPr="00F51D6B" w:rsidRDefault="00AF5CA9" w:rsidP="00AF5CA9">
      <w:pPr>
        <w:pStyle w:val="Akapitzlist"/>
        <w:numPr>
          <w:ilvl w:val="1"/>
          <w:numId w:val="7"/>
        </w:numPr>
        <w:ind w:left="72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Wszystkie uwagi i wnioski, muszą być starannie rozważone. Uwzględnia się je w zestawieniu uwag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i wniosków, jakie jest sporządzane w ramach postępowania z udziałem społeczeństwa, opisując w jaki sposób zostały wzięte pod uwagę i w jakim zakresie zostały uwzględnione w formie protokołu rozbieżności. W przypadku nie uwzględnienia uwag i wniosków należy starannie opisać </w:t>
      </w:r>
      <w:r w:rsidR="00C53911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uargumentować przyczyny dla jakich nie zostały uwzględnione.</w:t>
      </w:r>
    </w:p>
    <w:p w14:paraId="3B65E07F" w14:textId="77777777" w:rsidR="00AF5CA9" w:rsidRPr="00F51D6B" w:rsidRDefault="00AF5CA9" w:rsidP="00AF5CA9">
      <w:pPr>
        <w:pStyle w:val="Akapitzlist"/>
        <w:numPr>
          <w:ilvl w:val="0"/>
          <w:numId w:val="17"/>
        </w:numPr>
        <w:spacing w:line="276" w:lineRule="auto"/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Wykonawca będzie odpowiedzialny za:</w:t>
      </w:r>
    </w:p>
    <w:p w14:paraId="4E6245F2" w14:textId="77777777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</w:tabs>
        <w:suppressAutoHyphens/>
        <w:spacing w:before="0" w:after="120"/>
        <w:ind w:left="851" w:hanging="284"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ustalenie w porozumieniu z Zamawiającym terminu spotkania</w:t>
      </w:r>
      <w:r w:rsidRPr="00F51D6B">
        <w:rPr>
          <w:rFonts w:asciiTheme="minorHAnsi" w:eastAsia="Times New Roman" w:hAnsiTheme="minorHAnsi" w:cstheme="minorHAnsi"/>
          <w:b/>
          <w:sz w:val="22"/>
          <w:lang w:eastAsia="es-ES"/>
        </w:rPr>
        <w:t xml:space="preserve"> </w:t>
      </w:r>
    </w:p>
    <w:p w14:paraId="2B223EA4" w14:textId="77777777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</w:tabs>
        <w:suppressAutoHyphens/>
        <w:spacing w:before="0" w:after="120"/>
        <w:ind w:left="851" w:hanging="284"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b/>
          <w:sz w:val="22"/>
          <w:lang w:eastAsia="es-ES"/>
        </w:rPr>
        <w:t>opracowanie listy osób zaproszonych</w:t>
      </w:r>
      <w:r w:rsidRPr="00F51D6B">
        <w:rPr>
          <w:rFonts w:asciiTheme="minorHAnsi" w:eastAsia="Times New Roman" w:hAnsiTheme="minorHAnsi" w:cstheme="minorHAnsi"/>
          <w:sz w:val="22"/>
          <w:lang w:eastAsia="es-ES"/>
        </w:rPr>
        <w:t xml:space="preserve"> (interesariuszy) na spotkanie, którą przedstawi Zamawiającemu do akceptacji w terminie </w:t>
      </w:r>
      <w:r w:rsidRPr="00F51D6B">
        <w:rPr>
          <w:rFonts w:asciiTheme="minorHAnsi" w:eastAsia="Times New Roman" w:hAnsiTheme="minorHAnsi" w:cstheme="minorHAnsi"/>
          <w:b/>
          <w:sz w:val="22"/>
          <w:lang w:eastAsia="es-ES"/>
        </w:rPr>
        <w:t>najpóźniej na 30 dni przed planowaną datą I spotkania</w:t>
      </w:r>
      <w:r w:rsidRPr="00F51D6B">
        <w:rPr>
          <w:rFonts w:asciiTheme="minorHAnsi" w:eastAsia="Times New Roman" w:hAnsiTheme="minorHAnsi" w:cstheme="minorHAnsi"/>
          <w:sz w:val="22"/>
          <w:lang w:eastAsia="pl-PL"/>
        </w:rPr>
        <w:t>;</w:t>
      </w:r>
    </w:p>
    <w:p w14:paraId="5BC9D85E" w14:textId="414D58CD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  <w:tab w:val="left" w:pos="900"/>
          <w:tab w:val="num" w:pos="928"/>
        </w:tabs>
        <w:suppressAutoHyphens/>
        <w:spacing w:before="0" w:after="120"/>
        <w:ind w:left="900"/>
        <w:contextualSpacing/>
        <w:rPr>
          <w:rFonts w:asciiTheme="minorHAnsi" w:hAnsiTheme="minorHAnsi" w:cstheme="minorHAnsi"/>
          <w:bCs/>
          <w:sz w:val="22"/>
        </w:rPr>
      </w:pPr>
      <w:r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t>rozesłanie zawiadomień</w:t>
      </w:r>
      <w:r w:rsidR="00C53911"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t xml:space="preserve"> </w:t>
      </w:r>
      <w:r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t xml:space="preserve"> wraz z informacją o możliwości zapoznania się z dokumentacją do planu ochrony i zmian do planu ochrony</w:t>
      </w:r>
      <w:r w:rsidR="00C53911"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t>,</w:t>
      </w:r>
      <w:r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t xml:space="preserve"> </w:t>
      </w:r>
      <w:r w:rsidR="00C53911"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t xml:space="preserve">pocztą tradycyjną i elektroniczną z potwierdzeniem nadania </w:t>
      </w:r>
      <w:r w:rsidR="00C53911"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br/>
        <w:t xml:space="preserve">i odbioru, </w:t>
      </w:r>
      <w:r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t>najpóźniej 15 dni przed planowaną datą spotkania;</w:t>
      </w:r>
    </w:p>
    <w:p w14:paraId="697E703A" w14:textId="77777777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  <w:tab w:val="left" w:pos="900"/>
          <w:tab w:val="num" w:pos="928"/>
        </w:tabs>
        <w:suppressAutoHyphens/>
        <w:spacing w:before="0" w:after="120"/>
        <w:ind w:left="900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bCs/>
          <w:sz w:val="22"/>
          <w:lang w:eastAsia="es-ES"/>
        </w:rPr>
        <w:t>zapewnienie odpowiedniej sali oraz cateringu w trakcie spotkania</w:t>
      </w:r>
      <w:r w:rsidRPr="00F51D6B">
        <w:rPr>
          <w:rFonts w:asciiTheme="minorHAnsi" w:eastAsia="Times New Roman" w:hAnsiTheme="minorHAnsi" w:cstheme="minorHAnsi"/>
          <w:sz w:val="22"/>
          <w:lang w:eastAsia="es-ES"/>
        </w:rPr>
        <w:t>,</w:t>
      </w:r>
    </w:p>
    <w:p w14:paraId="32A4585B" w14:textId="77777777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  <w:tab w:val="left" w:pos="900"/>
          <w:tab w:val="num" w:pos="928"/>
        </w:tabs>
        <w:suppressAutoHyphens/>
        <w:spacing w:before="0" w:after="120"/>
        <w:ind w:left="900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rozsyłanie zawiadomień do interesariuszy, na podstawie listy teleadresowej sporządzonej podczas Etapu I,</w:t>
      </w:r>
    </w:p>
    <w:p w14:paraId="65DE7B7D" w14:textId="77777777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  <w:tab w:val="left" w:pos="900"/>
          <w:tab w:val="num" w:pos="928"/>
        </w:tabs>
        <w:suppressAutoHyphens/>
        <w:spacing w:before="0" w:after="120"/>
        <w:ind w:left="900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 xml:space="preserve">opracowanie w porozumieniu z Zamawiającym oraz przekazanie najpóźniej na </w:t>
      </w:r>
      <w:r w:rsidRPr="00F51D6B">
        <w:rPr>
          <w:rFonts w:asciiTheme="minorHAnsi" w:eastAsia="Times New Roman" w:hAnsiTheme="minorHAnsi" w:cstheme="minorHAnsi"/>
          <w:b/>
          <w:sz w:val="22"/>
          <w:lang w:eastAsia="es-ES"/>
        </w:rPr>
        <w:t>7 dni</w:t>
      </w:r>
      <w:r w:rsidRPr="00F51D6B">
        <w:rPr>
          <w:rFonts w:asciiTheme="minorHAnsi" w:eastAsia="Times New Roman" w:hAnsiTheme="minorHAnsi" w:cstheme="minorHAnsi"/>
          <w:sz w:val="22"/>
          <w:lang w:eastAsia="es-ES"/>
        </w:rPr>
        <w:t xml:space="preserve"> przed planowaną datą spotkań:</w:t>
      </w:r>
    </w:p>
    <w:p w14:paraId="233461D9" w14:textId="77777777" w:rsidR="00AF5CA9" w:rsidRPr="00F51D6B" w:rsidRDefault="00AF5CA9" w:rsidP="006138DA">
      <w:pPr>
        <w:widowControl/>
        <w:numPr>
          <w:ilvl w:val="0"/>
          <w:numId w:val="37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 xml:space="preserve">szczegółowego programu spotkania, </w:t>
      </w:r>
    </w:p>
    <w:p w14:paraId="2B9A89D7" w14:textId="77777777" w:rsidR="00AF5CA9" w:rsidRPr="00F51D6B" w:rsidRDefault="00AF5CA9" w:rsidP="006138DA">
      <w:pPr>
        <w:widowControl/>
        <w:numPr>
          <w:ilvl w:val="0"/>
          <w:numId w:val="37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prezentacji w programie Power Point w formie elektronicznej oraz innych materiałów potrzebnych do przeprowadzenia spotkania</w:t>
      </w:r>
    </w:p>
    <w:p w14:paraId="62A6C5EF" w14:textId="77777777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  <w:tab w:val="left" w:pos="900"/>
          <w:tab w:val="num" w:pos="928"/>
        </w:tabs>
        <w:suppressAutoHyphens/>
        <w:spacing w:before="0" w:after="120"/>
        <w:ind w:left="900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prowadzenie spotkań;</w:t>
      </w:r>
    </w:p>
    <w:p w14:paraId="330450F2" w14:textId="77777777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  <w:tab w:val="left" w:pos="900"/>
          <w:tab w:val="num" w:pos="928"/>
        </w:tabs>
        <w:suppressAutoHyphens/>
        <w:spacing w:before="0" w:after="120"/>
        <w:ind w:left="900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 xml:space="preserve">zapewnienie udziału ekspertów przyrodników zatrudnionych przy projekcie, a w razie potrzeby innych ekspertów lub profesjonalnego mediatora; </w:t>
      </w:r>
    </w:p>
    <w:p w14:paraId="47A215B3" w14:textId="6D119BB3" w:rsidR="00AF5CA9" w:rsidRPr="00F51D6B" w:rsidRDefault="00AF5CA9" w:rsidP="006138DA">
      <w:pPr>
        <w:widowControl/>
        <w:numPr>
          <w:ilvl w:val="0"/>
          <w:numId w:val="35"/>
        </w:numPr>
        <w:tabs>
          <w:tab w:val="clear" w:pos="0"/>
          <w:tab w:val="left" w:pos="900"/>
          <w:tab w:val="num" w:pos="928"/>
        </w:tabs>
        <w:suppressAutoHyphens/>
        <w:spacing w:before="0" w:after="120"/>
        <w:ind w:left="900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 xml:space="preserve">obsługę </w:t>
      </w:r>
      <w:r w:rsidR="00C53911" w:rsidRPr="00F51D6B">
        <w:rPr>
          <w:rFonts w:asciiTheme="minorHAnsi" w:eastAsia="Times New Roman" w:hAnsiTheme="minorHAnsi" w:cstheme="minorHAnsi"/>
          <w:sz w:val="22"/>
          <w:lang w:eastAsia="es-ES"/>
        </w:rPr>
        <w:t>techniczną</w:t>
      </w:r>
      <w:r w:rsidRPr="00F51D6B">
        <w:rPr>
          <w:rFonts w:asciiTheme="minorHAnsi" w:eastAsia="Times New Roman" w:hAnsiTheme="minorHAnsi" w:cstheme="minorHAnsi"/>
          <w:sz w:val="22"/>
          <w:lang w:eastAsia="es-ES"/>
        </w:rPr>
        <w:t xml:space="preserve"> spotkań, w tym szczególności sporządzenie listy obecności uczestników każdego spotkania, sporządzenie protokołu ze spotkania oraz projektu protokołu rozbieżności zgłoszonych uwag i wniosków.</w:t>
      </w:r>
    </w:p>
    <w:p w14:paraId="3027604D" w14:textId="42CC51F8" w:rsidR="00AF5CA9" w:rsidRPr="00F51D6B" w:rsidRDefault="00AF5CA9" w:rsidP="00AF5CA9">
      <w:pPr>
        <w:pStyle w:val="Akapitzlist"/>
        <w:numPr>
          <w:ilvl w:val="0"/>
          <w:numId w:val="17"/>
        </w:numPr>
        <w:spacing w:line="276" w:lineRule="auto"/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Jako podstawowy model konsultacji należy przyjąć organizację, w toku prac nad planem, cyklu spotkań dyskusyjnych, na które zaprasza kluczowe grupy interesu. Należy zorganizować minimum 2 spotkani</w:t>
      </w:r>
      <w:r w:rsidR="00C13078" w:rsidRPr="00F51D6B">
        <w:rPr>
          <w:rFonts w:asciiTheme="minorHAnsi" w:hAnsiTheme="minorHAnsi" w:cstheme="minorHAnsi"/>
          <w:color w:val="auto"/>
          <w:szCs w:val="22"/>
        </w:rPr>
        <w:t>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formie warsztatów dla danego parku krajobrazowego:</w:t>
      </w:r>
    </w:p>
    <w:p w14:paraId="71A62F81" w14:textId="77777777" w:rsidR="00AF5CA9" w:rsidRPr="00F51D6B" w:rsidRDefault="00AF5CA9" w:rsidP="006138DA">
      <w:pPr>
        <w:pStyle w:val="Akapitzlist"/>
        <w:numPr>
          <w:ilvl w:val="0"/>
          <w:numId w:val="26"/>
        </w:numPr>
        <w:tabs>
          <w:tab w:val="left" w:pos="1134"/>
        </w:tabs>
        <w:ind w:right="-7" w:hanging="362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pierwsze spotkanie powinno:</w:t>
      </w:r>
    </w:p>
    <w:p w14:paraId="0F795749" w14:textId="77777777" w:rsidR="00AF5CA9" w:rsidRPr="00F51D6B" w:rsidRDefault="00AF5CA9" w:rsidP="00AF5CA9">
      <w:pPr>
        <w:widowControl/>
        <w:numPr>
          <w:ilvl w:val="0"/>
          <w:numId w:val="6"/>
        </w:numPr>
        <w:tabs>
          <w:tab w:val="decimal" w:pos="414"/>
          <w:tab w:val="left" w:pos="1701"/>
        </w:tabs>
        <w:ind w:left="1701" w:right="-7" w:hanging="26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odbyć się po uzupełnieniu wiedzy (po pracach terenowych przeprowadzonych w zakresie przewidzianym w procesie planowania)</w:t>
      </w:r>
    </w:p>
    <w:p w14:paraId="3D1642E4" w14:textId="77777777" w:rsidR="00AF5CA9" w:rsidRPr="00F51D6B" w:rsidRDefault="00AF5CA9" w:rsidP="00AF5CA9">
      <w:pPr>
        <w:widowControl/>
        <w:numPr>
          <w:ilvl w:val="0"/>
          <w:numId w:val="6"/>
        </w:numPr>
        <w:tabs>
          <w:tab w:val="decimal" w:pos="414"/>
          <w:tab w:val="left" w:pos="1701"/>
        </w:tabs>
        <w:ind w:left="1701" w:right="-7" w:hanging="26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wyjaśnić cel sporządzenia planów ochrony, wyjaśnić co jest „nienegocjowalne" a co będzie przedmiotem dyskusji,</w:t>
      </w:r>
    </w:p>
    <w:p w14:paraId="1A110796" w14:textId="77777777" w:rsidR="00AF5CA9" w:rsidRPr="00F51D6B" w:rsidRDefault="00AF5CA9" w:rsidP="00AF5CA9">
      <w:pPr>
        <w:widowControl/>
        <w:numPr>
          <w:ilvl w:val="0"/>
          <w:numId w:val="6"/>
        </w:numPr>
        <w:tabs>
          <w:tab w:val="decimal" w:pos="414"/>
          <w:tab w:val="left" w:pos="1701"/>
        </w:tabs>
        <w:ind w:left="1701" w:right="-7" w:hanging="26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umożliwić uzyskanie wspólnej wiedzy na temat konkretnych interesów i planów zaproszonych stron,</w:t>
      </w:r>
    </w:p>
    <w:p w14:paraId="1A5CC868" w14:textId="337161F3" w:rsidR="00AF5CA9" w:rsidRPr="00F51D6B" w:rsidRDefault="00AF5CA9" w:rsidP="00AF5CA9">
      <w:pPr>
        <w:widowControl/>
        <w:numPr>
          <w:ilvl w:val="0"/>
          <w:numId w:val="6"/>
        </w:numPr>
        <w:tabs>
          <w:tab w:val="decimal" w:pos="414"/>
          <w:tab w:val="left" w:pos="1701"/>
        </w:tabs>
        <w:ind w:left="1701" w:right="-7" w:hanging="261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lastRenderedPageBreak/>
        <w:t xml:space="preserve">umożliwić podsumowanie dotychczasowego stanu rozpoznania obszaru — ustalić </w:t>
      </w:r>
      <w:r w:rsidR="000D7F50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>i zebrać, co wiadomo o obszarze (z wykorzystaniem materiałów interesariuszy), ustalić jaka wiedza wymaga uzupełnienia,</w:t>
      </w:r>
    </w:p>
    <w:p w14:paraId="7480F91F" w14:textId="1FC76C5D" w:rsidR="00AF5CA9" w:rsidRPr="00F51D6B" w:rsidRDefault="00AF5CA9" w:rsidP="00AF5CA9">
      <w:pPr>
        <w:widowControl/>
        <w:numPr>
          <w:ilvl w:val="0"/>
          <w:numId w:val="9"/>
        </w:numPr>
        <w:ind w:left="1701" w:right="-7" w:hanging="425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 xml:space="preserve">umożliwić przedyskutowanie wizji optymalnego funkcjonowania parku krajobrazowego </w:t>
      </w:r>
      <w:r w:rsidR="000D7F50" w:rsidRPr="00F51D6B">
        <w:rPr>
          <w:rFonts w:asciiTheme="minorHAnsi" w:hAnsiTheme="minorHAnsi" w:cstheme="minorHAnsi"/>
          <w:sz w:val="22"/>
        </w:rPr>
        <w:br/>
      </w:r>
      <w:r w:rsidRPr="00F51D6B">
        <w:rPr>
          <w:rFonts w:asciiTheme="minorHAnsi" w:hAnsiTheme="minorHAnsi" w:cstheme="minorHAnsi"/>
          <w:sz w:val="22"/>
        </w:rPr>
        <w:t xml:space="preserve">i określenie listy celów do osiągnięcia, </w:t>
      </w:r>
    </w:p>
    <w:p w14:paraId="12E21513" w14:textId="77777777" w:rsidR="00AF5CA9" w:rsidRPr="00F51D6B" w:rsidRDefault="00AF5CA9" w:rsidP="00AF5CA9">
      <w:pPr>
        <w:widowControl/>
        <w:numPr>
          <w:ilvl w:val="0"/>
          <w:numId w:val="9"/>
        </w:numPr>
        <w:ind w:left="1701" w:right="-7" w:hanging="425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ustalić, co z tej wizji jest osiągalne w okresie realizacji planu ochrony — ustalić mierzalne lub przynajmniej weryfikowalne cele do osiągnięcia w tym zakresie,</w:t>
      </w:r>
    </w:p>
    <w:p w14:paraId="064F224B" w14:textId="77777777" w:rsidR="00AF5CA9" w:rsidRPr="00F51D6B" w:rsidRDefault="00AF5CA9" w:rsidP="00AF5CA9">
      <w:pPr>
        <w:widowControl/>
        <w:numPr>
          <w:ilvl w:val="0"/>
          <w:numId w:val="9"/>
        </w:numPr>
        <w:ind w:left="1701" w:right="-7" w:hanging="425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ustalić jak najpełniejszą listę zagrożeń dla osiągnięcia tych celów,</w:t>
      </w:r>
    </w:p>
    <w:p w14:paraId="24E3470D" w14:textId="77777777" w:rsidR="00AF5CA9" w:rsidRPr="00F51D6B" w:rsidRDefault="00AF5CA9" w:rsidP="00AF5CA9">
      <w:pPr>
        <w:widowControl/>
        <w:numPr>
          <w:ilvl w:val="0"/>
          <w:numId w:val="9"/>
        </w:numPr>
        <w:ind w:left="1701" w:right="-7" w:hanging="425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ustalić działania, które należy przeprowadzić, aby te cele osiągnąć,</w:t>
      </w:r>
    </w:p>
    <w:p w14:paraId="3E299337" w14:textId="77777777" w:rsidR="00AF5CA9" w:rsidRPr="00F51D6B" w:rsidRDefault="00AF5CA9" w:rsidP="00AF5CA9">
      <w:pPr>
        <w:widowControl/>
        <w:numPr>
          <w:ilvl w:val="0"/>
          <w:numId w:val="9"/>
        </w:numPr>
        <w:ind w:left="1701" w:right="-7" w:hanging="425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ustalić, co należy zrobić, aby móc lepiej zaplanować ochronę w kolejnym podejściu planistycznym,</w:t>
      </w:r>
    </w:p>
    <w:p w14:paraId="5C01887C" w14:textId="77777777" w:rsidR="00AF5CA9" w:rsidRPr="00F51D6B" w:rsidRDefault="00AF5CA9" w:rsidP="00AF5CA9">
      <w:pPr>
        <w:widowControl/>
        <w:numPr>
          <w:ilvl w:val="0"/>
          <w:numId w:val="9"/>
        </w:numPr>
        <w:ind w:left="1701" w:right="-7" w:hanging="425"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dać możliwość złożenia wniosków, postulatów i propozycji do planu ochrony,</w:t>
      </w:r>
    </w:p>
    <w:p w14:paraId="41DDDF47" w14:textId="77777777" w:rsidR="00AF5CA9" w:rsidRPr="00F51D6B" w:rsidRDefault="00AF5CA9" w:rsidP="006138DA">
      <w:pPr>
        <w:pStyle w:val="Akapitzlist"/>
        <w:numPr>
          <w:ilvl w:val="0"/>
          <w:numId w:val="26"/>
        </w:numPr>
        <w:tabs>
          <w:tab w:val="decimal" w:pos="504"/>
          <w:tab w:val="decimal" w:pos="1224"/>
        </w:tabs>
        <w:ind w:right="-7" w:hanging="362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drugie spotkanie powinno:</w:t>
      </w:r>
    </w:p>
    <w:p w14:paraId="77CB85A6" w14:textId="4094F165" w:rsidR="00AF5CA9" w:rsidRPr="00F51D6B" w:rsidRDefault="00AF5CA9" w:rsidP="00AF5CA9">
      <w:pPr>
        <w:pStyle w:val="Akapitzlist"/>
        <w:widowControl/>
        <w:numPr>
          <w:ilvl w:val="1"/>
          <w:numId w:val="18"/>
        </w:numPr>
        <w:tabs>
          <w:tab w:val="decimal" w:pos="504"/>
        </w:tabs>
        <w:ind w:left="1701" w:right="-7" w:hanging="56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odbyć się  po opracowaniu koncepcji/zmian do koncepcji ochrony przyrody i wstępnego projektu planu ochrony/projektu zmian planu ochrony i być poświęcone omówieniu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przedyskutowaniu tej koncepcji ochrony i zarządzania parkiem krajobrazowym,</w:t>
      </w:r>
    </w:p>
    <w:p w14:paraId="55D32FDC" w14:textId="4C347B9F" w:rsidR="00AF5CA9" w:rsidRPr="00F51D6B" w:rsidRDefault="00AF5CA9" w:rsidP="00AF5CA9">
      <w:pPr>
        <w:pStyle w:val="Akapitzlist"/>
        <w:widowControl/>
        <w:numPr>
          <w:ilvl w:val="1"/>
          <w:numId w:val="18"/>
        </w:numPr>
        <w:tabs>
          <w:tab w:val="decimal" w:pos="504"/>
        </w:tabs>
        <w:ind w:left="1701" w:right="-7" w:hanging="56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wyjaśnienie co będzie przedmiotem dyskusji, a co jest stałym elementem planów wynikających z przepisów prawa oraz uwarunkowań przyrodniczych</w:t>
      </w:r>
      <w:r w:rsidR="00971A2E" w:rsidRPr="00F51D6B">
        <w:rPr>
          <w:rFonts w:asciiTheme="minorHAnsi" w:hAnsiTheme="minorHAnsi" w:cstheme="minorHAnsi"/>
          <w:color w:val="auto"/>
          <w:szCs w:val="22"/>
        </w:rPr>
        <w:t>,</w:t>
      </w:r>
    </w:p>
    <w:p w14:paraId="21DFDCD2" w14:textId="77777777" w:rsidR="00AF5CA9" w:rsidRPr="00F51D6B" w:rsidRDefault="00AF5CA9" w:rsidP="00AF5CA9">
      <w:pPr>
        <w:pStyle w:val="Akapitzlist"/>
        <w:widowControl/>
        <w:numPr>
          <w:ilvl w:val="1"/>
          <w:numId w:val="18"/>
        </w:numPr>
        <w:tabs>
          <w:tab w:val="decimal" w:pos="504"/>
        </w:tabs>
        <w:ind w:left="1701" w:right="-7" w:hanging="56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dać możliwość złożenia wniosków, postulatów i propozycji do planu ochrony oraz dyskusji tych wniosków,</w:t>
      </w:r>
    </w:p>
    <w:p w14:paraId="24272C39" w14:textId="2CFD7FB7" w:rsidR="00AF5CA9" w:rsidRPr="00F51D6B" w:rsidRDefault="00AF5CA9" w:rsidP="00AF5CA9">
      <w:pPr>
        <w:pStyle w:val="Akapitzlist"/>
        <w:widowControl/>
        <w:numPr>
          <w:ilvl w:val="1"/>
          <w:numId w:val="18"/>
        </w:numPr>
        <w:tabs>
          <w:tab w:val="decimal" w:pos="504"/>
        </w:tabs>
        <w:ind w:left="1701" w:right="-7" w:hanging="56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w porozumieniu z Zamawiającym przygotuje odpowiedzi na złożone wnioski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postulaty w ciągu 2 tygodni od dnia spotkania. Odpowiedzi będą dostępne na tronie internetowej BIP Zamawiającego.</w:t>
      </w:r>
    </w:p>
    <w:p w14:paraId="0DD84893" w14:textId="5B0572F7" w:rsidR="00AF5CA9" w:rsidRPr="00F51D6B" w:rsidRDefault="00AF5CA9" w:rsidP="00AF5CA9">
      <w:pPr>
        <w:pStyle w:val="Akapitzlist"/>
        <w:numPr>
          <w:ilvl w:val="0"/>
          <w:numId w:val="17"/>
        </w:numPr>
        <w:spacing w:line="276" w:lineRule="auto"/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Catering w trakcie spotkania obejmuje zapewnienie </w:t>
      </w:r>
      <w:r w:rsidR="00971A2E" w:rsidRPr="00F51D6B">
        <w:rPr>
          <w:rFonts w:asciiTheme="minorHAnsi" w:hAnsiTheme="minorHAnsi" w:cstheme="minorHAnsi"/>
          <w:color w:val="auto"/>
          <w:szCs w:val="22"/>
        </w:rPr>
        <w:t>poczęstunku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kawowego dla 40 osób podczas spotkań konsultacyjnych. Catering powinien spełnić minimum poniższe kryteria:</w:t>
      </w:r>
    </w:p>
    <w:p w14:paraId="3D64D5EA" w14:textId="14196906" w:rsidR="00AF5CA9" w:rsidRPr="00F51D6B" w:rsidRDefault="00AF5CA9" w:rsidP="00AF5CA9">
      <w:pPr>
        <w:pStyle w:val="Akapitzlist"/>
        <w:numPr>
          <w:ilvl w:val="0"/>
          <w:numId w:val="0"/>
        </w:numPr>
        <w:spacing w:line="276" w:lineRule="auto"/>
        <w:ind w:left="360"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Catering kawowy na zastawie stołowej niejednorazowej składać się ma z kawy w ilości 200 ml/osobę oraz herbaty w saszetkach minimum w 3 rodzajach (czarna, zielona, owocowa) wraz z wrzątkiem dozowanym w warniku, w ilości 200 ml/osobę, cukier – bez ograniczeń, plasterki cytryny - bez ograniczeń, mleko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o zawartości tłuszczu 2% - bez ograniczeń oraz kruche ciastka typu herbatniki w ilości 100 g/osobę, wody butelkowanej gazowanej w ilości 250 ml/osobę i wody niegazowanej w ilości 250 ml/osobę.</w:t>
      </w:r>
    </w:p>
    <w:p w14:paraId="606F59C8" w14:textId="77777777" w:rsidR="00AF5CA9" w:rsidRPr="00F51D6B" w:rsidRDefault="00AF5CA9" w:rsidP="00AF5CA9">
      <w:pPr>
        <w:pStyle w:val="Akapitzlist"/>
        <w:numPr>
          <w:ilvl w:val="0"/>
          <w:numId w:val="17"/>
        </w:numPr>
        <w:spacing w:line="276" w:lineRule="auto"/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szCs w:val="22"/>
          <w:lang w:eastAsia="es-ES"/>
        </w:rPr>
        <w:t>W trakcie spotkania Wykonawca przewidzi w programie spotkania następujące punkty:</w:t>
      </w:r>
    </w:p>
    <w:p w14:paraId="2AD43D73" w14:textId="77777777" w:rsidR="00AF5CA9" w:rsidRPr="00F51D6B" w:rsidRDefault="00AF5CA9" w:rsidP="006138DA">
      <w:pPr>
        <w:widowControl/>
        <w:numPr>
          <w:ilvl w:val="0"/>
          <w:numId w:val="36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przedstawienie planu pracy na spotkaniu,</w:t>
      </w:r>
    </w:p>
    <w:p w14:paraId="2B463EEB" w14:textId="3F5B0330" w:rsidR="00AF5CA9" w:rsidRPr="00F51D6B" w:rsidRDefault="00AF5CA9" w:rsidP="006138DA">
      <w:pPr>
        <w:widowControl/>
        <w:numPr>
          <w:ilvl w:val="0"/>
          <w:numId w:val="36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odniesie się do wszystkich zagadnień merytorycznych prac nad dokumentacją do planu ochrony</w:t>
      </w:r>
      <w:r w:rsidR="00971A2E" w:rsidRPr="00F51D6B">
        <w:rPr>
          <w:rFonts w:asciiTheme="minorHAnsi" w:eastAsia="Times New Roman" w:hAnsiTheme="minorHAnsi" w:cstheme="minorHAnsi"/>
          <w:sz w:val="22"/>
          <w:lang w:eastAsia="es-ES"/>
        </w:rPr>
        <w:t>/</w:t>
      </w:r>
      <w:r w:rsidRPr="00F51D6B">
        <w:rPr>
          <w:rFonts w:asciiTheme="minorHAnsi" w:eastAsia="Times New Roman" w:hAnsiTheme="minorHAnsi" w:cstheme="minorHAnsi"/>
          <w:sz w:val="22"/>
          <w:lang w:eastAsia="es-ES"/>
        </w:rPr>
        <w:t>zmian do planu ochrony,</w:t>
      </w:r>
    </w:p>
    <w:p w14:paraId="40E8848E" w14:textId="21960F9F" w:rsidR="00AF5CA9" w:rsidRPr="00F51D6B" w:rsidRDefault="00AF5CA9" w:rsidP="006138DA">
      <w:pPr>
        <w:widowControl/>
        <w:numPr>
          <w:ilvl w:val="0"/>
          <w:numId w:val="36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prezentację wyników oraz wniosków z przeprowadzonych inwentaryzacji,</w:t>
      </w:r>
    </w:p>
    <w:p w14:paraId="3332047E" w14:textId="77777777" w:rsidR="00AF5CA9" w:rsidRPr="00F51D6B" w:rsidRDefault="00AF5CA9" w:rsidP="006138DA">
      <w:pPr>
        <w:widowControl/>
        <w:numPr>
          <w:ilvl w:val="0"/>
          <w:numId w:val="36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 xml:space="preserve">przedstawienie celów ochrony, zagrożeń, działań, wskazań do zmian dokumentów planistycznych, </w:t>
      </w:r>
    </w:p>
    <w:p w14:paraId="20E32580" w14:textId="77777777" w:rsidR="00AF5CA9" w:rsidRPr="00F51D6B" w:rsidRDefault="00AF5CA9" w:rsidP="006138DA">
      <w:pPr>
        <w:widowControl/>
        <w:numPr>
          <w:ilvl w:val="0"/>
          <w:numId w:val="36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udział w dyskusji,</w:t>
      </w:r>
    </w:p>
    <w:p w14:paraId="45225D2A" w14:textId="77777777" w:rsidR="00AF5CA9" w:rsidRPr="00F51D6B" w:rsidRDefault="00AF5CA9" w:rsidP="006138DA">
      <w:pPr>
        <w:widowControl/>
        <w:numPr>
          <w:ilvl w:val="0"/>
          <w:numId w:val="36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hAnsiTheme="minorHAnsi" w:cstheme="minorHAnsi"/>
          <w:sz w:val="22"/>
        </w:rPr>
        <w:t>zaprotokołowanie oraz wskazanie możliwości i terminów wnoszenia uwag i wniosków,</w:t>
      </w:r>
    </w:p>
    <w:p w14:paraId="525D00E7" w14:textId="77777777" w:rsidR="00AF5CA9" w:rsidRPr="00F51D6B" w:rsidRDefault="00AF5CA9" w:rsidP="006138DA">
      <w:pPr>
        <w:widowControl/>
        <w:numPr>
          <w:ilvl w:val="0"/>
          <w:numId w:val="36"/>
        </w:numPr>
        <w:suppressAutoHyphens/>
        <w:spacing w:before="0" w:after="120"/>
        <w:ind w:left="1276" w:hanging="425"/>
        <w:contextualSpacing/>
        <w:rPr>
          <w:rFonts w:asciiTheme="minorHAnsi" w:hAnsiTheme="minorHAnsi" w:cstheme="minorHAnsi"/>
          <w:sz w:val="22"/>
        </w:rPr>
      </w:pPr>
      <w:r w:rsidRPr="00F51D6B">
        <w:rPr>
          <w:rFonts w:asciiTheme="minorHAnsi" w:eastAsia="Times New Roman" w:hAnsiTheme="minorHAnsi" w:cstheme="minorHAnsi"/>
          <w:sz w:val="22"/>
          <w:lang w:eastAsia="es-ES"/>
        </w:rPr>
        <w:t>wskazanie terminu i miejsca ogłoszenia odpowiedzi na wniesione uwagi i wnioski.</w:t>
      </w:r>
    </w:p>
    <w:p w14:paraId="54F8864B" w14:textId="2DDEC0FB" w:rsidR="00AF5CA9" w:rsidRPr="00F51D6B" w:rsidRDefault="00AF5CA9" w:rsidP="00AF5CA9">
      <w:pPr>
        <w:pStyle w:val="Akapitzlist"/>
        <w:numPr>
          <w:ilvl w:val="0"/>
          <w:numId w:val="17"/>
        </w:numPr>
        <w:spacing w:line="276" w:lineRule="auto"/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w porozumieniu z Zamawiającym przygotuje odpowiedzi na złożone wnioski i postulaty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ciągu 2 tygodni od dnia spotkania. Odpowiedzi będą dostępne na tronie internetowej BIP Zamawiającego.</w:t>
      </w:r>
    </w:p>
    <w:p w14:paraId="5D44C60F" w14:textId="77777777" w:rsidR="00AF5CA9" w:rsidRPr="00F51D6B" w:rsidRDefault="00AF5CA9" w:rsidP="00AF5CA9">
      <w:pPr>
        <w:pStyle w:val="Akapitzlist"/>
        <w:numPr>
          <w:ilvl w:val="0"/>
          <w:numId w:val="17"/>
        </w:numPr>
        <w:spacing w:line="276" w:lineRule="auto"/>
        <w:ind w:left="360" w:right="-7" w:hanging="360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lastRenderedPageBreak/>
        <w:t>Wykonawca jest zobowiązany do dołożenia wszelkich starań by możliwie w jak najszerszym zakresie zdobyć akceptację społeczną przygotowywanego dokumentu.</w:t>
      </w:r>
    </w:p>
    <w:p w14:paraId="326F0CFC" w14:textId="77777777" w:rsidR="00AF5CA9" w:rsidRPr="00F51D6B" w:rsidRDefault="00AF5CA9" w:rsidP="00AF5CA9">
      <w:pPr>
        <w:ind w:right="-7"/>
        <w:rPr>
          <w:rFonts w:asciiTheme="minorHAnsi" w:hAnsiTheme="minorHAnsi" w:cstheme="minorHAnsi"/>
          <w:b/>
          <w:bCs/>
          <w:sz w:val="22"/>
        </w:rPr>
      </w:pPr>
    </w:p>
    <w:p w14:paraId="6951E9B9" w14:textId="77777777" w:rsidR="00AF5CA9" w:rsidRPr="00F51D6B" w:rsidRDefault="00AF5CA9" w:rsidP="000F366C">
      <w:pPr>
        <w:pStyle w:val="Akapitzlist"/>
        <w:numPr>
          <w:ilvl w:val="0"/>
          <w:numId w:val="55"/>
        </w:numPr>
        <w:ind w:right="-7"/>
        <w:rPr>
          <w:rFonts w:asciiTheme="minorHAnsi" w:hAnsiTheme="minorHAnsi" w:cstheme="minorHAnsi"/>
          <w:b/>
          <w:bCs/>
          <w:color w:val="auto"/>
          <w:szCs w:val="22"/>
        </w:rPr>
      </w:pPr>
      <w:r w:rsidRPr="00F51D6B">
        <w:rPr>
          <w:rFonts w:asciiTheme="minorHAnsi" w:hAnsiTheme="minorHAnsi" w:cstheme="minorHAnsi"/>
          <w:b/>
          <w:bCs/>
          <w:color w:val="auto"/>
          <w:szCs w:val="22"/>
        </w:rPr>
        <w:t>WYMAGANIA W ZAKRESIE UZGODNIEŃ Z RADAMI GMIN, REGIONLANYM DYREKTOREM OCHRONY ŚRODOWISKA I UZYSKANIA OPINII WOJEWÓDZKIEGO KONSERWATORA ZABYTKÓW</w:t>
      </w:r>
    </w:p>
    <w:p w14:paraId="068057AB" w14:textId="559E20B1" w:rsidR="00AF5CA9" w:rsidRPr="00F51D6B" w:rsidRDefault="00AF5CA9" w:rsidP="000F366C">
      <w:pPr>
        <w:pStyle w:val="Akapitzlist"/>
        <w:numPr>
          <w:ilvl w:val="0"/>
          <w:numId w:val="122"/>
        </w:numPr>
        <w:spacing w:line="276" w:lineRule="auto"/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 xml:space="preserve">Wykonawca zobowiązuje się do uczestniczenia w procedurach związanych z ustanowieniem </w:t>
      </w:r>
      <w:r w:rsidR="000D7F50"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br/>
      </w: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>i zatwierdzeniem planu ochrony parku krajobrazowego/zmiany planu ochrony parku krajobrazowego.</w:t>
      </w:r>
    </w:p>
    <w:p w14:paraId="04AFFF76" w14:textId="2E591964" w:rsidR="00AF5CA9" w:rsidRPr="00F51D6B" w:rsidRDefault="00AF5CA9" w:rsidP="000F366C">
      <w:pPr>
        <w:pStyle w:val="Akapitzlist"/>
        <w:numPr>
          <w:ilvl w:val="0"/>
          <w:numId w:val="122"/>
        </w:numPr>
        <w:spacing w:line="276" w:lineRule="auto"/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szCs w:val="22"/>
          <w:lang w:eastAsia="pl-PL"/>
        </w:rPr>
        <w:t>Wykonawca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będzie zobowiązany do uczestnictwa w spotkaniach, z radami właściwych terytorialnie gmin, regionalnym dyrektorem ochrony środowiska oraz wojewódzkim konserwatorem zabytków,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w ramach uzyskiwania zgód i uzgodnień właściwych organów, na podstawie art. 19 ust. 6b i 6c ustawy z dnia 16 kwietnia 2004 r. jeśli spotkania te będą niezbędne. </w:t>
      </w:r>
      <w:r w:rsidRPr="00F51D6B">
        <w:rPr>
          <w:rFonts w:asciiTheme="minorHAnsi" w:eastAsia="Times New Roman" w:hAnsiTheme="minorHAnsi" w:cstheme="minorHAnsi"/>
          <w:color w:val="auto"/>
          <w:szCs w:val="22"/>
          <w:lang w:eastAsia="es-ES"/>
        </w:rPr>
        <w:t>W razie potrzeby Wykonawca zapewni udział w spotkaniach ekspertów przyrodników zatrudnionych przy projekcie. Potrzebę taką może wskazać Zamawiający.</w:t>
      </w:r>
    </w:p>
    <w:p w14:paraId="6EE7F827" w14:textId="77777777" w:rsidR="00AF5CA9" w:rsidRPr="00F51D6B" w:rsidRDefault="00AF5CA9" w:rsidP="000F366C">
      <w:pPr>
        <w:pStyle w:val="Akapitzlist"/>
        <w:numPr>
          <w:ilvl w:val="0"/>
          <w:numId w:val="122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Wprowadzenie uwag i  poprawek, zgłoszonych przez organy opiniujące i uzgadniające do projektów uchwał Sejmiku Województwa Zachodniopomorskiego w sprawie planów ochrony parków krajobrazowych/zmian planów ochrony.</w:t>
      </w:r>
    </w:p>
    <w:p w14:paraId="5427E967" w14:textId="77777777" w:rsidR="00AF5CA9" w:rsidRPr="00F51D6B" w:rsidRDefault="00AF5CA9" w:rsidP="000F366C">
      <w:pPr>
        <w:pStyle w:val="Akapitzlist"/>
        <w:numPr>
          <w:ilvl w:val="0"/>
          <w:numId w:val="122"/>
        </w:numPr>
        <w:spacing w:line="276" w:lineRule="auto"/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Opracowanie projektów uchwał Sejmiku Województwa Zachodniopomorskiego w sprawie ustanowienia planów ochrony parków krajobrazowych i zmian planów ochrony wraz z uzasadnieniem i oceną skutków regulacji w formie papierowej oraz elektronicznej oraz w postaci umożliwiającej publikację w Dzienniku Urzędowym Województwa Zachodniopomorskiego, po uzyskaniu wymaganych prawem uzgodnień i opinii. Projekt uchwały powinien być zgodny z wymogami wskazanymi w części II -VI OPZ oraz części VIII OPZ. W uzasadnieniu do projektu uchwały należy zawrzeć uwagi zgłoszone przez organy uzgadniające i opiniujące oraz sposób ich rozpatrzenia.</w:t>
      </w:r>
    </w:p>
    <w:p w14:paraId="1A31EA5D" w14:textId="77777777" w:rsidR="00AF5CA9" w:rsidRPr="00F51D6B" w:rsidRDefault="00AF5CA9" w:rsidP="00AF5CA9">
      <w:pPr>
        <w:pStyle w:val="Akapitzlist"/>
        <w:numPr>
          <w:ilvl w:val="0"/>
          <w:numId w:val="0"/>
        </w:numPr>
        <w:ind w:left="1080" w:right="-7"/>
        <w:rPr>
          <w:rFonts w:asciiTheme="minorHAnsi" w:hAnsiTheme="minorHAnsi" w:cstheme="minorHAnsi"/>
          <w:b/>
          <w:bCs/>
          <w:color w:val="auto"/>
          <w:szCs w:val="22"/>
        </w:rPr>
      </w:pPr>
    </w:p>
    <w:p w14:paraId="07F8B261" w14:textId="77777777" w:rsidR="00AF5CA9" w:rsidRPr="00F51D6B" w:rsidRDefault="00AF5CA9" w:rsidP="000F366C">
      <w:pPr>
        <w:pStyle w:val="Akapitzlist"/>
        <w:numPr>
          <w:ilvl w:val="0"/>
          <w:numId w:val="55"/>
        </w:numPr>
        <w:ind w:right="-7"/>
        <w:rPr>
          <w:rFonts w:asciiTheme="minorHAnsi" w:hAnsiTheme="minorHAnsi" w:cstheme="minorHAnsi"/>
          <w:b/>
          <w:bCs/>
          <w:color w:val="auto"/>
          <w:szCs w:val="22"/>
        </w:rPr>
      </w:pPr>
      <w:r w:rsidRPr="00F51D6B">
        <w:rPr>
          <w:rFonts w:asciiTheme="minorHAnsi" w:hAnsiTheme="minorHAnsi" w:cstheme="minorHAnsi"/>
          <w:b/>
          <w:bCs/>
          <w:color w:val="auto"/>
          <w:szCs w:val="22"/>
        </w:rPr>
        <w:t>WYMAGANIA W ZAKRESIE KONSULTACJI SPOŁECZENYCH</w:t>
      </w:r>
    </w:p>
    <w:p w14:paraId="6ADFD661" w14:textId="685DA24A" w:rsidR="00AF5CA9" w:rsidRPr="00F51D6B" w:rsidRDefault="00AF5CA9" w:rsidP="000F366C">
      <w:pPr>
        <w:pStyle w:val="Akapitzlist"/>
        <w:numPr>
          <w:ilvl w:val="0"/>
          <w:numId w:val="12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Do obowiązków Wykonawcy należeć będzie uczestnictwo w konsultacjach społecznych w ramach procedury, wynikającej z ustawy z dnia 3 października 2008 r. o udostępnianiu informacji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o środowisku i jego ochronie, udziale społeczeństwa w ochronie środowiska oraz o ocenach oddziaływania na środowisko (t.j. Dz.U. 2018 poz. 2081), a następnie analiza i wykorzystanie,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uzgodnieniu z Dyrektorem Zespołu Parków Krajobrazowych Województwa Zachodniopomorskiego, zgłoszonych uwag i wniosków;</w:t>
      </w:r>
    </w:p>
    <w:p w14:paraId="28302859" w14:textId="5CF066B6" w:rsidR="00AF5CA9" w:rsidRPr="00F51D6B" w:rsidRDefault="00AF5CA9" w:rsidP="000F366C">
      <w:pPr>
        <w:pStyle w:val="Akapitzlist"/>
        <w:numPr>
          <w:ilvl w:val="0"/>
          <w:numId w:val="12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Warunki powiadomienia społeczeństwa o przystąpieniu do konsultacji społecznych, zgodnie z art. 19 ust. 1a ustawy z dnia 16 kwietnia 2004 r. o ochronie przyrody i art. 39 ustawy z dnia 3 października 2008 r. o udostępnianiu informacji o środowisku i jego ochronie, udziale społeczeństwa w ochronie środowiska oraz ocenach oddziaływania na środowisko</w:t>
      </w:r>
      <w:r w:rsidR="00C13078" w:rsidRPr="00F51D6B">
        <w:rPr>
          <w:rFonts w:asciiTheme="minorHAnsi" w:hAnsiTheme="minorHAnsi" w:cstheme="minorHAnsi"/>
          <w:color w:val="auto"/>
          <w:szCs w:val="22"/>
        </w:rPr>
        <w:t>:</w:t>
      </w:r>
    </w:p>
    <w:p w14:paraId="5A88A164" w14:textId="6B27F0A2" w:rsidR="00AF5CA9" w:rsidRPr="00F51D6B" w:rsidRDefault="00AF5CA9" w:rsidP="000F366C">
      <w:pPr>
        <w:pStyle w:val="Akapitzlist"/>
        <w:numPr>
          <w:ilvl w:val="0"/>
          <w:numId w:val="12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przygotuje zawiadomienie o przystąpieniu do konsultacji społecznych projektów uchwał Sejmiku Województwa Zachodniopomorskiego ustanowienia planów ochrony parków krajobrazowych i zmian planów ochrony, wskazując możliwości zapoznania się z projektami, możliwości i terminach składania do nich wniosków i uwag, uwzględniając wymogi </w:t>
      </w:r>
      <w:r w:rsidRPr="00F51D6B">
        <w:rPr>
          <w:rFonts w:asciiTheme="minorHAnsi" w:hAnsiTheme="minorHAnsi" w:cstheme="minorHAnsi"/>
          <w:strike/>
          <w:color w:val="auto"/>
          <w:szCs w:val="22"/>
        </w:rPr>
        <w:t>części IX</w:t>
      </w:r>
      <w:r w:rsidRPr="00F51D6B">
        <w:rPr>
          <w:rFonts w:asciiTheme="minorHAnsi" w:hAnsiTheme="minorHAnsi" w:cstheme="minorHAnsi"/>
          <w:color w:val="auto"/>
          <w:szCs w:val="22"/>
        </w:rPr>
        <w:t xml:space="preserve"> części B pkt 2 ppkt 2 OPZ w zakresie listy interesariuszy i przedłoży je do akceptacji Zamawiającemu. Zamawiający podaje do publicznej wiadomości zawiadomienie o przystąpieniu do konsultacji społecznych projektów uchwał Sejmiku Województwa Zachodniopomorskiego w sprawie ustanowienia planów ochrony parków krajobrazowych, wskazując możliwości zapoznania się z dokumentacją i termin składania do nich wniosków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uwag, w zakresie:</w:t>
      </w:r>
    </w:p>
    <w:p w14:paraId="46A468F9" w14:textId="77777777" w:rsidR="00AF5CA9" w:rsidRPr="00F51D6B" w:rsidRDefault="00AF5CA9" w:rsidP="000F366C">
      <w:pPr>
        <w:pStyle w:val="Akapitzlist"/>
        <w:widowControl/>
        <w:numPr>
          <w:ilvl w:val="0"/>
          <w:numId w:val="12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lastRenderedPageBreak/>
        <w:t>udostępnienia informacji na stronie Biuletynu Informacji Publicznej sprawującego nadzór nad obszarem,</w:t>
      </w:r>
    </w:p>
    <w:p w14:paraId="2C5BE4A9" w14:textId="77777777" w:rsidR="00AF5CA9" w:rsidRPr="00F51D6B" w:rsidRDefault="00AF5CA9" w:rsidP="000F366C">
      <w:pPr>
        <w:pStyle w:val="Akapitzlist"/>
        <w:widowControl/>
        <w:numPr>
          <w:ilvl w:val="0"/>
          <w:numId w:val="12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ogłoszenia w sposób zwyczajowo przyjęty, w siedzibie Beneficjenta,</w:t>
      </w:r>
    </w:p>
    <w:p w14:paraId="5C5FF6D1" w14:textId="77777777" w:rsidR="00AF5CA9" w:rsidRPr="00F51D6B" w:rsidRDefault="00AF5CA9" w:rsidP="000F366C">
      <w:pPr>
        <w:pStyle w:val="Akapitzlist"/>
        <w:widowControl/>
        <w:numPr>
          <w:ilvl w:val="0"/>
          <w:numId w:val="12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obwieszczenia w sposób zwyczajowo przyjęty, w siedzibach gmin oraz sołectwach leżących w granicach parków krajobrazowych,</w:t>
      </w:r>
    </w:p>
    <w:p w14:paraId="688C9E71" w14:textId="77777777" w:rsidR="00AF5CA9" w:rsidRPr="00F51D6B" w:rsidRDefault="00AF5CA9" w:rsidP="000F366C">
      <w:pPr>
        <w:pStyle w:val="Akapitzlist"/>
        <w:widowControl/>
        <w:numPr>
          <w:ilvl w:val="0"/>
          <w:numId w:val="124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zawiadomienia i zaproszenia do udziału w pracach dostępnymi środkami komunikacji (pisemnie, pocztą elektroniczną) wszystkich znanych sobie interesariuszy.</w:t>
      </w:r>
    </w:p>
    <w:p w14:paraId="75A7522E" w14:textId="34C61E15" w:rsidR="00AF5CA9" w:rsidRPr="00F51D6B" w:rsidRDefault="00AF5CA9" w:rsidP="000F366C">
      <w:pPr>
        <w:pStyle w:val="Akapitzlist"/>
        <w:numPr>
          <w:ilvl w:val="0"/>
          <w:numId w:val="123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w porozumieniu z Zamawiającym podaje do publicznej wiadomości zawiadomienie o przystąpieniu do konsultacji społecznych projektów uchwał Sejmiku Województwa Zachodniopomorskiego w sprawie ustanowienia planów ochrony parków krajobrazowych i zmian planów ochrony, wskazując możliwości zapoznania się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 dokumentacją i termin składania do nich wniosków i uwag, zamieszczając ogłoszenie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prasie lokalnej</w:t>
      </w:r>
      <w:r w:rsidR="00F43750" w:rsidRPr="00F51D6B">
        <w:rPr>
          <w:rFonts w:asciiTheme="minorHAnsi" w:hAnsiTheme="minorHAnsi" w:cstheme="minorHAnsi"/>
          <w:color w:val="auto"/>
          <w:szCs w:val="22"/>
        </w:rPr>
        <w:t xml:space="preserve"> o zasięgu obejmującym województwo zachodniopomorskie.</w:t>
      </w:r>
    </w:p>
    <w:p w14:paraId="2F089597" w14:textId="14E20FAB" w:rsidR="00AF5CA9" w:rsidRPr="00F51D6B" w:rsidRDefault="00AF5CA9" w:rsidP="000F366C">
      <w:pPr>
        <w:pStyle w:val="Akapitzlist"/>
        <w:numPr>
          <w:ilvl w:val="0"/>
          <w:numId w:val="12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Konsultacjom społecznym podlegają projekty uchwał Sejmiku Województwa Zachodniopomorskiego w sprawie ustanowienia planów ochrony parków krajobrazowych i zmian planów ochrony wraz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z uzasadnieniem i oceną skutków regulacji. Projekty uchwał będą dostępne na stronie internetowej Zamawiającego (BIP ZPKWZ) oraz do wglądu w siedzibie Zamawiającego (Zespół Parków Krajobrazowych Województwa Zachodniopomorskiego, </w:t>
      </w:r>
      <w:r w:rsidRPr="00F51D6B">
        <w:rPr>
          <w:rStyle w:val="lrzxr"/>
          <w:rFonts w:asciiTheme="minorHAnsi" w:hAnsiTheme="minorHAnsi" w:cstheme="minorHAnsi"/>
          <w:color w:val="auto"/>
          <w:szCs w:val="22"/>
        </w:rPr>
        <w:t>Teofila Starzyńskiego 3-4, 7</w:t>
      </w:r>
      <w:r w:rsidR="00563EC4" w:rsidRPr="00F51D6B">
        <w:rPr>
          <w:rStyle w:val="lrzxr"/>
          <w:rFonts w:asciiTheme="minorHAnsi" w:hAnsiTheme="minorHAnsi" w:cstheme="minorHAnsi"/>
          <w:color w:val="auto"/>
          <w:szCs w:val="22"/>
        </w:rPr>
        <w:t>0</w:t>
      </w:r>
      <w:r w:rsidRPr="00F51D6B">
        <w:rPr>
          <w:rStyle w:val="lrzxr"/>
          <w:rFonts w:asciiTheme="minorHAnsi" w:hAnsiTheme="minorHAnsi" w:cstheme="minorHAnsi"/>
          <w:color w:val="auto"/>
          <w:szCs w:val="22"/>
        </w:rPr>
        <w:t>-</w:t>
      </w:r>
      <w:r w:rsidR="00563EC4" w:rsidRPr="00F51D6B">
        <w:rPr>
          <w:rStyle w:val="lrzxr"/>
          <w:rFonts w:asciiTheme="minorHAnsi" w:hAnsiTheme="minorHAnsi" w:cstheme="minorHAnsi"/>
          <w:color w:val="auto"/>
          <w:szCs w:val="22"/>
        </w:rPr>
        <w:t>506</w:t>
      </w:r>
      <w:r w:rsidRPr="00F51D6B">
        <w:rPr>
          <w:rStyle w:val="lrzxr"/>
          <w:rFonts w:asciiTheme="minorHAnsi" w:hAnsiTheme="minorHAnsi" w:cstheme="minorHAnsi"/>
          <w:color w:val="auto"/>
          <w:szCs w:val="22"/>
        </w:rPr>
        <w:t xml:space="preserve"> Szczecin</w:t>
      </w:r>
      <w:r w:rsidRPr="00F51D6B">
        <w:rPr>
          <w:rFonts w:asciiTheme="minorHAnsi" w:hAnsiTheme="minorHAnsi" w:cstheme="minorHAnsi"/>
          <w:color w:val="auto"/>
          <w:szCs w:val="22"/>
        </w:rPr>
        <w:t>).</w:t>
      </w:r>
    </w:p>
    <w:p w14:paraId="775F8477" w14:textId="153726D4" w:rsidR="00AF5CA9" w:rsidRPr="00F51D6B" w:rsidRDefault="00AF5CA9" w:rsidP="000F366C">
      <w:pPr>
        <w:pStyle w:val="Akapitzlist"/>
        <w:numPr>
          <w:ilvl w:val="0"/>
          <w:numId w:val="12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Wszystkie uwagi i wnioski muszą być starannie rozważone. Uwzględnia się je w zestawieniu uwag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i wniosków (tzw. protokół rozbieżności), jakie jest sporządzane w ramach postępowania z udziałem społeczeństwa, opisując w jaki sposób zostały wzięte pod uwagę i w jakim zakresie zostały uwzględnione. W przypadku nie uwzględnienia uwag i wniosków należy starannie opisać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i uargumentować przyczyny dla jakich nie zostały uwzględnione.</w:t>
      </w:r>
    </w:p>
    <w:p w14:paraId="2669B56E" w14:textId="679CDBEF" w:rsidR="00AF5CA9" w:rsidRPr="00F51D6B" w:rsidRDefault="00AF5CA9" w:rsidP="000F366C">
      <w:pPr>
        <w:pStyle w:val="Akapitzlist"/>
        <w:numPr>
          <w:ilvl w:val="0"/>
          <w:numId w:val="12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Wykonawca w porozumieniu z Zamawiającym przygotuje odpowiedzi na złożone wnioski i postulaty w ciągu 2 tygodni od dnia spotkania. Odpowiedzi będą dostępne na </w:t>
      </w:r>
      <w:r w:rsidR="00563EC4" w:rsidRPr="00F51D6B">
        <w:rPr>
          <w:rFonts w:asciiTheme="minorHAnsi" w:hAnsiTheme="minorHAnsi" w:cstheme="minorHAnsi"/>
          <w:color w:val="auto"/>
          <w:szCs w:val="22"/>
        </w:rPr>
        <w:t>s</w:t>
      </w:r>
      <w:r w:rsidRPr="00F51D6B">
        <w:rPr>
          <w:rFonts w:asciiTheme="minorHAnsi" w:hAnsiTheme="minorHAnsi" w:cstheme="minorHAnsi"/>
          <w:color w:val="auto"/>
          <w:szCs w:val="22"/>
        </w:rPr>
        <w:t>tronie internetowej BIP Zamawiającego.</w:t>
      </w:r>
    </w:p>
    <w:p w14:paraId="5747F3B6" w14:textId="77777777" w:rsidR="002C4753" w:rsidRPr="00F51D6B" w:rsidRDefault="00AF5CA9" w:rsidP="000F366C">
      <w:pPr>
        <w:pStyle w:val="Akapitzlist"/>
        <w:numPr>
          <w:ilvl w:val="0"/>
          <w:numId w:val="12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>Naniesienie uwag i poprawek, uwzględnionych w procesie konsultacji społecznych, do projektów uchwał Sejmiku Województwa Zachodniopomorskiego w sprawie ustanowienia planów ochrony parków krajobrazowych i zmian planów ochrony.</w:t>
      </w:r>
    </w:p>
    <w:p w14:paraId="7CA77E72" w14:textId="3672D375" w:rsidR="00AF5CA9" w:rsidRPr="00F51D6B" w:rsidRDefault="00AF5CA9" w:rsidP="000F366C">
      <w:pPr>
        <w:pStyle w:val="Akapitzlist"/>
        <w:numPr>
          <w:ilvl w:val="0"/>
          <w:numId w:val="121"/>
        </w:numPr>
        <w:ind w:right="-7"/>
        <w:rPr>
          <w:rFonts w:asciiTheme="minorHAnsi" w:hAnsiTheme="minorHAnsi" w:cstheme="minorHAnsi"/>
          <w:color w:val="auto"/>
          <w:szCs w:val="22"/>
        </w:rPr>
      </w:pPr>
      <w:r w:rsidRPr="00F51D6B">
        <w:rPr>
          <w:rFonts w:asciiTheme="minorHAnsi" w:hAnsiTheme="minorHAnsi" w:cstheme="minorHAnsi"/>
          <w:color w:val="auto"/>
          <w:szCs w:val="22"/>
        </w:rPr>
        <w:t xml:space="preserve">Opracowanie ostatecznych projektów uchwał Sejmiku Województwa Zachodniopomorskiego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w sprawie ustanowienia planów ochrony parków krajobrazowych i zmian planów ochrony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 xml:space="preserve">wraz z uzasadnieniem i oceną skutków regulacji w formie papierowej oraz elektronicznej oraz </w:t>
      </w:r>
      <w:r w:rsidR="000D7F50" w:rsidRPr="00F51D6B">
        <w:rPr>
          <w:rFonts w:asciiTheme="minorHAnsi" w:hAnsiTheme="minorHAnsi" w:cstheme="minorHAnsi"/>
          <w:color w:val="auto"/>
          <w:szCs w:val="22"/>
        </w:rPr>
        <w:br/>
      </w:r>
      <w:r w:rsidRPr="00F51D6B">
        <w:rPr>
          <w:rFonts w:asciiTheme="minorHAnsi" w:hAnsiTheme="minorHAnsi" w:cstheme="minorHAnsi"/>
          <w:color w:val="auto"/>
          <w:szCs w:val="22"/>
        </w:rPr>
        <w:t>w postaci umożliwiającej publikację w Dzienniku Urzędowym Województwa Zachodniopomorskiego. Projekt uchwały powinien być zgodny z wymogami wskazanymi w części II -VI OPZ oraz części VIII OPZ. W uzasadnieniu do projektu uchwały należy zawrzeć protokół rozbieżności z konsultacji społecznych oraz uwagi zgłoszone przez organy uzgadniające i opiniujące.</w:t>
      </w:r>
    </w:p>
    <w:p w14:paraId="7E49802A" w14:textId="77777777" w:rsidR="00AF5CA9" w:rsidRPr="00F51D6B" w:rsidRDefault="00AF5CA9" w:rsidP="00A74D6C">
      <w:pPr>
        <w:ind w:right="-7"/>
        <w:rPr>
          <w:rFonts w:asciiTheme="minorHAnsi" w:hAnsiTheme="minorHAnsi" w:cstheme="minorHAnsi"/>
          <w:b/>
        </w:rPr>
      </w:pPr>
    </w:p>
    <w:p w14:paraId="28D43445" w14:textId="77777777" w:rsidR="00EE2257" w:rsidRPr="00F51D6B" w:rsidRDefault="00EE2257" w:rsidP="00EE2257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zCs w:val="22"/>
        </w:rPr>
      </w:pPr>
      <w:r w:rsidRPr="00F51D6B">
        <w:rPr>
          <w:rFonts w:asciiTheme="minorHAnsi" w:hAnsiTheme="minorHAnsi" w:cstheme="minorHAnsi"/>
          <w:b/>
          <w:color w:val="auto"/>
          <w:szCs w:val="22"/>
        </w:rPr>
        <w:t>POSTANOWIENIA KOŃCOWE</w:t>
      </w:r>
    </w:p>
    <w:p w14:paraId="6FE5F9B4" w14:textId="77777777" w:rsidR="00EE2257" w:rsidRPr="00F51D6B" w:rsidRDefault="00EE2257" w:rsidP="00EE2257">
      <w:pPr>
        <w:pStyle w:val="Akapitzlist"/>
        <w:numPr>
          <w:ilvl w:val="0"/>
          <w:numId w:val="125"/>
        </w:numPr>
        <w:ind w:right="-7"/>
        <w:rPr>
          <w:rFonts w:asciiTheme="minorHAnsi" w:hAnsiTheme="minorHAnsi" w:cstheme="minorHAnsi"/>
          <w:bCs/>
          <w:color w:val="auto"/>
          <w:szCs w:val="22"/>
        </w:rPr>
      </w:pPr>
      <w:r w:rsidRPr="00F51D6B">
        <w:rPr>
          <w:rFonts w:asciiTheme="minorHAnsi" w:hAnsiTheme="minorHAnsi" w:cstheme="minorHAnsi"/>
          <w:bCs/>
          <w:color w:val="auto"/>
          <w:szCs w:val="22"/>
        </w:rPr>
        <w:t>Wykonawca będzie uczestniczył w posiedzeniach Rady Zachodniopomorskiego Zespołu Parków Krajobrazowych, w zakresie obowiązków związanych z realizacją zadań przedmiotowego zamówienia.</w:t>
      </w:r>
    </w:p>
    <w:p w14:paraId="64A968E5" w14:textId="77777777" w:rsidR="00EE2257" w:rsidRPr="00F51D6B" w:rsidRDefault="00EE2257" w:rsidP="00EE2257">
      <w:pPr>
        <w:pStyle w:val="Akapitzlist"/>
        <w:numPr>
          <w:ilvl w:val="0"/>
          <w:numId w:val="125"/>
        </w:numPr>
        <w:ind w:right="-7"/>
        <w:rPr>
          <w:rFonts w:asciiTheme="minorHAnsi" w:hAnsiTheme="minorHAnsi" w:cstheme="minorHAnsi"/>
          <w:bCs/>
          <w:color w:val="auto"/>
          <w:szCs w:val="22"/>
        </w:rPr>
      </w:pPr>
      <w:r w:rsidRPr="00F51D6B">
        <w:rPr>
          <w:rFonts w:asciiTheme="minorHAnsi" w:hAnsiTheme="minorHAnsi" w:cstheme="minorHAnsi"/>
          <w:bCs/>
          <w:color w:val="auto"/>
          <w:szCs w:val="22"/>
        </w:rPr>
        <w:t xml:space="preserve">Wykonawca na wezwanie Zamawiającego ma obowiązek stawić się w siedzibie biura ZPKWZ </w:t>
      </w:r>
      <w:r w:rsidRPr="00F51D6B">
        <w:rPr>
          <w:rFonts w:asciiTheme="minorHAnsi" w:hAnsiTheme="minorHAnsi" w:cstheme="minorHAnsi"/>
          <w:bCs/>
          <w:color w:val="auto"/>
          <w:szCs w:val="22"/>
        </w:rPr>
        <w:br/>
        <w:t>w celu omówienia postępu prac, jednak nie częściej niż raz w miesiącu.</w:t>
      </w:r>
    </w:p>
    <w:p w14:paraId="522A18CB" w14:textId="77777777" w:rsidR="00EE2257" w:rsidRPr="00F51D6B" w:rsidRDefault="00EE2257" w:rsidP="00EE2257">
      <w:pPr>
        <w:pStyle w:val="Akapitzlist"/>
        <w:numPr>
          <w:ilvl w:val="0"/>
          <w:numId w:val="125"/>
        </w:numPr>
        <w:ind w:right="-7"/>
        <w:rPr>
          <w:rFonts w:asciiTheme="minorHAnsi" w:hAnsiTheme="minorHAnsi" w:cstheme="minorHAnsi"/>
          <w:bCs/>
          <w:color w:val="auto"/>
          <w:szCs w:val="22"/>
        </w:rPr>
      </w:pPr>
      <w:r w:rsidRPr="00F51D6B">
        <w:rPr>
          <w:rFonts w:asciiTheme="minorHAnsi" w:hAnsiTheme="minorHAnsi" w:cstheme="minorHAnsi"/>
          <w:bCs/>
          <w:color w:val="auto"/>
          <w:szCs w:val="22"/>
        </w:rPr>
        <w:t xml:space="preserve">Mapy przeglądowe to mapy </w:t>
      </w:r>
      <w:r w:rsidRPr="00F51D6B">
        <w:rPr>
          <w:rFonts w:eastAsia="Times New Roman"/>
          <w:color w:val="auto"/>
        </w:rPr>
        <w:t>przedstawiające cały park krajobrazowy, w tym również mapy przedstawiające park krajobrazowy wraz z otuliną.</w:t>
      </w:r>
    </w:p>
    <w:p w14:paraId="34060A66" w14:textId="77777777" w:rsidR="00EE2257" w:rsidRPr="00F51D6B" w:rsidRDefault="00EE2257" w:rsidP="00EE2257">
      <w:pPr>
        <w:pStyle w:val="Akapitzlist"/>
        <w:numPr>
          <w:ilvl w:val="0"/>
          <w:numId w:val="125"/>
        </w:numPr>
        <w:ind w:right="-7"/>
        <w:rPr>
          <w:rFonts w:asciiTheme="minorHAnsi" w:hAnsiTheme="minorHAnsi" w:cstheme="minorHAnsi"/>
          <w:bCs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 xml:space="preserve">Zmiany skali map, o których mowa w części VIII OPZ można dokonać w porozumieniu i uzgodnieniu </w:t>
      </w:r>
      <w:r w:rsidRPr="00F51D6B">
        <w:rPr>
          <w:rFonts w:asciiTheme="minorHAnsi" w:eastAsia="Times New Roman" w:hAnsiTheme="minorHAnsi" w:cstheme="minorHAnsi"/>
          <w:color w:val="auto"/>
          <w:lang w:eastAsia="pl-PL"/>
        </w:rPr>
        <w:br/>
        <w:t>z Zamawiającym w formie pisemnej lub na wskazanie Zamawiającego w formie pisemnej.</w:t>
      </w:r>
    </w:p>
    <w:p w14:paraId="66C9BF0C" w14:textId="77777777" w:rsidR="00EE2257" w:rsidRPr="00F51D6B" w:rsidRDefault="00EE2257" w:rsidP="00EE2257">
      <w:pPr>
        <w:pStyle w:val="Akapitzlist"/>
        <w:numPr>
          <w:ilvl w:val="0"/>
          <w:numId w:val="125"/>
        </w:numPr>
        <w:ind w:right="-7"/>
        <w:rPr>
          <w:rFonts w:asciiTheme="minorHAnsi" w:hAnsiTheme="minorHAnsi" w:cstheme="minorHAnsi"/>
          <w:bCs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lang w:eastAsia="pl-PL"/>
        </w:rPr>
        <w:lastRenderedPageBreak/>
        <w:t xml:space="preserve">W obszarze otuliny </w:t>
      </w:r>
      <w:r w:rsidRPr="00F51D6B">
        <w:rPr>
          <w:rFonts w:eastAsia="Times New Roman"/>
          <w:color w:val="auto"/>
        </w:rPr>
        <w:t>należy wykonać takie rozpoznanie gatunków i siedlisk, które pozwoli na ocenę i zabezpieczenie wartości przyrodniczych parku oraz zachowanie ciągłości korytarzy ekologicznych.</w:t>
      </w:r>
    </w:p>
    <w:p w14:paraId="64B320F3" w14:textId="77777777" w:rsidR="00EE2257" w:rsidRPr="00F51D6B" w:rsidRDefault="00EE2257" w:rsidP="00EE2257">
      <w:pPr>
        <w:pStyle w:val="Akapitzlist"/>
        <w:numPr>
          <w:ilvl w:val="0"/>
          <w:numId w:val="125"/>
        </w:numPr>
        <w:ind w:right="-7"/>
        <w:rPr>
          <w:rFonts w:asciiTheme="minorHAnsi" w:hAnsiTheme="minorHAnsi" w:cstheme="minorHAnsi"/>
          <w:bCs/>
          <w:color w:val="auto"/>
          <w:szCs w:val="22"/>
        </w:rPr>
      </w:pPr>
      <w:r w:rsidRPr="00F51D6B">
        <w:rPr>
          <w:rFonts w:asciiTheme="minorHAnsi" w:eastAsia="Times New Roman" w:hAnsiTheme="minorHAnsi" w:cstheme="minorHAnsi"/>
          <w:color w:val="auto"/>
          <w:lang w:eastAsia="pl-PL"/>
        </w:rPr>
        <w:t>W planie ochrony parku krajobrazowego/aktualizacji planu ochrony parku krajobrazowego można zamieścić zapisy w dotyczące otuliny parku krajobrazowego, w zakresie zabezpieczającym wartości przyrodnicze w granicach parku.</w:t>
      </w:r>
    </w:p>
    <w:p w14:paraId="4E38A475" w14:textId="77777777" w:rsidR="00EE2257" w:rsidRPr="00F51D6B" w:rsidRDefault="00EE2257" w:rsidP="00EE2257">
      <w:pPr>
        <w:pStyle w:val="Akapitzlist"/>
        <w:numPr>
          <w:ilvl w:val="0"/>
          <w:numId w:val="125"/>
        </w:numPr>
        <w:ind w:right="-7"/>
        <w:rPr>
          <w:rFonts w:asciiTheme="minorHAnsi" w:hAnsiTheme="minorHAnsi" w:cstheme="minorHAnsi"/>
          <w:bCs/>
          <w:color w:val="auto"/>
          <w:szCs w:val="22"/>
        </w:rPr>
      </w:pPr>
      <w:r w:rsidRPr="00F51D6B">
        <w:rPr>
          <w:rFonts w:asciiTheme="minorHAnsi" w:hAnsiTheme="minorHAnsi" w:cstheme="minorHAnsi"/>
          <w:bCs/>
          <w:color w:val="auto"/>
          <w:szCs w:val="22"/>
        </w:rPr>
        <w:t>Zamawiający ma prawo wprowadzenia zmian do projektu planu ochrony i projektu zmiany planu ochrony projektu.</w:t>
      </w:r>
    </w:p>
    <w:p w14:paraId="7103361C" w14:textId="3A70F13B" w:rsidR="00EE2257" w:rsidRPr="00F51D6B" w:rsidRDefault="00EE2257" w:rsidP="00EE2257">
      <w:pPr>
        <w:pStyle w:val="Akapitzlist"/>
        <w:numPr>
          <w:ilvl w:val="0"/>
          <w:numId w:val="125"/>
        </w:numPr>
        <w:ind w:right="-7"/>
        <w:rPr>
          <w:rFonts w:asciiTheme="minorHAnsi" w:hAnsiTheme="minorHAnsi" w:cstheme="minorHAnsi"/>
          <w:bCs/>
          <w:color w:val="auto"/>
          <w:szCs w:val="22"/>
        </w:rPr>
      </w:pPr>
      <w:r w:rsidRPr="00F51D6B">
        <w:rPr>
          <w:rFonts w:asciiTheme="minorHAnsi" w:hAnsiTheme="minorHAnsi" w:cstheme="minorHAnsi"/>
          <w:bCs/>
          <w:color w:val="auto"/>
        </w:rPr>
        <w:t>Wykonawca zapewni prawidłowość zapisów projektu planu ochrony i projektu zmian do planu ochrony oraz ich zgodność z obowiązującym prawem. W przypadku zmiany aktów prawnych dotyczących przedmiotu zamówienia w trakcie realizacji umowy Wykonawca musi uwzględnić te zmiany w wersji ostatecznej projektu.</w:t>
      </w:r>
    </w:p>
    <w:p w14:paraId="63071A96" w14:textId="77777777" w:rsidR="00EE2257" w:rsidRDefault="00EE2257" w:rsidP="00EE2257">
      <w:pPr>
        <w:pStyle w:val="Akapitzlist"/>
        <w:numPr>
          <w:ilvl w:val="0"/>
          <w:numId w:val="0"/>
        </w:numPr>
        <w:ind w:left="1080" w:right="-7"/>
        <w:rPr>
          <w:rFonts w:asciiTheme="minorHAnsi" w:hAnsiTheme="minorHAnsi" w:cstheme="minorHAnsi"/>
          <w:b/>
          <w:color w:val="auto"/>
          <w:szCs w:val="22"/>
        </w:rPr>
      </w:pPr>
    </w:p>
    <w:p w14:paraId="5B23EF63" w14:textId="3FDBA3FB" w:rsidR="002C4753" w:rsidRPr="005A6B80" w:rsidRDefault="00EE2257" w:rsidP="00A74D6C">
      <w:pPr>
        <w:pStyle w:val="Akapitzlist"/>
        <w:numPr>
          <w:ilvl w:val="0"/>
          <w:numId w:val="4"/>
        </w:numPr>
        <w:ind w:left="1080" w:right="-7" w:hanging="720"/>
        <w:rPr>
          <w:rFonts w:asciiTheme="minorHAnsi" w:hAnsiTheme="minorHAnsi" w:cstheme="minorHAnsi"/>
          <w:b/>
          <w:color w:val="auto"/>
          <w:szCs w:val="22"/>
        </w:rPr>
      </w:pPr>
      <w:r>
        <w:rPr>
          <w:rFonts w:asciiTheme="minorHAnsi" w:hAnsiTheme="minorHAnsi" w:cstheme="minorHAnsi"/>
          <w:b/>
          <w:color w:val="auto"/>
          <w:szCs w:val="22"/>
        </w:rPr>
        <w:t>SPIS DOKUMENTACJI</w:t>
      </w:r>
    </w:p>
    <w:p w14:paraId="3D0015CE" w14:textId="77777777" w:rsidR="005F30F6" w:rsidRPr="005F30F6" w:rsidRDefault="005F30F6" w:rsidP="005F30F6">
      <w:pPr>
        <w:pStyle w:val="Akapitzlist"/>
        <w:widowControl/>
        <w:numPr>
          <w:ilvl w:val="0"/>
          <w:numId w:val="142"/>
        </w:numPr>
        <w:spacing w:before="0"/>
        <w:ind w:right="0"/>
        <w:contextualSpacing/>
        <w:jc w:val="left"/>
        <w:rPr>
          <w:rFonts w:asciiTheme="minorHAnsi" w:hAnsiTheme="minorHAnsi" w:cstheme="minorHAnsi"/>
          <w:szCs w:val="22"/>
        </w:rPr>
      </w:pPr>
      <w:r w:rsidRPr="005F30F6">
        <w:rPr>
          <w:rFonts w:asciiTheme="minorHAnsi" w:hAnsiTheme="minorHAnsi" w:cstheme="minorHAnsi"/>
          <w:szCs w:val="22"/>
        </w:rPr>
        <w:t>Materiały podstawowe do planów ochrony rezerwatów:</w:t>
      </w:r>
    </w:p>
    <w:p w14:paraId="4751564E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hAnsiTheme="minorHAnsi" w:cstheme="minorHAnsi"/>
          <w:szCs w:val="22"/>
        </w:rPr>
        <w:t xml:space="preserve">Rezerwat Przyrody „Bielinek”. 1999. Plan ochrony na okres od 1.I.2000 r. do 31.12.2019 r. </w:t>
      </w: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Biuro Usług Ekologicznych i Urządzeniowo-Leśnych „OPERAT” s. c. Jan Pakalski–Janusz Nosowicz. </w:t>
      </w:r>
    </w:p>
    <w:p w14:paraId="1668B958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 Gawroński A., Gawrońska. A. 2011. Plan ochrony rezerwatu „Bórbagno Miałka” na okres od 01.01.2012 do 31.12.2031. Frugile. Poznań.</w:t>
      </w:r>
    </w:p>
    <w:p w14:paraId="4A9B11A0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Prajs. J. 2005. Materiały podstawowe do planu ochrony rezerwatu ochrony przyrody nieożywionej „Brunatna Gleba”. Biuro Konserwacji Przyrody. Szczecin.</w:t>
      </w:r>
    </w:p>
    <w:p w14:paraId="3A000ADB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Janyszek S., Janyszek S., Śliwa P. 2006. Dokumentacja planu ochrony rezerwatu przyrody „Buczynowe Wąwozy im. Floriana Celińskiego” Biuro Konserwacji Przyrody. Poznań.</w:t>
      </w:r>
    </w:p>
    <w:p w14:paraId="2EAD4455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hAnsiTheme="minorHAnsi" w:cstheme="minorHAnsi"/>
          <w:szCs w:val="22"/>
        </w:rPr>
        <w:t xml:space="preserve">Rutkowski P. (red.). 2006. Podstawowe materiały do planu ochrony rezerwatu przyrody  „Bukowe Zdroje im. profesora Tadeusza Dominka”. </w:t>
      </w: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Biuro Konserwacji Przyrody. </w:t>
      </w:r>
      <w:r w:rsidRPr="005F30F6">
        <w:rPr>
          <w:rFonts w:asciiTheme="minorHAnsi" w:hAnsiTheme="minorHAnsi" w:cstheme="minorHAnsi"/>
          <w:szCs w:val="22"/>
        </w:rPr>
        <w:t>Poznań.</w:t>
      </w:r>
    </w:p>
    <w:p w14:paraId="48234360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Rezerwat Przyrody „Dąbrowa Krzymowska”. 2005. Materiały podstawowe do planu ochrony na okres od 1.01.2006 do 31.12.2025. BKP. Biuro Usług Ekologicznych i Urządzeniowo-Leśnych „OPERAT” s. c. Jan Pakalski–Janusz Nosowicz. Toruń..</w:t>
      </w:r>
    </w:p>
    <w:p w14:paraId="0BDC9331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Dylawerska J.K.. Dylawerski M. 2005. Materiały do planu ochrony „Dolina Pięciu Jezior”. Ekosystemy leśne. Nadleśnictwo Połczyn. BKP. Acer. Szczecin.</w:t>
      </w:r>
    </w:p>
    <w:p w14:paraId="2807860F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Materiały podstawowe do planu ochrony rezerwatu przyrody „Dolina Świergotki” na lata 2006-2026. 2005. </w:t>
      </w:r>
      <w:bookmarkStart w:id="38" w:name="_Hlk22721179"/>
      <w:r w:rsidRPr="005F30F6">
        <w:rPr>
          <w:rFonts w:asciiTheme="minorHAnsi" w:eastAsia="Times New Roman" w:hAnsiTheme="minorHAnsi" w:cstheme="minorHAnsi"/>
          <w:szCs w:val="22"/>
          <w:lang w:eastAsia="pl-PL"/>
        </w:rPr>
        <w:t>Bi</w:t>
      </w:r>
      <w:bookmarkStart w:id="39" w:name="_Hlk22721676"/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uro Konserwacji Przyrody. </w:t>
      </w:r>
      <w:bookmarkEnd w:id="38"/>
      <w:r w:rsidRPr="005F30F6">
        <w:rPr>
          <w:rFonts w:asciiTheme="minorHAnsi" w:eastAsia="Times New Roman" w:hAnsiTheme="minorHAnsi" w:cstheme="minorHAnsi"/>
          <w:szCs w:val="22"/>
          <w:lang w:eastAsia="pl-PL"/>
        </w:rPr>
        <w:t>Sz</w:t>
      </w:r>
      <w:bookmarkEnd w:id="39"/>
      <w:r w:rsidRPr="005F30F6">
        <w:rPr>
          <w:rFonts w:asciiTheme="minorHAnsi" w:eastAsia="Times New Roman" w:hAnsiTheme="minorHAnsi" w:cstheme="minorHAnsi"/>
          <w:szCs w:val="22"/>
          <w:lang w:eastAsia="pl-PL"/>
        </w:rPr>
        <w:t>czecin.</w:t>
      </w:r>
    </w:p>
    <w:p w14:paraId="43AEBD53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Ziarnek K., Ziarnek M., Tracz M., Tracz M. 2006. Materiały podstawowe do planu ochrony rezerwatu przyrody „Głowacz”. Biuro Konserwacji Przyrody. Szczecin-Dłusko.</w:t>
      </w:r>
    </w:p>
    <w:p w14:paraId="21A1E4C2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Janicki D., Prajs B., Stasińska M., Zyska W., Zyska M. 2005. Podstawowe materiały do planu ochrony rezerwatu przyrody „Jeziora Siegieniewskie”. Biuro Konserwacji Przyrody. Szczecin.</w:t>
      </w:r>
    </w:p>
    <w:p w14:paraId="5AD1A484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 Piotrowicz. R. 2004. Materiały podstawowe do planu ochrony rezerwatu przyrody „Jezioro Czarnówek”. Biuro Konserwacji Przyrody. Poznań.</w:t>
      </w:r>
    </w:p>
    <w:p w14:paraId="37A14514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Wysocki D., Bosiacka B., Kaliciuk J., Śmietana P. 2005. Podstawowe materiały do planu ochrony rezerwatu przyrody „Jezioro Prosino”. Biuro Konserwacji Przyrody.  Szczecin. </w:t>
      </w:r>
    </w:p>
    <w:p w14:paraId="40E3E409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Kowalski W. A.. 2005. Plan ochrony rezerwatu „Kanał Kwiatowy” Biuro Konserwacji Przyrody. Szczecin.</w:t>
      </w:r>
    </w:p>
    <w:p w14:paraId="01B009F6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Rezerwat przyrody „Kołowskie parowy im. Józefa Lewandowskiego”. 2006. Materiały podstawowe planu ochrony na okres 1.01.2007 do 31.12.2026. Biuro Konserwacji Przyrody. Biuro Usług Ekologicznych i Urządzeniowo-Leśnych „OPERAT” s. c. Jan Pakalski–Janusz Nosowicz. Toruń. </w:t>
      </w:r>
    </w:p>
    <w:p w14:paraId="597AC9EE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Materiały podstawowe do planu ochrony rezerwatu przyrody „Krzemieńskie Źródliska” na lata 2011-2031. 2011. Biuro Urządzania Lasu i Geodezji Leśnej </w:t>
      </w:r>
      <w:r w:rsidRPr="005F30F6">
        <w:rPr>
          <w:rFonts w:asciiTheme="minorHAnsi" w:eastAsia="Times New Roman" w:hAnsiTheme="minorHAnsi" w:cstheme="minorHAnsi"/>
          <w:szCs w:val="22"/>
          <w:lang w:eastAsia="pl-PL"/>
        </w:rPr>
        <w:br/>
        <w:t xml:space="preserve">w Gorzowie Wielkopolskim. Gorzów Wlkp. </w:t>
      </w:r>
    </w:p>
    <w:p w14:paraId="56A185B4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lastRenderedPageBreak/>
        <w:t xml:space="preserve">Wysocki D., Bosiacka B., Kaliciuk J., Śmietana P. 2006. Podstawowe materiały do planu ochrony rezerwatu przyrody „Kurowskie Błota” Biuro Konserwacji Przyrody. Szczecin, </w:t>
      </w:r>
    </w:p>
    <w:p w14:paraId="0D933DDC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Kujawa-Pawlaczyk J., Pawlaczyk P., Stańko R. 2003. Rezerwat przyrody „Markowe Błota”. Plan ochrony na lata 2003-2022. Poznań.</w:t>
      </w:r>
    </w:p>
    <w:p w14:paraId="64B8D0E0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Materiały podstawowe do planu ochrony rezerwatu przyrody „Olszyna Źródliskowa pod Lubiechowem Dolnym” na lata 2006-2026. 2005. Biuro Konserwacji Przyrody. Szczecin.</w:t>
      </w:r>
    </w:p>
    <w:p w14:paraId="213204CF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Rutkowski P. 2005. Materiały podstawowe do planu ochrony rezerwatu przyrody „Olszyny Ostrowskie”. Biuro Konserwacji Przyrody. Gaj Mały.</w:t>
      </w:r>
    </w:p>
    <w:p w14:paraId="16EF2E1A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Gawroński A., Gawrońska A.. 2011. Plan ochrony rezerwatu przyrody Osetno na okres do 01.01.2012 do 31.12.2031. Frugile. Poznań.</w:t>
      </w:r>
    </w:p>
    <w:p w14:paraId="70C8580F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Materiały podstawowe do projektu planu ochrony rezerwatu przyrody „Przełom rzeki Dębnicy” na lata 2011-2031. 2011. Biuro Urządzania Lasu i Geodezji Leśnej w Gorzowie Wielkopolskim. Gorzów Wlkp. </w:t>
      </w:r>
    </w:p>
    <w:p w14:paraId="50E735A1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Rezerwat przyrody „Skalisty Jar Libberta”. 2005. Materiały podstawowe do planu ochrony na okres od 01.01.2006 do 31.12.2025. Biuro Konserwacji Przyrody. Biuro Usług Ekologicznych i Urządzeniowo-Leśnych „OPERAT” S. C. Jan Pakalski–Janusz Nosowicz. Szczecin.</w:t>
      </w:r>
    </w:p>
    <w:p w14:paraId="510136D5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Rezerwat przyrody „Torfowisko nad Jeziorem Morzysław Mały”. 2004. Materiały podstawowe do planu ochrony wraz z projektem poszerzenia rezerwatu na okres od 01.01.2005 do 31.12.2024. Biuro Konserwacji Przyrody. Biuro Usług Ekologicznych </w:t>
      </w:r>
      <w:r w:rsidRPr="005F30F6">
        <w:rPr>
          <w:rFonts w:asciiTheme="minorHAnsi" w:eastAsia="Times New Roman" w:hAnsiTheme="minorHAnsi" w:cstheme="minorHAnsi"/>
          <w:szCs w:val="22"/>
          <w:lang w:eastAsia="pl-PL"/>
        </w:rPr>
        <w:br/>
        <w:t>i Urządzeniowo-Leśnych „OPERAT” S. C. Jan Pakalski–Janusz Nosowicz. Szczecin, 2004.</w:t>
      </w:r>
    </w:p>
    <w:p w14:paraId="36A15EF3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Jasnowska J., Kowalski W.A., Zyska W. 2004. Plan ochrony rezerwatu Toporzyk. Opracowanie autorskie naukowo-badawcze. Biuro Konserwacji Przyrody. Szczecin.</w:t>
      </w:r>
    </w:p>
    <w:p w14:paraId="67C45463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Dylawerska J., Dylawerski M. 2006. Materiały podstawowe do planu ochrony rezerwatu przyrody „Trawiasta Buczyna im. profesora Stefana Kownasa”. Biuro Konserwacji Przyrody. ACER. Szczecin.</w:t>
      </w:r>
    </w:p>
    <w:p w14:paraId="71E63812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Ziarnek K., Waloch P., Wieczorek A., Michalska M., Wolender M., Zych A., Zyska P., Zyska W.. 2006. Materiały podstawowe planu ochrony rezerwatu przyrody Wrzosowiska Cedyńskie. Biuro Konserwacji Przyrody. Szczecin.</w:t>
      </w:r>
    </w:p>
    <w:p w14:paraId="28021023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Stasińska M., Sotek Z., Prajs B., Janicki D. 2006. Materiały podstawowe planu ochrony rezerwatu przyrody „Wyspa Sołtyski”. Biuro Konserwacji Przyrody. Szczecin.</w:t>
      </w:r>
    </w:p>
    <w:p w14:paraId="7231E375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Friedrich. S. 2006. Materiały do planu ochrony rezerwatu przyrody „Zdroje”. Opracowanie autorskie naukowo-badawcze. Biuro Konserwacji Przyrody. Szczecin.</w:t>
      </w:r>
    </w:p>
    <w:p w14:paraId="7EEFEA0C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rPr>
          <w:rFonts w:asciiTheme="minorHAnsi" w:eastAsia="Times New Roman" w:hAnsiTheme="minorHAnsi" w:cstheme="minorHAnsi"/>
          <w:szCs w:val="22"/>
          <w:lang w:eastAsia="pl-PL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>Kujawa-Pawlaczyk J., Gawroński A., Pawlaczyk P. 2005. Rezerwat przyrody „Zielone Bagno” Plan ochrony na lata 2006-2025. Dokumentacja i projekt planu.</w:t>
      </w:r>
    </w:p>
    <w:p w14:paraId="54F2D9F3" w14:textId="77777777" w:rsidR="005F30F6" w:rsidRPr="005F30F6" w:rsidRDefault="005F30F6" w:rsidP="005F30F6">
      <w:pPr>
        <w:pStyle w:val="Akapitzlist"/>
        <w:widowControl/>
        <w:numPr>
          <w:ilvl w:val="0"/>
          <w:numId w:val="143"/>
        </w:numPr>
        <w:spacing w:before="0"/>
        <w:ind w:right="0"/>
        <w:contextualSpacing/>
        <w:jc w:val="left"/>
        <w:rPr>
          <w:rFonts w:asciiTheme="minorHAnsi" w:hAnsiTheme="minorHAnsi" w:cstheme="minorHAnsi"/>
          <w:szCs w:val="22"/>
        </w:rPr>
      </w:pPr>
      <w:r w:rsidRPr="005F30F6">
        <w:rPr>
          <w:rFonts w:asciiTheme="minorHAnsi" w:eastAsia="Times New Roman" w:hAnsiTheme="minorHAnsi" w:cstheme="minorHAnsi"/>
          <w:szCs w:val="22"/>
          <w:lang w:eastAsia="pl-PL"/>
        </w:rPr>
        <w:t xml:space="preserve">Kujawa-Pawlaczyk J., Pawlaczyk P., Gawroński A. 2006.Rezerwat przyrody „Źródliskowa Buczyna im. Jerzego Jackowskiego”. Projekt planu ochrony rezerwatu. Usługi leśne – urządzanie lasu. Szamotuły. </w:t>
      </w:r>
    </w:p>
    <w:p w14:paraId="03A02868" w14:textId="77777777" w:rsidR="005F30F6" w:rsidRPr="005F30F6" w:rsidRDefault="005F30F6" w:rsidP="005F30F6">
      <w:pPr>
        <w:pStyle w:val="Akapitzlist"/>
        <w:widowControl/>
        <w:numPr>
          <w:ilvl w:val="0"/>
          <w:numId w:val="142"/>
        </w:numPr>
        <w:spacing w:before="0"/>
        <w:ind w:right="0"/>
        <w:contextualSpacing/>
        <w:jc w:val="left"/>
        <w:rPr>
          <w:rFonts w:asciiTheme="minorHAnsi" w:hAnsiTheme="minorHAnsi" w:cstheme="minorHAnsi"/>
          <w:szCs w:val="22"/>
        </w:rPr>
      </w:pPr>
      <w:r w:rsidRPr="005F30F6">
        <w:rPr>
          <w:rFonts w:asciiTheme="minorHAnsi" w:hAnsiTheme="minorHAnsi" w:cstheme="minorHAnsi"/>
          <w:szCs w:val="22"/>
        </w:rPr>
        <w:t xml:space="preserve">Ziarnek K., Domian G. 2005. Materiały do Planu Ochrony Ińskiego Parku Krajobrazowego. </w:t>
      </w:r>
      <w:r w:rsidRPr="005F30F6">
        <w:rPr>
          <w:rFonts w:asciiTheme="minorHAnsi" w:eastAsia="Times New Roman" w:hAnsiTheme="minorHAnsi" w:cstheme="minorHAnsi"/>
          <w:szCs w:val="22"/>
          <w:lang w:eastAsia="pl-PL"/>
        </w:rPr>
        <w:t>Biuro Konserwacji Przyrody</w:t>
      </w:r>
      <w:r w:rsidRPr="005F30F6">
        <w:rPr>
          <w:rFonts w:asciiTheme="minorHAnsi" w:hAnsiTheme="minorHAnsi" w:cstheme="minorHAnsi"/>
          <w:szCs w:val="22"/>
        </w:rPr>
        <w:t xml:space="preserve">. Szczecin, </w:t>
      </w:r>
    </w:p>
    <w:p w14:paraId="323ACB30" w14:textId="77777777" w:rsidR="005F30F6" w:rsidRPr="005F30F6" w:rsidRDefault="005F30F6" w:rsidP="005F30F6">
      <w:pPr>
        <w:pStyle w:val="Akapitzlist"/>
        <w:widowControl/>
        <w:numPr>
          <w:ilvl w:val="0"/>
          <w:numId w:val="142"/>
        </w:numPr>
        <w:spacing w:before="0"/>
        <w:ind w:right="0"/>
        <w:contextualSpacing/>
        <w:jc w:val="left"/>
        <w:rPr>
          <w:rFonts w:asciiTheme="minorHAnsi" w:hAnsiTheme="minorHAnsi" w:cstheme="minorHAnsi"/>
          <w:szCs w:val="22"/>
        </w:rPr>
      </w:pPr>
      <w:r w:rsidRPr="005F30F6">
        <w:rPr>
          <w:rFonts w:asciiTheme="minorHAnsi" w:hAnsiTheme="minorHAnsi" w:cstheme="minorHAnsi"/>
          <w:szCs w:val="22"/>
        </w:rPr>
        <w:t>Jasnowski M., Ćwikliński E. 1977. Iński Park Krajobrazowy. Dokumentacja podstawowa. Zakład Botaniki. Instytut Ekologii i Ochrony Środowiska. Szczecin,.</w:t>
      </w:r>
    </w:p>
    <w:p w14:paraId="1491CD2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  <w:lang w:val="de-DE"/>
        </w:rPr>
        <w:t xml:space="preserve">Erdmann R., Szwichtenberg A. 1998. Drawski Park Krajobrazowy. </w:t>
      </w:r>
      <w:r w:rsidRPr="005F30F6">
        <w:rPr>
          <w:rFonts w:asciiTheme="minorHAnsi" w:hAnsiTheme="minorHAnsi" w:cstheme="minorHAnsi"/>
          <w:color w:val="000000"/>
          <w:sz w:val="22"/>
        </w:rPr>
        <w:t xml:space="preserve">Koncepcja Ochrony Środowiska Przyrodniczego. Koszalin. </w:t>
      </w:r>
    </w:p>
    <w:p w14:paraId="3877128D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Erdmann R. 1998. Drawski Park Krajobrazowy. Zagospodarowanie przestrzenne i użytkowanie terenu. Koszalin. </w:t>
      </w:r>
    </w:p>
    <w:p w14:paraId="4B0F8177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Górska E. 1998. Plan Ochrony Drawskiego Parku Krajobrazowego. Płazy i Gady. Słupsk. </w:t>
      </w:r>
    </w:p>
    <w:p w14:paraId="2CE68EB2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Górski W.  1998. Plan Ochrony Drawskiego Parku Krajobrazowego. Gospodarowanie Fauną część III – Ptaki. Instytut Biologii i Ochrony Środowiska Wyższej Szkoły Pedagogicznej. Słupsk. </w:t>
      </w:r>
    </w:p>
    <w:p w14:paraId="23FCFBB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Górski W. 1998. Plan Ochrony Drawskiego Parku Krajobrazowego. Operat Faunistyczny – Ptaki; Instytut Biologii i Ochrony Środowiska Wyższej Szkoły Pedagogicznej. Słupsk. </w:t>
      </w:r>
    </w:p>
    <w:p w14:paraId="3B504B2E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lastRenderedPageBreak/>
        <w:t xml:space="preserve">Hesse T.  1998. Plan Ochrony Drawskiego Parku Krajobrazowego. Gospodarowanie Fauną część I – Ryby; Zakład Biologii Środowiskowej Politechniki Koszalińskiej. Koszalin. </w:t>
      </w:r>
    </w:p>
    <w:p w14:paraId="1260FF0D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Hesse. T.  1998. Plan Ochrony Drawskiego Parku Krajobrazowego. Operat Faunistyczny – Ryby. Zakład Biologii Środowiskowej Politechniki Koszalińskiej. Koszalin.</w:t>
      </w:r>
    </w:p>
    <w:p w14:paraId="2E25594F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Jasnowska J., Kowalski W. A., Markowski S. 1997. Flora Drawskiego Parku Krajobrazowego na tle roślinności rzeczywistej w wyróżnionych jednostkach przestrzennych. Szczecin.</w:t>
      </w:r>
    </w:p>
    <w:p w14:paraId="69DFFF64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Jasnowska J., Kowalski W. A., Markowski S. 1997. Flora Drawskiego Parku Krajobrazowego. Wykaz Gatunków Roślin naczyniowych. Szczecin.</w:t>
      </w:r>
    </w:p>
    <w:p w14:paraId="51559B69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Jasnowska J., Kowalski W., Markowski S. 1998 Gospodarka leśna w Drawskim Parku Krajobrazowym. Stan i zalecenia do planu ochrony. Szczecin.</w:t>
      </w:r>
    </w:p>
    <w:p w14:paraId="5C37DD31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Jasnowska J., Kowalski W. A., Markowski S. 1998. Opis do mapy torfowiska. Uzupełnienia – odpowiedź na uwagi zawarte w „Protokole dotyczącym przyjęcia Planu ochrony DPK". Szczecin.</w:t>
      </w:r>
    </w:p>
    <w:p w14:paraId="662D76AB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Jasnowska J., Kowalski W. A,, Markowski S. 1998. Problemy ochrony szaty roślinnej w Drawskim Parku Krajobrazowym. Operat geobotaniczny. Szczecin.</w:t>
      </w:r>
    </w:p>
    <w:p w14:paraId="792E5E1A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Jasnowska J., Kowalski W. A., Markowski S. 1997. Roślinność rzeczywista i potencjalna Drawskiego Parku Krajobrazowego. Szczecin.</w:t>
      </w:r>
    </w:p>
    <w:p w14:paraId="02DCFF7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Jasnowski M., Ćwikliński E. 1977. Iński Park Krajobrazowy. Dokumentacja podstawowa. Zakład Botaniki Instytutu Ekologii i Ochrony Środowiska Akademia Rolnicza Szczecin. Szczecin.</w:t>
      </w:r>
    </w:p>
    <w:p w14:paraId="7340260E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Kostrzewski A., Mazurek M., Zwoliński Z., Szpikowski J. 1997. Jednostki przestrzenne Drawskiego Parku Krajobrazowego. Zakład Geomorfologii Dynamicznej Instytut Badań Czwartorzędu Uniwersytet im. Adama Mickiewicza Poznań. Poznań.</w:t>
      </w:r>
    </w:p>
    <w:p w14:paraId="7F00D408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Mazurek J. 1997. Rolnictwo Drawskiego Parku Krajobrazowego i otuliny. Instytut Zarządzania i Marketingu Politechnika Koszalińska. Koszalin.</w:t>
      </w:r>
    </w:p>
    <w:p w14:paraId="5DD32BDE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Mazurek J. 1997. Zagadnienia demograficzne Drawskiego Parku Krajobrazowego i otuliny. Instytut Zarządzania i Marketingu Politechnika Koszalińska. Koszalin. </w:t>
      </w:r>
    </w:p>
    <w:p w14:paraId="0946D252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Nekanda-Trepka J. 1998. Plan ochrony Drawskiego Parku Krajobrazowego. Ochrona walorów kulturowych. Szczecin. </w:t>
      </w:r>
    </w:p>
    <w:p w14:paraId="7CFF522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Pęska E., Nekanda-Trepka J.1997. Plan ochrony Drawskiego Parku Krajobrazowego.  Studium architektonicznych form regionalnych. Szczecin. </w:t>
      </w:r>
    </w:p>
    <w:p w14:paraId="69FE9A9F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Pęska E., Nekanda-Trepka J. 1997. Plan ochrony Drawskiego Parku Krajobrazowego.  Walory kulturowe i krajobrazowe. Szczecin. </w:t>
      </w:r>
    </w:p>
    <w:p w14:paraId="677EAF7C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Pielowski Z. 1998. Drawski Park Krajobrazowy. Ssaki. Słupsk </w:t>
      </w:r>
    </w:p>
    <w:p w14:paraId="021F0D34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Puchalski W. 1998. Sozologia wód powierzchniowych. Warunki hydrogeologiczne. Koszalin.</w:t>
      </w:r>
    </w:p>
    <w:p w14:paraId="7C4A3F9B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Salik K., Gilewicz M. 1977. Drawski Park Krajobrazowy. Dokumentacja uzasadniająca utworzenie parku krajobrazowego. Urząd Wojewódzki w Koszalinie. Koszalin.</w:t>
      </w:r>
    </w:p>
    <w:p w14:paraId="47771499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Świnicka H. (red.). 1981. Drawski Park Krajobrazowy. Podstawowe założenia programowo - przestrzenne. Koncepcja zagospodarowania. Wojewódzkie Biuro Planowania Przestrzennego Architektury i Nadzoru Budowlanego. Koszalin.</w:t>
      </w:r>
    </w:p>
    <w:p w14:paraId="3E5E02BB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  <w:lang w:val="de-DE"/>
        </w:rPr>
        <w:t xml:space="preserve">Szwichtenberg A., Szwichtenberg Z. 1997. Drawski Park Krajobrazowy. </w:t>
      </w:r>
      <w:r w:rsidRPr="005F30F6">
        <w:rPr>
          <w:rFonts w:asciiTheme="minorHAnsi" w:hAnsiTheme="minorHAnsi" w:cstheme="minorHAnsi"/>
          <w:color w:val="000000"/>
          <w:sz w:val="22"/>
        </w:rPr>
        <w:t>Analiza oczekiwań i potrzeb ludności. Koszalin.</w:t>
      </w:r>
    </w:p>
    <w:p w14:paraId="379B8EE9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Szwichtenberg A.  1998. Drawski Park Krajobrazowy. Turystyka – koncepcja projektowa. Koszalin.  </w:t>
      </w:r>
    </w:p>
    <w:p w14:paraId="65C6455A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Szwichtenberg A. 1997. Drawski Park Krajobrazowy. Walory turystyczne. Koszalin </w:t>
      </w:r>
    </w:p>
    <w:p w14:paraId="025F7D31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Szwichtenberg. A. 1998. Drawski Park Krajobrazowy. Zasady i zakres wykorzystania surowców mineralnych. Koszalin.</w:t>
      </w:r>
    </w:p>
    <w:p w14:paraId="24527F11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Szwichtenberg A. (red.). 1999. Plan ochrony Drawskiego Parku Krajobrazowego. Koszalin.</w:t>
      </w:r>
    </w:p>
    <w:p w14:paraId="0BE186D9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Spieczyński D., E. Połczyńska, M. Zimnicka-Pluskota, Dąbkowski P., Janicki D., J. Jasnowska, W.A. Kowalski, U. Banaś-Stankiewicz, J. Zimnicki, J. Gorzołka, E. Bielecka, E. Młynkowiak, P. Pliciński, Z. Osadowski, M. Łyczek, R. Gamrat, M. Ziarnek, K. Ziarnek, P. Rutkowski, J. Zarzycka-Streitfeld, M. Dylawerski, J. Dylawerska, P.M. Owsianny. 2010. Waloryzacja przyrodnicza województwa zachodniopomorskiego. Biuro Konserwacji Przyrody. Szczecin.</w:t>
      </w:r>
    </w:p>
    <w:p w14:paraId="65FEEAE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bookmarkStart w:id="40" w:name="_Hlk22040477"/>
      <w:r w:rsidRPr="005F30F6">
        <w:rPr>
          <w:rFonts w:asciiTheme="minorHAnsi" w:hAnsiTheme="minorHAnsi" w:cstheme="minorHAnsi"/>
          <w:color w:val="000000"/>
          <w:sz w:val="22"/>
        </w:rPr>
        <w:lastRenderedPageBreak/>
        <w:t>L. Sarosiek, I. Dauksza, M. Izdebski. 1999. Plan ochrony Cedyńskiego Parku Krajobrazowego. Operat Krajobrazowy. Regionalne Biuro Gospodarki Przestrzennej Województwa Zachodniopomorskiego</w:t>
      </w:r>
      <w:bookmarkEnd w:id="40"/>
      <w:r w:rsidRPr="005F30F6">
        <w:rPr>
          <w:rFonts w:asciiTheme="minorHAnsi" w:hAnsiTheme="minorHAnsi" w:cstheme="minorHAnsi"/>
          <w:color w:val="000000"/>
          <w:sz w:val="22"/>
        </w:rPr>
        <w:t>. Szczecin.</w:t>
      </w:r>
    </w:p>
    <w:p w14:paraId="7F858E7B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J. Tokarski, M. Marczuk. 1999. Plan ochrony Cedyńskiego Parku Krajobrazowego. Operat Kulturowy. Regionalne Biuro Gospodarki Przestrzennej Województwa Zachodniopomorskiego. Szczecin.</w:t>
      </w:r>
    </w:p>
    <w:p w14:paraId="41B7EF3B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L. Sarosiek, J. Dudzińska, I. Dauksza. 1999. Plan ochrony Cedyńskiego Parku Krajobrazowego. Operat Rekreacyjny. Regionalne Biuro Gospodarki Przestrzennej Województwa Zachodniopomorskiego. Szczecin.</w:t>
      </w:r>
    </w:p>
    <w:p w14:paraId="48618FA9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D. Wysocki (red.). 2009. Operaty szczegółowe wraz z projektem planu ochrony dla Obszaru Specjalnej Ochrony Ptaków Natura 2000 Dolina Dolnej Odry PLB 320003 w województwie zachodniopomorskim. Zachodniopomorskie Konsorcjum Przyrodnicze. Eco-Expert. Szczecin.</w:t>
      </w:r>
    </w:p>
    <w:p w14:paraId="61D12F71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Operaty szczegółowe wraz z projektem planu ochrony dla obszaru specjalnej ochrony ptaków  Ostoja Ińska PLB320008. 2009. Zachodniopomorskie Towarzystwo Przyrodnicze. Szczecin.</w:t>
      </w:r>
    </w:p>
    <w:p w14:paraId="3115F538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 w:themeColor="text1"/>
          <w:sz w:val="22"/>
        </w:rPr>
        <w:t>D. Marchowski, W. Mrugowski. 2013. Wyniki monitoringu w 2013 r. dla wybranych gatunków ptaków w przyrodniczym obszarze Doliny Dolnej Odry w województwie zachodniopomorskim oraz kraju związkowym Brandenburgia.</w:t>
      </w:r>
      <w:r w:rsidRPr="005F30F6">
        <w:rPr>
          <w:rFonts w:asciiTheme="minorHAnsi" w:hAnsiTheme="minorHAnsi" w:cstheme="minorHAnsi"/>
          <w:color w:val="000000"/>
          <w:sz w:val="22"/>
        </w:rPr>
        <w:t xml:space="preserve"> </w:t>
      </w:r>
      <w:r w:rsidRPr="005F30F6">
        <w:rPr>
          <w:rFonts w:asciiTheme="minorHAnsi" w:hAnsiTheme="minorHAnsi" w:cstheme="minorHAnsi"/>
          <w:color w:val="000000" w:themeColor="text1"/>
          <w:sz w:val="22"/>
        </w:rPr>
        <w:t>Derkacz Crex crex, kropiatka Porzana porzana, rybitwa czarna Chlidonias niger, rybitwa białowąsa Chlidonias hybrida i rybitwa białoskrzydła Chlidonias leucopterus, orlik krzykliwy Aquila pomarina, bocian czarny Ciconia nigra. Szczecin.</w:t>
      </w:r>
    </w:p>
    <w:p w14:paraId="326D1FCA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M. Raczyński, A. Kaźmierczak, S. Keszka, D. Spieczyński, M. Zimnicka-Pluskota. </w:t>
      </w:r>
      <w:r w:rsidRPr="005F30F6">
        <w:rPr>
          <w:rFonts w:asciiTheme="minorHAnsi" w:eastAsia="Times New Roman" w:hAnsiTheme="minorHAnsi" w:cstheme="minorHAnsi"/>
          <w:bCs/>
          <w:color w:val="000000"/>
          <w:sz w:val="22"/>
          <w:lang w:eastAsia="pl-PL"/>
        </w:rPr>
        <w:t>2013. Wyniki monitoringu w 2013 r. dla wybranych gatunków ryb</w:t>
      </w:r>
      <w:r w:rsidRPr="005F30F6">
        <w:rPr>
          <w:rFonts w:asciiTheme="minorHAnsi" w:hAnsiTheme="minorHAnsi" w:cstheme="minorHAnsi"/>
          <w:color w:val="000000"/>
          <w:sz w:val="22"/>
        </w:rPr>
        <w:t xml:space="preserve"> </w:t>
      </w:r>
      <w:r w:rsidRPr="005F30F6">
        <w:rPr>
          <w:rFonts w:asciiTheme="minorHAnsi" w:eastAsia="Times New Roman" w:hAnsiTheme="minorHAnsi" w:cstheme="minorHAnsi"/>
          <w:bCs/>
          <w:color w:val="000000"/>
          <w:sz w:val="22"/>
          <w:lang w:eastAsia="pl-PL"/>
        </w:rPr>
        <w:t>w przyrodniczym obszarze Doliny Dolnej Odry w województwie zachodniopomorskim oraz kraju związkowym Brandenburgia. Szczecin.</w:t>
      </w:r>
    </w:p>
    <w:p w14:paraId="1F6955F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Bagiński L. (red.). 1999. Operat szczegółowy w zakresie zasobów i ekosystemów wodnych dla planu ochrony Szczecińskiego Parku Krajobrazowego. EKOEKSPERT Sp. z o.o.. Warszawa.</w:t>
      </w:r>
    </w:p>
    <w:p w14:paraId="27128B97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Janyszek S. (red.), M. Szczepnik-Janyszek, K. Ziarnek, M. Ziarnek. 1999. Operat ochrony ekosystemów nieleśnych do Planu Ochrony </w:t>
      </w:r>
      <w:bookmarkStart w:id="41" w:name="_Hlk22043768"/>
      <w:r w:rsidRPr="005F30F6">
        <w:rPr>
          <w:rFonts w:asciiTheme="minorHAnsi" w:hAnsiTheme="minorHAnsi" w:cstheme="minorHAnsi"/>
          <w:color w:val="000000"/>
          <w:sz w:val="22"/>
        </w:rPr>
        <w:t>Szczecińskiego Parku Krajobrazowego. Biuro Konserwacji Przyrody. Poznań-Szczecin</w:t>
      </w:r>
      <w:bookmarkEnd w:id="41"/>
      <w:r w:rsidRPr="005F30F6">
        <w:rPr>
          <w:rFonts w:asciiTheme="minorHAnsi" w:hAnsiTheme="minorHAnsi" w:cstheme="minorHAnsi"/>
          <w:color w:val="000000"/>
          <w:sz w:val="22"/>
        </w:rPr>
        <w:t>.</w:t>
      </w:r>
    </w:p>
    <w:p w14:paraId="0D81EA9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A. Popiela (red.) E. Fudali, A. Wieczorek, M. Ziarnek, K. Ziarnek. 1999. Operat ochrony flory </w:t>
      </w:r>
      <w:bookmarkStart w:id="42" w:name="_Hlk22044306"/>
      <w:r w:rsidRPr="005F30F6">
        <w:rPr>
          <w:rFonts w:asciiTheme="minorHAnsi" w:hAnsiTheme="minorHAnsi" w:cstheme="minorHAnsi"/>
          <w:color w:val="000000"/>
          <w:sz w:val="22"/>
        </w:rPr>
        <w:t>Szczecińskiego Parku Krajobrazowego</w:t>
      </w:r>
      <w:bookmarkEnd w:id="42"/>
      <w:r w:rsidRPr="005F30F6">
        <w:rPr>
          <w:rFonts w:asciiTheme="minorHAnsi" w:hAnsiTheme="minorHAnsi" w:cstheme="minorHAnsi"/>
          <w:color w:val="000000"/>
          <w:sz w:val="22"/>
        </w:rPr>
        <w:t>. BKP. Szczecin.</w:t>
      </w:r>
    </w:p>
    <w:p w14:paraId="4C104D76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M. Landberg-Uczciwek (red.). Jurkowska K., Jurkowska K., Jurkowski J., Łucek B., Piotrowski S., Rewaj R., Rochowiecki A., Złoczowska I., Wierzchowska E. 1999. Operat sozologiczny Szczecińskiego Parku Krajobrazowego. BKP. Szczecin.</w:t>
      </w:r>
    </w:p>
    <w:p w14:paraId="287875B8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D. Wysocki, G. Domian, J. Kaliciuk, W. Mrugowski. 1999. Plan ochrony Szczecińskiego Parku Krajobrazowego Operat szczegółowy w zakresie ochrony fauny. Szczecin.</w:t>
      </w:r>
    </w:p>
    <w:p w14:paraId="3048E31F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Sarosiek L., Dudzińska J., Dauksza I.  1999. Plan ochrony Szczecińskiego Parku Krajobrazowego. Operat Rekreacyjny. Regionalne Biuro Gospodarki Przestrzennej Województwa Zachodniopomorskiego. Szczecin.</w:t>
      </w:r>
    </w:p>
    <w:p w14:paraId="773DD67A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J. Tokarski, M. Marczuk. 1999. Plan ochrony Szczecińskiego Parku Krajobrazowego. Operat Krajobrazowy. Regionalne Biuro Gospodarki Przestrzennej Województwa Zachodniopomorskiego. Szczecin.</w:t>
      </w:r>
    </w:p>
    <w:p w14:paraId="1A5A0BB2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bookmarkStart w:id="43" w:name="_Hlk22203078"/>
      <w:r w:rsidRPr="005F30F6">
        <w:rPr>
          <w:rFonts w:asciiTheme="minorHAnsi" w:hAnsiTheme="minorHAnsi" w:cstheme="minorHAnsi"/>
          <w:color w:val="000000"/>
          <w:sz w:val="22"/>
        </w:rPr>
        <w:t>L. Sarosiek, I. Dauksza, M,. Izdebski. 1999. Plan ochrony Parku Krajobrazowego Dolina Dolnej Odry. Operat Krajobrazowy. Szczecin</w:t>
      </w:r>
      <w:bookmarkEnd w:id="43"/>
      <w:r w:rsidRPr="005F30F6">
        <w:rPr>
          <w:rFonts w:asciiTheme="minorHAnsi" w:hAnsiTheme="minorHAnsi" w:cstheme="minorHAnsi"/>
          <w:color w:val="000000"/>
          <w:sz w:val="22"/>
        </w:rPr>
        <w:t>.</w:t>
      </w:r>
    </w:p>
    <w:p w14:paraId="0B7F6B6E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L. Sarosiek, I. Dauksza, M,. Izdebski. 1999. Plan ochrony Parku Krajobrazowego Dolina Dolnej Odry. Operat Rekreacyjny. Szczecin.</w:t>
      </w:r>
    </w:p>
    <w:p w14:paraId="3249248B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Landberg-Uczciwek M. (red.) Jurkowska K., Jurkowski J., Łucek B., Piotrowski S., Rewaj R., Rochowiecki A., Złoczowska I., Wierzchowska E. 1999. Operat sozologiczny Parku Krajobrazowego Dolina Dolnej Odry. Szczecin.</w:t>
      </w:r>
    </w:p>
    <w:p w14:paraId="3B0BAA35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Błaszczak T., Kowalczyk S., Hładki E., Janicki D., Kowalski W., Mroziński Z., Paprocki B., Ziarnek K., Ziarnek M. </w:t>
      </w:r>
      <w:bookmarkStart w:id="44" w:name="_Hlk22208167"/>
      <w:r w:rsidRPr="005F30F6">
        <w:rPr>
          <w:rFonts w:asciiTheme="minorHAnsi" w:hAnsiTheme="minorHAnsi" w:cstheme="minorHAnsi"/>
          <w:color w:val="000000"/>
          <w:sz w:val="22"/>
        </w:rPr>
        <w:t xml:space="preserve">1999. Operat ochrony ekosystemów wodnych </w:t>
      </w:r>
      <w:bookmarkStart w:id="45" w:name="_Hlk22208309"/>
      <w:r w:rsidRPr="005F30F6">
        <w:rPr>
          <w:rFonts w:asciiTheme="minorHAnsi" w:hAnsiTheme="minorHAnsi" w:cstheme="minorHAnsi"/>
          <w:color w:val="000000"/>
          <w:sz w:val="22"/>
        </w:rPr>
        <w:t>Parku Krajobrazowego Dolina Dolnej Odry</w:t>
      </w:r>
      <w:bookmarkEnd w:id="45"/>
      <w:r w:rsidRPr="005F30F6">
        <w:rPr>
          <w:rFonts w:asciiTheme="minorHAnsi" w:hAnsiTheme="minorHAnsi" w:cstheme="minorHAnsi"/>
          <w:color w:val="000000"/>
          <w:sz w:val="22"/>
        </w:rPr>
        <w:t>. Szczecin</w:t>
      </w:r>
      <w:bookmarkEnd w:id="44"/>
      <w:r w:rsidRPr="005F30F6">
        <w:rPr>
          <w:rFonts w:asciiTheme="minorHAnsi" w:hAnsiTheme="minorHAnsi" w:cstheme="minorHAnsi"/>
          <w:color w:val="000000"/>
          <w:sz w:val="22"/>
        </w:rPr>
        <w:t>.</w:t>
      </w:r>
    </w:p>
    <w:p w14:paraId="498D988F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Borysiak J. 1999. Operat szczegółowy w zakresie zasobów ekosystemów torfowiskowych i nieleśnych do planu ochrony Parku Krajobrazowego Dolina Dolnej Odry. Szczecin.</w:t>
      </w:r>
    </w:p>
    <w:p w14:paraId="58226F9A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lastRenderedPageBreak/>
        <w:t>Janicki D., Janicka D., Zyska P. 1999. Waloryzacja przyrodnicza z zakresu fauny Parku Krajobrazowego Dolina Dolnej Odry i terenów sąsiadujących. Szczecin.</w:t>
      </w:r>
    </w:p>
    <w:p w14:paraId="3C2055FD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Tracz M., Tracz M. 1994. System ochrony wartości przyrodniczych w Ińskim Parku Krajobrazowym. Synteza. Ustowo.</w:t>
      </w:r>
    </w:p>
    <w:p w14:paraId="3F8FAC18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Śliwa L., Szybowski J. Kasprowicz P. 1999. Inwentaryzacja krajobrazowo-przyrodnicza wybranych rejonów Jeziora Ińsko. Szczecin.</w:t>
      </w:r>
    </w:p>
    <w:p w14:paraId="05C9DEC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Tracz M., Tracz M. 1994. Badania faunistyczne w Ińskim Parku Krajobrazowym. Szczecin.</w:t>
      </w:r>
    </w:p>
    <w:p w14:paraId="2C7330E9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Sarosek L. 1988. Regionalny plan zagospodarowania przestrzennego Ińskiego Parku Krajobrazowego. Szczecin.</w:t>
      </w:r>
    </w:p>
    <w:p w14:paraId="5A282738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Pawlaczyk J., Pawlaczyk P. 1999. Cedyński Park Krajobrazowy. Operat ochrony ekosystemów leśnych do planu ochrony parku. Część I – Analiza. Drawno. </w:t>
      </w:r>
    </w:p>
    <w:p w14:paraId="5175819C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Pawlaczyk J., Pawlaczyk P. 1999. Cedyński Park Krajobrazowy. Operat ochrony ekosystemów leśnych do planu ochrony parku. Część II – Plan. Drawno.</w:t>
      </w:r>
    </w:p>
    <w:p w14:paraId="23FA1796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Pawlaczyk J., Pawlaczyk P. 1999. Cedyński Park Krajobrazowy. Operat ochrony ekosystemów leśnych do planu ochrony parku. Część III – Załączniki. Drawno </w:t>
      </w:r>
    </w:p>
    <w:p w14:paraId="4C67AE22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Budzisz M., Biaduń L., Rygielski T., Ziarnek K. 1999. Walory przyrody nieożywionej i gleb Cedyńskiego Parku Krajobrazowego. Szczecin.</w:t>
      </w:r>
    </w:p>
    <w:p w14:paraId="4090239F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Sarosiek L. 1990. Cedyński Park Krajobrazowy. Dokumentacja podstawowa. Szczecin.</w:t>
      </w:r>
    </w:p>
    <w:p w14:paraId="74B3595C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Jasnowska J., Markowski S. 1999. Operat geobotaniczny ochrony ekosystemów torfowiskowych oraz lądowych ekosystemów nieleśnych do planów ochrony Cedyńskiego Parku Krajobrazowego. Szczecin.</w:t>
      </w:r>
    </w:p>
    <w:p w14:paraId="1F780D05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Jasnowska J., Markowski S. 1999. Operat geobotaniczny ochrony ekosystemów torfowiskowych oraz lądowych ekosystemów nieleśnych do planów ochrony Cedyńskiego Parku Krajobrazowego. Dodatkowe wykazy i uwagi. Szczecin.</w:t>
      </w:r>
    </w:p>
    <w:p w14:paraId="5B983030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L. Sarosiek, I. Dauksza, M. Izdebski. 1999. Plan ochrony Cedyńskiego Parku Krajobrazowego Operat Krajobrazowy. Szczecin.</w:t>
      </w:r>
    </w:p>
    <w:p w14:paraId="787D8431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 xml:space="preserve">Landberg-Uczciwek M. (red.) Jurkowska K., Jurkowski J., Łucek B., Mutko  T., Piotrowski S., Rewaj R., Rochowiecki A., Sidorczuk M., Złoczowska I., Wierzchowska E. 1999. Operat sozologiczny Cedyńskiego Parku Krajobrazowego. Szczecin. </w:t>
      </w:r>
    </w:p>
    <w:p w14:paraId="02453514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Projekt rozporządzenia Wojewody Zachodniopomorskiego w sprawie ustanowienia planu ochrony Cedyńskiego Parku Krajobrazowego. 1999. Szczecin.</w:t>
      </w:r>
    </w:p>
    <w:p w14:paraId="3411FBAF" w14:textId="77777777" w:rsidR="005F30F6" w:rsidRPr="005F30F6" w:rsidRDefault="005F30F6" w:rsidP="005F30F6">
      <w:pPr>
        <w:widowControl/>
        <w:numPr>
          <w:ilvl w:val="0"/>
          <w:numId w:val="142"/>
        </w:numPr>
        <w:spacing w:before="0"/>
        <w:rPr>
          <w:rFonts w:asciiTheme="minorHAnsi" w:hAnsiTheme="minorHAnsi" w:cstheme="minorHAnsi"/>
          <w:color w:val="000000"/>
          <w:sz w:val="22"/>
        </w:rPr>
      </w:pPr>
      <w:r w:rsidRPr="005F30F6">
        <w:rPr>
          <w:rFonts w:asciiTheme="minorHAnsi" w:hAnsiTheme="minorHAnsi" w:cstheme="minorHAnsi"/>
          <w:color w:val="000000"/>
          <w:sz w:val="22"/>
        </w:rPr>
        <w:t>Błaszczak T., Hładki E., Janicki D., Kowalczyk s., Kowalski W., Mroziński z., Paprocki B., Ziarnek K., Ziarnek M. 1999. Operat ochrony ekosystemów wodnych Cedyńskiego Parku Krajobrazowego. Szczecin.</w:t>
      </w:r>
    </w:p>
    <w:p w14:paraId="7D7EC4C4" w14:textId="3520EA1B" w:rsidR="00AF5CA9" w:rsidRPr="005F30F6" w:rsidRDefault="00AF5CA9" w:rsidP="005F30F6">
      <w:pPr>
        <w:ind w:right="-7"/>
        <w:rPr>
          <w:rFonts w:asciiTheme="minorHAnsi" w:hAnsiTheme="minorHAnsi" w:cstheme="minorHAnsi"/>
          <w:bCs/>
          <w:sz w:val="22"/>
        </w:rPr>
      </w:pPr>
    </w:p>
    <w:sectPr w:rsidR="00AF5CA9" w:rsidRPr="005F30F6" w:rsidSect="00B810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0" w:h="16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DBD3C" w14:textId="77777777" w:rsidR="00CB2402" w:rsidRDefault="00CB2402" w:rsidP="00B81055">
      <w:pPr>
        <w:spacing w:before="0"/>
      </w:pPr>
      <w:r>
        <w:separator/>
      </w:r>
    </w:p>
  </w:endnote>
  <w:endnote w:type="continuationSeparator" w:id="0">
    <w:p w14:paraId="474A61A9" w14:textId="77777777" w:rsidR="00CB2402" w:rsidRDefault="00CB2402" w:rsidP="00B8105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CHA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43AF5" w14:textId="77777777" w:rsidR="008F48CD" w:rsidRDefault="008F48C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2350750"/>
      <w:docPartObj>
        <w:docPartGallery w:val="Page Numbers (Bottom of Page)"/>
        <w:docPartUnique/>
      </w:docPartObj>
    </w:sdtPr>
    <w:sdtEndPr/>
    <w:sdtContent>
      <w:p w14:paraId="53B71F59" w14:textId="60A4A11D" w:rsidR="008F48CD" w:rsidRDefault="008F48C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434">
          <w:rPr>
            <w:noProof/>
          </w:rPr>
          <w:t>4</w:t>
        </w:r>
        <w:r>
          <w:fldChar w:fldCharType="end"/>
        </w:r>
      </w:p>
    </w:sdtContent>
  </w:sdt>
  <w:p w14:paraId="22BA5DFE" w14:textId="77777777" w:rsidR="008F48CD" w:rsidRDefault="008F48C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B2B7A" w14:textId="77777777" w:rsidR="008F48CD" w:rsidRDefault="008F4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2293E" w14:textId="77777777" w:rsidR="00CB2402" w:rsidRDefault="00CB2402" w:rsidP="00B81055">
      <w:pPr>
        <w:spacing w:before="0"/>
      </w:pPr>
      <w:r>
        <w:separator/>
      </w:r>
    </w:p>
  </w:footnote>
  <w:footnote w:type="continuationSeparator" w:id="0">
    <w:p w14:paraId="162AA6FE" w14:textId="77777777" w:rsidR="00CB2402" w:rsidRDefault="00CB2402" w:rsidP="00B8105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B052E" w14:textId="77777777" w:rsidR="008F48CD" w:rsidRDefault="008F48C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C8435" w14:textId="56602370" w:rsidR="008F48CD" w:rsidRDefault="008F48CD">
    <w:pPr>
      <w:pStyle w:val="Nagwek10"/>
    </w:pPr>
    <w:r>
      <w:rPr>
        <w:noProof/>
        <w:lang w:eastAsia="pl-PL"/>
      </w:rPr>
      <w:drawing>
        <wp:inline distT="0" distB="0" distL="0" distR="0" wp14:anchorId="413C5C26" wp14:editId="43A7FD30">
          <wp:extent cx="5760720" cy="657008"/>
          <wp:effectExtent l="0" t="0" r="0" b="0"/>
          <wp:docPr id="2" name="Obraz 3" descr="P:\06_os1\!wewnetrzne\WWRPO-VI - MSP\NOWA PERSPEKTYWA\Nowe RPO\Promocja\Logosy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:\06_os1\!wewnetrzne\WWRPO-VI - MSP\NOWA PERSPEKTYWA\Nowe RPO\Promocja\Logosy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70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F34AD" w14:textId="77777777" w:rsidR="008F48CD" w:rsidRDefault="008F4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 w:hint="default"/>
        <w:sz w:val="20"/>
        <w:szCs w:val="20"/>
        <w:lang w:eastAsia="pl-PL"/>
      </w:rPr>
    </w:lvl>
  </w:abstractNum>
  <w:abstractNum w:abstractNumId="4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4680" w:hanging="1440"/>
      </w:pPr>
    </w:lvl>
  </w:abstractNum>
  <w:abstractNum w:abstractNumId="5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  <w:sz w:val="24"/>
        <w:szCs w:val="20"/>
        <w:lang w:eastAsia="es-ES"/>
      </w:rPr>
    </w:lvl>
  </w:abstractNum>
  <w:abstractNum w:abstractNumId="6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2B"/>
    <w:multiLevelType w:val="singleLevel"/>
    <w:tmpl w:val="0000002B"/>
    <w:name w:val="WW8Num43"/>
    <w:lvl w:ilvl="0">
      <w:start w:val="1"/>
      <w:numFmt w:val="bullet"/>
      <w:lvlText w:val=""/>
      <w:lvlJc w:val="left"/>
      <w:pPr>
        <w:tabs>
          <w:tab w:val="num" w:pos="0"/>
        </w:tabs>
        <w:ind w:left="1797" w:hanging="360"/>
      </w:pPr>
      <w:rPr>
        <w:rFonts w:ascii="Symbol" w:hAnsi="Symbol" w:cs="Symbol"/>
        <w:sz w:val="24"/>
        <w:szCs w:val="24"/>
        <w:lang w:eastAsia="pl-PL"/>
      </w:rPr>
    </w:lvl>
  </w:abstractNum>
  <w:abstractNum w:abstractNumId="8" w15:restartNumberingAfterBreak="0">
    <w:nsid w:val="0000002E"/>
    <w:multiLevelType w:val="singleLevel"/>
    <w:tmpl w:val="0000002E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sz w:val="24"/>
        <w:szCs w:val="24"/>
      </w:rPr>
    </w:lvl>
  </w:abstractNum>
  <w:abstractNum w:abstractNumId="9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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</w:abstractNum>
  <w:abstractNum w:abstractNumId="10" w15:restartNumberingAfterBreak="0">
    <w:nsid w:val="00000031"/>
    <w:multiLevelType w:val="singleLevel"/>
    <w:tmpl w:val="F628E002"/>
    <w:name w:val="WW8Num4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eastAsia="Times New Roman" w:cs="Calibri"/>
        <w:sz w:val="20"/>
        <w:szCs w:val="20"/>
        <w:lang w:eastAsia="pl-PL"/>
      </w:rPr>
    </w:lvl>
  </w:abstractNum>
  <w:abstractNum w:abstractNumId="11" w15:restartNumberingAfterBreak="0">
    <w:nsid w:val="0023772F"/>
    <w:multiLevelType w:val="multilevel"/>
    <w:tmpl w:val="E09A0C7C"/>
    <w:name w:val="Numbered list 67"/>
    <w:lvl w:ilvl="0">
      <w:start w:val="1"/>
      <w:numFmt w:val="decimal"/>
      <w:lvlText w:val="%1."/>
      <w:lvlJc w:val="left"/>
      <w:pPr>
        <w:ind w:left="360" w:firstLine="0"/>
      </w:pPr>
      <w:rPr>
        <w:b w:val="0"/>
      </w:r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000000" w:themeColor="text1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2" w15:restartNumberingAfterBreak="0">
    <w:nsid w:val="01844C8D"/>
    <w:multiLevelType w:val="multilevel"/>
    <w:tmpl w:val="F8A45534"/>
    <w:name w:val="Numbered list 8823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3" w15:restartNumberingAfterBreak="0">
    <w:nsid w:val="01C3552C"/>
    <w:multiLevelType w:val="multilevel"/>
    <w:tmpl w:val="43E64C98"/>
    <w:name w:val="Numbered list 88233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4" w15:restartNumberingAfterBreak="0">
    <w:nsid w:val="02146E00"/>
    <w:multiLevelType w:val="multilevel"/>
    <w:tmpl w:val="85C438E6"/>
    <w:name w:val="Numbered list 41"/>
    <w:lvl w:ilvl="0">
      <w:start w:val="1"/>
      <w:numFmt w:val="decimal"/>
      <w:lvlText w:val="%1)"/>
      <w:lvlJc w:val="left"/>
      <w:pPr>
        <w:ind w:left="581" w:firstLine="0"/>
      </w:pPr>
    </w:lvl>
    <w:lvl w:ilvl="1">
      <w:start w:val="1"/>
      <w:numFmt w:val="lowerLetter"/>
      <w:lvlText w:val="%2."/>
      <w:lvlJc w:val="left"/>
      <w:pPr>
        <w:ind w:left="1301" w:firstLine="0"/>
      </w:pPr>
    </w:lvl>
    <w:lvl w:ilvl="2">
      <w:start w:val="1"/>
      <w:numFmt w:val="lowerRoman"/>
      <w:lvlText w:val="%3."/>
      <w:lvlJc w:val="left"/>
      <w:pPr>
        <w:ind w:left="2201" w:firstLine="0"/>
      </w:pPr>
    </w:lvl>
    <w:lvl w:ilvl="3">
      <w:start w:val="1"/>
      <w:numFmt w:val="decimal"/>
      <w:lvlText w:val="%4."/>
      <w:lvlJc w:val="left"/>
      <w:pPr>
        <w:ind w:left="2741" w:firstLine="0"/>
      </w:pPr>
    </w:lvl>
    <w:lvl w:ilvl="4">
      <w:start w:val="1"/>
      <w:numFmt w:val="lowerLetter"/>
      <w:lvlText w:val="%5."/>
      <w:lvlJc w:val="left"/>
      <w:pPr>
        <w:ind w:left="3461" w:firstLine="0"/>
      </w:pPr>
    </w:lvl>
    <w:lvl w:ilvl="5">
      <w:start w:val="1"/>
      <w:numFmt w:val="lowerRoman"/>
      <w:lvlText w:val="%6."/>
      <w:lvlJc w:val="left"/>
      <w:pPr>
        <w:ind w:left="4361" w:firstLine="0"/>
      </w:pPr>
    </w:lvl>
    <w:lvl w:ilvl="6">
      <w:start w:val="1"/>
      <w:numFmt w:val="decimal"/>
      <w:lvlText w:val="%7."/>
      <w:lvlJc w:val="left"/>
      <w:pPr>
        <w:ind w:left="4901" w:firstLine="0"/>
      </w:pPr>
    </w:lvl>
    <w:lvl w:ilvl="7">
      <w:start w:val="1"/>
      <w:numFmt w:val="lowerLetter"/>
      <w:lvlText w:val="%8."/>
      <w:lvlJc w:val="left"/>
      <w:pPr>
        <w:ind w:left="5621" w:firstLine="0"/>
      </w:pPr>
    </w:lvl>
    <w:lvl w:ilvl="8">
      <w:start w:val="1"/>
      <w:numFmt w:val="lowerRoman"/>
      <w:lvlText w:val="%9."/>
      <w:lvlJc w:val="left"/>
      <w:pPr>
        <w:ind w:left="6521" w:firstLine="0"/>
      </w:pPr>
    </w:lvl>
  </w:abstractNum>
  <w:abstractNum w:abstractNumId="15" w15:restartNumberingAfterBreak="0">
    <w:nsid w:val="025A786A"/>
    <w:multiLevelType w:val="multilevel"/>
    <w:tmpl w:val="F2B0F142"/>
    <w:name w:val="Numbered list 511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16" w15:restartNumberingAfterBreak="0">
    <w:nsid w:val="026E700C"/>
    <w:multiLevelType w:val="singleLevel"/>
    <w:tmpl w:val="8B387974"/>
    <w:name w:val="Bullet 10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02AD632C"/>
    <w:multiLevelType w:val="multilevel"/>
    <w:tmpl w:val="16982F88"/>
    <w:name w:val="Numbered list 5102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18" w15:restartNumberingAfterBreak="0">
    <w:nsid w:val="02E54A5A"/>
    <w:multiLevelType w:val="multilevel"/>
    <w:tmpl w:val="501A5608"/>
    <w:lvl w:ilvl="0">
      <w:start w:val="1"/>
      <w:numFmt w:val="lowerLetter"/>
      <w:lvlText w:val="%1)"/>
      <w:lvlJc w:val="left"/>
      <w:pPr>
        <w:ind w:left="1082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362" w:firstLine="0"/>
      </w:pPr>
      <w:rPr>
        <w:rFonts w:cs="Times New Roman"/>
      </w:rPr>
    </w:lvl>
    <w:lvl w:ilvl="2">
      <w:numFmt w:val="decimal"/>
      <w:lvlText w:val=""/>
      <w:lvlJc w:val="left"/>
      <w:pPr>
        <w:ind w:left="362" w:firstLine="0"/>
      </w:pPr>
      <w:rPr>
        <w:rFonts w:cs="Times New Roman"/>
      </w:rPr>
    </w:lvl>
    <w:lvl w:ilvl="3">
      <w:numFmt w:val="decimal"/>
      <w:lvlText w:val=""/>
      <w:lvlJc w:val="left"/>
      <w:pPr>
        <w:ind w:left="362" w:firstLine="0"/>
      </w:pPr>
      <w:rPr>
        <w:rFonts w:cs="Times New Roman"/>
      </w:rPr>
    </w:lvl>
    <w:lvl w:ilvl="4">
      <w:numFmt w:val="decimal"/>
      <w:lvlText w:val=""/>
      <w:lvlJc w:val="left"/>
      <w:pPr>
        <w:ind w:left="362" w:firstLine="0"/>
      </w:pPr>
      <w:rPr>
        <w:rFonts w:cs="Times New Roman"/>
      </w:rPr>
    </w:lvl>
    <w:lvl w:ilvl="5">
      <w:numFmt w:val="decimal"/>
      <w:lvlText w:val=""/>
      <w:lvlJc w:val="left"/>
      <w:pPr>
        <w:ind w:left="362" w:firstLine="0"/>
      </w:pPr>
      <w:rPr>
        <w:rFonts w:cs="Times New Roman"/>
      </w:rPr>
    </w:lvl>
    <w:lvl w:ilvl="6">
      <w:numFmt w:val="decimal"/>
      <w:lvlText w:val=""/>
      <w:lvlJc w:val="left"/>
      <w:pPr>
        <w:ind w:left="362" w:firstLine="0"/>
      </w:pPr>
      <w:rPr>
        <w:rFonts w:cs="Times New Roman"/>
      </w:rPr>
    </w:lvl>
    <w:lvl w:ilvl="7">
      <w:numFmt w:val="decimal"/>
      <w:lvlText w:val=""/>
      <w:lvlJc w:val="left"/>
      <w:pPr>
        <w:ind w:left="362" w:firstLine="0"/>
      </w:pPr>
      <w:rPr>
        <w:rFonts w:cs="Times New Roman"/>
      </w:rPr>
    </w:lvl>
    <w:lvl w:ilvl="8">
      <w:numFmt w:val="decimal"/>
      <w:lvlText w:val=""/>
      <w:lvlJc w:val="left"/>
      <w:pPr>
        <w:ind w:left="362" w:firstLine="0"/>
      </w:pPr>
      <w:rPr>
        <w:rFonts w:cs="Times New Roman"/>
      </w:rPr>
    </w:lvl>
  </w:abstractNum>
  <w:abstractNum w:abstractNumId="19" w15:restartNumberingAfterBreak="0">
    <w:nsid w:val="02FC334D"/>
    <w:multiLevelType w:val="multilevel"/>
    <w:tmpl w:val="936E6F36"/>
    <w:name w:val="Numbered list 81"/>
    <w:lvl w:ilvl="0">
      <w:start w:val="1"/>
      <w:numFmt w:val="decimal"/>
      <w:lvlText w:val="%1)"/>
      <w:lvlJc w:val="left"/>
      <w:pPr>
        <w:ind w:left="70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1420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2320" w:firstLine="0"/>
      </w:pPr>
    </w:lvl>
    <w:lvl w:ilvl="3">
      <w:start w:val="1"/>
      <w:numFmt w:val="decimal"/>
      <w:lvlText w:val="%4."/>
      <w:lvlJc w:val="left"/>
      <w:pPr>
        <w:ind w:left="2860" w:firstLine="0"/>
      </w:pPr>
    </w:lvl>
    <w:lvl w:ilvl="4">
      <w:start w:val="1"/>
      <w:numFmt w:val="lowerLetter"/>
      <w:lvlText w:val="%5."/>
      <w:lvlJc w:val="left"/>
      <w:pPr>
        <w:ind w:left="3580" w:firstLine="0"/>
      </w:pPr>
    </w:lvl>
    <w:lvl w:ilvl="5">
      <w:start w:val="1"/>
      <w:numFmt w:val="lowerRoman"/>
      <w:lvlText w:val="%6."/>
      <w:lvlJc w:val="left"/>
      <w:pPr>
        <w:ind w:left="4480" w:firstLine="0"/>
      </w:pPr>
    </w:lvl>
    <w:lvl w:ilvl="6">
      <w:start w:val="1"/>
      <w:numFmt w:val="decimal"/>
      <w:lvlText w:val="%7."/>
      <w:lvlJc w:val="left"/>
      <w:pPr>
        <w:ind w:left="5020" w:firstLine="0"/>
      </w:pPr>
    </w:lvl>
    <w:lvl w:ilvl="7">
      <w:start w:val="1"/>
      <w:numFmt w:val="lowerLetter"/>
      <w:lvlText w:val="%8."/>
      <w:lvlJc w:val="left"/>
      <w:pPr>
        <w:ind w:left="5740" w:firstLine="0"/>
      </w:pPr>
    </w:lvl>
    <w:lvl w:ilvl="8">
      <w:start w:val="1"/>
      <w:numFmt w:val="lowerRoman"/>
      <w:lvlText w:val="%9."/>
      <w:lvlJc w:val="left"/>
      <w:pPr>
        <w:ind w:left="6640" w:firstLine="0"/>
      </w:pPr>
    </w:lvl>
  </w:abstractNum>
  <w:abstractNum w:abstractNumId="20" w15:restartNumberingAfterBreak="0">
    <w:nsid w:val="04310D81"/>
    <w:multiLevelType w:val="hybridMultilevel"/>
    <w:tmpl w:val="A078A79E"/>
    <w:lvl w:ilvl="0" w:tplc="00000026">
      <w:start w:val="1"/>
      <w:numFmt w:val="bullet"/>
      <w:lvlText w:val=""/>
      <w:lvlJc w:val="left"/>
      <w:pPr>
        <w:ind w:left="1800" w:hanging="360"/>
      </w:pPr>
      <w:rPr>
        <w:rFonts w:ascii="Symbol" w:hAnsi="Symbol" w:cs="Symbol"/>
        <w:sz w:val="24"/>
        <w:szCs w:val="20"/>
        <w:lang w:eastAsia="es-ES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045A152F"/>
    <w:multiLevelType w:val="multilevel"/>
    <w:tmpl w:val="BF6869D8"/>
    <w:name w:val="Numbered list 882432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2" w15:restartNumberingAfterBreak="0">
    <w:nsid w:val="04F01604"/>
    <w:multiLevelType w:val="multilevel"/>
    <w:tmpl w:val="FF10BE36"/>
    <w:name w:val="Numbered list 882322242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3" w15:restartNumberingAfterBreak="0">
    <w:nsid w:val="0536290A"/>
    <w:multiLevelType w:val="multilevel"/>
    <w:tmpl w:val="9582483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78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940" w:firstLine="0"/>
      </w:pPr>
      <w:rPr>
        <w:rFonts w:hint="default"/>
      </w:rPr>
    </w:lvl>
  </w:abstractNum>
  <w:abstractNum w:abstractNumId="24" w15:restartNumberingAfterBreak="0">
    <w:nsid w:val="059319DE"/>
    <w:multiLevelType w:val="singleLevel"/>
    <w:tmpl w:val="0A3E6A6E"/>
    <w:name w:val="Bullet 122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9"/>
        <w:w w:val="100"/>
        <w:sz w:val="20"/>
        <w:szCs w:val="20"/>
        <w:vertAlign w:val="baseline"/>
      </w:rPr>
    </w:lvl>
  </w:abstractNum>
  <w:abstractNum w:abstractNumId="25" w15:restartNumberingAfterBreak="0">
    <w:nsid w:val="05C61E92"/>
    <w:multiLevelType w:val="hybridMultilevel"/>
    <w:tmpl w:val="130023AC"/>
    <w:name w:val="Numbered list 793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060D6114"/>
    <w:multiLevelType w:val="multilevel"/>
    <w:tmpl w:val="5172D222"/>
    <w:name w:val="Numbered list 510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7" w15:restartNumberingAfterBreak="0">
    <w:nsid w:val="065A61ED"/>
    <w:multiLevelType w:val="multilevel"/>
    <w:tmpl w:val="88B89C4E"/>
    <w:name w:val="Numbered list 88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8" w15:restartNumberingAfterBreak="0">
    <w:nsid w:val="06BE5930"/>
    <w:multiLevelType w:val="hybridMultilevel"/>
    <w:tmpl w:val="C46AD1D6"/>
    <w:name w:val="Numbered list 882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7142CBF"/>
    <w:multiLevelType w:val="multilevel"/>
    <w:tmpl w:val="AE72BB2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78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940" w:firstLine="0"/>
      </w:pPr>
      <w:rPr>
        <w:rFonts w:hint="default"/>
      </w:rPr>
    </w:lvl>
  </w:abstractNum>
  <w:abstractNum w:abstractNumId="30" w15:restartNumberingAfterBreak="0">
    <w:nsid w:val="080C6B85"/>
    <w:multiLevelType w:val="hybridMultilevel"/>
    <w:tmpl w:val="3536E25A"/>
    <w:lvl w:ilvl="0" w:tplc="04150011">
      <w:start w:val="1"/>
      <w:numFmt w:val="decimal"/>
      <w:lvlText w:val="%1)"/>
      <w:lvlJc w:val="left"/>
      <w:pPr>
        <w:ind w:left="1556" w:hanging="360"/>
      </w:pPr>
    </w:lvl>
    <w:lvl w:ilvl="1" w:tplc="04150019" w:tentative="1">
      <w:start w:val="1"/>
      <w:numFmt w:val="lowerLetter"/>
      <w:lvlText w:val="%2."/>
      <w:lvlJc w:val="left"/>
      <w:pPr>
        <w:ind w:left="2276" w:hanging="360"/>
      </w:pPr>
    </w:lvl>
    <w:lvl w:ilvl="2" w:tplc="0415001B" w:tentative="1">
      <w:start w:val="1"/>
      <w:numFmt w:val="lowerRoman"/>
      <w:lvlText w:val="%3."/>
      <w:lvlJc w:val="right"/>
      <w:pPr>
        <w:ind w:left="2996" w:hanging="180"/>
      </w:pPr>
    </w:lvl>
    <w:lvl w:ilvl="3" w:tplc="0415000F" w:tentative="1">
      <w:start w:val="1"/>
      <w:numFmt w:val="decimal"/>
      <w:lvlText w:val="%4."/>
      <w:lvlJc w:val="left"/>
      <w:pPr>
        <w:ind w:left="3716" w:hanging="360"/>
      </w:pPr>
    </w:lvl>
    <w:lvl w:ilvl="4" w:tplc="04150019" w:tentative="1">
      <w:start w:val="1"/>
      <w:numFmt w:val="lowerLetter"/>
      <w:lvlText w:val="%5."/>
      <w:lvlJc w:val="left"/>
      <w:pPr>
        <w:ind w:left="4436" w:hanging="360"/>
      </w:pPr>
    </w:lvl>
    <w:lvl w:ilvl="5" w:tplc="0415001B" w:tentative="1">
      <w:start w:val="1"/>
      <w:numFmt w:val="lowerRoman"/>
      <w:lvlText w:val="%6."/>
      <w:lvlJc w:val="right"/>
      <w:pPr>
        <w:ind w:left="5156" w:hanging="180"/>
      </w:pPr>
    </w:lvl>
    <w:lvl w:ilvl="6" w:tplc="0415000F" w:tentative="1">
      <w:start w:val="1"/>
      <w:numFmt w:val="decimal"/>
      <w:lvlText w:val="%7."/>
      <w:lvlJc w:val="left"/>
      <w:pPr>
        <w:ind w:left="5876" w:hanging="360"/>
      </w:pPr>
    </w:lvl>
    <w:lvl w:ilvl="7" w:tplc="04150019" w:tentative="1">
      <w:start w:val="1"/>
      <w:numFmt w:val="lowerLetter"/>
      <w:lvlText w:val="%8."/>
      <w:lvlJc w:val="left"/>
      <w:pPr>
        <w:ind w:left="6596" w:hanging="360"/>
      </w:pPr>
    </w:lvl>
    <w:lvl w:ilvl="8" w:tplc="0415001B" w:tentative="1">
      <w:start w:val="1"/>
      <w:numFmt w:val="lowerRoman"/>
      <w:lvlText w:val="%9."/>
      <w:lvlJc w:val="right"/>
      <w:pPr>
        <w:ind w:left="7316" w:hanging="180"/>
      </w:pPr>
    </w:lvl>
  </w:abstractNum>
  <w:abstractNum w:abstractNumId="31" w15:restartNumberingAfterBreak="0">
    <w:nsid w:val="093039E6"/>
    <w:multiLevelType w:val="multilevel"/>
    <w:tmpl w:val="E43A0A1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lowerRoman"/>
      <w:lvlText w:val="%3."/>
      <w:lvlJc w:val="lef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left"/>
      <w:pPr>
        <w:ind w:left="378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lowerLetter"/>
      <w:lvlText w:val="%8."/>
      <w:lvlJc w:val="left"/>
      <w:pPr>
        <w:ind w:left="5040" w:firstLine="0"/>
      </w:pPr>
    </w:lvl>
    <w:lvl w:ilvl="8">
      <w:start w:val="1"/>
      <w:numFmt w:val="lowerRoman"/>
      <w:lvlText w:val="%9."/>
      <w:lvlJc w:val="left"/>
      <w:pPr>
        <w:ind w:left="5940" w:firstLine="0"/>
      </w:pPr>
    </w:lvl>
  </w:abstractNum>
  <w:abstractNum w:abstractNumId="32" w15:restartNumberingAfterBreak="0">
    <w:nsid w:val="09B80ABA"/>
    <w:multiLevelType w:val="multilevel"/>
    <w:tmpl w:val="A7087AB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78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940" w:firstLine="0"/>
      </w:pPr>
      <w:rPr>
        <w:rFonts w:hint="default"/>
      </w:rPr>
    </w:lvl>
  </w:abstractNum>
  <w:abstractNum w:abstractNumId="33" w15:restartNumberingAfterBreak="0">
    <w:nsid w:val="09D27623"/>
    <w:multiLevelType w:val="multilevel"/>
    <w:tmpl w:val="1344562A"/>
    <w:name w:val="Numbered list 5112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34" w15:restartNumberingAfterBreak="0">
    <w:nsid w:val="09D57323"/>
    <w:multiLevelType w:val="singleLevel"/>
    <w:tmpl w:val="89A2AB50"/>
    <w:name w:val="Bullet 143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color w:val="00B050"/>
        <w:w w:val="101"/>
      </w:rPr>
    </w:lvl>
  </w:abstractNum>
  <w:abstractNum w:abstractNumId="35" w15:restartNumberingAfterBreak="0">
    <w:nsid w:val="09FB1EBA"/>
    <w:multiLevelType w:val="multilevel"/>
    <w:tmpl w:val="00D2D4A6"/>
    <w:name w:val="Numbered list 4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lef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left"/>
      <w:pPr>
        <w:ind w:left="378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lowerLetter"/>
      <w:lvlText w:val="%8."/>
      <w:lvlJc w:val="left"/>
      <w:pPr>
        <w:ind w:left="5040" w:firstLine="0"/>
      </w:pPr>
    </w:lvl>
    <w:lvl w:ilvl="8">
      <w:start w:val="1"/>
      <w:numFmt w:val="lowerRoman"/>
      <w:lvlText w:val="%9."/>
      <w:lvlJc w:val="left"/>
      <w:pPr>
        <w:ind w:left="5940" w:firstLine="0"/>
      </w:pPr>
    </w:lvl>
  </w:abstractNum>
  <w:abstractNum w:abstractNumId="36" w15:restartNumberingAfterBreak="0">
    <w:nsid w:val="0B462083"/>
    <w:multiLevelType w:val="singleLevel"/>
    <w:tmpl w:val="0ABE834E"/>
    <w:name w:val="Bullet 11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2"/>
        <w:szCs w:val="22"/>
      </w:rPr>
    </w:lvl>
  </w:abstractNum>
  <w:abstractNum w:abstractNumId="37" w15:restartNumberingAfterBreak="0">
    <w:nsid w:val="0B6B2B4E"/>
    <w:multiLevelType w:val="multilevel"/>
    <w:tmpl w:val="D09EBE68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38" w15:restartNumberingAfterBreak="0">
    <w:nsid w:val="0BC66AF7"/>
    <w:multiLevelType w:val="multilevel"/>
    <w:tmpl w:val="959AB7A8"/>
    <w:lvl w:ilvl="0">
      <w:start w:val="1"/>
      <w:numFmt w:val="upperRoman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39" w15:restartNumberingAfterBreak="0">
    <w:nsid w:val="0C3C1A14"/>
    <w:multiLevelType w:val="multilevel"/>
    <w:tmpl w:val="26AAC398"/>
    <w:name w:val="Numbered list 1112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40" w15:restartNumberingAfterBreak="0">
    <w:nsid w:val="0CE37F7D"/>
    <w:multiLevelType w:val="singleLevel"/>
    <w:tmpl w:val="572A6AA6"/>
    <w:name w:val="Bullet 118"/>
    <w:lvl w:ilvl="0">
      <w:start w:val="1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41" w15:restartNumberingAfterBreak="0">
    <w:nsid w:val="0D911707"/>
    <w:multiLevelType w:val="multilevel"/>
    <w:tmpl w:val="72CEADD4"/>
    <w:name w:val="Numbered list 8823222422"/>
    <w:lvl w:ilvl="0">
      <w:start w:val="5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42" w15:restartNumberingAfterBreak="0">
    <w:nsid w:val="0DE07C7F"/>
    <w:multiLevelType w:val="hybridMultilevel"/>
    <w:tmpl w:val="BC9E9080"/>
    <w:name w:val="Numbered list 110222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0EE47DD1"/>
    <w:multiLevelType w:val="multilevel"/>
    <w:tmpl w:val="008A1EBE"/>
    <w:name w:val="Numbered list 23"/>
    <w:lvl w:ilvl="0">
      <w:numFmt w:val="bullet"/>
      <w:lvlText w:val=""/>
      <w:lvlJc w:val="left"/>
      <w:pPr>
        <w:ind w:left="48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0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2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64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36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8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0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52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40" w:firstLine="0"/>
      </w:pPr>
      <w:rPr>
        <w:rFonts w:ascii="Wingdings" w:eastAsia="Wingdings" w:hAnsi="Wingdings" w:cs="Wingdings"/>
      </w:rPr>
    </w:lvl>
  </w:abstractNum>
  <w:abstractNum w:abstractNumId="44" w15:restartNumberingAfterBreak="0">
    <w:nsid w:val="0F141643"/>
    <w:multiLevelType w:val="multilevel"/>
    <w:tmpl w:val="3934FD3A"/>
    <w:lvl w:ilvl="0">
      <w:start w:val="1"/>
      <w:numFmt w:val="lowerLetter"/>
      <w:lvlText w:val="%1)"/>
      <w:lvlJc w:val="left"/>
      <w:pPr>
        <w:ind w:left="72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34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5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660" w:firstLine="0"/>
      </w:pPr>
      <w:rPr>
        <w:rFonts w:hint="default"/>
      </w:rPr>
    </w:lvl>
  </w:abstractNum>
  <w:abstractNum w:abstractNumId="45" w15:restartNumberingAfterBreak="0">
    <w:nsid w:val="0F8761BA"/>
    <w:multiLevelType w:val="multilevel"/>
    <w:tmpl w:val="33325144"/>
    <w:name w:val="Numbered list 56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46" w15:restartNumberingAfterBreak="0">
    <w:nsid w:val="10EE3346"/>
    <w:multiLevelType w:val="multilevel"/>
    <w:tmpl w:val="78C0D37C"/>
    <w:name w:val="Numbered list 1"/>
    <w:lvl w:ilvl="0">
      <w:start w:val="1"/>
      <w:numFmt w:val="decimal"/>
      <w:lvlText w:val="%1)"/>
      <w:lvlJc w:val="left"/>
      <w:pPr>
        <w:ind w:left="114" w:firstLine="0"/>
      </w:pPr>
      <w:rPr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</w:lvl>
    <w:lvl w:ilvl="3">
      <w:start w:val="1"/>
      <w:numFmt w:val="decimal"/>
      <w:lvlText w:val="%4."/>
      <w:lvlJc w:val="left"/>
      <w:pPr>
        <w:ind w:left="2274" w:firstLine="0"/>
      </w:pPr>
    </w:lvl>
    <w:lvl w:ilvl="4">
      <w:start w:val="1"/>
      <w:numFmt w:val="lowerLetter"/>
      <w:lvlText w:val="%5."/>
      <w:lvlJc w:val="left"/>
      <w:pPr>
        <w:ind w:left="2994" w:firstLine="0"/>
      </w:pPr>
    </w:lvl>
    <w:lvl w:ilvl="5">
      <w:start w:val="1"/>
      <w:numFmt w:val="lowerRoman"/>
      <w:lvlText w:val="%6."/>
      <w:lvlJc w:val="left"/>
      <w:pPr>
        <w:ind w:left="3894" w:firstLine="0"/>
      </w:pPr>
    </w:lvl>
    <w:lvl w:ilvl="6">
      <w:start w:val="1"/>
      <w:numFmt w:val="decimal"/>
      <w:lvlText w:val="%7."/>
      <w:lvlJc w:val="left"/>
      <w:pPr>
        <w:ind w:left="4434" w:firstLine="0"/>
      </w:pPr>
    </w:lvl>
    <w:lvl w:ilvl="7">
      <w:start w:val="1"/>
      <w:numFmt w:val="lowerLetter"/>
      <w:lvlText w:val="%8."/>
      <w:lvlJc w:val="left"/>
      <w:pPr>
        <w:ind w:left="5154" w:firstLine="0"/>
      </w:pPr>
    </w:lvl>
    <w:lvl w:ilvl="8">
      <w:start w:val="1"/>
      <w:numFmt w:val="lowerRoman"/>
      <w:lvlText w:val="%9."/>
      <w:lvlJc w:val="left"/>
      <w:pPr>
        <w:ind w:left="6054" w:firstLine="0"/>
      </w:pPr>
    </w:lvl>
  </w:abstractNum>
  <w:abstractNum w:abstractNumId="47" w15:restartNumberingAfterBreak="0">
    <w:nsid w:val="114819C3"/>
    <w:multiLevelType w:val="multilevel"/>
    <w:tmpl w:val="0A9089FE"/>
    <w:name w:val="Numbered list 74"/>
    <w:lvl w:ilvl="0">
      <w:start w:val="1"/>
      <w:numFmt w:val="lowerLetter"/>
      <w:lvlText w:val="%1)"/>
      <w:lvlJc w:val="left"/>
      <w:pPr>
        <w:ind w:left="774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54" w:firstLine="0"/>
      </w:pPr>
      <w:rPr>
        <w:rFonts w:cs="Times New Roman"/>
      </w:rPr>
    </w:lvl>
    <w:lvl w:ilvl="2">
      <w:numFmt w:val="decimal"/>
      <w:lvlText w:val=""/>
      <w:lvlJc w:val="left"/>
      <w:pPr>
        <w:ind w:left="54" w:firstLine="0"/>
      </w:pPr>
      <w:rPr>
        <w:rFonts w:cs="Times New Roman"/>
      </w:rPr>
    </w:lvl>
    <w:lvl w:ilvl="3">
      <w:numFmt w:val="decimal"/>
      <w:lvlText w:val=""/>
      <w:lvlJc w:val="left"/>
      <w:pPr>
        <w:ind w:left="54" w:firstLine="0"/>
      </w:pPr>
      <w:rPr>
        <w:rFonts w:cs="Times New Roman"/>
      </w:rPr>
    </w:lvl>
    <w:lvl w:ilvl="4">
      <w:numFmt w:val="decimal"/>
      <w:lvlText w:val=""/>
      <w:lvlJc w:val="left"/>
      <w:pPr>
        <w:ind w:left="54" w:firstLine="0"/>
      </w:pPr>
      <w:rPr>
        <w:rFonts w:cs="Times New Roman"/>
      </w:rPr>
    </w:lvl>
    <w:lvl w:ilvl="5">
      <w:numFmt w:val="decimal"/>
      <w:lvlText w:val=""/>
      <w:lvlJc w:val="left"/>
      <w:pPr>
        <w:ind w:left="54" w:firstLine="0"/>
      </w:pPr>
      <w:rPr>
        <w:rFonts w:cs="Times New Roman"/>
      </w:rPr>
    </w:lvl>
    <w:lvl w:ilvl="6">
      <w:numFmt w:val="decimal"/>
      <w:lvlText w:val=""/>
      <w:lvlJc w:val="left"/>
      <w:pPr>
        <w:ind w:left="54" w:firstLine="0"/>
      </w:pPr>
      <w:rPr>
        <w:rFonts w:cs="Times New Roman"/>
      </w:rPr>
    </w:lvl>
    <w:lvl w:ilvl="7">
      <w:numFmt w:val="decimal"/>
      <w:lvlText w:val=""/>
      <w:lvlJc w:val="left"/>
      <w:pPr>
        <w:ind w:left="54" w:firstLine="0"/>
      </w:pPr>
      <w:rPr>
        <w:rFonts w:cs="Times New Roman"/>
      </w:rPr>
    </w:lvl>
    <w:lvl w:ilvl="8">
      <w:numFmt w:val="decimal"/>
      <w:lvlText w:val=""/>
      <w:lvlJc w:val="left"/>
      <w:pPr>
        <w:ind w:left="54" w:firstLine="0"/>
      </w:pPr>
      <w:rPr>
        <w:rFonts w:cs="Times New Roman"/>
      </w:rPr>
    </w:lvl>
  </w:abstractNum>
  <w:abstractNum w:abstractNumId="48" w15:restartNumberingAfterBreak="0">
    <w:nsid w:val="1198390F"/>
    <w:multiLevelType w:val="hybridMultilevel"/>
    <w:tmpl w:val="5FB88256"/>
    <w:name w:val="Numbered list 11022222222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11CF76C9"/>
    <w:multiLevelType w:val="multilevel"/>
    <w:tmpl w:val="DBC21C1E"/>
    <w:name w:val="Numbered list 8822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50" w15:restartNumberingAfterBreak="0">
    <w:nsid w:val="11E35A1D"/>
    <w:multiLevelType w:val="hybridMultilevel"/>
    <w:tmpl w:val="BC9C558E"/>
    <w:name w:val="Numbered list 88222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2167A37"/>
    <w:multiLevelType w:val="multilevel"/>
    <w:tmpl w:val="4D54E4B2"/>
    <w:name w:val="Numbered list 8824"/>
    <w:lvl w:ilvl="0">
      <w:start w:val="5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52" w15:restartNumberingAfterBreak="0">
    <w:nsid w:val="12FA4234"/>
    <w:multiLevelType w:val="multilevel"/>
    <w:tmpl w:val="0A4A151C"/>
    <w:name w:val="Numbered list 16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53" w15:restartNumberingAfterBreak="0">
    <w:nsid w:val="13BE1FAA"/>
    <w:multiLevelType w:val="multilevel"/>
    <w:tmpl w:val="D0444B98"/>
    <w:name w:val="Numbered list 87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54" w15:restartNumberingAfterBreak="0">
    <w:nsid w:val="141E6E96"/>
    <w:multiLevelType w:val="multilevel"/>
    <w:tmpl w:val="95DCA830"/>
    <w:name w:val="Numbered list 5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55" w15:restartNumberingAfterBreak="0">
    <w:nsid w:val="14CA3027"/>
    <w:multiLevelType w:val="multilevel"/>
    <w:tmpl w:val="2828F0B0"/>
    <w:name w:val="Numbered list 11"/>
    <w:lvl w:ilvl="0">
      <w:start w:val="1"/>
      <w:numFmt w:val="decimal"/>
      <w:lvlText w:val="%1)"/>
      <w:lvlJc w:val="left"/>
      <w:pPr>
        <w:ind w:left="520" w:firstLine="0"/>
      </w:pPr>
      <w:rPr>
        <w:rFonts w:ascii="Calibri" w:eastAsia="Arial" w:hAnsi="Calibri" w:cs="Arial"/>
        <w:b w:val="0"/>
        <w:smallCaps w:val="0"/>
        <w:spacing w:val="-1"/>
        <w:w w:val="10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368" w:firstLine="0"/>
      </w:pPr>
    </w:lvl>
    <w:lvl w:ilvl="2">
      <w:numFmt w:val="bullet"/>
      <w:lvlText w:val="•"/>
      <w:lvlJc w:val="left"/>
      <w:pPr>
        <w:ind w:left="2217" w:firstLine="0"/>
      </w:pPr>
    </w:lvl>
    <w:lvl w:ilvl="3">
      <w:numFmt w:val="bullet"/>
      <w:lvlText w:val="•"/>
      <w:lvlJc w:val="left"/>
      <w:pPr>
        <w:ind w:left="3065" w:firstLine="0"/>
      </w:pPr>
    </w:lvl>
    <w:lvl w:ilvl="4">
      <w:numFmt w:val="bullet"/>
      <w:lvlText w:val="•"/>
      <w:lvlJc w:val="left"/>
      <w:pPr>
        <w:ind w:left="3914" w:firstLine="0"/>
      </w:pPr>
    </w:lvl>
    <w:lvl w:ilvl="5">
      <w:numFmt w:val="bullet"/>
      <w:lvlText w:val="•"/>
      <w:lvlJc w:val="left"/>
      <w:pPr>
        <w:ind w:left="4762" w:firstLine="0"/>
      </w:pPr>
    </w:lvl>
    <w:lvl w:ilvl="6">
      <w:numFmt w:val="bullet"/>
      <w:lvlText w:val="•"/>
      <w:lvlJc w:val="left"/>
      <w:pPr>
        <w:ind w:left="5611" w:firstLine="0"/>
      </w:pPr>
    </w:lvl>
    <w:lvl w:ilvl="7">
      <w:numFmt w:val="bullet"/>
      <w:lvlText w:val="•"/>
      <w:lvlJc w:val="left"/>
      <w:pPr>
        <w:ind w:left="6459" w:firstLine="0"/>
      </w:pPr>
    </w:lvl>
    <w:lvl w:ilvl="8">
      <w:numFmt w:val="bullet"/>
      <w:lvlText w:val="•"/>
      <w:lvlJc w:val="left"/>
      <w:pPr>
        <w:ind w:left="7308" w:firstLine="0"/>
      </w:pPr>
    </w:lvl>
  </w:abstractNum>
  <w:abstractNum w:abstractNumId="56" w15:restartNumberingAfterBreak="0">
    <w:nsid w:val="150E6018"/>
    <w:multiLevelType w:val="hybridMultilevel"/>
    <w:tmpl w:val="88A6DF2C"/>
    <w:name w:val="Numbered list 110222222222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5B87333"/>
    <w:multiLevelType w:val="multilevel"/>
    <w:tmpl w:val="9A6CA378"/>
    <w:name w:val="Numbered list 88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58" w15:restartNumberingAfterBreak="0">
    <w:nsid w:val="15EB7EF8"/>
    <w:multiLevelType w:val="hybridMultilevel"/>
    <w:tmpl w:val="62FE4792"/>
    <w:name w:val="Numbered list 882322222"/>
    <w:lvl w:ilvl="0" w:tplc="2D6CE5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8425129"/>
    <w:multiLevelType w:val="multilevel"/>
    <w:tmpl w:val="BC12AC9E"/>
    <w:name w:val="Numbered list 510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Letter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60" w15:restartNumberingAfterBreak="0">
    <w:nsid w:val="18C914B0"/>
    <w:multiLevelType w:val="multilevel"/>
    <w:tmpl w:val="99A4CF72"/>
    <w:name w:val="Numbered list 42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61" w15:restartNumberingAfterBreak="0">
    <w:nsid w:val="19155F18"/>
    <w:multiLevelType w:val="multilevel"/>
    <w:tmpl w:val="EE06FEB8"/>
    <w:name w:val="Numbered list 58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62" w15:restartNumberingAfterBreak="0">
    <w:nsid w:val="1A3D4847"/>
    <w:multiLevelType w:val="singleLevel"/>
    <w:tmpl w:val="2E48FE2C"/>
    <w:name w:val="Bullet 1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spacing w:val="-1"/>
        <w:w w:val="100"/>
        <w:sz w:val="22"/>
        <w:szCs w:val="22"/>
      </w:rPr>
    </w:lvl>
  </w:abstractNum>
  <w:abstractNum w:abstractNumId="63" w15:restartNumberingAfterBreak="0">
    <w:nsid w:val="1A456C86"/>
    <w:multiLevelType w:val="hybridMultilevel"/>
    <w:tmpl w:val="5ECC25F0"/>
    <w:name w:val="Numbered list 1102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A805805"/>
    <w:multiLevelType w:val="multilevel"/>
    <w:tmpl w:val="E3B0903C"/>
    <w:name w:val="Numbered list 8"/>
    <w:lvl w:ilvl="0">
      <w:start w:val="1"/>
      <w:numFmt w:val="lowerLetter"/>
      <w:lvlText w:val="%1)"/>
      <w:lvlJc w:val="left"/>
      <w:pPr>
        <w:ind w:left="882" w:firstLine="0"/>
      </w:pPr>
      <w:rPr>
        <w:b w:val="0"/>
        <w:smallCaps w:val="0"/>
        <w:spacing w:val="-1"/>
        <w:w w:val="100"/>
        <w:sz w:val="20"/>
        <w:szCs w:val="20"/>
        <w:vertAlign w:val="baseline"/>
      </w:rPr>
    </w:lvl>
    <w:lvl w:ilvl="1">
      <w:start w:val="1"/>
      <w:numFmt w:val="lowerLetter"/>
      <w:lvlText w:val="%2)"/>
      <w:lvlJc w:val="left"/>
      <w:pPr>
        <w:ind w:left="1730" w:firstLine="0"/>
      </w:pPr>
    </w:lvl>
    <w:lvl w:ilvl="2">
      <w:numFmt w:val="bullet"/>
      <w:lvlText w:val="•"/>
      <w:lvlJc w:val="left"/>
      <w:pPr>
        <w:ind w:left="2579" w:firstLine="0"/>
      </w:pPr>
    </w:lvl>
    <w:lvl w:ilvl="3">
      <w:numFmt w:val="bullet"/>
      <w:lvlText w:val="•"/>
      <w:lvlJc w:val="left"/>
      <w:pPr>
        <w:ind w:left="3427" w:firstLine="0"/>
      </w:pPr>
    </w:lvl>
    <w:lvl w:ilvl="4">
      <w:numFmt w:val="bullet"/>
      <w:lvlText w:val="•"/>
      <w:lvlJc w:val="left"/>
      <w:pPr>
        <w:ind w:left="4276" w:firstLine="0"/>
      </w:pPr>
    </w:lvl>
    <w:lvl w:ilvl="5">
      <w:numFmt w:val="bullet"/>
      <w:lvlText w:val="•"/>
      <w:lvlJc w:val="left"/>
      <w:pPr>
        <w:ind w:left="5124" w:firstLine="0"/>
      </w:pPr>
    </w:lvl>
    <w:lvl w:ilvl="6">
      <w:numFmt w:val="bullet"/>
      <w:lvlText w:val="•"/>
      <w:lvlJc w:val="left"/>
      <w:pPr>
        <w:ind w:left="5973" w:firstLine="0"/>
      </w:pPr>
    </w:lvl>
    <w:lvl w:ilvl="7">
      <w:numFmt w:val="bullet"/>
      <w:lvlText w:val="•"/>
      <w:lvlJc w:val="left"/>
      <w:pPr>
        <w:ind w:left="6821" w:firstLine="0"/>
      </w:pPr>
    </w:lvl>
    <w:lvl w:ilvl="8">
      <w:numFmt w:val="bullet"/>
      <w:lvlText w:val="•"/>
      <w:lvlJc w:val="left"/>
      <w:pPr>
        <w:ind w:left="7670" w:firstLine="0"/>
      </w:pPr>
    </w:lvl>
  </w:abstractNum>
  <w:abstractNum w:abstractNumId="65" w15:restartNumberingAfterBreak="0">
    <w:nsid w:val="1A957B5F"/>
    <w:multiLevelType w:val="multilevel"/>
    <w:tmpl w:val="F6E2F4F4"/>
    <w:name w:val="Numbered list 8823222"/>
    <w:lvl w:ilvl="0">
      <w:start w:val="5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66" w15:restartNumberingAfterBreak="0">
    <w:nsid w:val="1C255F62"/>
    <w:multiLevelType w:val="multilevel"/>
    <w:tmpl w:val="A1F8411C"/>
    <w:name w:val="Numbered list 662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67" w15:restartNumberingAfterBreak="0">
    <w:nsid w:val="1C3A1050"/>
    <w:multiLevelType w:val="singleLevel"/>
    <w:tmpl w:val="01DE0A2A"/>
    <w:name w:val="Bullet 129"/>
    <w:lvl w:ilvl="0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eastAsia="Symbol" w:hAnsi="Symbol" w:cs="Symbol"/>
        <w:w w:val="100"/>
        <w:sz w:val="22"/>
        <w:szCs w:val="22"/>
      </w:rPr>
    </w:lvl>
  </w:abstractNum>
  <w:abstractNum w:abstractNumId="68" w15:restartNumberingAfterBreak="0">
    <w:nsid w:val="1CE23F6E"/>
    <w:multiLevelType w:val="multilevel"/>
    <w:tmpl w:val="D1762EA6"/>
    <w:name w:val="Numbered list 53"/>
    <w:lvl w:ilvl="0">
      <w:start w:val="1"/>
      <w:numFmt w:val="upperRoman"/>
      <w:pStyle w:val="Nagwek1"/>
      <w:lvlText w:val="%1."/>
      <w:lvlJc w:val="left"/>
      <w:pPr>
        <w:ind w:left="15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"/>
      <w:lvlJc w:val="left"/>
      <w:pPr>
        <w:ind w:left="878" w:firstLine="0"/>
      </w:pPr>
      <w:rPr>
        <w:rFonts w:ascii="Symbol" w:hAnsi="Symbol"/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69" w15:restartNumberingAfterBreak="0">
    <w:nsid w:val="1D5F0E03"/>
    <w:multiLevelType w:val="multilevel"/>
    <w:tmpl w:val="58924BD0"/>
    <w:name w:val="Numbered list 77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143" w:firstLine="0"/>
      </w:pPr>
    </w:lvl>
    <w:lvl w:ilvl="3">
      <w:numFmt w:val="bullet"/>
      <w:lvlText w:val="•"/>
      <w:lvlJc w:val="left"/>
      <w:pPr>
        <w:ind w:left="2955" w:firstLine="0"/>
      </w:pPr>
    </w:lvl>
    <w:lvl w:ilvl="4">
      <w:numFmt w:val="bullet"/>
      <w:lvlText w:val="•"/>
      <w:lvlJc w:val="left"/>
      <w:pPr>
        <w:ind w:left="3768" w:firstLine="0"/>
      </w:pPr>
    </w:lvl>
    <w:lvl w:ilvl="5">
      <w:numFmt w:val="bullet"/>
      <w:lvlText w:val="•"/>
      <w:lvlJc w:val="left"/>
      <w:pPr>
        <w:ind w:left="4580" w:firstLine="0"/>
      </w:pPr>
    </w:lvl>
    <w:lvl w:ilvl="6">
      <w:numFmt w:val="bullet"/>
      <w:lvlText w:val="•"/>
      <w:lvlJc w:val="left"/>
      <w:pPr>
        <w:ind w:left="5393" w:firstLine="0"/>
      </w:pPr>
    </w:lvl>
    <w:lvl w:ilvl="7">
      <w:numFmt w:val="bullet"/>
      <w:lvlText w:val="•"/>
      <w:lvlJc w:val="left"/>
      <w:pPr>
        <w:ind w:left="6205" w:firstLine="0"/>
      </w:pPr>
    </w:lvl>
    <w:lvl w:ilvl="8">
      <w:numFmt w:val="bullet"/>
      <w:lvlText w:val="•"/>
      <w:lvlJc w:val="left"/>
      <w:pPr>
        <w:ind w:left="7018" w:firstLine="0"/>
      </w:pPr>
    </w:lvl>
  </w:abstractNum>
  <w:abstractNum w:abstractNumId="70" w15:restartNumberingAfterBreak="0">
    <w:nsid w:val="1D9806A9"/>
    <w:multiLevelType w:val="multilevel"/>
    <w:tmpl w:val="8C82D426"/>
    <w:name w:val="Numbered list 61"/>
    <w:lvl w:ilvl="0">
      <w:start w:val="2"/>
      <w:numFmt w:val="decimal"/>
      <w:lvlText w:val="%1."/>
      <w:lvlJc w:val="left"/>
      <w:pPr>
        <w:ind w:left="0" w:firstLine="0"/>
      </w:pPr>
      <w:rPr>
        <w:w w:val="101"/>
      </w:rPr>
    </w:lvl>
    <w:lvl w:ilvl="1">
      <w:start w:val="1"/>
      <w:numFmt w:val="bullet"/>
      <w:lvlText w:val=""/>
      <w:lvlJc w:val="left"/>
      <w:pPr>
        <w:ind w:left="966" w:firstLine="0"/>
      </w:pPr>
      <w:rPr>
        <w:rFonts w:ascii="Symbol" w:hAnsi="Symbol" w:cs="Symbol"/>
        <w:sz w:val="24"/>
        <w:szCs w:val="20"/>
        <w:lang w:eastAsia="es-ES"/>
      </w:rPr>
    </w:lvl>
    <w:lvl w:ilvl="2">
      <w:start w:val="1"/>
      <w:numFmt w:val="lowerRoman"/>
      <w:lvlText w:val="%3."/>
      <w:lvlJc w:val="left"/>
      <w:pPr>
        <w:ind w:left="1866" w:firstLine="0"/>
      </w:pPr>
    </w:lvl>
    <w:lvl w:ilvl="3">
      <w:start w:val="1"/>
      <w:numFmt w:val="decimal"/>
      <w:lvlText w:val="%4."/>
      <w:lvlJc w:val="left"/>
      <w:pPr>
        <w:ind w:left="2406" w:firstLine="0"/>
      </w:pPr>
    </w:lvl>
    <w:lvl w:ilvl="4">
      <w:start w:val="1"/>
      <w:numFmt w:val="lowerLetter"/>
      <w:lvlText w:val="%5."/>
      <w:lvlJc w:val="left"/>
      <w:pPr>
        <w:ind w:left="3126" w:firstLine="0"/>
      </w:pPr>
    </w:lvl>
    <w:lvl w:ilvl="5">
      <w:start w:val="1"/>
      <w:numFmt w:val="lowerRoman"/>
      <w:lvlText w:val="%6."/>
      <w:lvlJc w:val="left"/>
      <w:pPr>
        <w:ind w:left="4026" w:firstLine="0"/>
      </w:pPr>
    </w:lvl>
    <w:lvl w:ilvl="6">
      <w:start w:val="1"/>
      <w:numFmt w:val="decimal"/>
      <w:lvlText w:val="%7."/>
      <w:lvlJc w:val="left"/>
      <w:pPr>
        <w:ind w:left="4566" w:firstLine="0"/>
      </w:pPr>
    </w:lvl>
    <w:lvl w:ilvl="7">
      <w:start w:val="1"/>
      <w:numFmt w:val="lowerLetter"/>
      <w:lvlText w:val="%8."/>
      <w:lvlJc w:val="left"/>
      <w:pPr>
        <w:ind w:left="5286" w:firstLine="0"/>
      </w:pPr>
    </w:lvl>
    <w:lvl w:ilvl="8">
      <w:start w:val="1"/>
      <w:numFmt w:val="lowerRoman"/>
      <w:lvlText w:val="%9."/>
      <w:lvlJc w:val="left"/>
      <w:pPr>
        <w:ind w:left="6186" w:firstLine="0"/>
      </w:pPr>
    </w:lvl>
  </w:abstractNum>
  <w:abstractNum w:abstractNumId="71" w15:restartNumberingAfterBreak="0">
    <w:nsid w:val="1E351169"/>
    <w:multiLevelType w:val="multilevel"/>
    <w:tmpl w:val="DB481524"/>
    <w:name w:val="Numbered list 51022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72" w15:restartNumberingAfterBreak="0">
    <w:nsid w:val="1E4C06BD"/>
    <w:multiLevelType w:val="multilevel"/>
    <w:tmpl w:val="D7A46E9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73" w15:restartNumberingAfterBreak="0">
    <w:nsid w:val="1EBE21A9"/>
    <w:multiLevelType w:val="multilevel"/>
    <w:tmpl w:val="9D1483EA"/>
    <w:name w:val="Numbered list 70223"/>
    <w:lvl w:ilvl="0">
      <w:start w:val="2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74" w15:restartNumberingAfterBreak="0">
    <w:nsid w:val="1F23388F"/>
    <w:multiLevelType w:val="multilevel"/>
    <w:tmpl w:val="E894F1EC"/>
    <w:name w:val="Numbered list 75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decimal"/>
      <w:lvlText w:val="%3)"/>
      <w:lvlJc w:val="left"/>
      <w:pPr>
        <w:ind w:left="87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75" w15:restartNumberingAfterBreak="0">
    <w:nsid w:val="1F245A2F"/>
    <w:multiLevelType w:val="multilevel"/>
    <w:tmpl w:val="1C346EF8"/>
    <w:name w:val="Numbered list 12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76" w15:restartNumberingAfterBreak="0">
    <w:nsid w:val="1F302495"/>
    <w:multiLevelType w:val="singleLevel"/>
    <w:tmpl w:val="40CE8898"/>
    <w:name w:val="Bullet 10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-1"/>
        <w:w w:val="100"/>
        <w:sz w:val="20"/>
        <w:szCs w:val="20"/>
        <w:vertAlign w:val="baseline"/>
      </w:rPr>
    </w:lvl>
  </w:abstractNum>
  <w:abstractNum w:abstractNumId="77" w15:restartNumberingAfterBreak="0">
    <w:nsid w:val="1F6344CD"/>
    <w:multiLevelType w:val="hybridMultilevel"/>
    <w:tmpl w:val="55D2F2A4"/>
    <w:name w:val="Numbered list 11022222222"/>
    <w:lvl w:ilvl="0" w:tplc="00000026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sz w:val="24"/>
        <w:szCs w:val="20"/>
        <w:lang w:eastAsia="es-E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0384A11"/>
    <w:multiLevelType w:val="multilevel"/>
    <w:tmpl w:val="E4F080A8"/>
    <w:name w:val="Numbered list 111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79" w15:restartNumberingAfterBreak="0">
    <w:nsid w:val="203C636E"/>
    <w:multiLevelType w:val="singleLevel"/>
    <w:tmpl w:val="80640BA2"/>
    <w:name w:val="Bullet 130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80" w15:restartNumberingAfterBreak="0">
    <w:nsid w:val="20EB7E03"/>
    <w:multiLevelType w:val="multilevel"/>
    <w:tmpl w:val="D52EFFDC"/>
    <w:name w:val="Numbered list 66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81" w15:restartNumberingAfterBreak="0">
    <w:nsid w:val="213F2D40"/>
    <w:multiLevelType w:val="multilevel"/>
    <w:tmpl w:val="5700FC30"/>
    <w:name w:val="Numbered list 7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82" w15:restartNumberingAfterBreak="0">
    <w:nsid w:val="216F5F33"/>
    <w:multiLevelType w:val="multilevel"/>
    <w:tmpl w:val="D536036C"/>
    <w:name w:val="Numbered list 17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2143" w:firstLine="0"/>
      </w:pPr>
    </w:lvl>
    <w:lvl w:ilvl="3">
      <w:numFmt w:val="bullet"/>
      <w:lvlText w:val="•"/>
      <w:lvlJc w:val="left"/>
      <w:pPr>
        <w:ind w:left="2955" w:firstLine="0"/>
      </w:pPr>
    </w:lvl>
    <w:lvl w:ilvl="4">
      <w:numFmt w:val="bullet"/>
      <w:lvlText w:val="•"/>
      <w:lvlJc w:val="left"/>
      <w:pPr>
        <w:ind w:left="3768" w:firstLine="0"/>
      </w:pPr>
    </w:lvl>
    <w:lvl w:ilvl="5">
      <w:numFmt w:val="bullet"/>
      <w:lvlText w:val="•"/>
      <w:lvlJc w:val="left"/>
      <w:pPr>
        <w:ind w:left="4580" w:firstLine="0"/>
      </w:pPr>
    </w:lvl>
    <w:lvl w:ilvl="6">
      <w:numFmt w:val="bullet"/>
      <w:lvlText w:val="•"/>
      <w:lvlJc w:val="left"/>
      <w:pPr>
        <w:ind w:left="5393" w:firstLine="0"/>
      </w:pPr>
    </w:lvl>
    <w:lvl w:ilvl="7">
      <w:numFmt w:val="bullet"/>
      <w:lvlText w:val="•"/>
      <w:lvlJc w:val="left"/>
      <w:pPr>
        <w:ind w:left="6205" w:firstLine="0"/>
      </w:pPr>
    </w:lvl>
    <w:lvl w:ilvl="8">
      <w:numFmt w:val="bullet"/>
      <w:lvlText w:val="•"/>
      <w:lvlJc w:val="left"/>
      <w:pPr>
        <w:ind w:left="7018" w:firstLine="0"/>
      </w:pPr>
    </w:lvl>
  </w:abstractNum>
  <w:abstractNum w:abstractNumId="83" w15:restartNumberingAfterBreak="0">
    <w:nsid w:val="21E806AE"/>
    <w:multiLevelType w:val="multilevel"/>
    <w:tmpl w:val="05D2C144"/>
    <w:name w:val="Numbered list 51"/>
    <w:lvl w:ilvl="0">
      <w:start w:val="1"/>
      <w:numFmt w:val="decimal"/>
      <w:lvlText w:val="%1)"/>
      <w:lvlJc w:val="left"/>
      <w:pPr>
        <w:ind w:left="656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476" w:firstLine="0"/>
      </w:pPr>
    </w:lvl>
    <w:lvl w:ilvl="2">
      <w:numFmt w:val="bullet"/>
      <w:lvlText w:val="•"/>
      <w:lvlJc w:val="left"/>
      <w:pPr>
        <w:ind w:left="2295" w:firstLine="0"/>
      </w:pPr>
    </w:lvl>
    <w:lvl w:ilvl="3">
      <w:numFmt w:val="bullet"/>
      <w:lvlText w:val="•"/>
      <w:lvlJc w:val="left"/>
      <w:pPr>
        <w:ind w:left="3113" w:firstLine="0"/>
      </w:pPr>
    </w:lvl>
    <w:lvl w:ilvl="4">
      <w:numFmt w:val="bullet"/>
      <w:lvlText w:val="•"/>
      <w:lvlJc w:val="left"/>
      <w:pPr>
        <w:ind w:left="3932" w:firstLine="0"/>
      </w:pPr>
    </w:lvl>
    <w:lvl w:ilvl="5">
      <w:numFmt w:val="bullet"/>
      <w:lvlText w:val="•"/>
      <w:lvlJc w:val="left"/>
      <w:pPr>
        <w:ind w:left="4750" w:firstLine="0"/>
      </w:pPr>
    </w:lvl>
    <w:lvl w:ilvl="6">
      <w:numFmt w:val="bullet"/>
      <w:lvlText w:val="•"/>
      <w:lvlJc w:val="left"/>
      <w:pPr>
        <w:ind w:left="5569" w:firstLine="0"/>
      </w:pPr>
    </w:lvl>
    <w:lvl w:ilvl="7">
      <w:numFmt w:val="bullet"/>
      <w:lvlText w:val="•"/>
      <w:lvlJc w:val="left"/>
      <w:pPr>
        <w:ind w:left="6387" w:firstLine="0"/>
      </w:pPr>
    </w:lvl>
    <w:lvl w:ilvl="8">
      <w:numFmt w:val="bullet"/>
      <w:lvlText w:val="•"/>
      <w:lvlJc w:val="left"/>
      <w:pPr>
        <w:ind w:left="7206" w:firstLine="0"/>
      </w:pPr>
    </w:lvl>
  </w:abstractNum>
  <w:abstractNum w:abstractNumId="84" w15:restartNumberingAfterBreak="0">
    <w:nsid w:val="228208CE"/>
    <w:multiLevelType w:val="multilevel"/>
    <w:tmpl w:val="B4D603F6"/>
    <w:lvl w:ilvl="0">
      <w:start w:val="1"/>
      <w:numFmt w:val="decimal"/>
      <w:lvlText w:val="%1)"/>
      <w:lvlJc w:val="left"/>
      <w:pPr>
        <w:ind w:left="492" w:firstLine="0"/>
      </w:pPr>
      <w:rPr>
        <w:rFonts w:hint="default"/>
        <w:color w:val="000000"/>
        <w:spacing w:val="15"/>
        <w:w w:val="101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85" w15:restartNumberingAfterBreak="0">
    <w:nsid w:val="233C68B2"/>
    <w:multiLevelType w:val="hybridMultilevel"/>
    <w:tmpl w:val="9D3EF14A"/>
    <w:name w:val="Numbered list 110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3A2267E"/>
    <w:multiLevelType w:val="multilevel"/>
    <w:tmpl w:val="BF26C454"/>
    <w:name w:val="Numbered list 1102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87" w15:restartNumberingAfterBreak="0">
    <w:nsid w:val="24591A15"/>
    <w:multiLevelType w:val="multilevel"/>
    <w:tmpl w:val="AA8C6696"/>
    <w:name w:val="Numbered list 89"/>
    <w:lvl w:ilvl="0">
      <w:start w:val="1"/>
      <w:numFmt w:val="decimal"/>
      <w:lvlText w:val="%1)"/>
      <w:lvlJc w:val="left"/>
      <w:pPr>
        <w:ind w:left="0" w:firstLine="0"/>
      </w:pPr>
      <w:rPr>
        <w:b w:val="0"/>
      </w:rPr>
    </w:lvl>
    <w:lvl w:ilvl="1">
      <w:numFmt w:val="bullet"/>
      <w:lvlText w:val=""/>
      <w:lvlJc w:val="left"/>
      <w:pPr>
        <w:ind w:left="720" w:firstLine="0"/>
      </w:pPr>
      <w:rPr>
        <w:rFonts w:ascii="Symbol" w:hAnsi="Symbol"/>
        <w:color w:val="00B050"/>
      </w:rPr>
    </w:lvl>
    <w:lvl w:ilvl="2">
      <w:start w:val="1"/>
      <w:numFmt w:val="lowerRoman"/>
      <w:lvlText w:val="%3."/>
      <w:lvlJc w:val="lef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left"/>
      <w:pPr>
        <w:ind w:left="378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lowerLetter"/>
      <w:lvlText w:val="%8."/>
      <w:lvlJc w:val="left"/>
      <w:pPr>
        <w:ind w:left="5040" w:firstLine="0"/>
      </w:pPr>
    </w:lvl>
    <w:lvl w:ilvl="8">
      <w:start w:val="1"/>
      <w:numFmt w:val="lowerRoman"/>
      <w:lvlText w:val="%9."/>
      <w:lvlJc w:val="left"/>
      <w:pPr>
        <w:ind w:left="5940" w:firstLine="0"/>
      </w:pPr>
    </w:lvl>
  </w:abstractNum>
  <w:abstractNum w:abstractNumId="88" w15:restartNumberingAfterBreak="0">
    <w:nsid w:val="24811877"/>
    <w:multiLevelType w:val="multilevel"/>
    <w:tmpl w:val="8B72F6C4"/>
    <w:name w:val="Numbered list 33"/>
    <w:lvl w:ilvl="0">
      <w:start w:val="1"/>
      <w:numFmt w:val="lowerLetter"/>
      <w:lvlText w:val="%1)"/>
      <w:lvlJc w:val="left"/>
      <w:pPr>
        <w:ind w:left="882" w:firstLine="0"/>
      </w:pPr>
    </w:lvl>
    <w:lvl w:ilvl="1">
      <w:start w:val="1"/>
      <w:numFmt w:val="lowerLetter"/>
      <w:lvlText w:val="%2."/>
      <w:lvlJc w:val="left"/>
      <w:pPr>
        <w:ind w:left="1602" w:firstLine="0"/>
      </w:pPr>
    </w:lvl>
    <w:lvl w:ilvl="2">
      <w:start w:val="1"/>
      <w:numFmt w:val="lowerRoman"/>
      <w:lvlText w:val="%3."/>
      <w:lvlJc w:val="left"/>
      <w:pPr>
        <w:ind w:left="2502" w:firstLine="0"/>
      </w:pPr>
    </w:lvl>
    <w:lvl w:ilvl="3">
      <w:start w:val="1"/>
      <w:numFmt w:val="decimal"/>
      <w:lvlText w:val="%4."/>
      <w:lvlJc w:val="left"/>
      <w:pPr>
        <w:ind w:left="3042" w:firstLine="0"/>
      </w:pPr>
    </w:lvl>
    <w:lvl w:ilvl="4">
      <w:start w:val="1"/>
      <w:numFmt w:val="lowerLetter"/>
      <w:lvlText w:val="%5."/>
      <w:lvlJc w:val="left"/>
      <w:pPr>
        <w:ind w:left="3762" w:firstLine="0"/>
      </w:pPr>
    </w:lvl>
    <w:lvl w:ilvl="5">
      <w:start w:val="1"/>
      <w:numFmt w:val="lowerRoman"/>
      <w:lvlText w:val="%6."/>
      <w:lvlJc w:val="left"/>
      <w:pPr>
        <w:ind w:left="4662" w:firstLine="0"/>
      </w:pPr>
    </w:lvl>
    <w:lvl w:ilvl="6">
      <w:start w:val="1"/>
      <w:numFmt w:val="decimal"/>
      <w:lvlText w:val="%7."/>
      <w:lvlJc w:val="left"/>
      <w:pPr>
        <w:ind w:left="5202" w:firstLine="0"/>
      </w:pPr>
    </w:lvl>
    <w:lvl w:ilvl="7">
      <w:start w:val="1"/>
      <w:numFmt w:val="lowerLetter"/>
      <w:lvlText w:val="%8."/>
      <w:lvlJc w:val="left"/>
      <w:pPr>
        <w:ind w:left="5922" w:firstLine="0"/>
      </w:pPr>
    </w:lvl>
    <w:lvl w:ilvl="8">
      <w:start w:val="1"/>
      <w:numFmt w:val="lowerRoman"/>
      <w:lvlText w:val="%9."/>
      <w:lvlJc w:val="left"/>
      <w:pPr>
        <w:ind w:left="6822" w:firstLine="0"/>
      </w:pPr>
    </w:lvl>
  </w:abstractNum>
  <w:abstractNum w:abstractNumId="89" w15:restartNumberingAfterBreak="0">
    <w:nsid w:val="248C4866"/>
    <w:multiLevelType w:val="singleLevel"/>
    <w:tmpl w:val="6BE6E006"/>
    <w:name w:val="Bullet 11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90" w15:restartNumberingAfterBreak="0">
    <w:nsid w:val="24963AD3"/>
    <w:multiLevelType w:val="hybridMultilevel"/>
    <w:tmpl w:val="EBB66DFA"/>
    <w:name w:val="Numbered list 882522"/>
    <w:lvl w:ilvl="0" w:tplc="00000026">
      <w:start w:val="1"/>
      <w:numFmt w:val="bullet"/>
      <w:lvlText w:val=""/>
      <w:lvlJc w:val="left"/>
      <w:pPr>
        <w:ind w:left="1080" w:hanging="360"/>
      </w:pPr>
      <w:rPr>
        <w:rFonts w:ascii="Symbol" w:hAnsi="Symbol" w:cs="Symbol"/>
        <w:sz w:val="24"/>
        <w:szCs w:val="20"/>
        <w:lang w:eastAsia="es-ES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25777F4D"/>
    <w:multiLevelType w:val="multilevel"/>
    <w:tmpl w:val="22208620"/>
    <w:name w:val="Numbered list 80"/>
    <w:lvl w:ilvl="0">
      <w:start w:val="1"/>
      <w:numFmt w:val="decimal"/>
      <w:lvlText w:val="%1."/>
      <w:lvlJc w:val="left"/>
      <w:pPr>
        <w:ind w:left="339" w:firstLine="0"/>
      </w:pPr>
      <w:rPr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173" w:firstLine="0"/>
      </w:pPr>
    </w:lvl>
    <w:lvl w:ilvl="2">
      <w:numFmt w:val="bullet"/>
      <w:lvlText w:val="•"/>
      <w:lvlJc w:val="left"/>
      <w:pPr>
        <w:ind w:left="2016" w:firstLine="0"/>
      </w:pPr>
    </w:lvl>
    <w:lvl w:ilvl="3">
      <w:numFmt w:val="bullet"/>
      <w:lvlText w:val="•"/>
      <w:lvlJc w:val="left"/>
      <w:pPr>
        <w:ind w:left="2858" w:firstLine="0"/>
      </w:pPr>
    </w:lvl>
    <w:lvl w:ilvl="4">
      <w:numFmt w:val="bullet"/>
      <w:lvlText w:val="•"/>
      <w:lvlJc w:val="left"/>
      <w:pPr>
        <w:ind w:left="3701" w:firstLine="0"/>
      </w:pPr>
    </w:lvl>
    <w:lvl w:ilvl="5">
      <w:numFmt w:val="bullet"/>
      <w:lvlText w:val="•"/>
      <w:lvlJc w:val="left"/>
      <w:pPr>
        <w:ind w:left="4543" w:firstLine="0"/>
      </w:pPr>
    </w:lvl>
    <w:lvl w:ilvl="6">
      <w:numFmt w:val="bullet"/>
      <w:lvlText w:val="•"/>
      <w:lvlJc w:val="left"/>
      <w:pPr>
        <w:ind w:left="5386" w:firstLine="0"/>
      </w:pPr>
    </w:lvl>
    <w:lvl w:ilvl="7">
      <w:numFmt w:val="bullet"/>
      <w:lvlText w:val="•"/>
      <w:lvlJc w:val="left"/>
      <w:pPr>
        <w:ind w:left="6228" w:firstLine="0"/>
      </w:pPr>
    </w:lvl>
    <w:lvl w:ilvl="8">
      <w:numFmt w:val="bullet"/>
      <w:lvlText w:val="•"/>
      <w:lvlJc w:val="left"/>
      <w:pPr>
        <w:ind w:left="7071" w:firstLine="0"/>
      </w:pPr>
    </w:lvl>
  </w:abstractNum>
  <w:abstractNum w:abstractNumId="92" w15:restartNumberingAfterBreak="0">
    <w:nsid w:val="26291F2B"/>
    <w:multiLevelType w:val="singleLevel"/>
    <w:tmpl w:val="CDFE2AC8"/>
    <w:name w:val="Bullet 105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93" w15:restartNumberingAfterBreak="0">
    <w:nsid w:val="26496B77"/>
    <w:multiLevelType w:val="multilevel"/>
    <w:tmpl w:val="E83862A8"/>
    <w:name w:val="Numbered list 4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94" w15:restartNumberingAfterBreak="0">
    <w:nsid w:val="265D01A4"/>
    <w:multiLevelType w:val="multilevel"/>
    <w:tmpl w:val="238C152C"/>
    <w:name w:val="Numbered list 34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95" w15:restartNumberingAfterBreak="0">
    <w:nsid w:val="26887970"/>
    <w:multiLevelType w:val="hybridMultilevel"/>
    <w:tmpl w:val="19D0ADE6"/>
    <w:name w:val="Numbered list 88232222"/>
    <w:lvl w:ilvl="0" w:tplc="93C43D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283F41FB"/>
    <w:multiLevelType w:val="multilevel"/>
    <w:tmpl w:val="7EEE18BC"/>
    <w:name w:val="Numbered list 11122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97" w15:restartNumberingAfterBreak="0">
    <w:nsid w:val="28893A03"/>
    <w:multiLevelType w:val="multilevel"/>
    <w:tmpl w:val="68C85AF2"/>
    <w:name w:val="Numbered list 48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98" w15:restartNumberingAfterBreak="0">
    <w:nsid w:val="28C95406"/>
    <w:multiLevelType w:val="multilevel"/>
    <w:tmpl w:val="7A0488C4"/>
    <w:name w:val="Numbered list 88243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99" w15:restartNumberingAfterBreak="0">
    <w:nsid w:val="2AEA1346"/>
    <w:multiLevelType w:val="multilevel"/>
    <w:tmpl w:val="1D52423C"/>
    <w:name w:val="Numbered list 62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000000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color w:val="000000"/>
      </w:r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00" w15:restartNumberingAfterBreak="0">
    <w:nsid w:val="2B7573D0"/>
    <w:multiLevelType w:val="multilevel"/>
    <w:tmpl w:val="A22020F2"/>
    <w:name w:val="Numbered list 3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101" w15:restartNumberingAfterBreak="0">
    <w:nsid w:val="2B8956B4"/>
    <w:multiLevelType w:val="singleLevel"/>
    <w:tmpl w:val="15BAFBF8"/>
    <w:name w:val="Bullet 145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102" w15:restartNumberingAfterBreak="0">
    <w:nsid w:val="2C0D36D7"/>
    <w:multiLevelType w:val="multilevel"/>
    <w:tmpl w:val="4D2AD2AA"/>
    <w:name w:val="Numbered list 37"/>
    <w:lvl w:ilvl="0">
      <w:start w:val="1"/>
      <w:numFmt w:val="decimal"/>
      <w:lvlText w:val="%1)"/>
      <w:lvlJc w:val="left"/>
      <w:pPr>
        <w:ind w:left="581" w:firstLine="0"/>
      </w:pPr>
    </w:lvl>
    <w:lvl w:ilvl="1">
      <w:start w:val="1"/>
      <w:numFmt w:val="lowerLetter"/>
      <w:lvlText w:val="%2."/>
      <w:lvlJc w:val="left"/>
      <w:pPr>
        <w:ind w:left="1301" w:firstLine="0"/>
      </w:pPr>
    </w:lvl>
    <w:lvl w:ilvl="2">
      <w:start w:val="1"/>
      <w:numFmt w:val="lowerRoman"/>
      <w:lvlText w:val="%3."/>
      <w:lvlJc w:val="left"/>
      <w:pPr>
        <w:ind w:left="2201" w:firstLine="0"/>
      </w:pPr>
    </w:lvl>
    <w:lvl w:ilvl="3">
      <w:start w:val="1"/>
      <w:numFmt w:val="decimal"/>
      <w:lvlText w:val="%4."/>
      <w:lvlJc w:val="left"/>
      <w:pPr>
        <w:ind w:left="2741" w:firstLine="0"/>
      </w:pPr>
    </w:lvl>
    <w:lvl w:ilvl="4">
      <w:start w:val="1"/>
      <w:numFmt w:val="lowerLetter"/>
      <w:lvlText w:val="%5."/>
      <w:lvlJc w:val="left"/>
      <w:pPr>
        <w:ind w:left="3461" w:firstLine="0"/>
      </w:pPr>
    </w:lvl>
    <w:lvl w:ilvl="5">
      <w:start w:val="1"/>
      <w:numFmt w:val="lowerRoman"/>
      <w:lvlText w:val="%6."/>
      <w:lvlJc w:val="left"/>
      <w:pPr>
        <w:ind w:left="4361" w:firstLine="0"/>
      </w:pPr>
    </w:lvl>
    <w:lvl w:ilvl="6">
      <w:start w:val="1"/>
      <w:numFmt w:val="decimal"/>
      <w:lvlText w:val="%7."/>
      <w:lvlJc w:val="left"/>
      <w:pPr>
        <w:ind w:left="4901" w:firstLine="0"/>
      </w:pPr>
    </w:lvl>
    <w:lvl w:ilvl="7">
      <w:start w:val="1"/>
      <w:numFmt w:val="lowerLetter"/>
      <w:lvlText w:val="%8."/>
      <w:lvlJc w:val="left"/>
      <w:pPr>
        <w:ind w:left="5621" w:firstLine="0"/>
      </w:pPr>
    </w:lvl>
    <w:lvl w:ilvl="8">
      <w:start w:val="1"/>
      <w:numFmt w:val="lowerRoman"/>
      <w:lvlText w:val="%9."/>
      <w:lvlJc w:val="left"/>
      <w:pPr>
        <w:ind w:left="6521" w:firstLine="0"/>
      </w:pPr>
    </w:lvl>
  </w:abstractNum>
  <w:abstractNum w:abstractNumId="103" w15:restartNumberingAfterBreak="0">
    <w:nsid w:val="2C417A9D"/>
    <w:multiLevelType w:val="multilevel"/>
    <w:tmpl w:val="3D94E324"/>
    <w:name w:val="Numbered list 8824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04" w15:restartNumberingAfterBreak="0">
    <w:nsid w:val="2D597940"/>
    <w:multiLevelType w:val="hybridMultilevel"/>
    <w:tmpl w:val="C68C9F48"/>
    <w:name w:val="Numbered list 110222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E036204"/>
    <w:multiLevelType w:val="multilevel"/>
    <w:tmpl w:val="F5B27624"/>
    <w:name w:val="Numbered list 70"/>
    <w:lvl w:ilvl="0">
      <w:start w:val="2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106" w15:restartNumberingAfterBreak="0">
    <w:nsid w:val="2E2871A5"/>
    <w:multiLevelType w:val="multilevel"/>
    <w:tmpl w:val="1F707B6E"/>
    <w:name w:val="Numbered list 63"/>
    <w:lvl w:ilvl="0">
      <w:start w:val="15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338" w:firstLine="0"/>
      </w:pPr>
    </w:lvl>
    <w:lvl w:ilvl="3">
      <w:numFmt w:val="bullet"/>
      <w:lvlText w:val="•"/>
      <w:lvlJc w:val="left"/>
      <w:pPr>
        <w:ind w:left="1401" w:firstLine="0"/>
      </w:pPr>
    </w:lvl>
    <w:lvl w:ilvl="4">
      <w:numFmt w:val="bullet"/>
      <w:lvlText w:val="•"/>
      <w:lvlJc w:val="left"/>
      <w:pPr>
        <w:ind w:left="2464" w:firstLine="0"/>
      </w:pPr>
    </w:lvl>
    <w:lvl w:ilvl="5">
      <w:numFmt w:val="bullet"/>
      <w:lvlText w:val="•"/>
      <w:lvlJc w:val="left"/>
      <w:pPr>
        <w:ind w:left="3527" w:firstLine="0"/>
      </w:pPr>
    </w:lvl>
    <w:lvl w:ilvl="6">
      <w:numFmt w:val="bullet"/>
      <w:lvlText w:val="•"/>
      <w:lvlJc w:val="left"/>
      <w:pPr>
        <w:ind w:left="4590" w:firstLine="0"/>
      </w:pPr>
    </w:lvl>
    <w:lvl w:ilvl="7">
      <w:numFmt w:val="bullet"/>
      <w:lvlText w:val="•"/>
      <w:lvlJc w:val="left"/>
      <w:pPr>
        <w:ind w:left="5654" w:firstLine="0"/>
      </w:pPr>
    </w:lvl>
    <w:lvl w:ilvl="8">
      <w:numFmt w:val="bullet"/>
      <w:lvlText w:val="•"/>
      <w:lvlJc w:val="left"/>
      <w:pPr>
        <w:ind w:left="6717" w:firstLine="0"/>
      </w:pPr>
    </w:lvl>
  </w:abstractNum>
  <w:abstractNum w:abstractNumId="107" w15:restartNumberingAfterBreak="0">
    <w:nsid w:val="2EAB1C9A"/>
    <w:multiLevelType w:val="hybridMultilevel"/>
    <w:tmpl w:val="D89C7F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2EC86EDE"/>
    <w:multiLevelType w:val="multilevel"/>
    <w:tmpl w:val="03BE0A6E"/>
    <w:name w:val="Numbered list 93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auto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color w:val="000000"/>
      </w:r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09" w15:restartNumberingAfterBreak="0">
    <w:nsid w:val="2EE714C5"/>
    <w:multiLevelType w:val="multilevel"/>
    <w:tmpl w:val="F2F43B7C"/>
    <w:name w:val="Numbered list 88232224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10" w15:restartNumberingAfterBreak="0">
    <w:nsid w:val="30224D26"/>
    <w:multiLevelType w:val="multilevel"/>
    <w:tmpl w:val="05921A40"/>
    <w:name w:val="Numbered list 510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11" w15:restartNumberingAfterBreak="0">
    <w:nsid w:val="307C3394"/>
    <w:multiLevelType w:val="multilevel"/>
    <w:tmpl w:val="601EF65E"/>
    <w:name w:val="Numbered list 563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12" w15:restartNumberingAfterBreak="0">
    <w:nsid w:val="30A5567D"/>
    <w:multiLevelType w:val="multilevel"/>
    <w:tmpl w:val="63681E1C"/>
    <w:name w:val="Numbered list 2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113" w15:restartNumberingAfterBreak="0">
    <w:nsid w:val="312210B9"/>
    <w:multiLevelType w:val="singleLevel"/>
    <w:tmpl w:val="96F6CC22"/>
    <w:name w:val="Bullet 140"/>
    <w:lvl w:ilvl="0">
      <w:start w:val="15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114" w15:restartNumberingAfterBreak="0">
    <w:nsid w:val="32257189"/>
    <w:multiLevelType w:val="multilevel"/>
    <w:tmpl w:val="0D20DA92"/>
    <w:name w:val="Numbered list 8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15" w15:restartNumberingAfterBreak="0">
    <w:nsid w:val="328C6071"/>
    <w:multiLevelType w:val="multilevel"/>
    <w:tmpl w:val="289C7514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16" w15:restartNumberingAfterBreak="0">
    <w:nsid w:val="337A1DDE"/>
    <w:multiLevelType w:val="multilevel"/>
    <w:tmpl w:val="E1E840C0"/>
    <w:name w:val="Numbered list 88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17" w15:restartNumberingAfterBreak="0">
    <w:nsid w:val="33C015AA"/>
    <w:multiLevelType w:val="hybridMultilevel"/>
    <w:tmpl w:val="B516A6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3C30DC7"/>
    <w:multiLevelType w:val="hybridMultilevel"/>
    <w:tmpl w:val="9374499E"/>
    <w:lvl w:ilvl="0" w:tplc="04150015">
      <w:start w:val="1"/>
      <w:numFmt w:val="upperLetter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34845991"/>
    <w:multiLevelType w:val="hybridMultilevel"/>
    <w:tmpl w:val="B236423E"/>
    <w:lvl w:ilvl="0" w:tplc="64349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48522AB"/>
    <w:multiLevelType w:val="multilevel"/>
    <w:tmpl w:val="150CF44A"/>
    <w:name w:val="Numbered list 882322243"/>
    <w:lvl w:ilvl="0">
      <w:start w:val="5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21" w15:restartNumberingAfterBreak="0">
    <w:nsid w:val="359E1C3C"/>
    <w:multiLevelType w:val="multilevel"/>
    <w:tmpl w:val="9D1A83A8"/>
    <w:name w:val="Numbered list 56"/>
    <w:lvl w:ilvl="0">
      <w:start w:val="1"/>
      <w:numFmt w:val="decimal"/>
      <w:lvlText w:val="%1)"/>
      <w:lvlJc w:val="left"/>
      <w:pPr>
        <w:ind w:left="114" w:firstLine="0"/>
      </w:pPr>
      <w:rPr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</w:lvl>
    <w:lvl w:ilvl="3">
      <w:start w:val="1"/>
      <w:numFmt w:val="decimal"/>
      <w:lvlText w:val="%4."/>
      <w:lvlJc w:val="left"/>
      <w:pPr>
        <w:ind w:left="2274" w:firstLine="0"/>
      </w:pPr>
    </w:lvl>
    <w:lvl w:ilvl="4">
      <w:start w:val="1"/>
      <w:numFmt w:val="lowerLetter"/>
      <w:lvlText w:val="%5."/>
      <w:lvlJc w:val="left"/>
      <w:pPr>
        <w:ind w:left="2994" w:firstLine="0"/>
      </w:pPr>
    </w:lvl>
    <w:lvl w:ilvl="5">
      <w:start w:val="1"/>
      <w:numFmt w:val="lowerRoman"/>
      <w:lvlText w:val="%6."/>
      <w:lvlJc w:val="left"/>
      <w:pPr>
        <w:ind w:left="3894" w:firstLine="0"/>
      </w:pPr>
    </w:lvl>
    <w:lvl w:ilvl="6">
      <w:start w:val="1"/>
      <w:numFmt w:val="decimal"/>
      <w:lvlText w:val="%7."/>
      <w:lvlJc w:val="left"/>
      <w:pPr>
        <w:ind w:left="4434" w:firstLine="0"/>
      </w:pPr>
    </w:lvl>
    <w:lvl w:ilvl="7">
      <w:start w:val="1"/>
      <w:numFmt w:val="lowerLetter"/>
      <w:lvlText w:val="%8."/>
      <w:lvlJc w:val="left"/>
      <w:pPr>
        <w:ind w:left="5154" w:firstLine="0"/>
      </w:pPr>
    </w:lvl>
    <w:lvl w:ilvl="8">
      <w:start w:val="1"/>
      <w:numFmt w:val="lowerRoman"/>
      <w:lvlText w:val="%9."/>
      <w:lvlJc w:val="left"/>
      <w:pPr>
        <w:ind w:left="6054" w:firstLine="0"/>
      </w:pPr>
    </w:lvl>
  </w:abstractNum>
  <w:abstractNum w:abstractNumId="122" w15:restartNumberingAfterBreak="0">
    <w:nsid w:val="35B928C0"/>
    <w:multiLevelType w:val="multilevel"/>
    <w:tmpl w:val="F65A7604"/>
    <w:name w:val="Numbered list 40"/>
    <w:lvl w:ilvl="0">
      <w:start w:val="1"/>
      <w:numFmt w:val="lowerLetter"/>
      <w:lvlText w:val="%1)"/>
      <w:lvlJc w:val="left"/>
      <w:pPr>
        <w:ind w:left="518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2">
      <w:numFmt w:val="bullet"/>
      <w:lvlText w:val="-"/>
      <w:lvlJc w:val="left"/>
      <w:pPr>
        <w:ind w:left="1042" w:firstLine="0"/>
      </w:pPr>
      <w:rPr>
        <w:rFonts w:ascii="Arial" w:eastAsia="Arial" w:hAnsi="Arial" w:cs="Arial"/>
        <w:w w:val="100"/>
        <w:sz w:val="22"/>
        <w:szCs w:val="22"/>
      </w:rPr>
    </w:lvl>
    <w:lvl w:ilvl="3">
      <w:numFmt w:val="bullet"/>
      <w:lvlText w:val="*"/>
      <w:lvlJc w:val="left"/>
      <w:pPr>
        <w:ind w:left="1239" w:firstLine="0"/>
      </w:pPr>
      <w:rPr>
        <w:rFonts w:ascii="Arial" w:eastAsia="Arial" w:hAnsi="Arial" w:cs="Arial"/>
        <w:w w:val="100"/>
        <w:sz w:val="22"/>
        <w:szCs w:val="22"/>
      </w:rPr>
    </w:lvl>
    <w:lvl w:ilvl="4">
      <w:numFmt w:val="bullet"/>
      <w:lvlText w:val="•"/>
      <w:lvlJc w:val="left"/>
      <w:pPr>
        <w:ind w:left="2322" w:firstLine="0"/>
      </w:pPr>
    </w:lvl>
    <w:lvl w:ilvl="5">
      <w:numFmt w:val="bullet"/>
      <w:lvlText w:val="•"/>
      <w:lvlJc w:val="left"/>
      <w:pPr>
        <w:ind w:left="3406" w:firstLine="0"/>
      </w:pPr>
    </w:lvl>
    <w:lvl w:ilvl="6">
      <w:numFmt w:val="bullet"/>
      <w:lvlText w:val="•"/>
      <w:lvlJc w:val="left"/>
      <w:pPr>
        <w:ind w:left="4489" w:firstLine="0"/>
      </w:pPr>
    </w:lvl>
    <w:lvl w:ilvl="7">
      <w:numFmt w:val="bullet"/>
      <w:lvlText w:val="•"/>
      <w:lvlJc w:val="left"/>
      <w:pPr>
        <w:ind w:left="5573" w:firstLine="0"/>
      </w:pPr>
    </w:lvl>
    <w:lvl w:ilvl="8">
      <w:numFmt w:val="bullet"/>
      <w:lvlText w:val="•"/>
      <w:lvlJc w:val="left"/>
      <w:pPr>
        <w:ind w:left="6657" w:firstLine="0"/>
      </w:pPr>
    </w:lvl>
  </w:abstractNum>
  <w:abstractNum w:abstractNumId="123" w15:restartNumberingAfterBreak="0">
    <w:nsid w:val="35F40BE4"/>
    <w:multiLevelType w:val="hybridMultilevel"/>
    <w:tmpl w:val="9D705614"/>
    <w:name w:val="Numbered list 1522"/>
    <w:lvl w:ilvl="0" w:tplc="1ECCD538">
      <w:start w:val="1"/>
      <w:numFmt w:val="decimal"/>
      <w:lvlText w:val="%1)"/>
      <w:lvlJc w:val="left"/>
      <w:pPr>
        <w:ind w:left="8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6A47A0B"/>
    <w:multiLevelType w:val="multilevel"/>
    <w:tmpl w:val="7DD49B2A"/>
    <w:name w:val="Numbered list 32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25" w15:restartNumberingAfterBreak="0">
    <w:nsid w:val="36DF4B18"/>
    <w:multiLevelType w:val="multilevel"/>
    <w:tmpl w:val="59F8130E"/>
    <w:name w:val="Numbered list 6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26" w15:restartNumberingAfterBreak="0">
    <w:nsid w:val="37270EBD"/>
    <w:multiLevelType w:val="multilevel"/>
    <w:tmpl w:val="52D89880"/>
    <w:name w:val="Numbered list 65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27" w15:restartNumberingAfterBreak="0">
    <w:nsid w:val="37C53578"/>
    <w:multiLevelType w:val="multilevel"/>
    <w:tmpl w:val="DE68D4E8"/>
    <w:lvl w:ilvl="0">
      <w:start w:val="1"/>
      <w:numFmt w:val="lowerLetter"/>
      <w:lvlText w:val="%1)"/>
      <w:lvlJc w:val="left"/>
      <w:pPr>
        <w:ind w:left="720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8" w15:restartNumberingAfterBreak="0">
    <w:nsid w:val="38C34E3D"/>
    <w:multiLevelType w:val="multilevel"/>
    <w:tmpl w:val="5CFA690E"/>
    <w:name w:val="Numbered list 28"/>
    <w:lvl w:ilvl="0">
      <w:start w:val="1"/>
      <w:numFmt w:val="bullet"/>
      <w:lvlText w:val=""/>
      <w:lvlJc w:val="left"/>
      <w:pPr>
        <w:ind w:left="1080" w:firstLine="0"/>
      </w:pPr>
      <w:rPr>
        <w:rFonts w:ascii="Symbol" w:hAnsi="Symbol" w:cs="Symbol"/>
        <w:color w:val="000000"/>
        <w:spacing w:val="9"/>
        <w:w w:val="100"/>
        <w:sz w:val="24"/>
        <w:szCs w:val="20"/>
        <w:vertAlign w:val="baseline"/>
        <w:lang w:eastAsia="es-ES"/>
      </w:rPr>
    </w:lvl>
    <w:lvl w:ilvl="1">
      <w:numFmt w:val="decimal"/>
      <w:lvlText w:val=""/>
      <w:lvlJc w:val="left"/>
      <w:pPr>
        <w:ind w:left="360" w:firstLine="0"/>
      </w:pPr>
      <w:rPr>
        <w:rFonts w:cs="Times New Roman"/>
      </w:rPr>
    </w:lvl>
    <w:lvl w:ilvl="2">
      <w:numFmt w:val="decimal"/>
      <w:lvlText w:val=""/>
      <w:lvlJc w:val="left"/>
      <w:pPr>
        <w:ind w:left="360" w:firstLine="0"/>
      </w:pPr>
      <w:rPr>
        <w:rFonts w:cs="Times New Roman"/>
      </w:rPr>
    </w:lvl>
    <w:lvl w:ilvl="3">
      <w:numFmt w:val="decimal"/>
      <w:lvlText w:val=""/>
      <w:lvlJc w:val="left"/>
      <w:pPr>
        <w:ind w:left="360" w:firstLine="0"/>
      </w:pPr>
      <w:rPr>
        <w:rFonts w:cs="Times New Roman"/>
      </w:rPr>
    </w:lvl>
    <w:lvl w:ilvl="4">
      <w:numFmt w:val="decimal"/>
      <w:lvlText w:val=""/>
      <w:lvlJc w:val="left"/>
      <w:pPr>
        <w:ind w:left="360" w:firstLine="0"/>
      </w:pPr>
      <w:rPr>
        <w:rFonts w:cs="Times New Roman"/>
      </w:rPr>
    </w:lvl>
    <w:lvl w:ilvl="5">
      <w:numFmt w:val="decimal"/>
      <w:lvlText w:val=""/>
      <w:lvlJc w:val="left"/>
      <w:pPr>
        <w:ind w:left="360" w:firstLine="0"/>
      </w:pPr>
      <w:rPr>
        <w:rFonts w:cs="Times New Roman"/>
      </w:rPr>
    </w:lvl>
    <w:lvl w:ilvl="6">
      <w:numFmt w:val="decimal"/>
      <w:lvlText w:val=""/>
      <w:lvlJc w:val="left"/>
      <w:pPr>
        <w:ind w:left="360" w:firstLine="0"/>
      </w:pPr>
      <w:rPr>
        <w:rFonts w:cs="Times New Roman"/>
      </w:rPr>
    </w:lvl>
    <w:lvl w:ilvl="7">
      <w:numFmt w:val="decimal"/>
      <w:lvlText w:val=""/>
      <w:lvlJc w:val="left"/>
      <w:pPr>
        <w:ind w:left="360" w:firstLine="0"/>
      </w:pPr>
      <w:rPr>
        <w:rFonts w:cs="Times New Roman"/>
      </w:rPr>
    </w:lvl>
    <w:lvl w:ilvl="8">
      <w:numFmt w:val="decimal"/>
      <w:lvlText w:val=""/>
      <w:lvlJc w:val="left"/>
      <w:pPr>
        <w:ind w:left="360" w:firstLine="0"/>
      </w:pPr>
      <w:rPr>
        <w:rFonts w:cs="Times New Roman"/>
      </w:rPr>
    </w:lvl>
  </w:abstractNum>
  <w:abstractNum w:abstractNumId="129" w15:restartNumberingAfterBreak="0">
    <w:nsid w:val="38E67D63"/>
    <w:multiLevelType w:val="multilevel"/>
    <w:tmpl w:val="2068AC46"/>
    <w:name w:val="Numbered list 38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420" w:firstLine="0"/>
      </w:pPr>
    </w:lvl>
    <w:lvl w:ilvl="3">
      <w:numFmt w:val="bullet"/>
      <w:lvlText w:val="•"/>
      <w:lvlJc w:val="left"/>
      <w:pPr>
        <w:ind w:left="2323" w:firstLine="0"/>
      </w:pPr>
    </w:lvl>
    <w:lvl w:ilvl="4">
      <w:numFmt w:val="bullet"/>
      <w:lvlText w:val="•"/>
      <w:lvlJc w:val="left"/>
      <w:pPr>
        <w:ind w:left="3226" w:firstLine="0"/>
      </w:pPr>
    </w:lvl>
    <w:lvl w:ilvl="5">
      <w:numFmt w:val="bullet"/>
      <w:lvlText w:val="•"/>
      <w:lvlJc w:val="left"/>
      <w:pPr>
        <w:ind w:left="4129" w:firstLine="0"/>
      </w:pPr>
    </w:lvl>
    <w:lvl w:ilvl="6">
      <w:numFmt w:val="bullet"/>
      <w:lvlText w:val="•"/>
      <w:lvlJc w:val="left"/>
      <w:pPr>
        <w:ind w:left="5032" w:firstLine="0"/>
      </w:pPr>
    </w:lvl>
    <w:lvl w:ilvl="7">
      <w:numFmt w:val="bullet"/>
      <w:lvlText w:val="•"/>
      <w:lvlJc w:val="left"/>
      <w:pPr>
        <w:ind w:left="5935" w:firstLine="0"/>
      </w:pPr>
    </w:lvl>
    <w:lvl w:ilvl="8">
      <w:numFmt w:val="bullet"/>
      <w:lvlText w:val="•"/>
      <w:lvlJc w:val="left"/>
      <w:pPr>
        <w:ind w:left="6837" w:firstLine="0"/>
      </w:pPr>
    </w:lvl>
  </w:abstractNum>
  <w:abstractNum w:abstractNumId="130" w15:restartNumberingAfterBreak="0">
    <w:nsid w:val="390652A0"/>
    <w:multiLevelType w:val="multilevel"/>
    <w:tmpl w:val="CC8228D0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31" w15:restartNumberingAfterBreak="0">
    <w:nsid w:val="39495D51"/>
    <w:multiLevelType w:val="multilevel"/>
    <w:tmpl w:val="48F2F274"/>
    <w:name w:val="Numbered list 85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32" w15:restartNumberingAfterBreak="0">
    <w:nsid w:val="3A3C558E"/>
    <w:multiLevelType w:val="hybridMultilevel"/>
    <w:tmpl w:val="CA14D4F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 w15:restartNumberingAfterBreak="0">
    <w:nsid w:val="3AB02657"/>
    <w:multiLevelType w:val="multilevel"/>
    <w:tmpl w:val="015EC7B6"/>
    <w:name w:val="Numbered list 22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34" w15:restartNumberingAfterBreak="0">
    <w:nsid w:val="3AEB77AA"/>
    <w:multiLevelType w:val="multilevel"/>
    <w:tmpl w:val="4886BDCA"/>
    <w:name w:val="Numbered list 4723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35" w15:restartNumberingAfterBreak="0">
    <w:nsid w:val="3B13775F"/>
    <w:multiLevelType w:val="hybridMultilevel"/>
    <w:tmpl w:val="85F8E3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C4732F5"/>
    <w:multiLevelType w:val="multilevel"/>
    <w:tmpl w:val="598486E4"/>
    <w:name w:val="Numbered list 47"/>
    <w:lvl w:ilvl="0">
      <w:start w:val="1"/>
      <w:numFmt w:val="lowerLetter"/>
      <w:lvlText w:val="%1)"/>
      <w:lvlJc w:val="left"/>
      <w:pPr>
        <w:ind w:left="72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left"/>
      <w:pPr>
        <w:ind w:left="234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left"/>
      <w:pPr>
        <w:ind w:left="450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left"/>
      <w:pPr>
        <w:ind w:left="6660" w:firstLine="0"/>
      </w:pPr>
    </w:lvl>
  </w:abstractNum>
  <w:abstractNum w:abstractNumId="137" w15:restartNumberingAfterBreak="0">
    <w:nsid w:val="3C5F4C09"/>
    <w:multiLevelType w:val="multilevel"/>
    <w:tmpl w:val="85907F88"/>
    <w:name w:val="Numbered list 13"/>
    <w:lvl w:ilvl="0">
      <w:start w:val="1"/>
      <w:numFmt w:val="lowerLetter"/>
      <w:lvlText w:val="%1)"/>
      <w:lvlJc w:val="left"/>
      <w:pPr>
        <w:ind w:left="518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2">
      <w:numFmt w:val="bullet"/>
      <w:lvlText w:val="-"/>
      <w:lvlJc w:val="left"/>
      <w:pPr>
        <w:ind w:left="1042" w:firstLine="0"/>
      </w:pPr>
      <w:rPr>
        <w:rFonts w:ascii="Arial" w:eastAsia="Arial" w:hAnsi="Arial" w:cs="Arial"/>
        <w:w w:val="100"/>
        <w:sz w:val="22"/>
        <w:szCs w:val="22"/>
      </w:rPr>
    </w:lvl>
    <w:lvl w:ilvl="3">
      <w:numFmt w:val="bullet"/>
      <w:lvlText w:val="*"/>
      <w:lvlJc w:val="left"/>
      <w:pPr>
        <w:ind w:left="1239" w:firstLine="0"/>
      </w:pPr>
      <w:rPr>
        <w:rFonts w:ascii="Arial" w:eastAsia="Arial" w:hAnsi="Arial" w:cs="Arial"/>
        <w:w w:val="100"/>
        <w:sz w:val="22"/>
        <w:szCs w:val="22"/>
      </w:rPr>
    </w:lvl>
    <w:lvl w:ilvl="4">
      <w:numFmt w:val="bullet"/>
      <w:lvlText w:val="•"/>
      <w:lvlJc w:val="left"/>
      <w:pPr>
        <w:ind w:left="2322" w:firstLine="0"/>
      </w:pPr>
    </w:lvl>
    <w:lvl w:ilvl="5">
      <w:numFmt w:val="bullet"/>
      <w:lvlText w:val="•"/>
      <w:lvlJc w:val="left"/>
      <w:pPr>
        <w:ind w:left="3406" w:firstLine="0"/>
      </w:pPr>
    </w:lvl>
    <w:lvl w:ilvl="6">
      <w:numFmt w:val="bullet"/>
      <w:lvlText w:val="•"/>
      <w:lvlJc w:val="left"/>
      <w:pPr>
        <w:ind w:left="4489" w:firstLine="0"/>
      </w:pPr>
    </w:lvl>
    <w:lvl w:ilvl="7">
      <w:numFmt w:val="bullet"/>
      <w:lvlText w:val="•"/>
      <w:lvlJc w:val="left"/>
      <w:pPr>
        <w:ind w:left="5573" w:firstLine="0"/>
      </w:pPr>
    </w:lvl>
    <w:lvl w:ilvl="8">
      <w:numFmt w:val="bullet"/>
      <w:lvlText w:val="•"/>
      <w:lvlJc w:val="left"/>
      <w:pPr>
        <w:ind w:left="6657" w:firstLine="0"/>
      </w:pPr>
    </w:lvl>
  </w:abstractNum>
  <w:abstractNum w:abstractNumId="138" w15:restartNumberingAfterBreak="0">
    <w:nsid w:val="3C622C94"/>
    <w:multiLevelType w:val="multilevel"/>
    <w:tmpl w:val="DDEE86A8"/>
    <w:name w:val="Numbered list 563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39" w15:restartNumberingAfterBreak="0">
    <w:nsid w:val="3EF756EB"/>
    <w:multiLevelType w:val="multilevel"/>
    <w:tmpl w:val="9F868242"/>
    <w:name w:val="Numbered list 8824224"/>
    <w:lvl w:ilvl="0">
      <w:start w:val="5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40" w15:restartNumberingAfterBreak="0">
    <w:nsid w:val="3F5C73D7"/>
    <w:multiLevelType w:val="multilevel"/>
    <w:tmpl w:val="2844117A"/>
    <w:name w:val="Numbered list 5"/>
    <w:lvl w:ilvl="0">
      <w:start w:val="1"/>
      <w:numFmt w:val="decimal"/>
      <w:lvlText w:val="%1)"/>
      <w:lvlJc w:val="left"/>
      <w:pPr>
        <w:ind w:left="474" w:firstLine="0"/>
      </w:p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</w:lvl>
    <w:lvl w:ilvl="3">
      <w:start w:val="1"/>
      <w:numFmt w:val="decimal"/>
      <w:lvlText w:val="(%4)"/>
      <w:lvlJc w:val="left"/>
      <w:pPr>
        <w:ind w:left="1554" w:firstLine="0"/>
      </w:pPr>
    </w:lvl>
    <w:lvl w:ilvl="4">
      <w:start w:val="1"/>
      <w:numFmt w:val="lowerLetter"/>
      <w:lvlText w:val="(%5)"/>
      <w:lvlJc w:val="left"/>
      <w:pPr>
        <w:ind w:left="1914" w:firstLine="0"/>
      </w:pPr>
    </w:lvl>
    <w:lvl w:ilvl="5">
      <w:start w:val="1"/>
      <w:numFmt w:val="lowerRoman"/>
      <w:lvlText w:val="(%6)"/>
      <w:lvlJc w:val="left"/>
      <w:pPr>
        <w:ind w:left="2274" w:firstLine="0"/>
      </w:pPr>
    </w:lvl>
    <w:lvl w:ilvl="6">
      <w:start w:val="1"/>
      <w:numFmt w:val="decimal"/>
      <w:lvlText w:val="%7."/>
      <w:lvlJc w:val="left"/>
      <w:pPr>
        <w:ind w:left="2634" w:firstLine="0"/>
      </w:pPr>
    </w:lvl>
    <w:lvl w:ilvl="7">
      <w:start w:val="1"/>
      <w:numFmt w:val="lowerLetter"/>
      <w:lvlText w:val="%8."/>
      <w:lvlJc w:val="left"/>
      <w:pPr>
        <w:ind w:left="2994" w:firstLine="0"/>
      </w:pPr>
    </w:lvl>
    <w:lvl w:ilvl="8">
      <w:start w:val="1"/>
      <w:numFmt w:val="lowerRoman"/>
      <w:lvlText w:val="%9."/>
      <w:lvlJc w:val="left"/>
      <w:pPr>
        <w:ind w:left="3354" w:firstLine="0"/>
      </w:pPr>
    </w:lvl>
  </w:abstractNum>
  <w:abstractNum w:abstractNumId="141" w15:restartNumberingAfterBreak="0">
    <w:nsid w:val="3F5C74A8"/>
    <w:multiLevelType w:val="multilevel"/>
    <w:tmpl w:val="4C7E0CB8"/>
    <w:name w:val="Numbered list 39"/>
    <w:lvl w:ilvl="0">
      <w:start w:val="1"/>
      <w:numFmt w:val="decimal"/>
      <w:lvlText w:val="%1)"/>
      <w:lvlJc w:val="left"/>
      <w:pPr>
        <w:ind w:left="676" w:firstLine="0"/>
      </w:pPr>
    </w:lvl>
    <w:lvl w:ilvl="1">
      <w:start w:val="1"/>
      <w:numFmt w:val="lowerLetter"/>
      <w:lvlText w:val="%2."/>
      <w:lvlJc w:val="left"/>
      <w:pPr>
        <w:ind w:left="1396" w:firstLine="0"/>
      </w:pPr>
    </w:lvl>
    <w:lvl w:ilvl="2">
      <w:start w:val="1"/>
      <w:numFmt w:val="lowerRoman"/>
      <w:lvlText w:val="%3."/>
      <w:lvlJc w:val="left"/>
      <w:pPr>
        <w:ind w:left="2296" w:firstLine="0"/>
      </w:pPr>
    </w:lvl>
    <w:lvl w:ilvl="3">
      <w:start w:val="1"/>
      <w:numFmt w:val="decimal"/>
      <w:lvlText w:val="%4."/>
      <w:lvlJc w:val="left"/>
      <w:pPr>
        <w:ind w:left="2836" w:firstLine="0"/>
      </w:pPr>
    </w:lvl>
    <w:lvl w:ilvl="4">
      <w:start w:val="1"/>
      <w:numFmt w:val="lowerLetter"/>
      <w:lvlText w:val="%5."/>
      <w:lvlJc w:val="left"/>
      <w:pPr>
        <w:ind w:left="3556" w:firstLine="0"/>
      </w:pPr>
    </w:lvl>
    <w:lvl w:ilvl="5">
      <w:start w:val="1"/>
      <w:numFmt w:val="lowerRoman"/>
      <w:lvlText w:val="%6."/>
      <w:lvlJc w:val="left"/>
      <w:pPr>
        <w:ind w:left="4456" w:firstLine="0"/>
      </w:pPr>
    </w:lvl>
    <w:lvl w:ilvl="6">
      <w:start w:val="1"/>
      <w:numFmt w:val="decimal"/>
      <w:lvlText w:val="%7."/>
      <w:lvlJc w:val="left"/>
      <w:pPr>
        <w:ind w:left="4996" w:firstLine="0"/>
      </w:pPr>
    </w:lvl>
    <w:lvl w:ilvl="7">
      <w:start w:val="1"/>
      <w:numFmt w:val="lowerLetter"/>
      <w:lvlText w:val="%8."/>
      <w:lvlJc w:val="left"/>
      <w:pPr>
        <w:ind w:left="5716" w:firstLine="0"/>
      </w:pPr>
    </w:lvl>
    <w:lvl w:ilvl="8">
      <w:start w:val="1"/>
      <w:numFmt w:val="lowerRoman"/>
      <w:lvlText w:val="%9."/>
      <w:lvlJc w:val="left"/>
      <w:pPr>
        <w:ind w:left="6616" w:firstLine="0"/>
      </w:pPr>
    </w:lvl>
  </w:abstractNum>
  <w:abstractNum w:abstractNumId="142" w15:restartNumberingAfterBreak="0">
    <w:nsid w:val="3F79458D"/>
    <w:multiLevelType w:val="multilevel"/>
    <w:tmpl w:val="F3AA48B8"/>
    <w:name w:val="Numbered list 60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43" w15:restartNumberingAfterBreak="0">
    <w:nsid w:val="3FBB26A1"/>
    <w:multiLevelType w:val="singleLevel"/>
    <w:tmpl w:val="398054C0"/>
    <w:name w:val="Bullet 13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b/>
        <w:bCs/>
        <w:spacing w:val="-2"/>
        <w:w w:val="100"/>
        <w:sz w:val="24"/>
        <w:szCs w:val="24"/>
      </w:rPr>
    </w:lvl>
  </w:abstractNum>
  <w:abstractNum w:abstractNumId="144" w15:restartNumberingAfterBreak="0">
    <w:nsid w:val="401E1012"/>
    <w:multiLevelType w:val="hybridMultilevel"/>
    <w:tmpl w:val="778E0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0315414"/>
    <w:multiLevelType w:val="multilevel"/>
    <w:tmpl w:val="4E463020"/>
    <w:lvl w:ilvl="0">
      <w:start w:val="1"/>
      <w:numFmt w:val="decimal"/>
      <w:lvlText w:val="%1)"/>
      <w:lvlJc w:val="left"/>
      <w:pPr>
        <w:ind w:left="492" w:firstLine="0"/>
      </w:pPr>
      <w:rPr>
        <w:rFonts w:hint="default"/>
        <w:color w:val="000000"/>
        <w:spacing w:val="15"/>
        <w:w w:val="101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46" w15:restartNumberingAfterBreak="0">
    <w:nsid w:val="405F317A"/>
    <w:multiLevelType w:val="multilevel"/>
    <w:tmpl w:val="CAFCD136"/>
    <w:name w:val="Numbered list 35"/>
    <w:lvl w:ilvl="0">
      <w:start w:val="1"/>
      <w:numFmt w:val="decimal"/>
      <w:lvlText w:val="%1)"/>
      <w:lvlJc w:val="left"/>
      <w:pPr>
        <w:ind w:left="85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numFmt w:val="bullet"/>
      <w:lvlText w:val="o"/>
      <w:lvlJc w:val="left"/>
      <w:pPr>
        <w:ind w:left="157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9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301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73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5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17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89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10" w:firstLine="0"/>
      </w:pPr>
      <w:rPr>
        <w:rFonts w:ascii="Wingdings" w:eastAsia="Wingdings" w:hAnsi="Wingdings" w:cs="Wingdings"/>
      </w:rPr>
    </w:lvl>
  </w:abstractNum>
  <w:abstractNum w:abstractNumId="147" w15:restartNumberingAfterBreak="0">
    <w:nsid w:val="40775FA8"/>
    <w:multiLevelType w:val="singleLevel"/>
    <w:tmpl w:val="0B2C189C"/>
    <w:name w:val="Bullet 13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pacing w:val="0"/>
        <w:w w:val="100"/>
      </w:rPr>
    </w:lvl>
  </w:abstractNum>
  <w:abstractNum w:abstractNumId="148" w15:restartNumberingAfterBreak="0">
    <w:nsid w:val="40B05433"/>
    <w:multiLevelType w:val="multilevel"/>
    <w:tmpl w:val="252A176A"/>
    <w:name w:val="Numbered list 153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49" w15:restartNumberingAfterBreak="0">
    <w:nsid w:val="418C540E"/>
    <w:multiLevelType w:val="singleLevel"/>
    <w:tmpl w:val="B3DA537E"/>
    <w:name w:val="Bullet 13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150" w15:restartNumberingAfterBreak="0">
    <w:nsid w:val="41C0314F"/>
    <w:multiLevelType w:val="multilevel"/>
    <w:tmpl w:val="4282E524"/>
    <w:name w:val="Numbered list 19"/>
    <w:lvl w:ilvl="0">
      <w:start w:val="1"/>
      <w:numFmt w:val="bullet"/>
      <w:lvlText w:val=""/>
      <w:lvlJc w:val="left"/>
      <w:pPr>
        <w:ind w:left="1440" w:firstLine="0"/>
      </w:pPr>
      <w:rPr>
        <w:rFonts w:ascii="Symbol" w:hAnsi="Symbol" w:cs="Symbol"/>
        <w:color w:val="000000"/>
        <w:spacing w:val="12"/>
        <w:w w:val="100"/>
        <w:sz w:val="24"/>
        <w:szCs w:val="20"/>
        <w:vertAlign w:val="baseline"/>
        <w:lang w:eastAsia="es-ES"/>
      </w:rPr>
    </w:lvl>
    <w:lvl w:ilvl="1">
      <w:numFmt w:val="decimal"/>
      <w:lvlText w:val=""/>
      <w:lvlJc w:val="left"/>
      <w:pPr>
        <w:ind w:left="720" w:firstLine="0"/>
      </w:pPr>
      <w:rPr>
        <w:rFonts w:cs="Times New Roman"/>
      </w:rPr>
    </w:lvl>
    <w:lvl w:ilvl="2">
      <w:numFmt w:val="decimal"/>
      <w:lvlText w:val=""/>
      <w:lvlJc w:val="left"/>
      <w:pPr>
        <w:ind w:left="720" w:firstLine="0"/>
      </w:pPr>
      <w:rPr>
        <w:rFonts w:cs="Times New Roman"/>
      </w:rPr>
    </w:lvl>
    <w:lvl w:ilvl="3">
      <w:numFmt w:val="decimal"/>
      <w:lvlText w:val=""/>
      <w:lvlJc w:val="left"/>
      <w:pPr>
        <w:ind w:left="720" w:firstLine="0"/>
      </w:pPr>
      <w:rPr>
        <w:rFonts w:cs="Times New Roman"/>
      </w:rPr>
    </w:lvl>
    <w:lvl w:ilvl="4">
      <w:numFmt w:val="decimal"/>
      <w:lvlText w:val=""/>
      <w:lvlJc w:val="left"/>
      <w:pPr>
        <w:ind w:left="720" w:firstLine="0"/>
      </w:pPr>
      <w:rPr>
        <w:rFonts w:cs="Times New Roman"/>
      </w:rPr>
    </w:lvl>
    <w:lvl w:ilvl="5">
      <w:numFmt w:val="decimal"/>
      <w:lvlText w:val=""/>
      <w:lvlJc w:val="left"/>
      <w:pPr>
        <w:ind w:left="720" w:firstLine="0"/>
      </w:pPr>
      <w:rPr>
        <w:rFonts w:cs="Times New Roman"/>
      </w:rPr>
    </w:lvl>
    <w:lvl w:ilvl="6">
      <w:numFmt w:val="decimal"/>
      <w:lvlText w:val=""/>
      <w:lvlJc w:val="left"/>
      <w:pPr>
        <w:ind w:left="720" w:firstLine="0"/>
      </w:pPr>
      <w:rPr>
        <w:rFonts w:cs="Times New Roman"/>
      </w:rPr>
    </w:lvl>
    <w:lvl w:ilvl="7">
      <w:numFmt w:val="decimal"/>
      <w:lvlText w:val=""/>
      <w:lvlJc w:val="left"/>
      <w:pPr>
        <w:ind w:left="720" w:firstLine="0"/>
      </w:pPr>
      <w:rPr>
        <w:rFonts w:cs="Times New Roman"/>
      </w:rPr>
    </w:lvl>
    <w:lvl w:ilvl="8">
      <w:numFmt w:val="decimal"/>
      <w:lvlText w:val=""/>
      <w:lvlJc w:val="left"/>
      <w:pPr>
        <w:ind w:left="720" w:firstLine="0"/>
      </w:pPr>
      <w:rPr>
        <w:rFonts w:cs="Times New Roman"/>
      </w:rPr>
    </w:lvl>
  </w:abstractNum>
  <w:abstractNum w:abstractNumId="151" w15:restartNumberingAfterBreak="0">
    <w:nsid w:val="41DA1ACC"/>
    <w:multiLevelType w:val="singleLevel"/>
    <w:tmpl w:val="99C81DF8"/>
    <w:name w:val="Bullet 123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52" w15:restartNumberingAfterBreak="0">
    <w:nsid w:val="43455EE1"/>
    <w:multiLevelType w:val="hybridMultilevel"/>
    <w:tmpl w:val="644E95F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 w15:restartNumberingAfterBreak="0">
    <w:nsid w:val="43EB5559"/>
    <w:multiLevelType w:val="hybridMultilevel"/>
    <w:tmpl w:val="1C902E14"/>
    <w:name w:val="Numbered list 152"/>
    <w:lvl w:ilvl="0" w:tplc="04150011">
      <w:start w:val="1"/>
      <w:numFmt w:val="decimal"/>
      <w:lvlText w:val="%1)"/>
      <w:lvlJc w:val="left"/>
      <w:pPr>
        <w:ind w:left="834" w:hanging="360"/>
      </w:pPr>
    </w:lvl>
    <w:lvl w:ilvl="1" w:tplc="04150019" w:tentative="1">
      <w:start w:val="1"/>
      <w:numFmt w:val="lowerLetter"/>
      <w:lvlText w:val="%2."/>
      <w:lvlJc w:val="left"/>
      <w:pPr>
        <w:ind w:left="1554" w:hanging="360"/>
      </w:pPr>
    </w:lvl>
    <w:lvl w:ilvl="2" w:tplc="0415001B" w:tentative="1">
      <w:start w:val="1"/>
      <w:numFmt w:val="lowerRoman"/>
      <w:lvlText w:val="%3."/>
      <w:lvlJc w:val="right"/>
      <w:pPr>
        <w:ind w:left="2274" w:hanging="180"/>
      </w:pPr>
    </w:lvl>
    <w:lvl w:ilvl="3" w:tplc="0415000F" w:tentative="1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54" w15:restartNumberingAfterBreak="0">
    <w:nsid w:val="44204738"/>
    <w:multiLevelType w:val="singleLevel"/>
    <w:tmpl w:val="E08614FE"/>
    <w:name w:val="Bullet 9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</w:abstractNum>
  <w:abstractNum w:abstractNumId="155" w15:restartNumberingAfterBreak="0">
    <w:nsid w:val="44F81CE0"/>
    <w:multiLevelType w:val="hybridMultilevel"/>
    <w:tmpl w:val="D438F5BE"/>
    <w:name w:val="Numbered list 5102222"/>
    <w:lvl w:ilvl="0" w:tplc="AED0DE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45477867"/>
    <w:multiLevelType w:val="hybridMultilevel"/>
    <w:tmpl w:val="C6A64296"/>
    <w:name w:val="Numbered list 8825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46823528"/>
    <w:multiLevelType w:val="multilevel"/>
    <w:tmpl w:val="BB869458"/>
    <w:name w:val="Numbered list 88232224222"/>
    <w:lvl w:ilvl="0">
      <w:start w:val="4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58" w15:restartNumberingAfterBreak="0">
    <w:nsid w:val="46F56618"/>
    <w:multiLevelType w:val="hybridMultilevel"/>
    <w:tmpl w:val="0644D288"/>
    <w:name w:val="Numbered list 88232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9" w15:restartNumberingAfterBreak="0">
    <w:nsid w:val="477E7CC7"/>
    <w:multiLevelType w:val="singleLevel"/>
    <w:tmpl w:val="68620D6C"/>
    <w:name w:val="Bullet 12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</w:abstractNum>
  <w:abstractNum w:abstractNumId="160" w15:restartNumberingAfterBreak="0">
    <w:nsid w:val="48231EE0"/>
    <w:multiLevelType w:val="hybridMultilevel"/>
    <w:tmpl w:val="6158CA30"/>
    <w:name w:val="Numbered list 882422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 w15:restartNumberingAfterBreak="0">
    <w:nsid w:val="48CE5722"/>
    <w:multiLevelType w:val="multilevel"/>
    <w:tmpl w:val="DFDEDF20"/>
    <w:name w:val="Numbered list 882332"/>
    <w:lvl w:ilvl="0">
      <w:start w:val="3"/>
      <w:numFmt w:val="decimal"/>
      <w:lvlText w:val="%1.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62" w15:restartNumberingAfterBreak="0">
    <w:nsid w:val="490D4889"/>
    <w:multiLevelType w:val="singleLevel"/>
    <w:tmpl w:val="037AB39A"/>
    <w:name w:val="Bullet 120"/>
    <w:lvl w:ilvl="0">
      <w:start w:val="28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163" w15:restartNumberingAfterBreak="0">
    <w:nsid w:val="497D07A1"/>
    <w:multiLevelType w:val="singleLevel"/>
    <w:tmpl w:val="BBBA469A"/>
    <w:name w:val="Bullet 9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64" w15:restartNumberingAfterBreak="0">
    <w:nsid w:val="49EE6190"/>
    <w:multiLevelType w:val="multilevel"/>
    <w:tmpl w:val="79F414B4"/>
    <w:name w:val="Numbered list 70222"/>
    <w:lvl w:ilvl="0">
      <w:start w:val="1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165" w15:restartNumberingAfterBreak="0">
    <w:nsid w:val="49FF76E2"/>
    <w:multiLevelType w:val="multilevel"/>
    <w:tmpl w:val="1F80BB00"/>
    <w:name w:val="Numbered list 18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66" w15:restartNumberingAfterBreak="0">
    <w:nsid w:val="4ACE1430"/>
    <w:multiLevelType w:val="hybridMultilevel"/>
    <w:tmpl w:val="76B479F4"/>
    <w:name w:val="Numbered list 110222222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4AE73E6F"/>
    <w:multiLevelType w:val="multilevel"/>
    <w:tmpl w:val="F38CF8B4"/>
    <w:name w:val="Numbered list 472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68" w15:restartNumberingAfterBreak="0">
    <w:nsid w:val="4B24736C"/>
    <w:multiLevelType w:val="multilevel"/>
    <w:tmpl w:val="D652BB58"/>
    <w:name w:val="Numbered list 882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69" w15:restartNumberingAfterBreak="0">
    <w:nsid w:val="4B9B2C3C"/>
    <w:multiLevelType w:val="multilevel"/>
    <w:tmpl w:val="635AFF08"/>
    <w:name w:val="Numbered list 882422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70" w15:restartNumberingAfterBreak="0">
    <w:nsid w:val="4B9D0683"/>
    <w:multiLevelType w:val="multilevel"/>
    <w:tmpl w:val="745A2AA0"/>
    <w:name w:val="Numbered list 794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71" w15:restartNumberingAfterBreak="0">
    <w:nsid w:val="4BC74742"/>
    <w:multiLevelType w:val="singleLevel"/>
    <w:tmpl w:val="FDB0E8D0"/>
    <w:name w:val="Bullet 10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72" w15:restartNumberingAfterBreak="0">
    <w:nsid w:val="4C0C1EF0"/>
    <w:multiLevelType w:val="multilevel"/>
    <w:tmpl w:val="63E2647E"/>
    <w:name w:val="Numbered list 79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73" w15:restartNumberingAfterBreak="0">
    <w:nsid w:val="4D337185"/>
    <w:multiLevelType w:val="multilevel"/>
    <w:tmpl w:val="32BCB014"/>
    <w:name w:val="Numbered list 88242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74" w15:restartNumberingAfterBreak="0">
    <w:nsid w:val="4D464D0B"/>
    <w:multiLevelType w:val="singleLevel"/>
    <w:tmpl w:val="D28248FE"/>
    <w:name w:val="Bullet 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2"/>
        <w:szCs w:val="22"/>
      </w:rPr>
    </w:lvl>
  </w:abstractNum>
  <w:abstractNum w:abstractNumId="175" w15:restartNumberingAfterBreak="0">
    <w:nsid w:val="4DC96A18"/>
    <w:multiLevelType w:val="multilevel"/>
    <w:tmpl w:val="BA560642"/>
    <w:name w:val="Numbered list 8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decimal"/>
      <w:lvlText w:val="%5."/>
      <w:lvlJc w:val="left"/>
      <w:pPr>
        <w:ind w:left="2880" w:firstLine="0"/>
      </w:pPr>
    </w:lvl>
    <w:lvl w:ilvl="5">
      <w:start w:val="1"/>
      <w:numFmt w:val="decimal"/>
      <w:lvlText w:val="%6."/>
      <w:lvlJc w:val="left"/>
      <w:pPr>
        <w:ind w:left="360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decimal"/>
      <w:lvlText w:val="%8."/>
      <w:lvlJc w:val="left"/>
      <w:pPr>
        <w:ind w:left="5040" w:firstLine="0"/>
      </w:pPr>
    </w:lvl>
    <w:lvl w:ilvl="8">
      <w:start w:val="1"/>
      <w:numFmt w:val="decimal"/>
      <w:lvlText w:val="%9."/>
      <w:lvlJc w:val="left"/>
      <w:pPr>
        <w:ind w:left="5760" w:firstLine="0"/>
      </w:pPr>
    </w:lvl>
  </w:abstractNum>
  <w:abstractNum w:abstractNumId="176" w15:restartNumberingAfterBreak="0">
    <w:nsid w:val="4DCC5C6D"/>
    <w:multiLevelType w:val="multilevel"/>
    <w:tmpl w:val="46DCFC9C"/>
    <w:name w:val="Numbered list 110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77" w15:restartNumberingAfterBreak="0">
    <w:nsid w:val="4F6512D6"/>
    <w:multiLevelType w:val="multilevel"/>
    <w:tmpl w:val="0EC4C246"/>
    <w:name w:val="Numbered list 15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78" w15:restartNumberingAfterBreak="0">
    <w:nsid w:val="4F732446"/>
    <w:multiLevelType w:val="multilevel"/>
    <w:tmpl w:val="B86CA50E"/>
    <w:name w:val="Numbered list 72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179" w15:restartNumberingAfterBreak="0">
    <w:nsid w:val="4FCD38DE"/>
    <w:multiLevelType w:val="multilevel"/>
    <w:tmpl w:val="B2EEC17C"/>
    <w:name w:val="Numbered list 64"/>
    <w:lvl w:ilvl="0">
      <w:start w:val="1"/>
      <w:numFmt w:val="decimal"/>
      <w:lvlText w:val="%1)"/>
      <w:lvlJc w:val="left"/>
      <w:pPr>
        <w:ind w:left="878" w:firstLine="0"/>
      </w:pPr>
      <w:rPr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654" w:firstLine="0"/>
      </w:pPr>
    </w:lvl>
    <w:lvl w:ilvl="2">
      <w:numFmt w:val="bullet"/>
      <w:lvlText w:val="•"/>
      <w:lvlJc w:val="left"/>
      <w:pPr>
        <w:ind w:left="2431" w:firstLine="0"/>
      </w:pPr>
    </w:lvl>
    <w:lvl w:ilvl="3">
      <w:numFmt w:val="bullet"/>
      <w:lvlText w:val="•"/>
      <w:lvlJc w:val="left"/>
      <w:pPr>
        <w:ind w:left="3207" w:firstLine="0"/>
      </w:pPr>
    </w:lvl>
    <w:lvl w:ilvl="4">
      <w:numFmt w:val="bullet"/>
      <w:lvlText w:val="•"/>
      <w:lvlJc w:val="left"/>
      <w:pPr>
        <w:ind w:left="3984" w:firstLine="0"/>
      </w:pPr>
    </w:lvl>
    <w:lvl w:ilvl="5">
      <w:numFmt w:val="bullet"/>
      <w:lvlText w:val="•"/>
      <w:lvlJc w:val="left"/>
      <w:pPr>
        <w:ind w:left="4760" w:firstLine="0"/>
      </w:pPr>
    </w:lvl>
    <w:lvl w:ilvl="6">
      <w:numFmt w:val="bullet"/>
      <w:lvlText w:val="•"/>
      <w:lvlJc w:val="left"/>
      <w:pPr>
        <w:ind w:left="5537" w:firstLine="0"/>
      </w:pPr>
    </w:lvl>
    <w:lvl w:ilvl="7">
      <w:numFmt w:val="bullet"/>
      <w:lvlText w:val="•"/>
      <w:lvlJc w:val="left"/>
      <w:pPr>
        <w:ind w:left="6313" w:firstLine="0"/>
      </w:pPr>
    </w:lvl>
    <w:lvl w:ilvl="8">
      <w:numFmt w:val="bullet"/>
      <w:lvlText w:val="•"/>
      <w:lvlJc w:val="left"/>
      <w:pPr>
        <w:ind w:left="7090" w:firstLine="0"/>
      </w:pPr>
    </w:lvl>
  </w:abstractNum>
  <w:abstractNum w:abstractNumId="180" w15:restartNumberingAfterBreak="0">
    <w:nsid w:val="5138149E"/>
    <w:multiLevelType w:val="hybridMultilevel"/>
    <w:tmpl w:val="5096E024"/>
    <w:lvl w:ilvl="0" w:tplc="0415000F">
      <w:start w:val="1"/>
      <w:numFmt w:val="decimal"/>
      <w:lvlText w:val="%1.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81" w15:restartNumberingAfterBreak="0">
    <w:nsid w:val="51736A3B"/>
    <w:multiLevelType w:val="singleLevel"/>
    <w:tmpl w:val="61929868"/>
    <w:name w:val="Bullet 106"/>
    <w:lvl w:ilvl="0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eastAsia="Wingdings" w:hAnsi="Wingdings" w:cs="Wingdings"/>
      </w:rPr>
    </w:lvl>
  </w:abstractNum>
  <w:abstractNum w:abstractNumId="182" w15:restartNumberingAfterBreak="0">
    <w:nsid w:val="51A43C1F"/>
    <w:multiLevelType w:val="hybridMultilevel"/>
    <w:tmpl w:val="46D008CC"/>
    <w:name w:val="Numbered list 7932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3" w15:restartNumberingAfterBreak="0">
    <w:nsid w:val="51CD7C0A"/>
    <w:multiLevelType w:val="hybridMultilevel"/>
    <w:tmpl w:val="D63A102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4" w15:restartNumberingAfterBreak="0">
    <w:nsid w:val="52304738"/>
    <w:multiLevelType w:val="hybridMultilevel"/>
    <w:tmpl w:val="063816AA"/>
    <w:name w:val="Numbered list 88232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5" w15:restartNumberingAfterBreak="0">
    <w:nsid w:val="52706937"/>
    <w:multiLevelType w:val="multilevel"/>
    <w:tmpl w:val="647A0CAC"/>
    <w:name w:val="Numbered list 59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lowerLetter"/>
      <w:lvlText w:val="%3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86" w15:restartNumberingAfterBreak="0">
    <w:nsid w:val="52E84299"/>
    <w:multiLevelType w:val="singleLevel"/>
    <w:tmpl w:val="55169924"/>
    <w:name w:val="Bullet 139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</w:rPr>
    </w:lvl>
  </w:abstractNum>
  <w:abstractNum w:abstractNumId="187" w15:restartNumberingAfterBreak="0">
    <w:nsid w:val="53093D65"/>
    <w:multiLevelType w:val="multilevel"/>
    <w:tmpl w:val="371200D4"/>
    <w:name w:val="Numbered list 7"/>
    <w:lvl w:ilvl="0">
      <w:numFmt w:val="bullet"/>
      <w:lvlText w:val=""/>
      <w:lvlJc w:val="left"/>
      <w:pPr>
        <w:ind w:left="479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199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19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639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359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79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799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519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39" w:firstLine="0"/>
      </w:pPr>
      <w:rPr>
        <w:rFonts w:ascii="Wingdings" w:eastAsia="Wingdings" w:hAnsi="Wingdings" w:cs="Wingdings"/>
      </w:rPr>
    </w:lvl>
  </w:abstractNum>
  <w:abstractNum w:abstractNumId="188" w15:restartNumberingAfterBreak="0">
    <w:nsid w:val="53756833"/>
    <w:multiLevelType w:val="singleLevel"/>
    <w:tmpl w:val="9918AB44"/>
    <w:name w:val="Bullet 125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15"/>
        <w:w w:val="101"/>
        <w:sz w:val="20"/>
        <w:szCs w:val="20"/>
        <w:vertAlign w:val="baseline"/>
      </w:rPr>
    </w:lvl>
  </w:abstractNum>
  <w:abstractNum w:abstractNumId="189" w15:restartNumberingAfterBreak="0">
    <w:nsid w:val="53996D43"/>
    <w:multiLevelType w:val="multilevel"/>
    <w:tmpl w:val="E3B6715A"/>
    <w:name w:val="Numbered list 73"/>
    <w:lvl w:ilvl="0">
      <w:start w:val="1"/>
      <w:numFmt w:val="lowerLetter"/>
      <w:lvlText w:val="%1)"/>
      <w:lvlJc w:val="left"/>
      <w:pPr>
        <w:ind w:left="880" w:firstLine="0"/>
      </w:pPr>
    </w:lvl>
    <w:lvl w:ilvl="1">
      <w:start w:val="1"/>
      <w:numFmt w:val="lowerLetter"/>
      <w:lvlText w:val="%2."/>
      <w:lvlJc w:val="left"/>
      <w:pPr>
        <w:ind w:left="1600" w:firstLine="0"/>
      </w:pPr>
    </w:lvl>
    <w:lvl w:ilvl="2">
      <w:start w:val="1"/>
      <w:numFmt w:val="lowerRoman"/>
      <w:lvlText w:val="%3."/>
      <w:lvlJc w:val="left"/>
      <w:pPr>
        <w:ind w:left="2500" w:firstLine="0"/>
      </w:pPr>
    </w:lvl>
    <w:lvl w:ilvl="3">
      <w:start w:val="1"/>
      <w:numFmt w:val="decimal"/>
      <w:lvlText w:val="%4."/>
      <w:lvlJc w:val="left"/>
      <w:pPr>
        <w:ind w:left="3040" w:firstLine="0"/>
      </w:pPr>
    </w:lvl>
    <w:lvl w:ilvl="4">
      <w:start w:val="1"/>
      <w:numFmt w:val="lowerLetter"/>
      <w:lvlText w:val="%5."/>
      <w:lvlJc w:val="left"/>
      <w:pPr>
        <w:ind w:left="3760" w:firstLine="0"/>
      </w:pPr>
    </w:lvl>
    <w:lvl w:ilvl="5">
      <w:start w:val="1"/>
      <w:numFmt w:val="lowerRoman"/>
      <w:lvlText w:val="%6."/>
      <w:lvlJc w:val="left"/>
      <w:pPr>
        <w:ind w:left="4660" w:firstLine="0"/>
      </w:pPr>
    </w:lvl>
    <w:lvl w:ilvl="6">
      <w:start w:val="1"/>
      <w:numFmt w:val="decimal"/>
      <w:lvlText w:val="%7."/>
      <w:lvlJc w:val="left"/>
      <w:pPr>
        <w:ind w:left="5200" w:firstLine="0"/>
      </w:pPr>
    </w:lvl>
    <w:lvl w:ilvl="7">
      <w:start w:val="1"/>
      <w:numFmt w:val="lowerLetter"/>
      <w:lvlText w:val="%8."/>
      <w:lvlJc w:val="left"/>
      <w:pPr>
        <w:ind w:left="5920" w:firstLine="0"/>
      </w:pPr>
    </w:lvl>
    <w:lvl w:ilvl="8">
      <w:start w:val="1"/>
      <w:numFmt w:val="lowerRoman"/>
      <w:lvlText w:val="%9."/>
      <w:lvlJc w:val="left"/>
      <w:pPr>
        <w:ind w:left="6820" w:firstLine="0"/>
      </w:pPr>
    </w:lvl>
  </w:abstractNum>
  <w:abstractNum w:abstractNumId="190" w15:restartNumberingAfterBreak="0">
    <w:nsid w:val="540169FA"/>
    <w:multiLevelType w:val="multilevel"/>
    <w:tmpl w:val="AF34F990"/>
    <w:name w:val="Numbered list 6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91" w15:restartNumberingAfterBreak="0">
    <w:nsid w:val="54076578"/>
    <w:multiLevelType w:val="multilevel"/>
    <w:tmpl w:val="EB4A142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78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940" w:firstLine="0"/>
      </w:pPr>
      <w:rPr>
        <w:rFonts w:hint="default"/>
      </w:rPr>
    </w:lvl>
  </w:abstractNum>
  <w:abstractNum w:abstractNumId="192" w15:restartNumberingAfterBreak="0">
    <w:nsid w:val="546315E0"/>
    <w:multiLevelType w:val="singleLevel"/>
    <w:tmpl w:val="EABCBA2E"/>
    <w:name w:val="Bullet 11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w w:val="100"/>
        <w:sz w:val="22"/>
        <w:szCs w:val="22"/>
      </w:rPr>
    </w:lvl>
  </w:abstractNum>
  <w:abstractNum w:abstractNumId="193" w15:restartNumberingAfterBreak="0">
    <w:nsid w:val="5463219B"/>
    <w:multiLevelType w:val="singleLevel"/>
    <w:tmpl w:val="DFE61400"/>
    <w:name w:val="Bullet 137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94" w15:restartNumberingAfterBreak="0">
    <w:nsid w:val="54CA018D"/>
    <w:multiLevelType w:val="singleLevel"/>
    <w:tmpl w:val="42867946"/>
    <w:name w:val="Bullet 14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</w:rPr>
    </w:lvl>
  </w:abstractNum>
  <w:abstractNum w:abstractNumId="195" w15:restartNumberingAfterBreak="0">
    <w:nsid w:val="54D66CE4"/>
    <w:multiLevelType w:val="singleLevel"/>
    <w:tmpl w:val="5C5A5CB2"/>
    <w:name w:val="Bullet 14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Arial" w:hAnsi="Arial"/>
        <w:b w:val="0"/>
        <w:sz w:val="22"/>
      </w:rPr>
    </w:lvl>
  </w:abstractNum>
  <w:abstractNum w:abstractNumId="196" w15:restartNumberingAfterBreak="0">
    <w:nsid w:val="552B1949"/>
    <w:multiLevelType w:val="hybridMultilevel"/>
    <w:tmpl w:val="6268CF8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7" w15:restartNumberingAfterBreak="0">
    <w:nsid w:val="55BC661A"/>
    <w:multiLevelType w:val="hybridMultilevel"/>
    <w:tmpl w:val="8BE07528"/>
    <w:name w:val="Numbered list 88232223"/>
    <w:lvl w:ilvl="0" w:tplc="71868C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5CE19B0"/>
    <w:multiLevelType w:val="singleLevel"/>
    <w:tmpl w:val="657E1D0E"/>
    <w:name w:val="Bullet 11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b w:val="0"/>
        <w:smallCaps w:val="0"/>
        <w:spacing w:val="-1"/>
        <w:w w:val="100"/>
        <w:sz w:val="20"/>
        <w:szCs w:val="20"/>
        <w:vertAlign w:val="baseline"/>
      </w:rPr>
    </w:lvl>
  </w:abstractNum>
  <w:abstractNum w:abstractNumId="199" w15:restartNumberingAfterBreak="0">
    <w:nsid w:val="564E29BE"/>
    <w:multiLevelType w:val="multilevel"/>
    <w:tmpl w:val="354AC266"/>
    <w:name w:val="Numbered list 76"/>
    <w:lvl w:ilvl="0">
      <w:start w:val="1"/>
      <w:numFmt w:val="decimal"/>
      <w:lvlText w:val="%1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00" w15:restartNumberingAfterBreak="0">
    <w:nsid w:val="56704987"/>
    <w:multiLevelType w:val="singleLevel"/>
    <w:tmpl w:val="07C8E31A"/>
    <w:name w:val="Bullet 117"/>
    <w:lvl w:ilvl="0">
      <w:numFmt w:val="decimal"/>
      <w:lvlText w:val="%1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201" w15:restartNumberingAfterBreak="0">
    <w:nsid w:val="58282C0C"/>
    <w:multiLevelType w:val="multilevel"/>
    <w:tmpl w:val="093A65C2"/>
    <w:name w:val="Numbered list 36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02" w15:restartNumberingAfterBreak="0">
    <w:nsid w:val="589C2563"/>
    <w:multiLevelType w:val="hybridMultilevel"/>
    <w:tmpl w:val="022474B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3" w15:restartNumberingAfterBreak="0">
    <w:nsid w:val="59D747CB"/>
    <w:multiLevelType w:val="multilevel"/>
    <w:tmpl w:val="9FB6ADC2"/>
    <w:name w:val="Numbered list 562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204" w15:restartNumberingAfterBreak="0">
    <w:nsid w:val="5A430C39"/>
    <w:multiLevelType w:val="singleLevel"/>
    <w:tmpl w:val="1CD2FD70"/>
    <w:name w:val="Bullet 144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hAnsi="Calibri" w:cs="Times New Roman"/>
        <w:color w:val="000000"/>
        <w:spacing w:val="-2"/>
        <w:w w:val="100"/>
        <w:sz w:val="20"/>
        <w:szCs w:val="20"/>
        <w:vertAlign w:val="baseline"/>
      </w:rPr>
    </w:lvl>
  </w:abstractNum>
  <w:abstractNum w:abstractNumId="205" w15:restartNumberingAfterBreak="0">
    <w:nsid w:val="5B0A5E28"/>
    <w:multiLevelType w:val="hybridMultilevel"/>
    <w:tmpl w:val="BEB010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6" w15:restartNumberingAfterBreak="0">
    <w:nsid w:val="5BDE211C"/>
    <w:multiLevelType w:val="hybridMultilevel"/>
    <w:tmpl w:val="E0524E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7" w15:restartNumberingAfterBreak="0">
    <w:nsid w:val="5C2258FC"/>
    <w:multiLevelType w:val="multilevel"/>
    <w:tmpl w:val="EA2E6726"/>
    <w:name w:val="Numbered list 4"/>
    <w:lvl w:ilvl="0">
      <w:start w:val="1"/>
      <w:numFmt w:val="decimal"/>
      <w:lvlText w:val="%1)"/>
      <w:lvlJc w:val="left"/>
      <w:pPr>
        <w:ind w:left="783" w:firstLine="0"/>
      </w:pPr>
      <w:rPr>
        <w:w w:val="101"/>
      </w:rPr>
    </w:lvl>
    <w:lvl w:ilvl="1">
      <w:start w:val="1"/>
      <w:numFmt w:val="lowerLetter"/>
      <w:lvlText w:val="%2)"/>
      <w:lvlJc w:val="left"/>
      <w:pPr>
        <w:ind w:left="1503" w:firstLine="0"/>
      </w:pPr>
    </w:lvl>
    <w:lvl w:ilvl="2">
      <w:start w:val="1"/>
      <w:numFmt w:val="lowerRoman"/>
      <w:lvlText w:val="%3."/>
      <w:lvlJc w:val="left"/>
      <w:pPr>
        <w:ind w:left="993" w:firstLine="0"/>
      </w:pPr>
    </w:lvl>
    <w:lvl w:ilvl="3">
      <w:start w:val="1"/>
      <w:numFmt w:val="decimal"/>
      <w:lvlText w:val="%4."/>
      <w:lvlJc w:val="left"/>
      <w:pPr>
        <w:ind w:left="2943" w:firstLine="0"/>
      </w:pPr>
    </w:lvl>
    <w:lvl w:ilvl="4">
      <w:start w:val="1"/>
      <w:numFmt w:val="lowerLetter"/>
      <w:lvlText w:val="%5."/>
      <w:lvlJc w:val="left"/>
      <w:pPr>
        <w:ind w:left="3663" w:firstLine="0"/>
      </w:pPr>
    </w:lvl>
    <w:lvl w:ilvl="5">
      <w:start w:val="1"/>
      <w:numFmt w:val="lowerRoman"/>
      <w:lvlText w:val="%6."/>
      <w:lvlJc w:val="left"/>
      <w:pPr>
        <w:ind w:left="4563" w:firstLine="0"/>
      </w:pPr>
    </w:lvl>
    <w:lvl w:ilvl="6">
      <w:start w:val="1"/>
      <w:numFmt w:val="decimal"/>
      <w:lvlText w:val="%7."/>
      <w:lvlJc w:val="left"/>
      <w:pPr>
        <w:ind w:left="5103" w:firstLine="0"/>
      </w:pPr>
    </w:lvl>
    <w:lvl w:ilvl="7">
      <w:start w:val="1"/>
      <w:numFmt w:val="lowerLetter"/>
      <w:lvlText w:val="%8."/>
      <w:lvlJc w:val="left"/>
      <w:pPr>
        <w:ind w:left="5823" w:firstLine="0"/>
      </w:pPr>
    </w:lvl>
    <w:lvl w:ilvl="8">
      <w:start w:val="1"/>
      <w:numFmt w:val="lowerRoman"/>
      <w:lvlText w:val="%9."/>
      <w:lvlJc w:val="left"/>
      <w:pPr>
        <w:ind w:left="6723" w:firstLine="0"/>
      </w:pPr>
    </w:lvl>
  </w:abstractNum>
  <w:abstractNum w:abstractNumId="208" w15:restartNumberingAfterBreak="0">
    <w:nsid w:val="5C8C2347"/>
    <w:multiLevelType w:val="singleLevel"/>
    <w:tmpl w:val="234C8354"/>
    <w:name w:val="Bullet 10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  <w:bCs/>
        <w:spacing w:val="-1"/>
        <w:w w:val="100"/>
        <w:sz w:val="22"/>
        <w:szCs w:val="22"/>
      </w:rPr>
    </w:lvl>
  </w:abstractNum>
  <w:abstractNum w:abstractNumId="209" w15:restartNumberingAfterBreak="0">
    <w:nsid w:val="5C9A38F1"/>
    <w:multiLevelType w:val="multilevel"/>
    <w:tmpl w:val="C4885044"/>
    <w:name w:val="Numbered list 11022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210" w15:restartNumberingAfterBreak="0">
    <w:nsid w:val="5CCF4A1C"/>
    <w:multiLevelType w:val="multilevel"/>
    <w:tmpl w:val="762264AC"/>
    <w:name w:val="Numbered list 88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11" w15:restartNumberingAfterBreak="0">
    <w:nsid w:val="5D3631BE"/>
    <w:multiLevelType w:val="singleLevel"/>
    <w:tmpl w:val="ED243F9C"/>
    <w:name w:val="Bullet 13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color w:val="000000"/>
        <w:w w:val="101"/>
      </w:rPr>
    </w:lvl>
  </w:abstractNum>
  <w:abstractNum w:abstractNumId="212" w15:restartNumberingAfterBreak="0">
    <w:nsid w:val="5E441D65"/>
    <w:multiLevelType w:val="multilevel"/>
    <w:tmpl w:val="6E680D7C"/>
    <w:name w:val="Numbered list 51024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213" w15:restartNumberingAfterBreak="0">
    <w:nsid w:val="5EBE5C0C"/>
    <w:multiLevelType w:val="hybridMultilevel"/>
    <w:tmpl w:val="F76466FE"/>
    <w:name w:val="Numbered list 7932"/>
    <w:lvl w:ilvl="0" w:tplc="0000002A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5ED31A31"/>
    <w:multiLevelType w:val="singleLevel"/>
    <w:tmpl w:val="1736E56C"/>
    <w:name w:val="Bullet 121"/>
    <w:lvl w:ilvl="0">
      <w:start w:val="2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215" w15:restartNumberingAfterBreak="0">
    <w:nsid w:val="5EDD2060"/>
    <w:multiLevelType w:val="multilevel"/>
    <w:tmpl w:val="699CFFC6"/>
    <w:name w:val="Numbered list 91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16" w15:restartNumberingAfterBreak="0">
    <w:nsid w:val="5F337415"/>
    <w:multiLevelType w:val="multilevel"/>
    <w:tmpl w:val="36641CE0"/>
    <w:name w:val="Numbered list 2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217" w15:restartNumberingAfterBreak="0">
    <w:nsid w:val="600A2BE0"/>
    <w:multiLevelType w:val="singleLevel"/>
    <w:tmpl w:val="CFC8C180"/>
    <w:name w:val="Bullet 13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18" w15:restartNumberingAfterBreak="0">
    <w:nsid w:val="603D3F09"/>
    <w:multiLevelType w:val="multilevel"/>
    <w:tmpl w:val="05282114"/>
    <w:name w:val="Numbered list 27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29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810" w:firstLine="0"/>
      </w:pPr>
    </w:lvl>
    <w:lvl w:ilvl="3">
      <w:numFmt w:val="bullet"/>
      <w:lvlText w:val="•"/>
      <w:lvlJc w:val="left"/>
      <w:pPr>
        <w:ind w:left="1838" w:firstLine="0"/>
      </w:pPr>
    </w:lvl>
    <w:lvl w:ilvl="4">
      <w:numFmt w:val="bullet"/>
      <w:lvlText w:val="•"/>
      <w:lvlJc w:val="left"/>
      <w:pPr>
        <w:ind w:left="2866" w:firstLine="0"/>
      </w:pPr>
    </w:lvl>
    <w:lvl w:ilvl="5">
      <w:numFmt w:val="bullet"/>
      <w:lvlText w:val="•"/>
      <w:lvlJc w:val="left"/>
      <w:pPr>
        <w:ind w:left="3894" w:firstLine="0"/>
      </w:pPr>
    </w:lvl>
    <w:lvl w:ilvl="6">
      <w:numFmt w:val="bullet"/>
      <w:lvlText w:val="•"/>
      <w:lvlJc w:val="left"/>
      <w:pPr>
        <w:ind w:left="4922" w:firstLine="0"/>
      </w:pPr>
    </w:lvl>
    <w:lvl w:ilvl="7">
      <w:numFmt w:val="bullet"/>
      <w:lvlText w:val="•"/>
      <w:lvlJc w:val="left"/>
      <w:pPr>
        <w:ind w:left="5951" w:firstLine="0"/>
      </w:pPr>
    </w:lvl>
    <w:lvl w:ilvl="8">
      <w:numFmt w:val="bullet"/>
      <w:lvlText w:val="•"/>
      <w:lvlJc w:val="left"/>
      <w:pPr>
        <w:ind w:left="6979" w:firstLine="0"/>
      </w:pPr>
    </w:lvl>
  </w:abstractNum>
  <w:abstractNum w:abstractNumId="219" w15:restartNumberingAfterBreak="0">
    <w:nsid w:val="606428FD"/>
    <w:multiLevelType w:val="singleLevel"/>
    <w:tmpl w:val="67884D6A"/>
    <w:name w:val="Bullet 10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20" w15:restartNumberingAfterBreak="0">
    <w:nsid w:val="60821369"/>
    <w:multiLevelType w:val="multilevel"/>
    <w:tmpl w:val="5944104E"/>
    <w:lvl w:ilvl="0">
      <w:start w:val="1"/>
      <w:numFmt w:val="lowerLetter"/>
      <w:lvlText w:val="%1)"/>
      <w:lvlJc w:val="left"/>
      <w:pPr>
        <w:ind w:left="72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34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5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660" w:firstLine="0"/>
      </w:pPr>
      <w:rPr>
        <w:rFonts w:hint="default"/>
      </w:rPr>
    </w:lvl>
  </w:abstractNum>
  <w:abstractNum w:abstractNumId="221" w15:restartNumberingAfterBreak="0">
    <w:nsid w:val="60A97804"/>
    <w:multiLevelType w:val="multilevel"/>
    <w:tmpl w:val="39840504"/>
    <w:name w:val="Numbered list 7022"/>
    <w:lvl w:ilvl="0">
      <w:start w:val="1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222" w15:restartNumberingAfterBreak="0">
    <w:nsid w:val="61B64CCB"/>
    <w:multiLevelType w:val="singleLevel"/>
    <w:tmpl w:val="879023F2"/>
    <w:name w:val="Bullet 13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</w:abstractNum>
  <w:abstractNum w:abstractNumId="223" w15:restartNumberingAfterBreak="0">
    <w:nsid w:val="62CB3F9C"/>
    <w:multiLevelType w:val="hybridMultilevel"/>
    <w:tmpl w:val="B4B2AD08"/>
    <w:lvl w:ilvl="0" w:tplc="5B36B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C3EC91C">
      <w:start w:val="1"/>
      <w:numFmt w:val="lowerLetter"/>
      <w:pStyle w:val="NormalnyTimesNewRoman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  <w:sz w:val="22"/>
        <w:szCs w:val="22"/>
      </w:rPr>
    </w:lvl>
    <w:lvl w:ilvl="2" w:tplc="56CA13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Calibri" w:hAnsi="Calibri" w:cs="Times New Roman" w:hint="default"/>
        <w:sz w:val="22"/>
        <w:szCs w:val="22"/>
      </w:rPr>
    </w:lvl>
    <w:lvl w:ilvl="3" w:tplc="1C9CE4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B50B2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5725E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BBAB7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244D0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D88488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4" w15:restartNumberingAfterBreak="0">
    <w:nsid w:val="630D4559"/>
    <w:multiLevelType w:val="multilevel"/>
    <w:tmpl w:val="B4E42110"/>
    <w:name w:val="Numbered list 883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25" w15:restartNumberingAfterBreak="0">
    <w:nsid w:val="64D50B28"/>
    <w:multiLevelType w:val="hybridMultilevel"/>
    <w:tmpl w:val="74242BC6"/>
    <w:lvl w:ilvl="0" w:tplc="04150017">
      <w:start w:val="1"/>
      <w:numFmt w:val="lowerLetter"/>
      <w:lvlText w:val="%1)"/>
      <w:lvlJc w:val="left"/>
      <w:pPr>
        <w:ind w:left="2276" w:hanging="360"/>
      </w:pPr>
    </w:lvl>
    <w:lvl w:ilvl="1" w:tplc="04150019" w:tentative="1">
      <w:start w:val="1"/>
      <w:numFmt w:val="lowerLetter"/>
      <w:lvlText w:val="%2."/>
      <w:lvlJc w:val="left"/>
      <w:pPr>
        <w:ind w:left="2996" w:hanging="360"/>
      </w:pPr>
    </w:lvl>
    <w:lvl w:ilvl="2" w:tplc="0415001B" w:tentative="1">
      <w:start w:val="1"/>
      <w:numFmt w:val="lowerRoman"/>
      <w:lvlText w:val="%3."/>
      <w:lvlJc w:val="right"/>
      <w:pPr>
        <w:ind w:left="3716" w:hanging="180"/>
      </w:pPr>
    </w:lvl>
    <w:lvl w:ilvl="3" w:tplc="0415000F" w:tentative="1">
      <w:start w:val="1"/>
      <w:numFmt w:val="decimal"/>
      <w:lvlText w:val="%4."/>
      <w:lvlJc w:val="left"/>
      <w:pPr>
        <w:ind w:left="4436" w:hanging="360"/>
      </w:pPr>
    </w:lvl>
    <w:lvl w:ilvl="4" w:tplc="04150019" w:tentative="1">
      <w:start w:val="1"/>
      <w:numFmt w:val="lowerLetter"/>
      <w:lvlText w:val="%5."/>
      <w:lvlJc w:val="left"/>
      <w:pPr>
        <w:ind w:left="5156" w:hanging="360"/>
      </w:pPr>
    </w:lvl>
    <w:lvl w:ilvl="5" w:tplc="0415001B" w:tentative="1">
      <w:start w:val="1"/>
      <w:numFmt w:val="lowerRoman"/>
      <w:lvlText w:val="%6."/>
      <w:lvlJc w:val="right"/>
      <w:pPr>
        <w:ind w:left="5876" w:hanging="180"/>
      </w:pPr>
    </w:lvl>
    <w:lvl w:ilvl="6" w:tplc="0415000F" w:tentative="1">
      <w:start w:val="1"/>
      <w:numFmt w:val="decimal"/>
      <w:lvlText w:val="%7."/>
      <w:lvlJc w:val="left"/>
      <w:pPr>
        <w:ind w:left="6596" w:hanging="360"/>
      </w:pPr>
    </w:lvl>
    <w:lvl w:ilvl="7" w:tplc="04150019" w:tentative="1">
      <w:start w:val="1"/>
      <w:numFmt w:val="lowerLetter"/>
      <w:lvlText w:val="%8."/>
      <w:lvlJc w:val="left"/>
      <w:pPr>
        <w:ind w:left="7316" w:hanging="360"/>
      </w:pPr>
    </w:lvl>
    <w:lvl w:ilvl="8" w:tplc="0415001B" w:tentative="1">
      <w:start w:val="1"/>
      <w:numFmt w:val="lowerRoman"/>
      <w:lvlText w:val="%9."/>
      <w:lvlJc w:val="right"/>
      <w:pPr>
        <w:ind w:left="8036" w:hanging="180"/>
      </w:pPr>
    </w:lvl>
  </w:abstractNum>
  <w:abstractNum w:abstractNumId="226" w15:restartNumberingAfterBreak="0">
    <w:nsid w:val="65B4719E"/>
    <w:multiLevelType w:val="multilevel"/>
    <w:tmpl w:val="084213DA"/>
    <w:name w:val="Numbered list 29"/>
    <w:lvl w:ilvl="0">
      <w:start w:val="1"/>
      <w:numFmt w:val="decimal"/>
      <w:lvlText w:val="%1."/>
      <w:lvlJc w:val="left"/>
      <w:pPr>
        <w:ind w:left="158" w:firstLine="0"/>
      </w:pPr>
    </w:lvl>
    <w:lvl w:ilvl="1">
      <w:start w:val="1"/>
      <w:numFmt w:val="lowerLetter"/>
      <w:lvlText w:val="%2."/>
      <w:lvlJc w:val="left"/>
      <w:pPr>
        <w:ind w:left="878" w:firstLine="0"/>
      </w:pPr>
    </w:lvl>
    <w:lvl w:ilvl="2">
      <w:start w:val="1"/>
      <w:numFmt w:val="lowerRoman"/>
      <w:lvlText w:val="%3."/>
      <w:lvlJc w:val="left"/>
      <w:pPr>
        <w:ind w:left="1778" w:firstLine="0"/>
      </w:pPr>
    </w:lvl>
    <w:lvl w:ilvl="3">
      <w:start w:val="1"/>
      <w:numFmt w:val="decimal"/>
      <w:lvlText w:val="%4."/>
      <w:lvlJc w:val="left"/>
      <w:pPr>
        <w:ind w:left="2318" w:firstLine="0"/>
      </w:pPr>
    </w:lvl>
    <w:lvl w:ilvl="4">
      <w:start w:val="1"/>
      <w:numFmt w:val="lowerLetter"/>
      <w:lvlText w:val="%5."/>
      <w:lvlJc w:val="left"/>
      <w:pPr>
        <w:ind w:left="3038" w:firstLine="0"/>
      </w:pPr>
    </w:lvl>
    <w:lvl w:ilvl="5">
      <w:start w:val="1"/>
      <w:numFmt w:val="lowerRoman"/>
      <w:lvlText w:val="%6."/>
      <w:lvlJc w:val="left"/>
      <w:pPr>
        <w:ind w:left="3938" w:firstLine="0"/>
      </w:pPr>
    </w:lvl>
    <w:lvl w:ilvl="6">
      <w:start w:val="1"/>
      <w:numFmt w:val="decimal"/>
      <w:lvlText w:val="%7."/>
      <w:lvlJc w:val="left"/>
      <w:pPr>
        <w:ind w:left="4478" w:firstLine="0"/>
      </w:pPr>
    </w:lvl>
    <w:lvl w:ilvl="7">
      <w:start w:val="1"/>
      <w:numFmt w:val="lowerLetter"/>
      <w:lvlText w:val="%8."/>
      <w:lvlJc w:val="left"/>
      <w:pPr>
        <w:ind w:left="5198" w:firstLine="0"/>
      </w:pPr>
    </w:lvl>
    <w:lvl w:ilvl="8">
      <w:start w:val="1"/>
      <w:numFmt w:val="lowerRoman"/>
      <w:lvlText w:val="%9."/>
      <w:lvlJc w:val="left"/>
      <w:pPr>
        <w:ind w:left="6098" w:firstLine="0"/>
      </w:pPr>
    </w:lvl>
  </w:abstractNum>
  <w:abstractNum w:abstractNumId="227" w15:restartNumberingAfterBreak="0">
    <w:nsid w:val="66422F34"/>
    <w:multiLevelType w:val="singleLevel"/>
    <w:tmpl w:val="2F4E1610"/>
    <w:name w:val="Bullet 11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28" w15:restartNumberingAfterBreak="0">
    <w:nsid w:val="669E046E"/>
    <w:multiLevelType w:val="multilevel"/>
    <w:tmpl w:val="460EE0F8"/>
    <w:name w:val="Numbered list 9"/>
    <w:lvl w:ilvl="0">
      <w:start w:val="1"/>
      <w:numFmt w:val="decimal"/>
      <w:lvlText w:val="%1)"/>
      <w:lvlJc w:val="left"/>
      <w:pPr>
        <w:ind w:left="340" w:firstLine="0"/>
      </w:pPr>
    </w:lvl>
    <w:lvl w:ilvl="1">
      <w:start w:val="1"/>
      <w:numFmt w:val="lowerLetter"/>
      <w:lvlText w:val="%2."/>
      <w:lvlJc w:val="left"/>
      <w:pPr>
        <w:ind w:left="1060" w:firstLine="0"/>
      </w:pPr>
    </w:lvl>
    <w:lvl w:ilvl="2">
      <w:start w:val="1"/>
      <w:numFmt w:val="lowerRoman"/>
      <w:lvlText w:val="%3."/>
      <w:lvlJc w:val="left"/>
      <w:pPr>
        <w:ind w:left="1960" w:firstLine="0"/>
      </w:pPr>
    </w:lvl>
    <w:lvl w:ilvl="3">
      <w:start w:val="1"/>
      <w:numFmt w:val="decimal"/>
      <w:lvlText w:val="%4."/>
      <w:lvlJc w:val="left"/>
      <w:pPr>
        <w:ind w:left="2500" w:firstLine="0"/>
      </w:pPr>
    </w:lvl>
    <w:lvl w:ilvl="4">
      <w:start w:val="1"/>
      <w:numFmt w:val="lowerLetter"/>
      <w:lvlText w:val="%5."/>
      <w:lvlJc w:val="left"/>
      <w:pPr>
        <w:ind w:left="3220" w:firstLine="0"/>
      </w:pPr>
    </w:lvl>
    <w:lvl w:ilvl="5">
      <w:start w:val="1"/>
      <w:numFmt w:val="lowerRoman"/>
      <w:lvlText w:val="%6."/>
      <w:lvlJc w:val="left"/>
      <w:pPr>
        <w:ind w:left="4120" w:firstLine="0"/>
      </w:pPr>
    </w:lvl>
    <w:lvl w:ilvl="6">
      <w:start w:val="1"/>
      <w:numFmt w:val="decimal"/>
      <w:lvlText w:val="%7."/>
      <w:lvlJc w:val="left"/>
      <w:pPr>
        <w:ind w:left="4660" w:firstLine="0"/>
      </w:pPr>
    </w:lvl>
    <w:lvl w:ilvl="7">
      <w:start w:val="1"/>
      <w:numFmt w:val="lowerLetter"/>
      <w:lvlText w:val="%8."/>
      <w:lvlJc w:val="left"/>
      <w:pPr>
        <w:ind w:left="5380" w:firstLine="0"/>
      </w:pPr>
    </w:lvl>
    <w:lvl w:ilvl="8">
      <w:start w:val="1"/>
      <w:numFmt w:val="lowerRoman"/>
      <w:lvlText w:val="%9."/>
      <w:lvlJc w:val="left"/>
      <w:pPr>
        <w:ind w:left="6280" w:firstLine="0"/>
      </w:pPr>
    </w:lvl>
  </w:abstractNum>
  <w:abstractNum w:abstractNumId="229" w15:restartNumberingAfterBreak="0">
    <w:nsid w:val="68D50F6D"/>
    <w:multiLevelType w:val="multilevel"/>
    <w:tmpl w:val="D3F63682"/>
    <w:name w:val="Numbered list 20"/>
    <w:lvl w:ilvl="0">
      <w:start w:val="1"/>
      <w:numFmt w:val="decimal"/>
      <w:lvlText w:val="%1)"/>
      <w:lvlJc w:val="left"/>
      <w:pPr>
        <w:ind w:left="720" w:firstLine="0"/>
      </w:p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left"/>
      <w:pPr>
        <w:ind w:left="234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left"/>
      <w:pPr>
        <w:ind w:left="450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left"/>
      <w:pPr>
        <w:ind w:left="6660" w:firstLine="0"/>
      </w:pPr>
    </w:lvl>
  </w:abstractNum>
  <w:abstractNum w:abstractNumId="230" w15:restartNumberingAfterBreak="0">
    <w:nsid w:val="69594291"/>
    <w:multiLevelType w:val="multilevel"/>
    <w:tmpl w:val="042C679A"/>
    <w:name w:val="Numbered list 45"/>
    <w:lvl w:ilvl="0">
      <w:start w:val="1"/>
      <w:numFmt w:val="upperRoman"/>
      <w:lvlText w:val="%1."/>
      <w:lvlJc w:val="left"/>
      <w:pPr>
        <w:ind w:left="158" w:firstLine="0"/>
      </w:pPr>
      <w:rPr>
        <w:b w:val="0"/>
        <w:smallCaps w:val="0"/>
        <w:spacing w:val="0"/>
        <w:vertAlign w:val="baseline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878" w:firstLine="0"/>
      </w:pPr>
      <w:rPr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31" w15:restartNumberingAfterBreak="0">
    <w:nsid w:val="696C28CA"/>
    <w:multiLevelType w:val="multilevel"/>
    <w:tmpl w:val="EE921512"/>
    <w:name w:val="Numbered list 8822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32" w15:restartNumberingAfterBreak="0">
    <w:nsid w:val="698722EA"/>
    <w:multiLevelType w:val="singleLevel"/>
    <w:tmpl w:val="5B94C1CE"/>
    <w:name w:val="Bullet 9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33" w15:restartNumberingAfterBreak="0">
    <w:nsid w:val="6A2273A1"/>
    <w:multiLevelType w:val="multilevel"/>
    <w:tmpl w:val="7750B618"/>
    <w:name w:val="Numbered list 7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34" w15:restartNumberingAfterBreak="0">
    <w:nsid w:val="6A743A81"/>
    <w:multiLevelType w:val="multilevel"/>
    <w:tmpl w:val="04A69D08"/>
    <w:name w:val="Numbered list 882322242222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35" w15:restartNumberingAfterBreak="0">
    <w:nsid w:val="6A7D0D64"/>
    <w:multiLevelType w:val="hybridMultilevel"/>
    <w:tmpl w:val="BD4481B8"/>
    <w:lvl w:ilvl="0" w:tplc="AED0DE62">
      <w:start w:val="1"/>
      <w:numFmt w:val="decimal"/>
      <w:lvlText w:val="%1)"/>
      <w:lvlJc w:val="left"/>
      <w:pPr>
        <w:ind w:left="8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6AB15DA6"/>
    <w:multiLevelType w:val="hybridMultilevel"/>
    <w:tmpl w:val="D4D0A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6B9C065E"/>
    <w:multiLevelType w:val="multilevel"/>
    <w:tmpl w:val="C7D83456"/>
    <w:name w:val="Numbered list 30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38" w15:restartNumberingAfterBreak="0">
    <w:nsid w:val="6BC37373"/>
    <w:multiLevelType w:val="multilevel"/>
    <w:tmpl w:val="AEEAC186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39" w15:restartNumberingAfterBreak="0">
    <w:nsid w:val="6C1414A4"/>
    <w:multiLevelType w:val="multilevel"/>
    <w:tmpl w:val="3B385056"/>
    <w:name w:val="Numbered list 68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40" w15:restartNumberingAfterBreak="0">
    <w:nsid w:val="6D257570"/>
    <w:multiLevelType w:val="hybridMultilevel"/>
    <w:tmpl w:val="59D81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D4F3C6A"/>
    <w:multiLevelType w:val="multilevel"/>
    <w:tmpl w:val="76309758"/>
    <w:name w:val="Numbered list 83"/>
    <w:lvl w:ilvl="0">
      <w:start w:val="1"/>
      <w:numFmt w:val="decimal"/>
      <w:pStyle w:val="Akapitzlist"/>
      <w:lvlText w:val="%1."/>
      <w:lvlJc w:val="left"/>
      <w:pPr>
        <w:ind w:left="0" w:firstLine="0"/>
      </w:pPr>
      <w:rPr>
        <w:rFonts w:hint="default"/>
        <w:b w:val="0"/>
        <w:smallCaps w:val="0"/>
        <w:spacing w:val="0"/>
        <w:vertAlign w:val="baseline"/>
      </w:rPr>
    </w:lvl>
    <w:lvl w:ilvl="1">
      <w:numFmt w:val="bullet"/>
      <w:lvlText w:val="•"/>
      <w:lvlJc w:val="left"/>
      <w:pPr>
        <w:ind w:left="848" w:firstLine="0"/>
      </w:pPr>
    </w:lvl>
    <w:lvl w:ilvl="2">
      <w:numFmt w:val="bullet"/>
      <w:lvlText w:val="•"/>
      <w:lvlJc w:val="left"/>
      <w:pPr>
        <w:ind w:left="1697" w:firstLine="0"/>
      </w:pPr>
    </w:lvl>
    <w:lvl w:ilvl="3">
      <w:numFmt w:val="bullet"/>
      <w:lvlText w:val="•"/>
      <w:lvlJc w:val="left"/>
      <w:pPr>
        <w:ind w:left="2545" w:firstLine="0"/>
      </w:pPr>
    </w:lvl>
    <w:lvl w:ilvl="4">
      <w:numFmt w:val="bullet"/>
      <w:lvlText w:val="•"/>
      <w:lvlJc w:val="left"/>
      <w:pPr>
        <w:ind w:left="3394" w:firstLine="0"/>
      </w:pPr>
    </w:lvl>
    <w:lvl w:ilvl="5">
      <w:numFmt w:val="bullet"/>
      <w:lvlText w:val="•"/>
      <w:lvlJc w:val="left"/>
      <w:pPr>
        <w:ind w:left="4242" w:firstLine="0"/>
      </w:pPr>
    </w:lvl>
    <w:lvl w:ilvl="6">
      <w:numFmt w:val="bullet"/>
      <w:lvlText w:val="•"/>
      <w:lvlJc w:val="left"/>
      <w:pPr>
        <w:ind w:left="5091" w:firstLine="0"/>
      </w:pPr>
    </w:lvl>
    <w:lvl w:ilvl="7">
      <w:numFmt w:val="bullet"/>
      <w:lvlText w:val="•"/>
      <w:lvlJc w:val="left"/>
      <w:pPr>
        <w:ind w:left="5939" w:firstLine="0"/>
      </w:pPr>
    </w:lvl>
    <w:lvl w:ilvl="8">
      <w:numFmt w:val="bullet"/>
      <w:lvlText w:val="•"/>
      <w:lvlJc w:val="left"/>
      <w:pPr>
        <w:ind w:left="6788" w:firstLine="0"/>
      </w:pPr>
    </w:lvl>
  </w:abstractNum>
  <w:abstractNum w:abstractNumId="242" w15:restartNumberingAfterBreak="0">
    <w:nsid w:val="6D5944CB"/>
    <w:multiLevelType w:val="multilevel"/>
    <w:tmpl w:val="A2F07D0E"/>
    <w:lvl w:ilvl="0">
      <w:start w:val="1"/>
      <w:numFmt w:val="decimal"/>
      <w:lvlText w:val="%1)"/>
      <w:lvlJc w:val="left"/>
      <w:pPr>
        <w:ind w:left="492" w:firstLine="0"/>
      </w:pPr>
      <w:rPr>
        <w:color w:val="000000"/>
        <w:spacing w:val="15"/>
        <w:w w:val="101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3" w15:restartNumberingAfterBreak="0">
    <w:nsid w:val="6D7155D6"/>
    <w:multiLevelType w:val="singleLevel"/>
    <w:tmpl w:val="7A44FC6A"/>
    <w:name w:val="Bullet 101"/>
    <w:lvl w:ilvl="0">
      <w:numFmt w:val="bullet"/>
      <w:lvlText w:val="•"/>
      <w:lvlJc w:val="left"/>
      <w:pPr>
        <w:tabs>
          <w:tab w:val="num" w:pos="0"/>
        </w:tabs>
        <w:ind w:left="0" w:firstLine="0"/>
      </w:pPr>
    </w:lvl>
  </w:abstractNum>
  <w:abstractNum w:abstractNumId="244" w15:restartNumberingAfterBreak="0">
    <w:nsid w:val="6D757BA6"/>
    <w:multiLevelType w:val="singleLevel"/>
    <w:tmpl w:val="DA127794"/>
    <w:name w:val="Bullet 100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spacing w:val="-1"/>
        <w:w w:val="100"/>
        <w:sz w:val="22"/>
        <w:szCs w:val="22"/>
      </w:rPr>
    </w:lvl>
  </w:abstractNum>
  <w:abstractNum w:abstractNumId="245" w15:restartNumberingAfterBreak="0">
    <w:nsid w:val="6DBB60FB"/>
    <w:multiLevelType w:val="singleLevel"/>
    <w:tmpl w:val="772A0BE6"/>
    <w:name w:val="Bullet 9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46" w15:restartNumberingAfterBreak="0">
    <w:nsid w:val="6E1B6428"/>
    <w:multiLevelType w:val="singleLevel"/>
    <w:tmpl w:val="2A80F064"/>
    <w:name w:val="Bullet 116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12"/>
        <w:w w:val="100"/>
        <w:sz w:val="20"/>
        <w:szCs w:val="20"/>
        <w:vertAlign w:val="baseline"/>
      </w:rPr>
    </w:lvl>
  </w:abstractNum>
  <w:abstractNum w:abstractNumId="247" w15:restartNumberingAfterBreak="0">
    <w:nsid w:val="6EC30057"/>
    <w:multiLevelType w:val="multilevel"/>
    <w:tmpl w:val="E96EA58E"/>
    <w:name w:val="Numbered list 794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48" w15:restartNumberingAfterBreak="0">
    <w:nsid w:val="6FB8363E"/>
    <w:multiLevelType w:val="multilevel"/>
    <w:tmpl w:val="537E6384"/>
    <w:name w:val="Numbered list 92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49" w15:restartNumberingAfterBreak="0">
    <w:nsid w:val="70914CC7"/>
    <w:multiLevelType w:val="multilevel"/>
    <w:tmpl w:val="6FEC2144"/>
    <w:name w:val="Numbered list 71"/>
    <w:lvl w:ilvl="0">
      <w:start w:val="1"/>
      <w:numFmt w:val="lowerLetter"/>
      <w:lvlText w:val="%1)"/>
      <w:lvlJc w:val="left"/>
      <w:pPr>
        <w:ind w:left="720" w:firstLine="0"/>
      </w:pPr>
      <w:rPr>
        <w:rFonts w:ascii="Calibri" w:hAnsi="Calibri" w:cs="Times New Roman"/>
        <w:color w:val="000000"/>
        <w:spacing w:val="-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50" w15:restartNumberingAfterBreak="0">
    <w:nsid w:val="70AF2775"/>
    <w:multiLevelType w:val="multilevel"/>
    <w:tmpl w:val="B5FE526E"/>
    <w:name w:val="Numbered list 44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420" w:firstLine="0"/>
      </w:pPr>
    </w:lvl>
    <w:lvl w:ilvl="3">
      <w:numFmt w:val="bullet"/>
      <w:lvlText w:val="•"/>
      <w:lvlJc w:val="left"/>
      <w:pPr>
        <w:ind w:left="2323" w:firstLine="0"/>
      </w:pPr>
    </w:lvl>
    <w:lvl w:ilvl="4">
      <w:numFmt w:val="bullet"/>
      <w:lvlText w:val="•"/>
      <w:lvlJc w:val="left"/>
      <w:pPr>
        <w:ind w:left="3226" w:firstLine="0"/>
      </w:pPr>
    </w:lvl>
    <w:lvl w:ilvl="5">
      <w:numFmt w:val="bullet"/>
      <w:lvlText w:val="•"/>
      <w:lvlJc w:val="left"/>
      <w:pPr>
        <w:ind w:left="4129" w:firstLine="0"/>
      </w:pPr>
    </w:lvl>
    <w:lvl w:ilvl="6">
      <w:numFmt w:val="bullet"/>
      <w:lvlText w:val="•"/>
      <w:lvlJc w:val="left"/>
      <w:pPr>
        <w:ind w:left="5032" w:firstLine="0"/>
      </w:pPr>
    </w:lvl>
    <w:lvl w:ilvl="7">
      <w:numFmt w:val="bullet"/>
      <w:lvlText w:val="•"/>
      <w:lvlJc w:val="left"/>
      <w:pPr>
        <w:ind w:left="5935" w:firstLine="0"/>
      </w:pPr>
    </w:lvl>
    <w:lvl w:ilvl="8">
      <w:numFmt w:val="bullet"/>
      <w:lvlText w:val="•"/>
      <w:lvlJc w:val="left"/>
      <w:pPr>
        <w:ind w:left="6837" w:firstLine="0"/>
      </w:pPr>
    </w:lvl>
  </w:abstractNum>
  <w:abstractNum w:abstractNumId="251" w15:restartNumberingAfterBreak="0">
    <w:nsid w:val="70AF47C1"/>
    <w:multiLevelType w:val="multilevel"/>
    <w:tmpl w:val="FA8C5E90"/>
    <w:name w:val="Numbered list 86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52" w15:restartNumberingAfterBreak="0">
    <w:nsid w:val="70EF5DEC"/>
    <w:multiLevelType w:val="multilevel"/>
    <w:tmpl w:val="C2327728"/>
    <w:name w:val="Numbered list 82"/>
    <w:lvl w:ilvl="0">
      <w:start w:val="1"/>
      <w:numFmt w:val="lowerLetter"/>
      <w:lvlText w:val="%1)"/>
      <w:lvlJc w:val="left"/>
      <w:pPr>
        <w:ind w:left="1060" w:firstLine="0"/>
      </w:pPr>
    </w:lvl>
    <w:lvl w:ilvl="1">
      <w:numFmt w:val="bullet"/>
      <w:lvlText w:val="o"/>
      <w:lvlJc w:val="left"/>
      <w:pPr>
        <w:ind w:left="17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32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9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3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61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0" w:firstLine="0"/>
      </w:pPr>
      <w:rPr>
        <w:rFonts w:ascii="Wingdings" w:eastAsia="Wingdings" w:hAnsi="Wingdings" w:cs="Wingdings"/>
      </w:rPr>
    </w:lvl>
  </w:abstractNum>
  <w:abstractNum w:abstractNumId="253" w15:restartNumberingAfterBreak="0">
    <w:nsid w:val="71B31F58"/>
    <w:multiLevelType w:val="singleLevel"/>
    <w:tmpl w:val="4AF87EEC"/>
    <w:name w:val="Bullet 12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0"/>
        <w:w w:val="100"/>
      </w:rPr>
    </w:lvl>
  </w:abstractNum>
  <w:abstractNum w:abstractNumId="254" w15:restartNumberingAfterBreak="0">
    <w:nsid w:val="71D003F0"/>
    <w:multiLevelType w:val="multilevel"/>
    <w:tmpl w:val="7BEC7424"/>
    <w:name w:val="Numbered list 472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55" w15:restartNumberingAfterBreak="0">
    <w:nsid w:val="722A7A76"/>
    <w:multiLevelType w:val="multilevel"/>
    <w:tmpl w:val="853E33F2"/>
    <w:name w:val="Numbered list 52"/>
    <w:lvl w:ilvl="0">
      <w:start w:val="1"/>
      <w:numFmt w:val="lowerLetter"/>
      <w:lvlText w:val="%1)"/>
      <w:lvlJc w:val="left"/>
      <w:pPr>
        <w:ind w:left="720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56" w15:restartNumberingAfterBreak="0">
    <w:nsid w:val="72E163B2"/>
    <w:multiLevelType w:val="multilevel"/>
    <w:tmpl w:val="BAA6E93A"/>
    <w:name w:val="Numbered list 793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57" w15:restartNumberingAfterBreak="0">
    <w:nsid w:val="736D7A35"/>
    <w:multiLevelType w:val="multilevel"/>
    <w:tmpl w:val="1C08CD30"/>
    <w:name w:val="Numbered list 14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443" w:firstLine="0"/>
      </w:pPr>
    </w:lvl>
    <w:lvl w:ilvl="3">
      <w:numFmt w:val="bullet"/>
      <w:lvlText w:val="•"/>
      <w:lvlJc w:val="left"/>
      <w:pPr>
        <w:ind w:left="2368" w:firstLine="0"/>
      </w:pPr>
    </w:lvl>
    <w:lvl w:ilvl="4">
      <w:numFmt w:val="bullet"/>
      <w:lvlText w:val="•"/>
      <w:lvlJc w:val="left"/>
      <w:pPr>
        <w:ind w:left="3293" w:firstLine="0"/>
      </w:pPr>
    </w:lvl>
    <w:lvl w:ilvl="5">
      <w:numFmt w:val="bullet"/>
      <w:lvlText w:val="•"/>
      <w:lvlJc w:val="left"/>
      <w:pPr>
        <w:ind w:left="4218" w:firstLine="0"/>
      </w:pPr>
    </w:lvl>
    <w:lvl w:ilvl="6">
      <w:numFmt w:val="bullet"/>
      <w:lvlText w:val="•"/>
      <w:lvlJc w:val="left"/>
      <w:pPr>
        <w:ind w:left="5143" w:firstLine="0"/>
      </w:pPr>
    </w:lvl>
    <w:lvl w:ilvl="7">
      <w:numFmt w:val="bullet"/>
      <w:lvlText w:val="•"/>
      <w:lvlJc w:val="left"/>
      <w:pPr>
        <w:ind w:left="6068" w:firstLine="0"/>
      </w:pPr>
    </w:lvl>
    <w:lvl w:ilvl="8">
      <w:numFmt w:val="bullet"/>
      <w:lvlText w:val="•"/>
      <w:lvlJc w:val="left"/>
      <w:pPr>
        <w:ind w:left="6993" w:firstLine="0"/>
      </w:pPr>
    </w:lvl>
  </w:abstractNum>
  <w:abstractNum w:abstractNumId="258" w15:restartNumberingAfterBreak="0">
    <w:nsid w:val="73A313C5"/>
    <w:multiLevelType w:val="multilevel"/>
    <w:tmpl w:val="2BB62C62"/>
    <w:name w:val="Numbered list 24"/>
    <w:lvl w:ilvl="0">
      <w:start w:val="28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72" w:firstLine="0"/>
      </w:pPr>
      <w:rPr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294" w:firstLine="0"/>
      </w:pPr>
    </w:lvl>
    <w:lvl w:ilvl="3">
      <w:numFmt w:val="bullet"/>
      <w:lvlText w:val="•"/>
      <w:lvlJc w:val="left"/>
      <w:pPr>
        <w:ind w:left="2217" w:firstLine="0"/>
      </w:pPr>
    </w:lvl>
    <w:lvl w:ilvl="4">
      <w:numFmt w:val="bullet"/>
      <w:lvlText w:val="•"/>
      <w:lvlJc w:val="left"/>
      <w:pPr>
        <w:ind w:left="3140" w:firstLine="0"/>
      </w:pPr>
    </w:lvl>
    <w:lvl w:ilvl="5">
      <w:numFmt w:val="bullet"/>
      <w:lvlText w:val="•"/>
      <w:lvlJc w:val="left"/>
      <w:pPr>
        <w:ind w:left="4063" w:firstLine="0"/>
      </w:pPr>
    </w:lvl>
    <w:lvl w:ilvl="6">
      <w:numFmt w:val="bullet"/>
      <w:lvlText w:val="•"/>
      <w:lvlJc w:val="left"/>
      <w:pPr>
        <w:ind w:left="4986" w:firstLine="0"/>
      </w:pPr>
    </w:lvl>
    <w:lvl w:ilvl="7">
      <w:numFmt w:val="bullet"/>
      <w:lvlText w:val="•"/>
      <w:lvlJc w:val="left"/>
      <w:pPr>
        <w:ind w:left="5909" w:firstLine="0"/>
      </w:pPr>
    </w:lvl>
    <w:lvl w:ilvl="8">
      <w:numFmt w:val="bullet"/>
      <w:lvlText w:val="•"/>
      <w:lvlJc w:val="left"/>
      <w:pPr>
        <w:ind w:left="6831" w:firstLine="0"/>
      </w:pPr>
    </w:lvl>
  </w:abstractNum>
  <w:abstractNum w:abstractNumId="259" w15:restartNumberingAfterBreak="0">
    <w:nsid w:val="74552390"/>
    <w:multiLevelType w:val="multilevel"/>
    <w:tmpl w:val="F8B840F2"/>
    <w:name w:val="Numbered list 8825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60" w15:restartNumberingAfterBreak="0">
    <w:nsid w:val="74B45F4B"/>
    <w:multiLevelType w:val="singleLevel"/>
    <w:tmpl w:val="F210F15A"/>
    <w:name w:val="Bullet 9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61" w15:restartNumberingAfterBreak="0">
    <w:nsid w:val="74DB4BE2"/>
    <w:multiLevelType w:val="multilevel"/>
    <w:tmpl w:val="E5DCA91A"/>
    <w:name w:val="Numbered list 54"/>
    <w:lvl w:ilvl="0">
      <w:start w:val="1"/>
      <w:numFmt w:val="decimal"/>
      <w:lvlText w:val="%1."/>
      <w:lvlJc w:val="left"/>
      <w:pPr>
        <w:ind w:left="158" w:firstLine="0"/>
      </w:pPr>
      <w:rPr>
        <w:b w:val="0"/>
        <w:smallCaps w:val="0"/>
        <w:spacing w:val="0"/>
        <w:vertAlign w:val="baseline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878" w:firstLine="0"/>
      </w:pPr>
      <w:rPr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62" w15:restartNumberingAfterBreak="0">
    <w:nsid w:val="76597A7A"/>
    <w:multiLevelType w:val="hybridMultilevel"/>
    <w:tmpl w:val="C96231FA"/>
    <w:lvl w:ilvl="0" w:tplc="FCCA9300">
      <w:start w:val="1"/>
      <w:numFmt w:val="decimal"/>
      <w:lvlText w:val="%1)"/>
      <w:lvlJc w:val="left"/>
      <w:pPr>
        <w:ind w:left="8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77764D6E"/>
    <w:multiLevelType w:val="multilevel"/>
    <w:tmpl w:val="3C7CBD20"/>
    <w:lvl w:ilvl="0">
      <w:start w:val="1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264" w15:restartNumberingAfterBreak="0">
    <w:nsid w:val="783275DB"/>
    <w:multiLevelType w:val="singleLevel"/>
    <w:tmpl w:val="5AF4D2E6"/>
    <w:name w:val="Bullet 114"/>
    <w:lvl w:ilvl="0">
      <w:numFmt w:val="bullet"/>
      <w:lvlText w:val="*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w w:val="100"/>
        <w:sz w:val="22"/>
        <w:szCs w:val="22"/>
      </w:rPr>
    </w:lvl>
  </w:abstractNum>
  <w:abstractNum w:abstractNumId="265" w15:restartNumberingAfterBreak="0">
    <w:nsid w:val="78454295"/>
    <w:multiLevelType w:val="hybridMultilevel"/>
    <w:tmpl w:val="1A1E6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785659FF"/>
    <w:multiLevelType w:val="singleLevel"/>
    <w:tmpl w:val="C01C7B38"/>
    <w:name w:val="Bullet 109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67" w15:restartNumberingAfterBreak="0">
    <w:nsid w:val="796F5C2E"/>
    <w:multiLevelType w:val="multilevel"/>
    <w:tmpl w:val="5B7E5A1C"/>
    <w:name w:val="Numbered list 25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268" w15:restartNumberingAfterBreak="0">
    <w:nsid w:val="7A0F7276"/>
    <w:multiLevelType w:val="multilevel"/>
    <w:tmpl w:val="3AF64B02"/>
    <w:name w:val="Numbered list 88233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69" w15:restartNumberingAfterBreak="0">
    <w:nsid w:val="7A362DA8"/>
    <w:multiLevelType w:val="multilevel"/>
    <w:tmpl w:val="C6F652EE"/>
    <w:lvl w:ilvl="0">
      <w:start w:val="1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270" w15:restartNumberingAfterBreak="0">
    <w:nsid w:val="7A5430D8"/>
    <w:multiLevelType w:val="hybridMultilevel"/>
    <w:tmpl w:val="1D5E095E"/>
    <w:name w:val="Numbered list 56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7A62498D"/>
    <w:multiLevelType w:val="multilevel"/>
    <w:tmpl w:val="5CEEACE8"/>
    <w:name w:val="Numbered list 510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272" w15:restartNumberingAfterBreak="0">
    <w:nsid w:val="7ACC3D55"/>
    <w:multiLevelType w:val="singleLevel"/>
    <w:tmpl w:val="48B81D42"/>
    <w:name w:val="Bullet 126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273" w15:restartNumberingAfterBreak="0">
    <w:nsid w:val="7AFF6C06"/>
    <w:multiLevelType w:val="multilevel"/>
    <w:tmpl w:val="D68EB35E"/>
    <w:name w:val="Numbered list 90"/>
    <w:lvl w:ilvl="0">
      <w:start w:val="1"/>
      <w:numFmt w:val="lowerLetter"/>
      <w:lvlText w:val="%1)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74" w15:restartNumberingAfterBreak="0">
    <w:nsid w:val="7B6E0AA2"/>
    <w:multiLevelType w:val="singleLevel"/>
    <w:tmpl w:val="23F84A94"/>
    <w:name w:val="Bullet 11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0"/>
        <w:w w:val="100"/>
      </w:rPr>
    </w:lvl>
  </w:abstractNum>
  <w:abstractNum w:abstractNumId="275" w15:restartNumberingAfterBreak="0">
    <w:nsid w:val="7CFE70B5"/>
    <w:multiLevelType w:val="hybridMultilevel"/>
    <w:tmpl w:val="4604611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6" w15:restartNumberingAfterBreak="0">
    <w:nsid w:val="7D655B0F"/>
    <w:multiLevelType w:val="singleLevel"/>
    <w:tmpl w:val="3118D4AC"/>
    <w:name w:val="Bullet 14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color w:val="00B050"/>
      </w:rPr>
    </w:lvl>
  </w:abstractNum>
  <w:abstractNum w:abstractNumId="277" w15:restartNumberingAfterBreak="0">
    <w:nsid w:val="7DDC4668"/>
    <w:multiLevelType w:val="multilevel"/>
    <w:tmpl w:val="D68083F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78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940" w:firstLine="0"/>
      </w:pPr>
      <w:rPr>
        <w:rFonts w:hint="default"/>
      </w:rPr>
    </w:lvl>
  </w:abstractNum>
  <w:abstractNum w:abstractNumId="278" w15:restartNumberingAfterBreak="0">
    <w:nsid w:val="7F5D5E3B"/>
    <w:multiLevelType w:val="multilevel"/>
    <w:tmpl w:val="9B3A8248"/>
    <w:name w:val="Numbered list 55"/>
    <w:lvl w:ilvl="0">
      <w:start w:val="1"/>
      <w:numFmt w:val="decimal"/>
      <w:lvlText w:val="%1."/>
      <w:lvlJc w:val="left"/>
      <w:pPr>
        <w:ind w:left="158" w:firstLine="0"/>
      </w:pPr>
      <w:rPr>
        <w:rFonts w:ascii="Calibri" w:eastAsia="Arial" w:hAnsi="Calibri" w:cs="Arial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lowerLetter"/>
      <w:lvlText w:val="%3)"/>
      <w:lvlJc w:val="left"/>
      <w:pPr>
        <w:ind w:left="698" w:firstLine="0"/>
      </w:pPr>
      <w:rPr>
        <w:spacing w:val="0"/>
        <w:w w:val="100"/>
      </w:rPr>
    </w:lvl>
    <w:lvl w:ilvl="3">
      <w:numFmt w:val="bullet"/>
      <w:lvlText w:val=""/>
      <w:lvlJc w:val="left"/>
      <w:pPr>
        <w:ind w:left="878" w:firstLine="0"/>
      </w:pPr>
      <w:rPr>
        <w:rFonts w:ascii="Symbol" w:hAnsi="Symbol"/>
        <w:spacing w:val="0"/>
        <w:w w:val="100"/>
      </w:rPr>
    </w:lvl>
    <w:lvl w:ilvl="4">
      <w:start w:val="1"/>
      <w:numFmt w:val="lowerRoman"/>
      <w:lvlText w:val="%5."/>
      <w:lvlJc w:val="left"/>
      <w:pPr>
        <w:ind w:left="1238" w:firstLine="0"/>
      </w:pPr>
      <w:rPr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79" w15:restartNumberingAfterBreak="0">
    <w:nsid w:val="7F5D74D0"/>
    <w:multiLevelType w:val="singleLevel"/>
    <w:tmpl w:val="2BCEC3B0"/>
    <w:name w:val="Bullet 136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80" w15:restartNumberingAfterBreak="0">
    <w:nsid w:val="7FA778A9"/>
    <w:multiLevelType w:val="hybridMultilevel"/>
    <w:tmpl w:val="8294D9C0"/>
    <w:name w:val="Numbered list 1523"/>
    <w:lvl w:ilvl="0" w:tplc="CEB45074">
      <w:start w:val="1"/>
      <w:numFmt w:val="decimal"/>
      <w:lvlText w:val="%1)"/>
      <w:lvlJc w:val="left"/>
      <w:pPr>
        <w:ind w:left="8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1"/>
  </w:num>
  <w:num w:numId="3">
    <w:abstractNumId w:val="140"/>
  </w:num>
  <w:num w:numId="4">
    <w:abstractNumId w:val="38"/>
  </w:num>
  <w:num w:numId="5">
    <w:abstractNumId w:val="59"/>
  </w:num>
  <w:num w:numId="6">
    <w:abstractNumId w:val="150"/>
  </w:num>
  <w:num w:numId="7">
    <w:abstractNumId w:val="112"/>
  </w:num>
  <w:num w:numId="8">
    <w:abstractNumId w:val="72"/>
  </w:num>
  <w:num w:numId="9">
    <w:abstractNumId w:val="128"/>
  </w:num>
  <w:num w:numId="10">
    <w:abstractNumId w:val="65"/>
  </w:num>
  <w:num w:numId="11">
    <w:abstractNumId w:val="201"/>
  </w:num>
  <w:num w:numId="12">
    <w:abstractNumId w:val="242"/>
  </w:num>
  <w:num w:numId="13">
    <w:abstractNumId w:val="35"/>
  </w:num>
  <w:num w:numId="14">
    <w:abstractNumId w:val="93"/>
  </w:num>
  <w:num w:numId="15">
    <w:abstractNumId w:val="68"/>
  </w:num>
  <w:num w:numId="16">
    <w:abstractNumId w:val="121"/>
  </w:num>
  <w:num w:numId="17">
    <w:abstractNumId w:val="54"/>
  </w:num>
  <w:num w:numId="18">
    <w:abstractNumId w:val="70"/>
  </w:num>
  <w:num w:numId="19">
    <w:abstractNumId w:val="254"/>
  </w:num>
  <w:num w:numId="20">
    <w:abstractNumId w:val="105"/>
  </w:num>
  <w:num w:numId="21">
    <w:abstractNumId w:val="81"/>
  </w:num>
  <w:num w:numId="22">
    <w:abstractNumId w:val="241"/>
  </w:num>
  <w:num w:numId="23">
    <w:abstractNumId w:val="114"/>
  </w:num>
  <w:num w:numId="24">
    <w:abstractNumId w:val="273"/>
  </w:num>
  <w:num w:numId="25">
    <w:abstractNumId w:val="127"/>
  </w:num>
  <w:num w:numId="26">
    <w:abstractNumId w:val="18"/>
  </w:num>
  <w:num w:numId="27">
    <w:abstractNumId w:val="223"/>
  </w:num>
  <w:num w:numId="28">
    <w:abstractNumId w:val="202"/>
  </w:num>
  <w:num w:numId="29">
    <w:abstractNumId w:val="271"/>
  </w:num>
  <w:num w:numId="30">
    <w:abstractNumId w:val="176"/>
  </w:num>
  <w:num w:numId="31">
    <w:abstractNumId w:val="57"/>
  </w:num>
  <w:num w:numId="32">
    <w:abstractNumId w:val="78"/>
  </w:num>
  <w:num w:numId="33">
    <w:abstractNumId w:val="80"/>
  </w:num>
  <w:num w:numId="34">
    <w:abstractNumId w:val="220"/>
  </w:num>
  <w:num w:numId="35">
    <w:abstractNumId w:val="3"/>
  </w:num>
  <w:num w:numId="36">
    <w:abstractNumId w:val="5"/>
  </w:num>
  <w:num w:numId="37">
    <w:abstractNumId w:val="6"/>
  </w:num>
  <w:num w:numId="38">
    <w:abstractNumId w:val="2"/>
  </w:num>
  <w:num w:numId="39">
    <w:abstractNumId w:val="4"/>
  </w:num>
  <w:num w:numId="40">
    <w:abstractNumId w:val="191"/>
  </w:num>
  <w:num w:numId="41">
    <w:abstractNumId w:val="29"/>
  </w:num>
  <w:num w:numId="42">
    <w:abstractNumId w:val="23"/>
  </w:num>
  <w:num w:numId="43">
    <w:abstractNumId w:val="32"/>
  </w:num>
  <w:num w:numId="44">
    <w:abstractNumId w:val="277"/>
  </w:num>
  <w:num w:numId="45">
    <w:abstractNumId w:val="135"/>
  </w:num>
  <w:num w:numId="46">
    <w:abstractNumId w:val="117"/>
  </w:num>
  <w:num w:numId="47">
    <w:abstractNumId w:val="231"/>
  </w:num>
  <w:num w:numId="48">
    <w:abstractNumId w:val="116"/>
  </w:num>
  <w:num w:numId="49">
    <w:abstractNumId w:val="28"/>
  </w:num>
  <w:num w:numId="50">
    <w:abstractNumId w:val="158"/>
  </w:num>
  <w:num w:numId="51">
    <w:abstractNumId w:val="153"/>
  </w:num>
  <w:num w:numId="52">
    <w:abstractNumId w:val="236"/>
  </w:num>
  <w:num w:numId="53">
    <w:abstractNumId w:val="206"/>
  </w:num>
  <w:num w:numId="54">
    <w:abstractNumId w:val="132"/>
  </w:num>
  <w:num w:numId="55">
    <w:abstractNumId w:val="118"/>
  </w:num>
  <w:num w:numId="56">
    <w:abstractNumId w:val="107"/>
  </w:num>
  <w:num w:numId="57">
    <w:abstractNumId w:val="20"/>
  </w:num>
  <w:num w:numId="58">
    <w:abstractNumId w:val="167"/>
  </w:num>
  <w:num w:numId="59">
    <w:abstractNumId w:val="256"/>
  </w:num>
  <w:num w:numId="60">
    <w:abstractNumId w:val="213"/>
  </w:num>
  <w:num w:numId="61">
    <w:abstractNumId w:val="25"/>
  </w:num>
  <w:num w:numId="62">
    <w:abstractNumId w:val="221"/>
  </w:num>
  <w:num w:numId="63">
    <w:abstractNumId w:val="177"/>
  </w:num>
  <w:num w:numId="64">
    <w:abstractNumId w:val="95"/>
  </w:num>
  <w:num w:numId="65">
    <w:abstractNumId w:val="15"/>
  </w:num>
  <w:num w:numId="66">
    <w:abstractNumId w:val="238"/>
  </w:num>
  <w:num w:numId="67">
    <w:abstractNumId w:val="86"/>
  </w:num>
  <w:num w:numId="68">
    <w:abstractNumId w:val="17"/>
  </w:num>
  <w:num w:numId="69">
    <w:abstractNumId w:val="196"/>
  </w:num>
  <w:num w:numId="70">
    <w:abstractNumId w:val="134"/>
  </w:num>
  <w:num w:numId="71">
    <w:abstractNumId w:val="247"/>
  </w:num>
  <w:num w:numId="72">
    <w:abstractNumId w:val="44"/>
  </w:num>
  <w:num w:numId="73">
    <w:abstractNumId w:val="197"/>
  </w:num>
  <w:num w:numId="74">
    <w:abstractNumId w:val="66"/>
  </w:num>
  <w:num w:numId="75">
    <w:abstractNumId w:val="123"/>
  </w:num>
  <w:num w:numId="76">
    <w:abstractNumId w:val="280"/>
  </w:num>
  <w:num w:numId="77">
    <w:abstractNumId w:val="269"/>
  </w:num>
  <w:num w:numId="78">
    <w:abstractNumId w:val="148"/>
  </w:num>
  <w:num w:numId="79">
    <w:abstractNumId w:val="58"/>
  </w:num>
  <w:num w:numId="80">
    <w:abstractNumId w:val="33"/>
  </w:num>
  <w:num w:numId="81">
    <w:abstractNumId w:val="37"/>
  </w:num>
  <w:num w:numId="82">
    <w:abstractNumId w:val="84"/>
  </w:num>
  <w:num w:numId="83">
    <w:abstractNumId w:val="203"/>
  </w:num>
  <w:num w:numId="84">
    <w:abstractNumId w:val="27"/>
  </w:num>
  <w:num w:numId="85">
    <w:abstractNumId w:val="109"/>
  </w:num>
  <w:num w:numId="86">
    <w:abstractNumId w:val="111"/>
  </w:num>
  <w:num w:numId="87">
    <w:abstractNumId w:val="145"/>
  </w:num>
  <w:num w:numId="88">
    <w:abstractNumId w:val="270"/>
  </w:num>
  <w:num w:numId="89">
    <w:abstractNumId w:val="210"/>
  </w:num>
  <w:num w:numId="90">
    <w:abstractNumId w:val="39"/>
  </w:num>
  <w:num w:numId="91">
    <w:abstractNumId w:val="51"/>
  </w:num>
  <w:num w:numId="92">
    <w:abstractNumId w:val="12"/>
  </w:num>
  <w:num w:numId="93">
    <w:abstractNumId w:val="26"/>
  </w:num>
  <w:num w:numId="94">
    <w:abstractNumId w:val="115"/>
  </w:num>
  <w:num w:numId="95">
    <w:abstractNumId w:val="110"/>
  </w:num>
  <w:num w:numId="96">
    <w:abstractNumId w:val="168"/>
  </w:num>
  <w:num w:numId="97">
    <w:abstractNumId w:val="22"/>
  </w:num>
  <w:num w:numId="98">
    <w:abstractNumId w:val="73"/>
  </w:num>
  <w:num w:numId="99">
    <w:abstractNumId w:val="130"/>
  </w:num>
  <w:num w:numId="100">
    <w:abstractNumId w:val="224"/>
  </w:num>
  <w:num w:numId="101">
    <w:abstractNumId w:val="212"/>
  </w:num>
  <w:num w:numId="102">
    <w:abstractNumId w:val="96"/>
  </w:num>
  <w:num w:numId="103">
    <w:abstractNumId w:val="103"/>
  </w:num>
  <w:num w:numId="104">
    <w:abstractNumId w:val="41"/>
  </w:num>
  <w:num w:numId="105">
    <w:abstractNumId w:val="169"/>
  </w:num>
  <w:num w:numId="106">
    <w:abstractNumId w:val="160"/>
  </w:num>
  <w:num w:numId="107">
    <w:abstractNumId w:val="170"/>
  </w:num>
  <w:num w:numId="108">
    <w:abstractNumId w:val="157"/>
  </w:num>
  <w:num w:numId="109">
    <w:abstractNumId w:val="173"/>
  </w:num>
  <w:num w:numId="110">
    <w:abstractNumId w:val="139"/>
  </w:num>
  <w:num w:numId="111">
    <w:abstractNumId w:val="268"/>
  </w:num>
  <w:num w:numId="112">
    <w:abstractNumId w:val="275"/>
  </w:num>
  <w:num w:numId="113">
    <w:abstractNumId w:val="49"/>
  </w:num>
  <w:num w:numId="114">
    <w:abstractNumId w:val="50"/>
  </w:num>
  <w:num w:numId="115">
    <w:abstractNumId w:val="234"/>
  </w:num>
  <w:num w:numId="116">
    <w:abstractNumId w:val="262"/>
  </w:num>
  <w:num w:numId="117">
    <w:abstractNumId w:val="235"/>
  </w:num>
  <w:num w:numId="118">
    <w:abstractNumId w:val="71"/>
  </w:num>
  <w:num w:numId="119">
    <w:abstractNumId w:val="155"/>
  </w:num>
  <w:num w:numId="120">
    <w:abstractNumId w:val="263"/>
  </w:num>
  <w:num w:numId="121">
    <w:abstractNumId w:val="180"/>
  </w:num>
  <w:num w:numId="122">
    <w:abstractNumId w:val="265"/>
  </w:num>
  <w:num w:numId="123">
    <w:abstractNumId w:val="30"/>
  </w:num>
  <w:num w:numId="124">
    <w:abstractNumId w:val="225"/>
  </w:num>
  <w:num w:numId="125">
    <w:abstractNumId w:val="152"/>
  </w:num>
  <w:num w:numId="126">
    <w:abstractNumId w:val="259"/>
  </w:num>
  <w:num w:numId="127">
    <w:abstractNumId w:val="90"/>
  </w:num>
  <w:num w:numId="128">
    <w:abstractNumId w:val="98"/>
  </w:num>
  <w:num w:numId="129">
    <w:abstractNumId w:val="120"/>
  </w:num>
  <w:num w:numId="130">
    <w:abstractNumId w:val="21"/>
  </w:num>
  <w:num w:numId="131">
    <w:abstractNumId w:val="209"/>
  </w:num>
  <w:num w:numId="132">
    <w:abstractNumId w:val="85"/>
  </w:num>
  <w:num w:numId="133">
    <w:abstractNumId w:val="63"/>
  </w:num>
  <w:num w:numId="134">
    <w:abstractNumId w:val="42"/>
  </w:num>
  <w:num w:numId="135">
    <w:abstractNumId w:val="104"/>
  </w:num>
  <w:num w:numId="136">
    <w:abstractNumId w:val="166"/>
  </w:num>
  <w:num w:numId="137">
    <w:abstractNumId w:val="48"/>
  </w:num>
  <w:num w:numId="138">
    <w:abstractNumId w:val="56"/>
  </w:num>
  <w:num w:numId="139">
    <w:abstractNumId w:val="205"/>
  </w:num>
  <w:num w:numId="140">
    <w:abstractNumId w:val="2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19"/>
  </w:num>
  <w:num w:numId="142">
    <w:abstractNumId w:val="144"/>
  </w:num>
  <w:num w:numId="143">
    <w:abstractNumId w:val="183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55"/>
    <w:rsid w:val="00001030"/>
    <w:rsid w:val="000020FD"/>
    <w:rsid w:val="000029DF"/>
    <w:rsid w:val="00003038"/>
    <w:rsid w:val="000043A5"/>
    <w:rsid w:val="000056E3"/>
    <w:rsid w:val="00005B4E"/>
    <w:rsid w:val="0000738A"/>
    <w:rsid w:val="0001463A"/>
    <w:rsid w:val="000175C8"/>
    <w:rsid w:val="00020F03"/>
    <w:rsid w:val="00025984"/>
    <w:rsid w:val="00027422"/>
    <w:rsid w:val="00035A1E"/>
    <w:rsid w:val="00036063"/>
    <w:rsid w:val="000378E4"/>
    <w:rsid w:val="000413C4"/>
    <w:rsid w:val="00045A8E"/>
    <w:rsid w:val="00046DFF"/>
    <w:rsid w:val="000529E7"/>
    <w:rsid w:val="00063DFB"/>
    <w:rsid w:val="00066A0E"/>
    <w:rsid w:val="00070333"/>
    <w:rsid w:val="00071501"/>
    <w:rsid w:val="000731BE"/>
    <w:rsid w:val="00080A27"/>
    <w:rsid w:val="0008116A"/>
    <w:rsid w:val="000818C6"/>
    <w:rsid w:val="00096D65"/>
    <w:rsid w:val="00097014"/>
    <w:rsid w:val="000A1624"/>
    <w:rsid w:val="000A3DA4"/>
    <w:rsid w:val="000A50F3"/>
    <w:rsid w:val="000A6047"/>
    <w:rsid w:val="000A745B"/>
    <w:rsid w:val="000A7F7B"/>
    <w:rsid w:val="000B0EE1"/>
    <w:rsid w:val="000B217A"/>
    <w:rsid w:val="000B30F0"/>
    <w:rsid w:val="000B5286"/>
    <w:rsid w:val="000B5587"/>
    <w:rsid w:val="000B692C"/>
    <w:rsid w:val="000B7843"/>
    <w:rsid w:val="000C257F"/>
    <w:rsid w:val="000C2D15"/>
    <w:rsid w:val="000C47E4"/>
    <w:rsid w:val="000C6414"/>
    <w:rsid w:val="000C6C7E"/>
    <w:rsid w:val="000C76D9"/>
    <w:rsid w:val="000D2714"/>
    <w:rsid w:val="000D3670"/>
    <w:rsid w:val="000D55AE"/>
    <w:rsid w:val="000D5947"/>
    <w:rsid w:val="000D68EF"/>
    <w:rsid w:val="000D7F50"/>
    <w:rsid w:val="000E05B3"/>
    <w:rsid w:val="000E0CCF"/>
    <w:rsid w:val="000E124B"/>
    <w:rsid w:val="000E1838"/>
    <w:rsid w:val="000E684A"/>
    <w:rsid w:val="000E68BE"/>
    <w:rsid w:val="000E74D1"/>
    <w:rsid w:val="000F07C1"/>
    <w:rsid w:val="000F1091"/>
    <w:rsid w:val="000F275D"/>
    <w:rsid w:val="000F366C"/>
    <w:rsid w:val="000F57AF"/>
    <w:rsid w:val="0010769F"/>
    <w:rsid w:val="001148B3"/>
    <w:rsid w:val="001171EB"/>
    <w:rsid w:val="00120EB6"/>
    <w:rsid w:val="00123F44"/>
    <w:rsid w:val="001251DB"/>
    <w:rsid w:val="00131645"/>
    <w:rsid w:val="001318D6"/>
    <w:rsid w:val="001330D1"/>
    <w:rsid w:val="001333B0"/>
    <w:rsid w:val="00133DD1"/>
    <w:rsid w:val="00134F63"/>
    <w:rsid w:val="0013647B"/>
    <w:rsid w:val="00146109"/>
    <w:rsid w:val="00147251"/>
    <w:rsid w:val="0015027F"/>
    <w:rsid w:val="00152058"/>
    <w:rsid w:val="001531BA"/>
    <w:rsid w:val="00154878"/>
    <w:rsid w:val="00155F76"/>
    <w:rsid w:val="001579D2"/>
    <w:rsid w:val="00162C6A"/>
    <w:rsid w:val="00175C35"/>
    <w:rsid w:val="00176A6E"/>
    <w:rsid w:val="0017714E"/>
    <w:rsid w:val="0018067B"/>
    <w:rsid w:val="0018441E"/>
    <w:rsid w:val="0018492E"/>
    <w:rsid w:val="00184E04"/>
    <w:rsid w:val="00187D43"/>
    <w:rsid w:val="00190E6E"/>
    <w:rsid w:val="00193722"/>
    <w:rsid w:val="001A04D0"/>
    <w:rsid w:val="001A0882"/>
    <w:rsid w:val="001A104F"/>
    <w:rsid w:val="001A1835"/>
    <w:rsid w:val="001A4847"/>
    <w:rsid w:val="001A52DA"/>
    <w:rsid w:val="001B4704"/>
    <w:rsid w:val="001C4348"/>
    <w:rsid w:val="001C5968"/>
    <w:rsid w:val="001D0CCD"/>
    <w:rsid w:val="001D1B24"/>
    <w:rsid w:val="001D322C"/>
    <w:rsid w:val="001D3279"/>
    <w:rsid w:val="001D6983"/>
    <w:rsid w:val="001D6A8B"/>
    <w:rsid w:val="001D718B"/>
    <w:rsid w:val="001E1A0E"/>
    <w:rsid w:val="001E23ED"/>
    <w:rsid w:val="001E2C97"/>
    <w:rsid w:val="001E393D"/>
    <w:rsid w:val="001E77D8"/>
    <w:rsid w:val="001E7E8E"/>
    <w:rsid w:val="001F51DC"/>
    <w:rsid w:val="001F54BC"/>
    <w:rsid w:val="001F5746"/>
    <w:rsid w:val="001F57E1"/>
    <w:rsid w:val="00205312"/>
    <w:rsid w:val="00207D7B"/>
    <w:rsid w:val="00211C9B"/>
    <w:rsid w:val="00214A51"/>
    <w:rsid w:val="00214DCA"/>
    <w:rsid w:val="002150AA"/>
    <w:rsid w:val="00220FE4"/>
    <w:rsid w:val="00222A9B"/>
    <w:rsid w:val="00223E41"/>
    <w:rsid w:val="002361AD"/>
    <w:rsid w:val="00236B67"/>
    <w:rsid w:val="002413DB"/>
    <w:rsid w:val="002450E7"/>
    <w:rsid w:val="00246644"/>
    <w:rsid w:val="002472BC"/>
    <w:rsid w:val="0025208D"/>
    <w:rsid w:val="00253EE7"/>
    <w:rsid w:val="0025425E"/>
    <w:rsid w:val="00254FFA"/>
    <w:rsid w:val="00255062"/>
    <w:rsid w:val="00255766"/>
    <w:rsid w:val="0025772B"/>
    <w:rsid w:val="0025792E"/>
    <w:rsid w:val="00261E17"/>
    <w:rsid w:val="002626A4"/>
    <w:rsid w:val="00262BF0"/>
    <w:rsid w:val="00263AEC"/>
    <w:rsid w:val="002655EE"/>
    <w:rsid w:val="00266B33"/>
    <w:rsid w:val="002703EE"/>
    <w:rsid w:val="00270C92"/>
    <w:rsid w:val="00271EB9"/>
    <w:rsid w:val="0027209D"/>
    <w:rsid w:val="00274CCE"/>
    <w:rsid w:val="002767AF"/>
    <w:rsid w:val="00277317"/>
    <w:rsid w:val="00283354"/>
    <w:rsid w:val="002856CA"/>
    <w:rsid w:val="00290F07"/>
    <w:rsid w:val="0029427D"/>
    <w:rsid w:val="002968F3"/>
    <w:rsid w:val="00296D68"/>
    <w:rsid w:val="002A0BB6"/>
    <w:rsid w:val="002A27CF"/>
    <w:rsid w:val="002B1BBC"/>
    <w:rsid w:val="002B1BCC"/>
    <w:rsid w:val="002B1BE4"/>
    <w:rsid w:val="002C1EE0"/>
    <w:rsid w:val="002C3A46"/>
    <w:rsid w:val="002C4753"/>
    <w:rsid w:val="002C55FC"/>
    <w:rsid w:val="002D0988"/>
    <w:rsid w:val="002D2B00"/>
    <w:rsid w:val="002E0B90"/>
    <w:rsid w:val="002E29D3"/>
    <w:rsid w:val="002E4B07"/>
    <w:rsid w:val="002F19D4"/>
    <w:rsid w:val="002F38AA"/>
    <w:rsid w:val="003037B9"/>
    <w:rsid w:val="00311943"/>
    <w:rsid w:val="00312495"/>
    <w:rsid w:val="00312F4D"/>
    <w:rsid w:val="00313F35"/>
    <w:rsid w:val="00324A3D"/>
    <w:rsid w:val="00324ABA"/>
    <w:rsid w:val="00324CD6"/>
    <w:rsid w:val="0033411B"/>
    <w:rsid w:val="00335454"/>
    <w:rsid w:val="00335748"/>
    <w:rsid w:val="00343442"/>
    <w:rsid w:val="003538D1"/>
    <w:rsid w:val="00356669"/>
    <w:rsid w:val="0035739C"/>
    <w:rsid w:val="0036140E"/>
    <w:rsid w:val="003625A8"/>
    <w:rsid w:val="00372E18"/>
    <w:rsid w:val="00374C5D"/>
    <w:rsid w:val="00374C7B"/>
    <w:rsid w:val="00376A34"/>
    <w:rsid w:val="00376BB2"/>
    <w:rsid w:val="003823F0"/>
    <w:rsid w:val="00382D7A"/>
    <w:rsid w:val="003847EA"/>
    <w:rsid w:val="00384901"/>
    <w:rsid w:val="00386206"/>
    <w:rsid w:val="00394881"/>
    <w:rsid w:val="0039690D"/>
    <w:rsid w:val="003A1960"/>
    <w:rsid w:val="003A2858"/>
    <w:rsid w:val="003A296B"/>
    <w:rsid w:val="003A2B49"/>
    <w:rsid w:val="003A3E44"/>
    <w:rsid w:val="003A7A03"/>
    <w:rsid w:val="003B01BE"/>
    <w:rsid w:val="003B1714"/>
    <w:rsid w:val="003B1F65"/>
    <w:rsid w:val="003B4280"/>
    <w:rsid w:val="003B548F"/>
    <w:rsid w:val="003B5A90"/>
    <w:rsid w:val="003C01D2"/>
    <w:rsid w:val="003C0581"/>
    <w:rsid w:val="003C4563"/>
    <w:rsid w:val="003C5F42"/>
    <w:rsid w:val="003D06DA"/>
    <w:rsid w:val="003D2149"/>
    <w:rsid w:val="003D25DB"/>
    <w:rsid w:val="003E1A55"/>
    <w:rsid w:val="003E4E42"/>
    <w:rsid w:val="003F2A56"/>
    <w:rsid w:val="003F6036"/>
    <w:rsid w:val="003F6124"/>
    <w:rsid w:val="00401332"/>
    <w:rsid w:val="004017BB"/>
    <w:rsid w:val="00402C35"/>
    <w:rsid w:val="00405DD5"/>
    <w:rsid w:val="004068D2"/>
    <w:rsid w:val="0040705C"/>
    <w:rsid w:val="00410D85"/>
    <w:rsid w:val="00411DE3"/>
    <w:rsid w:val="00415F1D"/>
    <w:rsid w:val="00421F8B"/>
    <w:rsid w:val="00422446"/>
    <w:rsid w:val="004245C6"/>
    <w:rsid w:val="00426519"/>
    <w:rsid w:val="00432020"/>
    <w:rsid w:val="004331EF"/>
    <w:rsid w:val="004334EC"/>
    <w:rsid w:val="00442D29"/>
    <w:rsid w:val="00442EEE"/>
    <w:rsid w:val="00444BC5"/>
    <w:rsid w:val="00445540"/>
    <w:rsid w:val="004460F3"/>
    <w:rsid w:val="00451540"/>
    <w:rsid w:val="004521C7"/>
    <w:rsid w:val="0045605E"/>
    <w:rsid w:val="004619C1"/>
    <w:rsid w:val="00471764"/>
    <w:rsid w:val="0047461A"/>
    <w:rsid w:val="00474697"/>
    <w:rsid w:val="004801E1"/>
    <w:rsid w:val="0048386F"/>
    <w:rsid w:val="00483F06"/>
    <w:rsid w:val="00485D1D"/>
    <w:rsid w:val="004926DF"/>
    <w:rsid w:val="00492F29"/>
    <w:rsid w:val="00493611"/>
    <w:rsid w:val="00494AEC"/>
    <w:rsid w:val="00497A79"/>
    <w:rsid w:val="004A2C31"/>
    <w:rsid w:val="004A5C5A"/>
    <w:rsid w:val="004A6A0E"/>
    <w:rsid w:val="004A6E43"/>
    <w:rsid w:val="004B2860"/>
    <w:rsid w:val="004B45FB"/>
    <w:rsid w:val="004B5C6F"/>
    <w:rsid w:val="004C39FB"/>
    <w:rsid w:val="004C3ABC"/>
    <w:rsid w:val="004C3D3F"/>
    <w:rsid w:val="004C56B4"/>
    <w:rsid w:val="004D0341"/>
    <w:rsid w:val="004D2676"/>
    <w:rsid w:val="004D29CB"/>
    <w:rsid w:val="004D3665"/>
    <w:rsid w:val="004D3BB1"/>
    <w:rsid w:val="004D4D48"/>
    <w:rsid w:val="004E0C35"/>
    <w:rsid w:val="004E397D"/>
    <w:rsid w:val="004E43AE"/>
    <w:rsid w:val="004E5C79"/>
    <w:rsid w:val="004E749C"/>
    <w:rsid w:val="004F18AA"/>
    <w:rsid w:val="004F1F3E"/>
    <w:rsid w:val="004F5BD0"/>
    <w:rsid w:val="004F5C0F"/>
    <w:rsid w:val="004F617A"/>
    <w:rsid w:val="00502234"/>
    <w:rsid w:val="005027F3"/>
    <w:rsid w:val="00511DBC"/>
    <w:rsid w:val="00516A88"/>
    <w:rsid w:val="0051753B"/>
    <w:rsid w:val="00521335"/>
    <w:rsid w:val="0052495B"/>
    <w:rsid w:val="00527EF7"/>
    <w:rsid w:val="005302F5"/>
    <w:rsid w:val="00532189"/>
    <w:rsid w:val="00534898"/>
    <w:rsid w:val="005408D3"/>
    <w:rsid w:val="005420DC"/>
    <w:rsid w:val="0054322F"/>
    <w:rsid w:val="00546901"/>
    <w:rsid w:val="00550CB6"/>
    <w:rsid w:val="005524F0"/>
    <w:rsid w:val="00554D76"/>
    <w:rsid w:val="005609C4"/>
    <w:rsid w:val="00563EC4"/>
    <w:rsid w:val="00564FD1"/>
    <w:rsid w:val="00567FB3"/>
    <w:rsid w:val="005700CC"/>
    <w:rsid w:val="0057114F"/>
    <w:rsid w:val="00573F96"/>
    <w:rsid w:val="00573FEB"/>
    <w:rsid w:val="00576E73"/>
    <w:rsid w:val="0058262E"/>
    <w:rsid w:val="00586B5F"/>
    <w:rsid w:val="00586B84"/>
    <w:rsid w:val="00597365"/>
    <w:rsid w:val="005A0FCC"/>
    <w:rsid w:val="005A2F93"/>
    <w:rsid w:val="005A39E8"/>
    <w:rsid w:val="005A4224"/>
    <w:rsid w:val="005A6B80"/>
    <w:rsid w:val="005B60BF"/>
    <w:rsid w:val="005B755D"/>
    <w:rsid w:val="005C028E"/>
    <w:rsid w:val="005C1C31"/>
    <w:rsid w:val="005C6C31"/>
    <w:rsid w:val="005D1602"/>
    <w:rsid w:val="005D232F"/>
    <w:rsid w:val="005D4452"/>
    <w:rsid w:val="005D5AFD"/>
    <w:rsid w:val="005D751E"/>
    <w:rsid w:val="005E073C"/>
    <w:rsid w:val="005E260E"/>
    <w:rsid w:val="005E2AA8"/>
    <w:rsid w:val="005E416E"/>
    <w:rsid w:val="005E542D"/>
    <w:rsid w:val="005E6A43"/>
    <w:rsid w:val="005E6A4A"/>
    <w:rsid w:val="005E6C21"/>
    <w:rsid w:val="005E7913"/>
    <w:rsid w:val="005E7CDB"/>
    <w:rsid w:val="005E7E06"/>
    <w:rsid w:val="005E7E3F"/>
    <w:rsid w:val="005F080A"/>
    <w:rsid w:val="005F30F6"/>
    <w:rsid w:val="005F4097"/>
    <w:rsid w:val="005F4285"/>
    <w:rsid w:val="00610AF4"/>
    <w:rsid w:val="006121EC"/>
    <w:rsid w:val="00612AD1"/>
    <w:rsid w:val="006138DA"/>
    <w:rsid w:val="00617613"/>
    <w:rsid w:val="00617F53"/>
    <w:rsid w:val="00617FD8"/>
    <w:rsid w:val="00627239"/>
    <w:rsid w:val="00632605"/>
    <w:rsid w:val="00633214"/>
    <w:rsid w:val="0065265D"/>
    <w:rsid w:val="00652ED2"/>
    <w:rsid w:val="00653E48"/>
    <w:rsid w:val="00664A03"/>
    <w:rsid w:val="00670429"/>
    <w:rsid w:val="0067370F"/>
    <w:rsid w:val="0067422E"/>
    <w:rsid w:val="0067431F"/>
    <w:rsid w:val="00674DA1"/>
    <w:rsid w:val="006760DA"/>
    <w:rsid w:val="00676D3E"/>
    <w:rsid w:val="00686D47"/>
    <w:rsid w:val="00690FEA"/>
    <w:rsid w:val="00691420"/>
    <w:rsid w:val="006924C8"/>
    <w:rsid w:val="00694671"/>
    <w:rsid w:val="00694880"/>
    <w:rsid w:val="006958C2"/>
    <w:rsid w:val="006964AB"/>
    <w:rsid w:val="006964D6"/>
    <w:rsid w:val="006A0394"/>
    <w:rsid w:val="006A053F"/>
    <w:rsid w:val="006A0E1D"/>
    <w:rsid w:val="006A1638"/>
    <w:rsid w:val="006A201C"/>
    <w:rsid w:val="006A219B"/>
    <w:rsid w:val="006A6A84"/>
    <w:rsid w:val="006B0FDF"/>
    <w:rsid w:val="006C1333"/>
    <w:rsid w:val="006C295C"/>
    <w:rsid w:val="006D5615"/>
    <w:rsid w:val="006D58F5"/>
    <w:rsid w:val="006D72EE"/>
    <w:rsid w:val="006E050F"/>
    <w:rsid w:val="006E27C4"/>
    <w:rsid w:val="006E3C4C"/>
    <w:rsid w:val="006E5041"/>
    <w:rsid w:val="006E75C1"/>
    <w:rsid w:val="006F4C53"/>
    <w:rsid w:val="006F604E"/>
    <w:rsid w:val="007010F8"/>
    <w:rsid w:val="00702A8C"/>
    <w:rsid w:val="00704AC5"/>
    <w:rsid w:val="00705E70"/>
    <w:rsid w:val="00712D45"/>
    <w:rsid w:val="00713034"/>
    <w:rsid w:val="0071355B"/>
    <w:rsid w:val="0071578C"/>
    <w:rsid w:val="00715E2B"/>
    <w:rsid w:val="007168F4"/>
    <w:rsid w:val="007202E9"/>
    <w:rsid w:val="0072136B"/>
    <w:rsid w:val="00722147"/>
    <w:rsid w:val="00724F20"/>
    <w:rsid w:val="0072569B"/>
    <w:rsid w:val="00725FB9"/>
    <w:rsid w:val="0073354B"/>
    <w:rsid w:val="007342B6"/>
    <w:rsid w:val="00734706"/>
    <w:rsid w:val="00735ADE"/>
    <w:rsid w:val="00736858"/>
    <w:rsid w:val="00736E8C"/>
    <w:rsid w:val="00736F94"/>
    <w:rsid w:val="00737D97"/>
    <w:rsid w:val="00740FE2"/>
    <w:rsid w:val="00742BBF"/>
    <w:rsid w:val="0074352F"/>
    <w:rsid w:val="00745892"/>
    <w:rsid w:val="00747385"/>
    <w:rsid w:val="00750013"/>
    <w:rsid w:val="00762712"/>
    <w:rsid w:val="00765E74"/>
    <w:rsid w:val="00770A7C"/>
    <w:rsid w:val="007711AB"/>
    <w:rsid w:val="00774213"/>
    <w:rsid w:val="00774A7F"/>
    <w:rsid w:val="00775477"/>
    <w:rsid w:val="0078502A"/>
    <w:rsid w:val="00786ECE"/>
    <w:rsid w:val="00792512"/>
    <w:rsid w:val="0079374C"/>
    <w:rsid w:val="007956DD"/>
    <w:rsid w:val="007A1D9F"/>
    <w:rsid w:val="007B0C9A"/>
    <w:rsid w:val="007B692B"/>
    <w:rsid w:val="007C2B55"/>
    <w:rsid w:val="007C441D"/>
    <w:rsid w:val="007C6263"/>
    <w:rsid w:val="007C7B0D"/>
    <w:rsid w:val="007D5EAE"/>
    <w:rsid w:val="007E0BBB"/>
    <w:rsid w:val="007E788C"/>
    <w:rsid w:val="007F165A"/>
    <w:rsid w:val="007F17D8"/>
    <w:rsid w:val="007F35ED"/>
    <w:rsid w:val="007F4B43"/>
    <w:rsid w:val="00801021"/>
    <w:rsid w:val="008019BF"/>
    <w:rsid w:val="00805768"/>
    <w:rsid w:val="00811FE1"/>
    <w:rsid w:val="008121C6"/>
    <w:rsid w:val="00814C48"/>
    <w:rsid w:val="00817CC9"/>
    <w:rsid w:val="008236B1"/>
    <w:rsid w:val="00823938"/>
    <w:rsid w:val="008239C2"/>
    <w:rsid w:val="008252A6"/>
    <w:rsid w:val="0082724C"/>
    <w:rsid w:val="00830B10"/>
    <w:rsid w:val="00833FDE"/>
    <w:rsid w:val="008351EA"/>
    <w:rsid w:val="008407F3"/>
    <w:rsid w:val="00840FB9"/>
    <w:rsid w:val="00851C55"/>
    <w:rsid w:val="00851E4B"/>
    <w:rsid w:val="00866490"/>
    <w:rsid w:val="00867B2F"/>
    <w:rsid w:val="00871F1E"/>
    <w:rsid w:val="008743AD"/>
    <w:rsid w:val="008752E4"/>
    <w:rsid w:val="00875D94"/>
    <w:rsid w:val="00883215"/>
    <w:rsid w:val="00886A16"/>
    <w:rsid w:val="00896E72"/>
    <w:rsid w:val="008A1475"/>
    <w:rsid w:val="008A3866"/>
    <w:rsid w:val="008A497C"/>
    <w:rsid w:val="008A53FC"/>
    <w:rsid w:val="008A5545"/>
    <w:rsid w:val="008A59B5"/>
    <w:rsid w:val="008B0B5B"/>
    <w:rsid w:val="008B2F1E"/>
    <w:rsid w:val="008B74DD"/>
    <w:rsid w:val="008C0258"/>
    <w:rsid w:val="008C4797"/>
    <w:rsid w:val="008C7866"/>
    <w:rsid w:val="008C7B27"/>
    <w:rsid w:val="008D0BDD"/>
    <w:rsid w:val="008D4830"/>
    <w:rsid w:val="008D73C8"/>
    <w:rsid w:val="008E19F2"/>
    <w:rsid w:val="008E4021"/>
    <w:rsid w:val="008E5B95"/>
    <w:rsid w:val="008E61CC"/>
    <w:rsid w:val="008E66C8"/>
    <w:rsid w:val="008E7627"/>
    <w:rsid w:val="008F1F48"/>
    <w:rsid w:val="008F3AF8"/>
    <w:rsid w:val="008F48CD"/>
    <w:rsid w:val="008F5815"/>
    <w:rsid w:val="008F7D31"/>
    <w:rsid w:val="00901178"/>
    <w:rsid w:val="00901922"/>
    <w:rsid w:val="00903B0F"/>
    <w:rsid w:val="00904E12"/>
    <w:rsid w:val="00906366"/>
    <w:rsid w:val="009068A5"/>
    <w:rsid w:val="00907EC1"/>
    <w:rsid w:val="0091510C"/>
    <w:rsid w:val="0091622E"/>
    <w:rsid w:val="0092079C"/>
    <w:rsid w:val="00922797"/>
    <w:rsid w:val="00922B54"/>
    <w:rsid w:val="00926D01"/>
    <w:rsid w:val="00926EBF"/>
    <w:rsid w:val="00940BCB"/>
    <w:rsid w:val="00942434"/>
    <w:rsid w:val="00945CBA"/>
    <w:rsid w:val="009601B0"/>
    <w:rsid w:val="00961F00"/>
    <w:rsid w:val="00971A2E"/>
    <w:rsid w:val="00975CDE"/>
    <w:rsid w:val="009772BD"/>
    <w:rsid w:val="0098074B"/>
    <w:rsid w:val="00981234"/>
    <w:rsid w:val="009855F3"/>
    <w:rsid w:val="00985F90"/>
    <w:rsid w:val="009871E0"/>
    <w:rsid w:val="00990C59"/>
    <w:rsid w:val="0099650F"/>
    <w:rsid w:val="009A013E"/>
    <w:rsid w:val="009A088F"/>
    <w:rsid w:val="009A0A8D"/>
    <w:rsid w:val="009A1C52"/>
    <w:rsid w:val="009A2780"/>
    <w:rsid w:val="009A5E82"/>
    <w:rsid w:val="009A6E69"/>
    <w:rsid w:val="009A6F5D"/>
    <w:rsid w:val="009B1F52"/>
    <w:rsid w:val="009B5274"/>
    <w:rsid w:val="009B6C5F"/>
    <w:rsid w:val="009C0A6E"/>
    <w:rsid w:val="009C7A68"/>
    <w:rsid w:val="009D0A2F"/>
    <w:rsid w:val="009D0BDE"/>
    <w:rsid w:val="009E1485"/>
    <w:rsid w:val="009E2C91"/>
    <w:rsid w:val="009E54DB"/>
    <w:rsid w:val="009E6B85"/>
    <w:rsid w:val="009F53E8"/>
    <w:rsid w:val="009F5975"/>
    <w:rsid w:val="009F645F"/>
    <w:rsid w:val="00A02A4D"/>
    <w:rsid w:val="00A03C9E"/>
    <w:rsid w:val="00A05E8B"/>
    <w:rsid w:val="00A11002"/>
    <w:rsid w:val="00A14CC2"/>
    <w:rsid w:val="00A15AFC"/>
    <w:rsid w:val="00A23ED7"/>
    <w:rsid w:val="00A24DF1"/>
    <w:rsid w:val="00A25DC8"/>
    <w:rsid w:val="00A26083"/>
    <w:rsid w:val="00A27429"/>
    <w:rsid w:val="00A2773B"/>
    <w:rsid w:val="00A3066D"/>
    <w:rsid w:val="00A32A68"/>
    <w:rsid w:val="00A32F8B"/>
    <w:rsid w:val="00A3462C"/>
    <w:rsid w:val="00A46ADA"/>
    <w:rsid w:val="00A502F5"/>
    <w:rsid w:val="00A521EE"/>
    <w:rsid w:val="00A52898"/>
    <w:rsid w:val="00A53540"/>
    <w:rsid w:val="00A55E52"/>
    <w:rsid w:val="00A577A7"/>
    <w:rsid w:val="00A60CFD"/>
    <w:rsid w:val="00A6146C"/>
    <w:rsid w:val="00A647DE"/>
    <w:rsid w:val="00A72DFF"/>
    <w:rsid w:val="00A74D6C"/>
    <w:rsid w:val="00A7594F"/>
    <w:rsid w:val="00A77AC4"/>
    <w:rsid w:val="00A8215D"/>
    <w:rsid w:val="00A857E7"/>
    <w:rsid w:val="00A87ACD"/>
    <w:rsid w:val="00A90B94"/>
    <w:rsid w:val="00A943CC"/>
    <w:rsid w:val="00A954BC"/>
    <w:rsid w:val="00A968F9"/>
    <w:rsid w:val="00A97E1F"/>
    <w:rsid w:val="00AA2EDC"/>
    <w:rsid w:val="00AA483E"/>
    <w:rsid w:val="00AA4EB4"/>
    <w:rsid w:val="00AA6868"/>
    <w:rsid w:val="00AB0E0A"/>
    <w:rsid w:val="00AC07C6"/>
    <w:rsid w:val="00AC2FB4"/>
    <w:rsid w:val="00AC394B"/>
    <w:rsid w:val="00AC424B"/>
    <w:rsid w:val="00AC6606"/>
    <w:rsid w:val="00AD2642"/>
    <w:rsid w:val="00AD4B2C"/>
    <w:rsid w:val="00AD4B9D"/>
    <w:rsid w:val="00AD671D"/>
    <w:rsid w:val="00AE02D8"/>
    <w:rsid w:val="00AE0E85"/>
    <w:rsid w:val="00AE110A"/>
    <w:rsid w:val="00AE26C1"/>
    <w:rsid w:val="00AE6AE7"/>
    <w:rsid w:val="00AF5C5D"/>
    <w:rsid w:val="00AF5CA9"/>
    <w:rsid w:val="00AF6353"/>
    <w:rsid w:val="00B0185A"/>
    <w:rsid w:val="00B024DD"/>
    <w:rsid w:val="00B03806"/>
    <w:rsid w:val="00B043E3"/>
    <w:rsid w:val="00B04C19"/>
    <w:rsid w:val="00B04D37"/>
    <w:rsid w:val="00B06093"/>
    <w:rsid w:val="00B079D8"/>
    <w:rsid w:val="00B102FF"/>
    <w:rsid w:val="00B11D63"/>
    <w:rsid w:val="00B149C0"/>
    <w:rsid w:val="00B14BA3"/>
    <w:rsid w:val="00B15828"/>
    <w:rsid w:val="00B17BC5"/>
    <w:rsid w:val="00B22F35"/>
    <w:rsid w:val="00B37731"/>
    <w:rsid w:val="00B47A78"/>
    <w:rsid w:val="00B47F2D"/>
    <w:rsid w:val="00B50EED"/>
    <w:rsid w:val="00B51159"/>
    <w:rsid w:val="00B52795"/>
    <w:rsid w:val="00B64428"/>
    <w:rsid w:val="00B66B20"/>
    <w:rsid w:val="00B671EB"/>
    <w:rsid w:val="00B728C2"/>
    <w:rsid w:val="00B72BA2"/>
    <w:rsid w:val="00B74586"/>
    <w:rsid w:val="00B81055"/>
    <w:rsid w:val="00B83868"/>
    <w:rsid w:val="00B9770F"/>
    <w:rsid w:val="00BA1648"/>
    <w:rsid w:val="00BA306D"/>
    <w:rsid w:val="00BA5866"/>
    <w:rsid w:val="00BA60DE"/>
    <w:rsid w:val="00BA76A4"/>
    <w:rsid w:val="00BA7ACE"/>
    <w:rsid w:val="00BA7B07"/>
    <w:rsid w:val="00BB5699"/>
    <w:rsid w:val="00BB6367"/>
    <w:rsid w:val="00BC14AC"/>
    <w:rsid w:val="00BC34ED"/>
    <w:rsid w:val="00BC4485"/>
    <w:rsid w:val="00BC6CC6"/>
    <w:rsid w:val="00BD06C6"/>
    <w:rsid w:val="00BD07A7"/>
    <w:rsid w:val="00BD122E"/>
    <w:rsid w:val="00BD3716"/>
    <w:rsid w:val="00BD3A83"/>
    <w:rsid w:val="00BD4773"/>
    <w:rsid w:val="00BE0563"/>
    <w:rsid w:val="00BE22E9"/>
    <w:rsid w:val="00BE2B69"/>
    <w:rsid w:val="00BE4974"/>
    <w:rsid w:val="00BE4ADC"/>
    <w:rsid w:val="00BE4BCE"/>
    <w:rsid w:val="00BE5191"/>
    <w:rsid w:val="00BE5620"/>
    <w:rsid w:val="00BE7986"/>
    <w:rsid w:val="00BF12F6"/>
    <w:rsid w:val="00BF2821"/>
    <w:rsid w:val="00BF2EE9"/>
    <w:rsid w:val="00BF3AB5"/>
    <w:rsid w:val="00C00939"/>
    <w:rsid w:val="00C07A2F"/>
    <w:rsid w:val="00C10A85"/>
    <w:rsid w:val="00C13078"/>
    <w:rsid w:val="00C131E9"/>
    <w:rsid w:val="00C13EB5"/>
    <w:rsid w:val="00C1758D"/>
    <w:rsid w:val="00C17CB8"/>
    <w:rsid w:val="00C214CA"/>
    <w:rsid w:val="00C21A26"/>
    <w:rsid w:val="00C26A1B"/>
    <w:rsid w:val="00C30AD2"/>
    <w:rsid w:val="00C32633"/>
    <w:rsid w:val="00C3355D"/>
    <w:rsid w:val="00C375CE"/>
    <w:rsid w:val="00C41056"/>
    <w:rsid w:val="00C4282F"/>
    <w:rsid w:val="00C432B4"/>
    <w:rsid w:val="00C468ED"/>
    <w:rsid w:val="00C47380"/>
    <w:rsid w:val="00C5014D"/>
    <w:rsid w:val="00C53911"/>
    <w:rsid w:val="00C539D1"/>
    <w:rsid w:val="00C60646"/>
    <w:rsid w:val="00C63130"/>
    <w:rsid w:val="00C97C43"/>
    <w:rsid w:val="00CA081A"/>
    <w:rsid w:val="00CA22CE"/>
    <w:rsid w:val="00CA6BA7"/>
    <w:rsid w:val="00CB127A"/>
    <w:rsid w:val="00CB2402"/>
    <w:rsid w:val="00CB4C4A"/>
    <w:rsid w:val="00CB5065"/>
    <w:rsid w:val="00CB7B37"/>
    <w:rsid w:val="00CB7C9A"/>
    <w:rsid w:val="00CC413B"/>
    <w:rsid w:val="00CE094E"/>
    <w:rsid w:val="00CE1810"/>
    <w:rsid w:val="00CE1B9E"/>
    <w:rsid w:val="00CE3030"/>
    <w:rsid w:val="00CE3C27"/>
    <w:rsid w:val="00CE5A69"/>
    <w:rsid w:val="00CE5F7B"/>
    <w:rsid w:val="00CE6905"/>
    <w:rsid w:val="00CF097A"/>
    <w:rsid w:val="00CF09CA"/>
    <w:rsid w:val="00CF4785"/>
    <w:rsid w:val="00CF4D73"/>
    <w:rsid w:val="00CF5273"/>
    <w:rsid w:val="00CF770A"/>
    <w:rsid w:val="00D0492E"/>
    <w:rsid w:val="00D078D0"/>
    <w:rsid w:val="00D12BE9"/>
    <w:rsid w:val="00D1456B"/>
    <w:rsid w:val="00D16B8D"/>
    <w:rsid w:val="00D20C4F"/>
    <w:rsid w:val="00D22809"/>
    <w:rsid w:val="00D22AEE"/>
    <w:rsid w:val="00D24704"/>
    <w:rsid w:val="00D2504C"/>
    <w:rsid w:val="00D264DD"/>
    <w:rsid w:val="00D27653"/>
    <w:rsid w:val="00D27748"/>
    <w:rsid w:val="00D31F0B"/>
    <w:rsid w:val="00D3568F"/>
    <w:rsid w:val="00D35E6A"/>
    <w:rsid w:val="00D37240"/>
    <w:rsid w:val="00D42CD9"/>
    <w:rsid w:val="00D4707F"/>
    <w:rsid w:val="00D510B4"/>
    <w:rsid w:val="00D517D3"/>
    <w:rsid w:val="00D54413"/>
    <w:rsid w:val="00D54E25"/>
    <w:rsid w:val="00D64B6C"/>
    <w:rsid w:val="00D65414"/>
    <w:rsid w:val="00D80B48"/>
    <w:rsid w:val="00D84FFB"/>
    <w:rsid w:val="00D90E47"/>
    <w:rsid w:val="00D95857"/>
    <w:rsid w:val="00D974FF"/>
    <w:rsid w:val="00D97A90"/>
    <w:rsid w:val="00DA0714"/>
    <w:rsid w:val="00DA497E"/>
    <w:rsid w:val="00DA578D"/>
    <w:rsid w:val="00DA661E"/>
    <w:rsid w:val="00DA6CB5"/>
    <w:rsid w:val="00DA7BC4"/>
    <w:rsid w:val="00DB1229"/>
    <w:rsid w:val="00DB3823"/>
    <w:rsid w:val="00DB5CCB"/>
    <w:rsid w:val="00DB6DE7"/>
    <w:rsid w:val="00DC04C0"/>
    <w:rsid w:val="00DC1228"/>
    <w:rsid w:val="00DC276F"/>
    <w:rsid w:val="00DC7767"/>
    <w:rsid w:val="00DD2CF8"/>
    <w:rsid w:val="00DE0C41"/>
    <w:rsid w:val="00DE35B4"/>
    <w:rsid w:val="00DE45A8"/>
    <w:rsid w:val="00DE7A2A"/>
    <w:rsid w:val="00DE7EE9"/>
    <w:rsid w:val="00DF1A21"/>
    <w:rsid w:val="00DF1CB3"/>
    <w:rsid w:val="00DF2845"/>
    <w:rsid w:val="00DF3910"/>
    <w:rsid w:val="00DF61E1"/>
    <w:rsid w:val="00E00823"/>
    <w:rsid w:val="00E0762A"/>
    <w:rsid w:val="00E07E7E"/>
    <w:rsid w:val="00E13D3F"/>
    <w:rsid w:val="00E13E34"/>
    <w:rsid w:val="00E176E5"/>
    <w:rsid w:val="00E21493"/>
    <w:rsid w:val="00E2421A"/>
    <w:rsid w:val="00E25329"/>
    <w:rsid w:val="00E25FAA"/>
    <w:rsid w:val="00E27E38"/>
    <w:rsid w:val="00E30BAF"/>
    <w:rsid w:val="00E34CEC"/>
    <w:rsid w:val="00E378B9"/>
    <w:rsid w:val="00E40AC1"/>
    <w:rsid w:val="00E447B3"/>
    <w:rsid w:val="00E44B37"/>
    <w:rsid w:val="00E54BFB"/>
    <w:rsid w:val="00E567E0"/>
    <w:rsid w:val="00E569BA"/>
    <w:rsid w:val="00E601B3"/>
    <w:rsid w:val="00E609CD"/>
    <w:rsid w:val="00E61518"/>
    <w:rsid w:val="00E61F77"/>
    <w:rsid w:val="00E67E64"/>
    <w:rsid w:val="00E711BC"/>
    <w:rsid w:val="00E71DFE"/>
    <w:rsid w:val="00E7355F"/>
    <w:rsid w:val="00E73987"/>
    <w:rsid w:val="00E761D9"/>
    <w:rsid w:val="00E76C83"/>
    <w:rsid w:val="00E854BF"/>
    <w:rsid w:val="00E858C2"/>
    <w:rsid w:val="00E85E36"/>
    <w:rsid w:val="00E92497"/>
    <w:rsid w:val="00E95030"/>
    <w:rsid w:val="00E95966"/>
    <w:rsid w:val="00E95DF1"/>
    <w:rsid w:val="00E96F6C"/>
    <w:rsid w:val="00E973E5"/>
    <w:rsid w:val="00E9799A"/>
    <w:rsid w:val="00EA0282"/>
    <w:rsid w:val="00EA1A65"/>
    <w:rsid w:val="00EA1CAF"/>
    <w:rsid w:val="00EA274A"/>
    <w:rsid w:val="00EA3EBD"/>
    <w:rsid w:val="00EB02FC"/>
    <w:rsid w:val="00EB03E1"/>
    <w:rsid w:val="00EB1A10"/>
    <w:rsid w:val="00EB2D25"/>
    <w:rsid w:val="00EB2DF3"/>
    <w:rsid w:val="00EB69A3"/>
    <w:rsid w:val="00EB6AC0"/>
    <w:rsid w:val="00EB6C91"/>
    <w:rsid w:val="00ED28AE"/>
    <w:rsid w:val="00ED6380"/>
    <w:rsid w:val="00ED73FB"/>
    <w:rsid w:val="00EE01EC"/>
    <w:rsid w:val="00EE0B71"/>
    <w:rsid w:val="00EE1549"/>
    <w:rsid w:val="00EE2257"/>
    <w:rsid w:val="00EE386F"/>
    <w:rsid w:val="00EE3C02"/>
    <w:rsid w:val="00EE40D4"/>
    <w:rsid w:val="00EE4AC1"/>
    <w:rsid w:val="00EF2AC0"/>
    <w:rsid w:val="00EF4154"/>
    <w:rsid w:val="00EF520B"/>
    <w:rsid w:val="00F03B68"/>
    <w:rsid w:val="00F04C8C"/>
    <w:rsid w:val="00F07C48"/>
    <w:rsid w:val="00F11167"/>
    <w:rsid w:val="00F15514"/>
    <w:rsid w:val="00F17F6E"/>
    <w:rsid w:val="00F22082"/>
    <w:rsid w:val="00F22C5B"/>
    <w:rsid w:val="00F23E6E"/>
    <w:rsid w:val="00F242B3"/>
    <w:rsid w:val="00F243C0"/>
    <w:rsid w:val="00F24857"/>
    <w:rsid w:val="00F25AA9"/>
    <w:rsid w:val="00F264A8"/>
    <w:rsid w:val="00F300F0"/>
    <w:rsid w:val="00F310BF"/>
    <w:rsid w:val="00F33835"/>
    <w:rsid w:val="00F36CC6"/>
    <w:rsid w:val="00F406C9"/>
    <w:rsid w:val="00F43750"/>
    <w:rsid w:val="00F4395E"/>
    <w:rsid w:val="00F44D54"/>
    <w:rsid w:val="00F475BA"/>
    <w:rsid w:val="00F509FC"/>
    <w:rsid w:val="00F51D6B"/>
    <w:rsid w:val="00F5300B"/>
    <w:rsid w:val="00F557F1"/>
    <w:rsid w:val="00F6076E"/>
    <w:rsid w:val="00F63FFF"/>
    <w:rsid w:val="00F64CBF"/>
    <w:rsid w:val="00F655AA"/>
    <w:rsid w:val="00F7254F"/>
    <w:rsid w:val="00F73446"/>
    <w:rsid w:val="00F735CB"/>
    <w:rsid w:val="00F74415"/>
    <w:rsid w:val="00F75C8F"/>
    <w:rsid w:val="00F857FF"/>
    <w:rsid w:val="00F90384"/>
    <w:rsid w:val="00F93092"/>
    <w:rsid w:val="00F960BA"/>
    <w:rsid w:val="00FA466D"/>
    <w:rsid w:val="00FA733C"/>
    <w:rsid w:val="00FB13B3"/>
    <w:rsid w:val="00FB1704"/>
    <w:rsid w:val="00FB26F5"/>
    <w:rsid w:val="00FB4114"/>
    <w:rsid w:val="00FB54B9"/>
    <w:rsid w:val="00FC17DE"/>
    <w:rsid w:val="00FC1C3D"/>
    <w:rsid w:val="00FC1C83"/>
    <w:rsid w:val="00FD4CE0"/>
    <w:rsid w:val="00FD7F53"/>
    <w:rsid w:val="00FE0DAE"/>
    <w:rsid w:val="00FE0F6D"/>
    <w:rsid w:val="00FE1590"/>
    <w:rsid w:val="00FF1A3A"/>
    <w:rsid w:val="00FF5772"/>
    <w:rsid w:val="00FF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B4D37"/>
  <w15:docId w15:val="{882D3DCC-BD75-49E1-82D6-4CC951B9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Arial" w:hAnsi="Calibri" w:cs="Arial"/>
        <w:szCs w:val="22"/>
        <w:lang w:val="pl-PL" w:eastAsia="zh-CN" w:bidi="ar-SA"/>
      </w:rPr>
    </w:rPrDefault>
    <w:pPrDefault>
      <w:pPr>
        <w:widowControl w:val="0"/>
        <w:spacing w:before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055"/>
  </w:style>
  <w:style w:type="paragraph" w:styleId="Nagwek1">
    <w:name w:val="heading 1"/>
    <w:basedOn w:val="Normalny"/>
    <w:qFormat/>
    <w:rsid w:val="00610AF4"/>
    <w:pPr>
      <w:numPr>
        <w:numId w:val="15"/>
      </w:numPr>
      <w:tabs>
        <w:tab w:val="left" w:pos="522"/>
      </w:tabs>
      <w:spacing w:before="240"/>
      <w:ind w:left="522" w:right="-6" w:hanging="363"/>
      <w:outlineLvl w:val="0"/>
    </w:pPr>
    <w:rPr>
      <w:rFonts w:asciiTheme="minorHAnsi" w:hAnsiTheme="minorHAnsi" w:cstheme="minorHAnsi"/>
      <w:b/>
      <w:bCs/>
      <w:sz w:val="24"/>
      <w:szCs w:val="24"/>
    </w:rPr>
  </w:style>
  <w:style w:type="paragraph" w:styleId="Nagwek2">
    <w:name w:val="heading 2"/>
    <w:basedOn w:val="Normalny"/>
    <w:qFormat/>
    <w:rsid w:val="00B81055"/>
    <w:pPr>
      <w:spacing w:line="265" w:lineRule="exact"/>
      <w:ind w:left="40"/>
      <w:outlineLvl w:val="1"/>
    </w:pPr>
    <w:rPr>
      <w:sz w:val="24"/>
      <w:szCs w:val="24"/>
    </w:rPr>
  </w:style>
  <w:style w:type="paragraph" w:styleId="Nagwek3">
    <w:name w:val="heading 3"/>
    <w:basedOn w:val="Normalny"/>
    <w:qFormat/>
    <w:rsid w:val="00B81055"/>
    <w:pPr>
      <w:ind w:left="179"/>
      <w:outlineLvl w:val="2"/>
    </w:pPr>
    <w:rPr>
      <w:b/>
      <w:bCs/>
    </w:rPr>
  </w:style>
  <w:style w:type="paragraph" w:styleId="Nagwek4">
    <w:name w:val="heading 4"/>
    <w:basedOn w:val="Normalny"/>
    <w:qFormat/>
    <w:rsid w:val="00B81055"/>
    <w:pPr>
      <w:ind w:left="700"/>
      <w:outlineLvl w:val="3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qFormat/>
    <w:rsid w:val="00B81055"/>
    <w:pPr>
      <w:ind w:left="642" w:hanging="482"/>
    </w:pPr>
    <w:rPr>
      <w:rFonts w:ascii="Times New Roman" w:eastAsia="Times New Roman" w:hAnsi="Times New Roman" w:cs="Times New Roman"/>
      <w:sz w:val="24"/>
      <w:szCs w:val="24"/>
    </w:rPr>
  </w:style>
  <w:style w:type="paragraph" w:styleId="Spistreci2">
    <w:name w:val="toc 2"/>
    <w:basedOn w:val="Normalny"/>
    <w:qFormat/>
    <w:rsid w:val="00B81055"/>
    <w:pPr>
      <w:ind w:left="700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qFormat/>
    <w:rsid w:val="00B81055"/>
  </w:style>
  <w:style w:type="paragraph" w:styleId="Akapitzlist">
    <w:name w:val="List Paragraph"/>
    <w:aliases w:val="lp1,List Paragraph2,L1,Numerowanie,List Paragraph,CW_Lista"/>
    <w:basedOn w:val="Normalny"/>
    <w:uiPriority w:val="34"/>
    <w:qFormat/>
    <w:rsid w:val="00B81055"/>
    <w:pPr>
      <w:numPr>
        <w:numId w:val="22"/>
      </w:numPr>
      <w:ind w:right="127"/>
    </w:pPr>
    <w:rPr>
      <w:color w:val="323232"/>
      <w:spacing w:val="-1"/>
      <w:sz w:val="22"/>
      <w:szCs w:val="20"/>
    </w:rPr>
  </w:style>
  <w:style w:type="paragraph" w:customStyle="1" w:styleId="TableParagraph">
    <w:name w:val="Table Paragraph"/>
    <w:basedOn w:val="Normalny"/>
    <w:qFormat/>
    <w:rsid w:val="00B81055"/>
    <w:pPr>
      <w:ind w:left="64"/>
    </w:pPr>
  </w:style>
  <w:style w:type="paragraph" w:styleId="Tekstdymka">
    <w:name w:val="Balloon Text"/>
    <w:basedOn w:val="Normalny"/>
    <w:qFormat/>
    <w:rsid w:val="00B81055"/>
    <w:rPr>
      <w:rFonts w:ascii="Tahoma" w:hAnsi="Tahoma" w:cs="Tahoma"/>
      <w:sz w:val="16"/>
      <w:szCs w:val="16"/>
    </w:rPr>
  </w:style>
  <w:style w:type="paragraph" w:customStyle="1" w:styleId="Nagwek10">
    <w:name w:val="Nagłówek1"/>
    <w:basedOn w:val="Normalny"/>
    <w:qFormat/>
    <w:rsid w:val="00B81055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qFormat/>
    <w:rsid w:val="00B81055"/>
    <w:pPr>
      <w:tabs>
        <w:tab w:val="center" w:pos="4536"/>
        <w:tab w:val="right" w:pos="9072"/>
      </w:tabs>
    </w:pPr>
  </w:style>
  <w:style w:type="paragraph" w:customStyle="1" w:styleId="Tekstprzypisukocowego1">
    <w:name w:val="Tekst przypisu końcowego1"/>
    <w:basedOn w:val="Normalny"/>
    <w:qFormat/>
    <w:rsid w:val="00B81055"/>
    <w:rPr>
      <w:szCs w:val="20"/>
    </w:rPr>
  </w:style>
  <w:style w:type="paragraph" w:styleId="Bezodstpw">
    <w:name w:val="No Spacing"/>
    <w:qFormat/>
    <w:rsid w:val="00B81055"/>
    <w:pPr>
      <w:spacing w:before="0"/>
      <w:jc w:val="left"/>
    </w:pPr>
    <w:rPr>
      <w:rFonts w:ascii="Arial" w:hAnsi="Arial"/>
      <w:sz w:val="22"/>
      <w:lang w:val="en-US"/>
    </w:rPr>
  </w:style>
  <w:style w:type="paragraph" w:customStyle="1" w:styleId="Tekstprzypisudolnego1">
    <w:name w:val="Tekst przypisu dolnego1"/>
    <w:basedOn w:val="Normalny"/>
    <w:qFormat/>
    <w:rsid w:val="00B81055"/>
    <w:rPr>
      <w:szCs w:val="20"/>
    </w:rPr>
  </w:style>
  <w:style w:type="paragraph" w:styleId="NormalnyWeb">
    <w:name w:val="Normal (Web)"/>
    <w:basedOn w:val="Normalny"/>
    <w:uiPriority w:val="99"/>
    <w:qFormat/>
    <w:rsid w:val="00B810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next w:val="Normalny"/>
    <w:qFormat/>
    <w:rsid w:val="00B81055"/>
    <w:pPr>
      <w:pBdr>
        <w:top w:val="none" w:sz="0" w:space="3" w:color="000000"/>
        <w:left w:val="none" w:sz="0" w:space="3" w:color="000000"/>
        <w:bottom w:val="single" w:sz="8" w:space="4" w:color="4F81BD"/>
        <w:right w:val="none" w:sz="0" w:space="3" w:color="000000"/>
        <w:between w:val="none" w:sz="0" w:space="0" w:color="000000"/>
      </w:pBdr>
      <w:spacing w:before="0" w:after="300"/>
      <w:contextualSpacing/>
    </w:pPr>
    <w:rPr>
      <w:rFonts w:eastAsia="Cambria"/>
      <w:b/>
      <w:color w:val="17365D"/>
      <w:spacing w:val="5"/>
      <w:kern w:val="1"/>
      <w:sz w:val="36"/>
      <w:szCs w:val="36"/>
    </w:rPr>
  </w:style>
  <w:style w:type="paragraph" w:customStyle="1" w:styleId="Textbody">
    <w:name w:val="Text body"/>
    <w:basedOn w:val="Normalny"/>
    <w:qFormat/>
    <w:rsid w:val="00B81055"/>
    <w:pPr>
      <w:suppressAutoHyphens/>
      <w:spacing w:before="0" w:after="120"/>
      <w:jc w:val="left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CommentText">
    <w:name w:val="Comment Text"/>
    <w:basedOn w:val="Normalny"/>
    <w:qFormat/>
    <w:rsid w:val="00B81055"/>
    <w:rPr>
      <w:szCs w:val="20"/>
    </w:rPr>
  </w:style>
  <w:style w:type="paragraph" w:customStyle="1" w:styleId="CommentSubject">
    <w:name w:val="Comment Subject"/>
    <w:basedOn w:val="CommentText"/>
    <w:next w:val="CommentText"/>
    <w:qFormat/>
    <w:rsid w:val="00B81055"/>
    <w:rPr>
      <w:b/>
      <w:bCs/>
    </w:rPr>
  </w:style>
  <w:style w:type="character" w:customStyle="1" w:styleId="TekstdymkaZnak">
    <w:name w:val="Tekst dymka Znak"/>
    <w:basedOn w:val="Domylnaczcionkaakapitu"/>
    <w:rsid w:val="00B81055"/>
    <w:rPr>
      <w:rFonts w:ascii="Tahoma" w:eastAsia="Arial" w:hAnsi="Tahoma" w:cs="Tahoma"/>
      <w:sz w:val="16"/>
      <w:szCs w:val="16"/>
    </w:rPr>
  </w:style>
  <w:style w:type="character" w:customStyle="1" w:styleId="apple-converted-space">
    <w:name w:val="apple-converted-space"/>
    <w:rsid w:val="00B81055"/>
    <w:rPr>
      <w:rFonts w:eastAsia="Calibri" w:cs="Times New Roman"/>
      <w:sz w:val="22"/>
      <w:lang w:val="en-US"/>
    </w:rPr>
  </w:style>
  <w:style w:type="character" w:styleId="Hipercze">
    <w:name w:val="Hyperlink"/>
    <w:rsid w:val="00B81055"/>
    <w:rPr>
      <w:rFonts w:eastAsia="Calibri" w:cs="Times New Roman"/>
      <w:color w:val="0000FF"/>
      <w:sz w:val="22"/>
      <w:u w:val="single"/>
      <w:lang w:val="en-US"/>
    </w:rPr>
  </w:style>
  <w:style w:type="character" w:customStyle="1" w:styleId="NagwekZnak">
    <w:name w:val="Nagłówek Znak"/>
    <w:basedOn w:val="Domylnaczcionkaakapitu"/>
    <w:rsid w:val="00B81055"/>
    <w:rPr>
      <w:rFonts w:ascii="Arial" w:eastAsia="Arial" w:hAnsi="Arial" w:cs="Arial"/>
    </w:rPr>
  </w:style>
  <w:style w:type="character" w:customStyle="1" w:styleId="StopkaZnak">
    <w:name w:val="Stopka Znak"/>
    <w:basedOn w:val="Domylnaczcionkaakapitu"/>
    <w:uiPriority w:val="99"/>
    <w:rsid w:val="00B81055"/>
    <w:rPr>
      <w:rFonts w:ascii="Arial" w:eastAsia="Arial" w:hAnsi="Arial" w:cs="Arial"/>
    </w:rPr>
  </w:style>
  <w:style w:type="character" w:customStyle="1" w:styleId="TekstprzypisukocowegoZnak">
    <w:name w:val="Tekst przypisu końcowego Znak"/>
    <w:basedOn w:val="Domylnaczcionkaakapitu"/>
    <w:rsid w:val="00B81055"/>
    <w:rPr>
      <w:rFonts w:ascii="Arial" w:eastAsia="Arial" w:hAnsi="Arial" w:cs="Arial"/>
      <w:sz w:val="20"/>
      <w:szCs w:val="20"/>
    </w:rPr>
  </w:style>
  <w:style w:type="character" w:customStyle="1" w:styleId="Odwoanieprzypisukocowego1">
    <w:name w:val="Odwołanie przypisu końcowego1"/>
    <w:basedOn w:val="Domylnaczcionkaakapitu"/>
    <w:rsid w:val="00B81055"/>
    <w:rPr>
      <w:vertAlign w:val="superscript"/>
    </w:rPr>
  </w:style>
  <w:style w:type="character" w:customStyle="1" w:styleId="AkapitzlistZnak">
    <w:name w:val="Akapit z listą Znak"/>
    <w:aliases w:val="lp1 Znak,List Paragraph2 Znak,L1 Znak,Numerowanie Znak,List Paragraph Znak,CW_Lista Znak"/>
    <w:uiPriority w:val="99"/>
    <w:qFormat/>
    <w:rsid w:val="00B81055"/>
    <w:rPr>
      <w:color w:val="32323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81055"/>
    <w:rPr>
      <w:rFonts w:ascii="Arial" w:eastAsia="Arial" w:hAnsi="Arial" w:cs="Arial"/>
      <w:sz w:val="20"/>
      <w:szCs w:val="20"/>
    </w:rPr>
  </w:style>
  <w:style w:type="character" w:customStyle="1" w:styleId="Odwoanieprzypisudolnego1">
    <w:name w:val="Odwołanie przypisu dolnego1"/>
    <w:basedOn w:val="Domylnaczcionkaakapitu"/>
    <w:rsid w:val="00B81055"/>
    <w:rPr>
      <w:vertAlign w:val="superscript"/>
    </w:rPr>
  </w:style>
  <w:style w:type="character" w:customStyle="1" w:styleId="TytuZnak">
    <w:name w:val="Tytuł Znak"/>
    <w:basedOn w:val="Domylnaczcionkaakapitu"/>
    <w:rsid w:val="00B81055"/>
    <w:rPr>
      <w:rFonts w:eastAsia="Cambria"/>
      <w:b/>
      <w:color w:val="17365D"/>
      <w:spacing w:val="2"/>
      <w:kern w:val="1"/>
      <w:sz w:val="36"/>
      <w:szCs w:val="36"/>
      <w:lang w:val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1055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1055"/>
    <w:rPr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1055"/>
    <w:rPr>
      <w:sz w:val="16"/>
      <w:szCs w:val="16"/>
    </w:rPr>
  </w:style>
  <w:style w:type="paragraph" w:customStyle="1" w:styleId="commenttext0">
    <w:name w:val="commenttext"/>
    <w:basedOn w:val="Normalny"/>
    <w:rsid w:val="00E242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5030"/>
    <w:rPr>
      <w:b/>
      <w:bCs/>
      <w:szCs w:val="20"/>
    </w:rPr>
  </w:style>
  <w:style w:type="table" w:styleId="Tabela-Siatka">
    <w:name w:val="Table Grid"/>
    <w:basedOn w:val="Standardowy"/>
    <w:uiPriority w:val="39"/>
    <w:rsid w:val="009E2C91"/>
    <w:pPr>
      <w:widowControl/>
      <w:spacing w:before="0"/>
      <w:jc w:val="left"/>
    </w:pPr>
    <w:rPr>
      <w:rFonts w:asciiTheme="minorHAnsi" w:eastAsia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TimesNewRoman">
    <w:name w:val="Normalny + Times New Roman"/>
    <w:aliases w:val="12 pt,Czarny"/>
    <w:basedOn w:val="Normalny"/>
    <w:link w:val="NormalnyTimesNewRomanZnak"/>
    <w:uiPriority w:val="99"/>
    <w:rsid w:val="009E2C91"/>
    <w:pPr>
      <w:widowControl/>
      <w:numPr>
        <w:ilvl w:val="1"/>
        <w:numId w:val="27"/>
      </w:numPr>
      <w:spacing w:before="0" w:after="100" w:line="276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zh-TW"/>
    </w:rPr>
  </w:style>
  <w:style w:type="character" w:customStyle="1" w:styleId="NormalnyTimesNewRomanZnak">
    <w:name w:val="Normalny + Times New Roman Znak"/>
    <w:aliases w:val="12 pt Znak,Czarny Znak"/>
    <w:link w:val="NormalnyTimesNewRoman"/>
    <w:uiPriority w:val="99"/>
    <w:locked/>
    <w:rsid w:val="009E2C91"/>
    <w:rPr>
      <w:rFonts w:ascii="Times New Roman" w:eastAsia="Calibri" w:hAnsi="Times New Roman" w:cs="Times New Roman"/>
      <w:color w:val="000000"/>
      <w:sz w:val="24"/>
      <w:szCs w:val="24"/>
      <w:lang w:eastAsia="zh-TW"/>
    </w:rPr>
  </w:style>
  <w:style w:type="paragraph" w:customStyle="1" w:styleId="Default">
    <w:name w:val="Default"/>
    <w:rsid w:val="00F74415"/>
    <w:pPr>
      <w:widowControl/>
      <w:autoSpaceDE w:val="0"/>
      <w:autoSpaceDN w:val="0"/>
      <w:adjustRightInd w:val="0"/>
      <w:spacing w:before="0"/>
      <w:jc w:val="left"/>
    </w:pPr>
    <w:rPr>
      <w:rFonts w:ascii="HICHAG+TimesNewRoman,Bold" w:hAnsi="HICHAG+TimesNewRoman,Bold" w:cs="HICHAG+TimesNewRoman,Bold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B37731"/>
    <w:pPr>
      <w:widowControl/>
      <w:spacing w:before="0"/>
      <w:jc w:val="left"/>
    </w:p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A7594F"/>
    <w:pPr>
      <w:spacing w:before="0"/>
    </w:pPr>
    <w:rPr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A7594F"/>
    <w:rPr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94F"/>
    <w:rPr>
      <w:vertAlign w:val="superscript"/>
    </w:rPr>
  </w:style>
  <w:style w:type="paragraph" w:styleId="Nagwek">
    <w:name w:val="header"/>
    <w:basedOn w:val="Normalny"/>
    <w:link w:val="NagwekZnak1"/>
    <w:uiPriority w:val="99"/>
    <w:unhideWhenUsed/>
    <w:rsid w:val="00B079D8"/>
    <w:pPr>
      <w:tabs>
        <w:tab w:val="center" w:pos="4536"/>
        <w:tab w:val="right" w:pos="9072"/>
      </w:tabs>
      <w:spacing w:before="0"/>
    </w:pPr>
  </w:style>
  <w:style w:type="character" w:customStyle="1" w:styleId="NagwekZnak1">
    <w:name w:val="Nagłówek Znak1"/>
    <w:basedOn w:val="Domylnaczcionkaakapitu"/>
    <w:link w:val="Nagwek"/>
    <w:uiPriority w:val="99"/>
    <w:rsid w:val="00B079D8"/>
  </w:style>
  <w:style w:type="paragraph" w:styleId="Stopka">
    <w:name w:val="footer"/>
    <w:basedOn w:val="Normalny"/>
    <w:link w:val="StopkaZnak1"/>
    <w:uiPriority w:val="99"/>
    <w:unhideWhenUsed/>
    <w:rsid w:val="00B079D8"/>
    <w:pPr>
      <w:tabs>
        <w:tab w:val="center" w:pos="4536"/>
        <w:tab w:val="right" w:pos="9072"/>
      </w:tabs>
      <w:spacing w:before="0"/>
    </w:pPr>
  </w:style>
  <w:style w:type="character" w:customStyle="1" w:styleId="StopkaZnak1">
    <w:name w:val="Stopka Znak1"/>
    <w:basedOn w:val="Domylnaczcionkaakapitu"/>
    <w:link w:val="Stopka"/>
    <w:uiPriority w:val="99"/>
    <w:rsid w:val="00B079D8"/>
  </w:style>
  <w:style w:type="character" w:styleId="Odwoanieprzypisudolnego">
    <w:name w:val="footnote reference"/>
    <w:uiPriority w:val="99"/>
    <w:unhideWhenUsed/>
    <w:rsid w:val="001D718B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1D718B"/>
    <w:pPr>
      <w:widowControl/>
      <w:spacing w:before="0"/>
      <w:jc w:val="left"/>
    </w:pPr>
    <w:rPr>
      <w:rFonts w:ascii="Arial" w:hAnsi="Arial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D718B"/>
    <w:rPr>
      <w:szCs w:val="20"/>
    </w:rPr>
  </w:style>
  <w:style w:type="character" w:customStyle="1" w:styleId="lrzxr">
    <w:name w:val="lrzxr"/>
    <w:basedOn w:val="Domylnaczcionkaakapitu"/>
    <w:rsid w:val="006E3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3EB50-F77C-42C0-B54F-44C9595E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21880</Words>
  <Characters>131286</Characters>
  <Application>Microsoft Office Word</Application>
  <DocSecurity>0</DocSecurity>
  <Lines>1094</Lines>
  <Paragraphs>305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IDW_8_11.doc</vt:lpstr>
    </vt:vector>
  </TitlesOfParts>
  <Company>Hewlett-Packard Company</Company>
  <LinksUpToDate>false</LinksUpToDate>
  <CharactersWithSpaces>152861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IDW_8_11.doc</dc:title>
  <dc:creator>dboratynski</dc:creator>
  <cp:lastModifiedBy>Jarosław Sobczak</cp:lastModifiedBy>
  <cp:revision>2</cp:revision>
  <cp:lastPrinted>2019-10-23T08:50:00Z</cp:lastPrinted>
  <dcterms:created xsi:type="dcterms:W3CDTF">2019-10-31T06:25:00Z</dcterms:created>
  <dcterms:modified xsi:type="dcterms:W3CDTF">2019-10-31T06:25:00Z</dcterms:modified>
</cp:coreProperties>
</file>