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396" w14:textId="39C3DC90" w:rsidR="00D1686B" w:rsidRPr="006D6968" w:rsidRDefault="00542638" w:rsidP="006D6968">
      <w:pPr>
        <w:tabs>
          <w:tab w:val="right" w:pos="9072"/>
        </w:tabs>
        <w:spacing w:before="0" w:after="120"/>
        <w:rPr>
          <w:rFonts w:cs="Arial"/>
          <w:szCs w:val="24"/>
        </w:rPr>
      </w:pPr>
      <w:r w:rsidRPr="00542638">
        <w:rPr>
          <w:rFonts w:cs="Arial"/>
          <w:szCs w:val="24"/>
        </w:rPr>
        <w:t xml:space="preserve">Numer </w:t>
      </w:r>
      <w:r w:rsidRPr="00DC55E7">
        <w:rPr>
          <w:rFonts w:cs="Arial"/>
          <w:szCs w:val="24"/>
        </w:rPr>
        <w:t xml:space="preserve">sprawy: </w:t>
      </w:r>
      <w:r w:rsidR="00961EEC" w:rsidRPr="00961EEC">
        <w:rPr>
          <w:rFonts w:cs="Arial"/>
          <w:b/>
          <w:bCs/>
          <w:szCs w:val="24"/>
        </w:rPr>
        <w:t>4</w:t>
      </w:r>
      <w:r w:rsidRPr="00961EEC">
        <w:rPr>
          <w:rFonts w:cs="Arial"/>
          <w:b/>
          <w:bCs/>
          <w:szCs w:val="24"/>
        </w:rPr>
        <w:t>/</w:t>
      </w:r>
      <w:r w:rsidR="00E13D49" w:rsidRPr="00961EEC">
        <w:rPr>
          <w:rFonts w:cs="Arial"/>
          <w:b/>
          <w:bCs/>
          <w:szCs w:val="24"/>
        </w:rPr>
        <w:t>VIII</w:t>
      </w:r>
      <w:r w:rsidRPr="00961EEC">
        <w:rPr>
          <w:rFonts w:cs="Arial"/>
          <w:b/>
          <w:bCs/>
          <w:szCs w:val="24"/>
        </w:rPr>
        <w:t>/202</w:t>
      </w:r>
      <w:r w:rsidR="00E13D49" w:rsidRPr="00961EEC">
        <w:rPr>
          <w:rFonts w:cs="Arial"/>
          <w:b/>
          <w:bCs/>
          <w:szCs w:val="24"/>
        </w:rPr>
        <w:t>4</w:t>
      </w:r>
      <w:r w:rsidR="00E13D49">
        <w:rPr>
          <w:rFonts w:cs="Arial"/>
          <w:szCs w:val="24"/>
        </w:rPr>
        <w:tab/>
      </w:r>
      <w:r w:rsidR="00E13D49" w:rsidRPr="00E13D49">
        <w:rPr>
          <w:rFonts w:cs="Arial"/>
          <w:b/>
          <w:bCs/>
          <w:szCs w:val="24"/>
        </w:rPr>
        <w:t>Załącznik nr 8</w:t>
      </w:r>
      <w:r w:rsidR="00E13D49" w:rsidRPr="003F6C6F">
        <w:rPr>
          <w:rFonts w:cs="Arial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638" w:rsidRPr="00542638" w14:paraId="3ECB8076" w14:textId="77777777" w:rsidTr="00B81B6C">
        <w:tc>
          <w:tcPr>
            <w:tcW w:w="4531" w:type="dxa"/>
          </w:tcPr>
          <w:p w14:paraId="22EF1669" w14:textId="77777777" w:rsidR="00542638" w:rsidRPr="00542638" w:rsidRDefault="00542638" w:rsidP="002F58D0">
            <w:r w:rsidRPr="001C1545">
              <w:rPr>
                <w:b/>
                <w:bCs/>
              </w:rPr>
              <w:t>Wykonawca</w:t>
            </w:r>
            <w:r w:rsidRPr="00542638">
              <w:t>:</w:t>
            </w:r>
          </w:p>
          <w:p w14:paraId="493B8885" w14:textId="77777777" w:rsidR="00542638" w:rsidRPr="00542638" w:rsidRDefault="00542638" w:rsidP="002F58D0">
            <w:r w:rsidRPr="00542638"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BF13002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65B089E" w14:textId="77777777" w:rsidTr="00B81B6C">
        <w:tc>
          <w:tcPr>
            <w:tcW w:w="4531" w:type="dxa"/>
          </w:tcPr>
          <w:p w14:paraId="200C1080" w14:textId="77777777" w:rsidR="00542638" w:rsidRPr="00542638" w:rsidRDefault="00542638" w:rsidP="002F58D0">
            <w:r w:rsidRPr="00542638">
              <w:t>NIP/REGON</w:t>
            </w:r>
          </w:p>
        </w:tc>
        <w:tc>
          <w:tcPr>
            <w:tcW w:w="4531" w:type="dxa"/>
          </w:tcPr>
          <w:p w14:paraId="09E1CBFB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28761ED8" w14:textId="77777777" w:rsidTr="00B81B6C">
        <w:tc>
          <w:tcPr>
            <w:tcW w:w="4531" w:type="dxa"/>
          </w:tcPr>
          <w:p w14:paraId="5D666439" w14:textId="77777777" w:rsidR="00542638" w:rsidRPr="00542638" w:rsidRDefault="00542638" w:rsidP="002F58D0">
            <w:r w:rsidRPr="00542638">
              <w:t>KRS/</w:t>
            </w:r>
            <w:proofErr w:type="spellStart"/>
            <w:r w:rsidRPr="00542638">
              <w:t>CEiDG</w:t>
            </w:r>
            <w:proofErr w:type="spellEnd"/>
          </w:p>
        </w:tc>
        <w:tc>
          <w:tcPr>
            <w:tcW w:w="4531" w:type="dxa"/>
          </w:tcPr>
          <w:p w14:paraId="3C1FBBD8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EFC1E7F" w14:textId="77777777" w:rsidTr="00B81B6C">
        <w:tc>
          <w:tcPr>
            <w:tcW w:w="4531" w:type="dxa"/>
          </w:tcPr>
          <w:p w14:paraId="568A01FC" w14:textId="77777777" w:rsidR="00542638" w:rsidRPr="00542638" w:rsidRDefault="00542638" w:rsidP="002F58D0">
            <w:r w:rsidRPr="00542638">
              <w:t>Reprezentowany przez:</w:t>
            </w:r>
          </w:p>
          <w:p w14:paraId="077AFF43" w14:textId="77777777" w:rsidR="00542638" w:rsidRPr="00542638" w:rsidRDefault="00542638" w:rsidP="002F58D0">
            <w:r w:rsidRPr="00542638">
              <w:t>(imię, nazwisko, stanowisko, podstawa do reprezentacji)</w:t>
            </w:r>
          </w:p>
        </w:tc>
        <w:tc>
          <w:tcPr>
            <w:tcW w:w="4531" w:type="dxa"/>
          </w:tcPr>
          <w:p w14:paraId="149F513C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A8E3754" w14:textId="17A91555" w:rsidR="00CE514A" w:rsidRPr="00CE514A" w:rsidRDefault="000B6F5B" w:rsidP="004C492F">
      <w:pPr>
        <w:rPr>
          <w:rFonts w:eastAsia="Calibri" w:cs="Arial"/>
          <w:color w:val="000000"/>
          <w:szCs w:val="24"/>
        </w:rPr>
      </w:pPr>
      <w:r>
        <w:rPr>
          <w:rFonts w:cs="Arial"/>
          <w:b/>
          <w:bCs/>
          <w:szCs w:val="24"/>
        </w:rPr>
        <w:t xml:space="preserve">Wykaz narzędzi </w:t>
      </w:r>
      <w:r>
        <w:rPr>
          <w:rFonts w:cs="Arial"/>
          <w:szCs w:val="24"/>
        </w:rPr>
        <w:t>składany w postępowaniu o udzielenie zamówienia publicznego</w:t>
      </w:r>
      <w:r w:rsidRPr="0050076A">
        <w:rPr>
          <w:rFonts w:cs="Arial"/>
          <w:szCs w:val="24"/>
        </w:rPr>
        <w:t>:</w:t>
      </w:r>
      <w:r w:rsidR="003F6C6F">
        <w:rPr>
          <w:rFonts w:cs="Arial"/>
          <w:szCs w:val="24"/>
        </w:rPr>
        <w:t xml:space="preserve"> </w:t>
      </w:r>
      <w:r w:rsidR="004C492F">
        <w:rPr>
          <w:b/>
          <w:bCs/>
        </w:rPr>
        <w:t xml:space="preserve">Roboty w zakresie czasowego oznakowania oraz urządzeń bezpieczeństwa ruchu drogowego na terenie miasta Krakowa z okazji świąt, imprez, wizyt itp., </w:t>
      </w:r>
      <w:r w:rsidR="00CE514A" w:rsidRPr="00CE514A">
        <w:rPr>
          <w:rFonts w:eastAsia="Calibri" w:cs="Arial"/>
          <w:color w:val="auto"/>
          <w:szCs w:val="24"/>
        </w:rPr>
        <w:t>prowadzonym przez Zarząd Dróg Miasta Krakowa, ul. Centralna 53, 31-586 Kraków</w:t>
      </w:r>
    </w:p>
    <w:p w14:paraId="6255604F" w14:textId="7DC37B5E" w:rsidR="00542638" w:rsidRDefault="00542638" w:rsidP="00CE514A">
      <w:pPr>
        <w:rPr>
          <w:rFonts w:cs="Arial"/>
          <w:szCs w:val="24"/>
        </w:rPr>
      </w:pPr>
      <w:r w:rsidRPr="009E743B">
        <w:rPr>
          <w:rFonts w:cs="Arial"/>
          <w:b/>
          <w:bCs/>
          <w:szCs w:val="24"/>
        </w:rPr>
        <w:t>Wykaz narzędzi</w:t>
      </w:r>
      <w:r>
        <w:rPr>
          <w:rFonts w:cs="Arial"/>
          <w:szCs w:val="24"/>
        </w:rPr>
        <w:t xml:space="preserve">, </w:t>
      </w:r>
      <w:r w:rsidRPr="00542638">
        <w:rPr>
          <w:rFonts w:cs="Arial"/>
          <w:szCs w:val="24"/>
        </w:rPr>
        <w:t>wyposażenia zakładu lub urządzeń technicznych dostępnych wykonawcy w celu wykonania zamówienia publicznego wraz z informacją o podstawie do dysponowania tymi zasobami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5185"/>
        <w:gridCol w:w="1033"/>
        <w:gridCol w:w="2268"/>
      </w:tblGrid>
      <w:tr w:rsidR="00AB118E" w14:paraId="4CFC2249" w14:textId="77777777" w:rsidTr="004C492F">
        <w:trPr>
          <w:cantSplit/>
          <w:tblHeader/>
        </w:trPr>
        <w:tc>
          <w:tcPr>
            <w:tcW w:w="576" w:type="dxa"/>
          </w:tcPr>
          <w:p w14:paraId="5ECE553C" w14:textId="202B5306" w:rsidR="00AB118E" w:rsidRPr="006D4D7D" w:rsidRDefault="00AB118E" w:rsidP="00CE514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Lp.</w:t>
            </w:r>
          </w:p>
        </w:tc>
        <w:tc>
          <w:tcPr>
            <w:tcW w:w="5185" w:type="dxa"/>
          </w:tcPr>
          <w:p w14:paraId="1C72C4B9" w14:textId="3C95EDBE" w:rsidR="00AB118E" w:rsidRPr="006D4D7D" w:rsidRDefault="00AB118E" w:rsidP="00CE514A">
            <w:pPr>
              <w:rPr>
                <w:rFonts w:cs="Arial"/>
                <w:b/>
                <w:bCs/>
                <w:szCs w:val="24"/>
              </w:rPr>
            </w:pPr>
            <w:r w:rsidRPr="006D4D7D">
              <w:rPr>
                <w:rFonts w:cs="Arial"/>
                <w:b/>
                <w:bCs/>
                <w:szCs w:val="24"/>
              </w:rPr>
              <w:t>Wykaz narzędzi, wyposażenia zakładu lub urządzeń technicznych dostępnych Wykonawcy</w:t>
            </w:r>
          </w:p>
        </w:tc>
        <w:tc>
          <w:tcPr>
            <w:tcW w:w="1033" w:type="dxa"/>
          </w:tcPr>
          <w:p w14:paraId="79F1BA15" w14:textId="2E517978" w:rsidR="00AB118E" w:rsidRPr="006D4D7D" w:rsidRDefault="00AB118E" w:rsidP="00CE514A">
            <w:pPr>
              <w:rPr>
                <w:rFonts w:cs="Arial"/>
                <w:b/>
                <w:bCs/>
                <w:szCs w:val="24"/>
              </w:rPr>
            </w:pPr>
            <w:r w:rsidRPr="006D4D7D">
              <w:rPr>
                <w:rFonts w:cs="Arial"/>
                <w:b/>
                <w:bCs/>
                <w:szCs w:val="24"/>
              </w:rPr>
              <w:t>Liczba</w:t>
            </w:r>
          </w:p>
        </w:tc>
        <w:tc>
          <w:tcPr>
            <w:tcW w:w="2268" w:type="dxa"/>
          </w:tcPr>
          <w:p w14:paraId="497C9F68" w14:textId="6D4172A8" w:rsidR="00AB118E" w:rsidRPr="006D4D7D" w:rsidRDefault="00AB118E" w:rsidP="00CE514A">
            <w:pPr>
              <w:rPr>
                <w:rFonts w:cs="Arial"/>
                <w:b/>
                <w:bCs/>
                <w:szCs w:val="24"/>
              </w:rPr>
            </w:pPr>
            <w:r w:rsidRPr="006D4D7D">
              <w:rPr>
                <w:rFonts w:cs="Arial"/>
                <w:b/>
                <w:bCs/>
                <w:szCs w:val="24"/>
              </w:rPr>
              <w:t>Podstawa do dysponowania</w:t>
            </w:r>
          </w:p>
        </w:tc>
      </w:tr>
      <w:tr w:rsidR="00AB118E" w14:paraId="59031502" w14:textId="77777777" w:rsidTr="004C492F">
        <w:tc>
          <w:tcPr>
            <w:tcW w:w="576" w:type="dxa"/>
          </w:tcPr>
          <w:p w14:paraId="5F5B7B69" w14:textId="391CDF60" w:rsidR="00AB118E" w:rsidRPr="003F6C6F" w:rsidRDefault="00AB118E" w:rsidP="00CE514A">
            <w:pPr>
              <w:jc w:val="right"/>
              <w:rPr>
                <w:rFonts w:eastAsia="Calibri" w:cs="Arial"/>
                <w:bCs/>
                <w:color w:val="auto"/>
              </w:rPr>
            </w:pPr>
            <w:r>
              <w:rPr>
                <w:rFonts w:eastAsia="Calibri" w:cs="Arial"/>
                <w:bCs/>
                <w:color w:val="auto"/>
              </w:rPr>
              <w:t>1</w:t>
            </w:r>
          </w:p>
        </w:tc>
        <w:tc>
          <w:tcPr>
            <w:tcW w:w="5185" w:type="dxa"/>
          </w:tcPr>
          <w:p w14:paraId="7FBC2B9F" w14:textId="0F80F2D8" w:rsidR="00AB118E" w:rsidRDefault="004C492F" w:rsidP="00CE514A">
            <w:pPr>
              <w:rPr>
                <w:rFonts w:cs="Arial"/>
                <w:szCs w:val="24"/>
              </w:rPr>
            </w:pPr>
            <w:r>
              <w:rPr>
                <w:rFonts w:eastAsia="Calibri" w:cs="Arial"/>
                <w:bCs/>
                <w:color w:val="auto"/>
              </w:rPr>
              <w:t xml:space="preserve">podnośnik koszowy – </w:t>
            </w:r>
            <w:r w:rsidRPr="00E13D49">
              <w:rPr>
                <w:rFonts w:eastAsia="Calibri" w:cs="Arial"/>
                <w:b/>
                <w:color w:val="auto"/>
              </w:rPr>
              <w:t>min. 1 szt</w:t>
            </w:r>
            <w:r>
              <w:rPr>
                <w:rFonts w:eastAsia="Calibri" w:cs="Arial"/>
                <w:bCs/>
                <w:color w:val="auto"/>
              </w:rPr>
              <w:t>.</w:t>
            </w:r>
          </w:p>
        </w:tc>
        <w:tc>
          <w:tcPr>
            <w:tcW w:w="1033" w:type="dxa"/>
          </w:tcPr>
          <w:p w14:paraId="70E2828C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CB72494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</w:tr>
      <w:tr w:rsidR="00AB118E" w14:paraId="15497F50" w14:textId="77777777" w:rsidTr="004C492F">
        <w:tc>
          <w:tcPr>
            <w:tcW w:w="576" w:type="dxa"/>
          </w:tcPr>
          <w:p w14:paraId="64A237AF" w14:textId="23B249AE" w:rsidR="00AB118E" w:rsidRPr="003F6C6F" w:rsidRDefault="00AB118E" w:rsidP="00CE514A">
            <w:pPr>
              <w:contextualSpacing/>
              <w:jc w:val="right"/>
              <w:rPr>
                <w:rFonts w:eastAsia="Calibri" w:cs="Arial"/>
                <w:bCs/>
                <w:color w:val="auto"/>
              </w:rPr>
            </w:pPr>
            <w:r>
              <w:rPr>
                <w:rFonts w:eastAsia="Calibri" w:cs="Arial"/>
                <w:bCs/>
                <w:color w:val="auto"/>
              </w:rPr>
              <w:t>2</w:t>
            </w:r>
          </w:p>
        </w:tc>
        <w:tc>
          <w:tcPr>
            <w:tcW w:w="5185" w:type="dxa"/>
          </w:tcPr>
          <w:p w14:paraId="42AFE7EC" w14:textId="0992474B" w:rsidR="00AB118E" w:rsidRPr="003F6C6F" w:rsidRDefault="004C492F" w:rsidP="00CE514A">
            <w:pPr>
              <w:contextualSpacing/>
              <w:rPr>
                <w:rFonts w:eastAsia="Calibri" w:cs="Arial"/>
                <w:bCs/>
                <w:color w:val="auto"/>
              </w:rPr>
            </w:pPr>
            <w:proofErr w:type="spellStart"/>
            <w:r>
              <w:rPr>
                <w:rFonts w:eastAsia="Calibri" w:cs="Arial"/>
                <w:bCs/>
                <w:color w:val="auto"/>
              </w:rPr>
              <w:t>malowarka</w:t>
            </w:r>
            <w:proofErr w:type="spellEnd"/>
            <w:r>
              <w:rPr>
                <w:rFonts w:eastAsia="Calibri" w:cs="Arial"/>
                <w:bCs/>
                <w:color w:val="auto"/>
              </w:rPr>
              <w:t xml:space="preserve"> – </w:t>
            </w:r>
            <w:r w:rsidRPr="00E13D49">
              <w:rPr>
                <w:rFonts w:eastAsia="Calibri" w:cs="Arial"/>
                <w:b/>
                <w:color w:val="auto"/>
              </w:rPr>
              <w:t>min. 1 szt.</w:t>
            </w:r>
          </w:p>
        </w:tc>
        <w:tc>
          <w:tcPr>
            <w:tcW w:w="1033" w:type="dxa"/>
          </w:tcPr>
          <w:p w14:paraId="71611396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4394CF1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</w:tr>
      <w:tr w:rsidR="00AB118E" w14:paraId="54A9C35F" w14:textId="77777777" w:rsidTr="004C492F">
        <w:tc>
          <w:tcPr>
            <w:tcW w:w="576" w:type="dxa"/>
          </w:tcPr>
          <w:p w14:paraId="18F5722F" w14:textId="09C16FF5" w:rsidR="00AB118E" w:rsidRPr="003F6C6F" w:rsidRDefault="00AB118E" w:rsidP="00CE514A">
            <w:pPr>
              <w:contextualSpacing/>
              <w:jc w:val="right"/>
              <w:rPr>
                <w:rFonts w:eastAsia="Calibri" w:cs="Arial"/>
                <w:bCs/>
                <w:color w:val="auto"/>
              </w:rPr>
            </w:pPr>
            <w:r>
              <w:rPr>
                <w:rFonts w:eastAsia="Calibri" w:cs="Arial"/>
                <w:bCs/>
                <w:color w:val="auto"/>
              </w:rPr>
              <w:t>3</w:t>
            </w:r>
          </w:p>
        </w:tc>
        <w:tc>
          <w:tcPr>
            <w:tcW w:w="5185" w:type="dxa"/>
          </w:tcPr>
          <w:p w14:paraId="03705F50" w14:textId="6290F52A" w:rsidR="00AB118E" w:rsidRPr="003F6C6F" w:rsidRDefault="004C492F" w:rsidP="00CE514A">
            <w:pPr>
              <w:contextualSpacing/>
              <w:rPr>
                <w:rFonts w:eastAsia="Calibri" w:cs="Arial"/>
                <w:bCs/>
                <w:color w:val="auto"/>
              </w:rPr>
            </w:pPr>
            <w:r>
              <w:rPr>
                <w:rFonts w:eastAsia="Calibri" w:cs="Arial"/>
                <w:bCs/>
                <w:color w:val="auto"/>
              </w:rPr>
              <w:t>układarka do taśm prefabrykowanych</w:t>
            </w:r>
            <w:r w:rsidRPr="003F6C6F">
              <w:rPr>
                <w:rFonts w:eastAsia="Calibri" w:cs="Arial"/>
                <w:bCs/>
                <w:color w:val="auto"/>
              </w:rPr>
              <w:t xml:space="preserve"> – </w:t>
            </w:r>
            <w:r>
              <w:rPr>
                <w:rFonts w:eastAsia="Calibri" w:cs="Arial"/>
                <w:b/>
                <w:color w:val="auto"/>
              </w:rPr>
              <w:t>min.</w:t>
            </w:r>
            <w:r w:rsidRPr="003F6C6F">
              <w:rPr>
                <w:rFonts w:eastAsia="Calibri" w:cs="Arial"/>
                <w:bCs/>
                <w:color w:val="auto"/>
              </w:rPr>
              <w:t xml:space="preserve"> </w:t>
            </w:r>
            <w:r w:rsidRPr="003F6C6F">
              <w:rPr>
                <w:rFonts w:eastAsia="Calibri" w:cs="Arial"/>
                <w:b/>
                <w:color w:val="auto"/>
              </w:rPr>
              <w:t>1 szt.</w:t>
            </w:r>
          </w:p>
        </w:tc>
        <w:tc>
          <w:tcPr>
            <w:tcW w:w="1033" w:type="dxa"/>
          </w:tcPr>
          <w:p w14:paraId="0905224F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2501E48D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</w:tr>
      <w:tr w:rsidR="00AB118E" w14:paraId="52B1CDFD" w14:textId="77777777" w:rsidTr="004C492F">
        <w:tc>
          <w:tcPr>
            <w:tcW w:w="576" w:type="dxa"/>
          </w:tcPr>
          <w:p w14:paraId="3E1CFB78" w14:textId="5CF0B204" w:rsidR="00AB118E" w:rsidRPr="003F6C6F" w:rsidRDefault="00AB118E" w:rsidP="00CE514A">
            <w:pPr>
              <w:contextualSpacing/>
              <w:jc w:val="right"/>
              <w:rPr>
                <w:rFonts w:eastAsia="Calibri" w:cs="Arial"/>
                <w:bCs/>
                <w:color w:val="auto"/>
              </w:rPr>
            </w:pPr>
            <w:r>
              <w:rPr>
                <w:rFonts w:eastAsia="Calibri" w:cs="Arial"/>
                <w:bCs/>
                <w:color w:val="auto"/>
              </w:rPr>
              <w:t>4</w:t>
            </w:r>
          </w:p>
        </w:tc>
        <w:tc>
          <w:tcPr>
            <w:tcW w:w="5185" w:type="dxa"/>
          </w:tcPr>
          <w:p w14:paraId="653EBD9F" w14:textId="4AE510B7" w:rsidR="00AB118E" w:rsidRPr="003F6C6F" w:rsidRDefault="004C492F" w:rsidP="00CE514A">
            <w:pPr>
              <w:contextualSpacing/>
              <w:rPr>
                <w:rFonts w:eastAsia="Calibri" w:cs="Arial"/>
                <w:bCs/>
                <w:color w:val="auto"/>
              </w:rPr>
            </w:pPr>
            <w:r>
              <w:rPr>
                <w:rFonts w:eastAsia="Calibri" w:cs="Arial"/>
                <w:bCs/>
                <w:color w:val="auto"/>
              </w:rPr>
              <w:t>Samochód z HDS</w:t>
            </w:r>
            <w:r w:rsidRPr="003F6C6F">
              <w:rPr>
                <w:rFonts w:eastAsia="Calibri" w:cs="Arial"/>
                <w:bCs/>
                <w:color w:val="auto"/>
              </w:rPr>
              <w:t xml:space="preserve"> – </w:t>
            </w:r>
            <w:r>
              <w:rPr>
                <w:rFonts w:eastAsia="Calibri" w:cs="Arial"/>
                <w:b/>
                <w:color w:val="auto"/>
              </w:rPr>
              <w:t>min.</w:t>
            </w:r>
            <w:r w:rsidRPr="003F6C6F">
              <w:rPr>
                <w:rFonts w:eastAsia="Calibri" w:cs="Arial"/>
                <w:b/>
                <w:color w:val="auto"/>
              </w:rPr>
              <w:t xml:space="preserve"> 1 szt.</w:t>
            </w:r>
          </w:p>
        </w:tc>
        <w:tc>
          <w:tcPr>
            <w:tcW w:w="1033" w:type="dxa"/>
          </w:tcPr>
          <w:p w14:paraId="32FD71E0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4006748B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</w:tr>
      <w:tr w:rsidR="00AB118E" w14:paraId="21EADD0A" w14:textId="77777777" w:rsidTr="004C492F">
        <w:tc>
          <w:tcPr>
            <w:tcW w:w="576" w:type="dxa"/>
          </w:tcPr>
          <w:p w14:paraId="77554FA0" w14:textId="6C1E0560" w:rsidR="00AB118E" w:rsidRPr="003F6C6F" w:rsidRDefault="00AB118E" w:rsidP="00CE514A">
            <w:pPr>
              <w:contextualSpacing/>
              <w:jc w:val="right"/>
              <w:rPr>
                <w:rFonts w:eastAsia="Calibri" w:cs="Arial"/>
                <w:bCs/>
                <w:color w:val="auto"/>
              </w:rPr>
            </w:pPr>
            <w:r>
              <w:rPr>
                <w:rFonts w:eastAsia="Calibri" w:cs="Arial"/>
                <w:bCs/>
                <w:color w:val="auto"/>
              </w:rPr>
              <w:t>5</w:t>
            </w:r>
          </w:p>
        </w:tc>
        <w:tc>
          <w:tcPr>
            <w:tcW w:w="5185" w:type="dxa"/>
          </w:tcPr>
          <w:p w14:paraId="16F20150" w14:textId="400ECA19" w:rsidR="00AB118E" w:rsidRPr="003F6C6F" w:rsidRDefault="004C492F" w:rsidP="004C492F">
            <w:pPr>
              <w:contextualSpacing/>
              <w:rPr>
                <w:rFonts w:eastAsia="Calibri" w:cs="Arial"/>
                <w:bCs/>
                <w:color w:val="auto"/>
              </w:rPr>
            </w:pPr>
            <w:r>
              <w:rPr>
                <w:rFonts w:eastAsia="Calibri" w:cs="Arial"/>
                <w:bCs/>
                <w:color w:val="auto"/>
              </w:rPr>
              <w:t xml:space="preserve">Urządzenie do usuwania oznakowania poziomego – </w:t>
            </w:r>
            <w:r w:rsidRPr="004C492F">
              <w:rPr>
                <w:rFonts w:eastAsia="Calibri" w:cs="Arial"/>
                <w:b/>
                <w:bCs/>
                <w:color w:val="auto"/>
              </w:rPr>
              <w:t>min. 1 szt.</w:t>
            </w:r>
          </w:p>
        </w:tc>
        <w:tc>
          <w:tcPr>
            <w:tcW w:w="1033" w:type="dxa"/>
          </w:tcPr>
          <w:p w14:paraId="5D290A3D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0A7ABE80" w14:textId="77777777" w:rsidR="00AB118E" w:rsidRDefault="00AB118E" w:rsidP="00CE514A">
            <w:pPr>
              <w:rPr>
                <w:rFonts w:cs="Arial"/>
                <w:szCs w:val="24"/>
              </w:rPr>
            </w:pPr>
          </w:p>
        </w:tc>
      </w:tr>
    </w:tbl>
    <w:p w14:paraId="42B9753D" w14:textId="304614B6" w:rsidR="00542638" w:rsidRPr="009F3446" w:rsidRDefault="00542638" w:rsidP="00CE514A">
      <w:pPr>
        <w:rPr>
          <w:rFonts w:cs="Arial"/>
          <w:szCs w:val="24"/>
        </w:rPr>
      </w:pPr>
      <w:r w:rsidRPr="009F3446">
        <w:rPr>
          <w:rFonts w:cs="Arial"/>
          <w:szCs w:val="24"/>
        </w:rPr>
        <w:t>Uwaga !</w:t>
      </w:r>
    </w:p>
    <w:p w14:paraId="287BBA1B" w14:textId="2D9F5615" w:rsidR="006D6968" w:rsidRDefault="00542638" w:rsidP="00CE514A">
      <w:pPr>
        <w:rPr>
          <w:rFonts w:cs="Arial"/>
          <w:szCs w:val="24"/>
        </w:rPr>
      </w:pPr>
      <w:r w:rsidRPr="009F3446">
        <w:rPr>
          <w:rFonts w:cs="Arial"/>
          <w:szCs w:val="24"/>
        </w:rPr>
        <w:t>Należy podać rodzaj dysponowania, tj. np. własność, dzierżawa, leasing, umowa najmu.</w:t>
      </w:r>
    </w:p>
    <w:p w14:paraId="2FC3DA0B" w14:textId="77777777" w:rsidR="006D6968" w:rsidRDefault="006D6968" w:rsidP="00CE514A">
      <w:pPr>
        <w:rPr>
          <w:rFonts w:cs="Arial"/>
          <w:szCs w:val="24"/>
        </w:rPr>
      </w:pPr>
    </w:p>
    <w:p w14:paraId="7DB81C75" w14:textId="74C2F281" w:rsidR="00542638" w:rsidRPr="006D6968" w:rsidRDefault="00542638" w:rsidP="00CE514A">
      <w:pPr>
        <w:rPr>
          <w:rFonts w:cs="Arial"/>
          <w:sz w:val="26"/>
          <w:szCs w:val="26"/>
        </w:rPr>
      </w:pPr>
      <w:r w:rsidRPr="006D6968">
        <w:rPr>
          <w:rFonts w:cs="Arial"/>
          <w:b/>
          <w:bCs/>
          <w:sz w:val="26"/>
          <w:szCs w:val="26"/>
        </w:rPr>
        <w:t>Wykaz musi być opatrzony przez osobę lub osoby uprawnione do reprezentowania Wykonawcy kwalifikowanym podpisem elektronicznym, podpisem zaufanym lub podpisem osobistym.</w:t>
      </w:r>
    </w:p>
    <w:sectPr w:rsidR="00542638" w:rsidRPr="006D69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26D5" w14:textId="77777777" w:rsidR="00072A8E" w:rsidRDefault="00072A8E" w:rsidP="00D1686B">
      <w:pPr>
        <w:spacing w:before="0" w:after="0" w:line="240" w:lineRule="auto"/>
      </w:pPr>
      <w:r>
        <w:separator/>
      </w:r>
    </w:p>
  </w:endnote>
  <w:endnote w:type="continuationSeparator" w:id="0">
    <w:p w14:paraId="7FC36E49" w14:textId="77777777" w:rsidR="00072A8E" w:rsidRDefault="00072A8E" w:rsidP="00D168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6806603"/>
      <w:docPartObj>
        <w:docPartGallery w:val="Page Numbers (Bottom of Page)"/>
        <w:docPartUnique/>
      </w:docPartObj>
    </w:sdtPr>
    <w:sdtEndPr/>
    <w:sdtContent>
      <w:p w14:paraId="5B46D902" w14:textId="4CFECFAF" w:rsidR="00D1686B" w:rsidRDefault="00D168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2F">
          <w:rPr>
            <w:noProof/>
          </w:rPr>
          <w:t>1</w:t>
        </w:r>
        <w:r>
          <w:fldChar w:fldCharType="end"/>
        </w:r>
      </w:p>
    </w:sdtContent>
  </w:sdt>
  <w:p w14:paraId="41E5F9AB" w14:textId="77777777" w:rsidR="00D1686B" w:rsidRDefault="00D16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BA8A" w14:textId="77777777" w:rsidR="00072A8E" w:rsidRDefault="00072A8E" w:rsidP="00D1686B">
      <w:pPr>
        <w:spacing w:before="0" w:after="0" w:line="240" w:lineRule="auto"/>
      </w:pPr>
      <w:r>
        <w:separator/>
      </w:r>
    </w:p>
  </w:footnote>
  <w:footnote w:type="continuationSeparator" w:id="0">
    <w:p w14:paraId="6F26CD7C" w14:textId="77777777" w:rsidR="00072A8E" w:rsidRDefault="00072A8E" w:rsidP="00D168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31BEE"/>
    <w:multiLevelType w:val="hybridMultilevel"/>
    <w:tmpl w:val="854E7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1234"/>
    <w:multiLevelType w:val="hybridMultilevel"/>
    <w:tmpl w:val="E026C7A0"/>
    <w:lvl w:ilvl="0" w:tplc="0415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num w:numId="1" w16cid:durableId="1763332345">
    <w:abstractNumId w:val="1"/>
  </w:num>
  <w:num w:numId="2" w16cid:durableId="84941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91"/>
    <w:rsid w:val="00072A8E"/>
    <w:rsid w:val="000B6F5B"/>
    <w:rsid w:val="000D1714"/>
    <w:rsid w:val="001C1545"/>
    <w:rsid w:val="002C5C41"/>
    <w:rsid w:val="002E62A7"/>
    <w:rsid w:val="002F58D0"/>
    <w:rsid w:val="003F6C6F"/>
    <w:rsid w:val="004C492F"/>
    <w:rsid w:val="0050076A"/>
    <w:rsid w:val="00542638"/>
    <w:rsid w:val="005E375E"/>
    <w:rsid w:val="006C113B"/>
    <w:rsid w:val="006D4D7D"/>
    <w:rsid w:val="006D6968"/>
    <w:rsid w:val="00940391"/>
    <w:rsid w:val="00961EEC"/>
    <w:rsid w:val="009E743B"/>
    <w:rsid w:val="009F3446"/>
    <w:rsid w:val="00AB118E"/>
    <w:rsid w:val="00C22FC7"/>
    <w:rsid w:val="00C91A2F"/>
    <w:rsid w:val="00CB7950"/>
    <w:rsid w:val="00CE514A"/>
    <w:rsid w:val="00CE60A4"/>
    <w:rsid w:val="00D1686B"/>
    <w:rsid w:val="00DC55E7"/>
    <w:rsid w:val="00E13D49"/>
    <w:rsid w:val="00FA5AE1"/>
    <w:rsid w:val="00FE4B7E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393"/>
  <w15:chartTrackingRefBased/>
  <w15:docId w15:val="{B088B469-4E10-493E-BEE3-FBCAD68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D0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8D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58D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6D4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68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86B"/>
    <w:rPr>
      <w:rFonts w:ascii="Arial" w:hAnsi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D168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86B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</dc:title>
  <dc:subject/>
  <dc:creator>ZDMK</dc:creator>
  <cp:keywords/>
  <dc:description/>
  <cp:lastModifiedBy>Monika Schafer</cp:lastModifiedBy>
  <cp:revision>6</cp:revision>
  <cp:lastPrinted>2023-07-28T10:45:00Z</cp:lastPrinted>
  <dcterms:created xsi:type="dcterms:W3CDTF">2024-08-18T12:39:00Z</dcterms:created>
  <dcterms:modified xsi:type="dcterms:W3CDTF">2024-08-20T08:23:00Z</dcterms:modified>
</cp:coreProperties>
</file>