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F513" w14:textId="77777777" w:rsidR="00F0796F" w:rsidRDefault="009E2EBE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PROJEKT -</w:t>
      </w:r>
    </w:p>
    <w:p w14:paraId="4A5BA175" w14:textId="77777777" w:rsidR="00F0796F" w:rsidRDefault="00F0796F">
      <w:pPr>
        <w:jc w:val="center"/>
        <w:rPr>
          <w:rFonts w:cs="Times New Roman"/>
          <w:b/>
          <w:bCs/>
        </w:rPr>
      </w:pPr>
    </w:p>
    <w:p w14:paraId="384DF140" w14:textId="77777777" w:rsidR="00F0796F" w:rsidRDefault="009E2EB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UMOWA Nr 272. ……. 2022</w:t>
      </w:r>
    </w:p>
    <w:p w14:paraId="212D05BC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zawarta w dniu …………………………. pomiędzy:</w:t>
      </w:r>
    </w:p>
    <w:p w14:paraId="5741BCD6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Gminą Szydłowo</w:t>
      </w:r>
      <w:r>
        <w:rPr>
          <w:rFonts w:ascii="Times New Roman" w:hAnsi="Times New Roman" w:cs="Times New Roman"/>
        </w:rPr>
        <w:t xml:space="preserve">, Jaraczewo 2, 64-930 Szydłowo, NIP 764-24-61-769, reprezentowaną przez: </w:t>
      </w:r>
      <w:r>
        <w:rPr>
          <w:rFonts w:ascii="Times New Roman" w:hAnsi="Times New Roman" w:cs="Times New Roman"/>
          <w:b/>
          <w:bCs/>
        </w:rPr>
        <w:t>Tobiasza Wiesiołka – Wójta Gminy Szydłowo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F638C9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zwaną dalej </w:t>
      </w:r>
      <w:r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>,</w:t>
      </w:r>
    </w:p>
    <w:p w14:paraId="73ED1EBB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</w:t>
      </w:r>
    </w:p>
    <w:p w14:paraId="6AC0D01C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…………………………….., ul. …………………………., prowadzącym działalność gospodarczą pod nazwą ………………………………………………………….……………., NIP ………………..,</w:t>
      </w:r>
    </w:p>
    <w:p w14:paraId="01FCBCD5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Wykonawcą</w:t>
      </w:r>
      <w:r>
        <w:rPr>
          <w:rFonts w:ascii="Times New Roman" w:hAnsi="Times New Roman" w:cs="Times New Roman"/>
        </w:rPr>
        <w:t>, na podstawie postępowania nr GPN………………… 2021 z dnia …………………. r. z Wykonawcą wybranym zgodnie z Regulaminem udzielania zamówień publicznych w Urzędzie Gminy Szydłowo, o następującej treści:</w:t>
      </w:r>
    </w:p>
    <w:p w14:paraId="57E4F81E" w14:textId="77777777" w:rsidR="00F0796F" w:rsidRDefault="009E2EB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060F6E59" w14:textId="77777777" w:rsidR="00F0796F" w:rsidRDefault="009E2EB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Zamawiający zleca, a Wykonawca przyjmuje do realizacji usługę pod nazwą: </w:t>
      </w:r>
      <w:r>
        <w:rPr>
          <w:rFonts w:ascii="Times New Roman" w:hAnsi="Times New Roman" w:cs="Times New Roman"/>
          <w:b/>
          <w:bCs/>
        </w:rPr>
        <w:t>Sukcesywna dostawa węgla wraz z transportem i rozładunkiem do budynków gminnych w 2022 roku.</w:t>
      </w:r>
    </w:p>
    <w:p w14:paraId="1908EF7A" w14:textId="4251542E" w:rsidR="00F0796F" w:rsidRDefault="009E2EB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Zakres rzeczowy przedmiotu umowy obejmuje sukcesywne dostawy węgla wraz z transportem i rozładunkiem do budynków:</w:t>
      </w:r>
    </w:p>
    <w:p w14:paraId="06D7D611" w14:textId="77777777" w:rsidR="00F0796F" w:rsidRDefault="009E2E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Świetlicy wiejskiej w Dolaszewie,</w:t>
      </w:r>
    </w:p>
    <w:p w14:paraId="213C0D3D" w14:textId="77777777" w:rsidR="00F0796F" w:rsidRDefault="009E2E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Świetlicy wiejskiej w Kotuniu,</w:t>
      </w:r>
    </w:p>
    <w:p w14:paraId="17D4A671" w14:textId="77777777" w:rsidR="00F0796F" w:rsidRDefault="009E2E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Świetlicy wiejskiej w Skrzatuszu,</w:t>
      </w:r>
    </w:p>
    <w:p w14:paraId="54020941" w14:textId="77777777" w:rsidR="00F0796F" w:rsidRDefault="009E2E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Budynku Warsztatów Terapii Zajęciowej w Leżenicy,</w:t>
      </w:r>
    </w:p>
    <w:p w14:paraId="6D29D209" w14:textId="77777777" w:rsidR="00F0796F" w:rsidRDefault="009E2E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Budynku użytkowego w Starej Łubiance, ul. Kościuszkowców 13a,</w:t>
      </w:r>
    </w:p>
    <w:p w14:paraId="786B91C9" w14:textId="77777777" w:rsidR="00F0796F" w:rsidRDefault="009E2EB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Budynku Dziennego Domu Seniora w Róży Wielkiej.</w:t>
      </w:r>
    </w:p>
    <w:p w14:paraId="51C4C939" w14:textId="68F9942F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węgla kamiennego „orzech” o parametrach nie gorszych niż: kaloryczność (wartość opałowa) min 28 KJ/kg, zawartość popiołu – ma</w:t>
      </w:r>
      <w:r>
        <w:rPr>
          <w:rFonts w:ascii="Times New Roman" w:hAnsi="Times New Roman" w:cs="Times New Roman"/>
          <w:color w:val="111111"/>
        </w:rPr>
        <w:t xml:space="preserve">x. 7 </w:t>
      </w:r>
      <w:r>
        <w:rPr>
          <w:rFonts w:ascii="Times New Roman" w:hAnsi="Times New Roman" w:cs="Times New Roman"/>
        </w:rPr>
        <w:t xml:space="preserve">%, zawartość siarki – max. 0,5 %, granulacja </w:t>
      </w:r>
      <w:r w:rsidR="0086406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color w:val="000000"/>
        </w:rPr>
        <w:t>40-80</w:t>
      </w:r>
      <w:r>
        <w:rPr>
          <w:rFonts w:ascii="Times New Roman" w:hAnsi="Times New Roman" w:cs="Times New Roman"/>
        </w:rPr>
        <w:t xml:space="preserve"> mm.</w:t>
      </w:r>
    </w:p>
    <w:p w14:paraId="05687DA1" w14:textId="77777777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Szacunkowe zużycie węgla w okresie objętym umową wyniesie ~ 23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</w:rPr>
        <w:t>tony.</w:t>
      </w:r>
    </w:p>
    <w:p w14:paraId="14A84EE0" w14:textId="77777777" w:rsidR="00F0796F" w:rsidRDefault="009E2EBE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17E6A27F" w14:textId="77777777" w:rsidR="00F0796F" w:rsidRDefault="009E2EB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Termin realizacji dostaw węgla do budynków wymienionych w § 1 ust. 2, strony ustalają </w:t>
      </w:r>
      <w:r>
        <w:rPr>
          <w:rFonts w:ascii="Times New Roman" w:hAnsi="Times New Roman" w:cs="Times New Roman"/>
          <w:b/>
          <w:bCs/>
        </w:rPr>
        <w:t>od dnia zawarcia umowy do dnia 15 grudnia 2022 roku.</w:t>
      </w:r>
    </w:p>
    <w:p w14:paraId="05F4A1AE" w14:textId="77777777" w:rsidR="00F0796F" w:rsidRDefault="009E2EBE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14EB44E3" w14:textId="77777777" w:rsidR="00F0796F" w:rsidRDefault="009E2EB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oświadcza, że:</w:t>
      </w:r>
    </w:p>
    <w:p w14:paraId="20BE868B" w14:textId="77777777" w:rsidR="00F0796F" w:rsidRDefault="009E2EB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posiada niezbędne do prawidłowego wykonania przedmiotu umowy środki, a w szczególności wyposażenie techniczne,</w:t>
      </w:r>
    </w:p>
    <w:p w14:paraId="483C4050" w14:textId="77777777" w:rsidR="00F0796F" w:rsidRDefault="009E2EB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dysponuje odpowiednią liczbą osób niezbędnych do prawidłowego i terminowego wykonania przedmiotu umowy.</w:t>
      </w:r>
    </w:p>
    <w:p w14:paraId="4A7C1148" w14:textId="77777777" w:rsidR="00F0796F" w:rsidRDefault="009E2EB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Węgiel będzie dostarczany do wskazanych przez Zamawiającego obiektów  - transportem samochodowym samowyładowczym, wyposażonym w urządzenia zabezpieczające przed wpływem warunków atmosferycznych, które mogłyby skutkować utratą przez towar, walorów użytkowych.</w:t>
      </w:r>
    </w:p>
    <w:p w14:paraId="14AFD74B" w14:textId="77777777" w:rsidR="00F0796F" w:rsidRDefault="009E2EB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W trakcie realizacji umowy, Wykonawca zobowiązany jest do bezwzględnego przestrzegania przepisów BHP oraz ponosi pełną odpowiedzialność za pracowników, w przypadku szkody powstałej w wyniku realizacji przedmiotu umowy.</w:t>
      </w:r>
    </w:p>
    <w:p w14:paraId="38E30D72" w14:textId="77777777" w:rsidR="00F0796F" w:rsidRDefault="009E2EB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jest zobowiązany zapewnić dostawę i rozładunek przedmiotu umowy na miejsce wskazane przez zamawiającego w terminie 7 dni roboczych , od dnia złożenia przez Zamawiającego zamówienia, wysłanego pocztą tradycyjną bądź elektroniczną.</w:t>
      </w:r>
    </w:p>
    <w:p w14:paraId="7987A6E7" w14:textId="29B41DA3" w:rsidR="00F0796F" w:rsidRDefault="009E2EB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Wszelkie reklamacje dotyczące wad, bądź nieterminowego lub niepełnego wykonania dostawy, Zamawiający przekaże niezwłocznie Wykonawcy pod numer tel. </w:t>
      </w:r>
      <w:r>
        <w:rPr>
          <w:rFonts w:ascii="Times New Roman" w:hAnsi="Times New Roman" w:cs="Times New Roman"/>
          <w:b/>
          <w:bCs/>
          <w:color w:val="FF0000"/>
        </w:rPr>
        <w:t>………………….</w:t>
      </w:r>
      <w:r>
        <w:rPr>
          <w:rFonts w:ascii="Times New Roman" w:hAnsi="Times New Roman" w:cs="Times New Roman"/>
        </w:rPr>
        <w:t xml:space="preserve"> oraz pisemnie na adres e-mail </w:t>
      </w:r>
      <w:r>
        <w:rPr>
          <w:rFonts w:ascii="Times New Roman" w:hAnsi="Times New Roman" w:cs="Times New Roman"/>
          <w:b/>
          <w:bCs/>
          <w:color w:val="FF0000"/>
        </w:rPr>
        <w:t>…………………..</w:t>
      </w:r>
    </w:p>
    <w:p w14:paraId="641AD99C" w14:textId="77777777" w:rsidR="00F0796F" w:rsidRDefault="009E2EBE">
      <w:pPr>
        <w:ind w:left="360"/>
        <w:jc w:val="center"/>
        <w:rPr>
          <w:rFonts w:ascii="Times New Roman" w:hAnsi="Times New Roman"/>
        </w:rPr>
      </w:pPr>
      <w:bookmarkStart w:id="0" w:name="_Hlk89372943"/>
      <w:r>
        <w:rPr>
          <w:rFonts w:ascii="Times New Roman" w:hAnsi="Times New Roman" w:cs="Times New Roman"/>
          <w:b/>
          <w:bCs/>
        </w:rPr>
        <w:t xml:space="preserve">§ </w:t>
      </w:r>
      <w:bookmarkEnd w:id="0"/>
      <w:r>
        <w:rPr>
          <w:rFonts w:ascii="Times New Roman" w:hAnsi="Times New Roman" w:cs="Times New Roman"/>
          <w:b/>
          <w:bCs/>
        </w:rPr>
        <w:t>4</w:t>
      </w:r>
    </w:p>
    <w:p w14:paraId="751B32E0" w14:textId="77777777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Odbiór dostawy węgla nastąpi w miejscu przeznaczenia i dokonany zostanie przez osobę wskazaną na zamówieniu.</w:t>
      </w:r>
    </w:p>
    <w:p w14:paraId="2F7BA939" w14:textId="6F85E5FF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Potwierdzeniem odbioru będzie protokół odbioru, zawierający następujące dane: datę                       i wielkość dostawy, nazwisko i imię kierowcy, miejsce rozładunku i numer rejestracyjny samochodu dostawczego, podpisany przez przedstawiciela Wykonawcy (Dostawcę) i osobę odbierającą , wskazaną przez Zamawiającego na zamówieniu.</w:t>
      </w:r>
    </w:p>
    <w:p w14:paraId="3617AE46" w14:textId="77777777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zastrzega sobie prawo do komisyjnego pobrania prób dostarczonego opału celem wykonania analiz laboratoryjnych.</w:t>
      </w:r>
    </w:p>
    <w:p w14:paraId="4585809B" w14:textId="77777777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przypadku nieprawidłowych wyników analiz laboratoryjnych, niezgodnych z wymogami określonymi w § 1 ust. 2 umowy, zamawiający może żądać wymiany dostarczonej partii opału na opał wolny od wad. Wymiany opału, na zgodny z wymogami określonymi w § 1 ust. 2 umowy, Wykonawca dokona w ciągu 5 dni od zgłoszenia przez Zamawiającego niezgodności.</w:t>
      </w:r>
    </w:p>
    <w:p w14:paraId="2DA39799" w14:textId="77777777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przypadku nieprawidłowych wyników analiz laboratoryjnych  niezgodnych z PN-82/G-97001, PN - 82/G- 97002 i PN - 82/G-97003 oraz § 1 ust. 2umowy koszty analiz ponosi Wykonawca. Koszty analiz będą potrącane z wystawionych przez Wykonawcę faktur.</w:t>
      </w:r>
    </w:p>
    <w:p w14:paraId="77FB8186" w14:textId="77777777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zastrzega sobie prawo do reklamacji jakości dostarczonego węgla w terminie 60 dni od daty dostawy. Reklamacja jakościowa dotyczyć może w szczególności ziarnistości (granulacji), wartości opalowej oraz zawartości popiołu, siarki i wilgoci.</w:t>
      </w:r>
    </w:p>
    <w:p w14:paraId="06A4F3AF" w14:textId="6E329073" w:rsidR="00F0796F" w:rsidRDefault="009E2EB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Podstawą do wystawienia faktury przez Wykonawcę jest protokół odbioru (bez zastrzeżeń),          o którym mowa w ust. 2.</w:t>
      </w:r>
    </w:p>
    <w:p w14:paraId="012539C0" w14:textId="77777777" w:rsidR="00F0796F" w:rsidRDefault="009E2EB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0C251E92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Ilość asortymentu należy traktować jako szacunkową. Zamawiający zastrzega sobie prawo zmniejszenia szacowanej ilości. Wykonawca z tytułu zmniejszenia ilości zamówionego węgla nie przysługują żadne roszczenia.</w:t>
      </w:r>
    </w:p>
    <w:p w14:paraId="071273C7" w14:textId="77777777" w:rsidR="00F0796F" w:rsidRDefault="009E2EBE">
      <w:pPr>
        <w:jc w:val="center"/>
        <w:rPr>
          <w:rFonts w:ascii="Times New Roman" w:hAnsi="Times New Roman"/>
        </w:rPr>
      </w:pPr>
      <w:bookmarkStart w:id="1" w:name="_Hlk89376053"/>
      <w:r>
        <w:rPr>
          <w:rFonts w:ascii="Times New Roman" w:hAnsi="Times New Roman" w:cs="Times New Roman"/>
          <w:b/>
          <w:bCs/>
        </w:rPr>
        <w:t>§</w:t>
      </w:r>
      <w:bookmarkEnd w:id="1"/>
      <w:r>
        <w:rPr>
          <w:rFonts w:ascii="Times New Roman" w:hAnsi="Times New Roman" w:cs="Times New Roman"/>
          <w:b/>
          <w:bCs/>
        </w:rPr>
        <w:t xml:space="preserve"> 6</w:t>
      </w:r>
      <w:bookmarkStart w:id="2" w:name="_Hlk89376157"/>
      <w:bookmarkEnd w:id="2"/>
    </w:p>
    <w:p w14:paraId="69F042C3" w14:textId="2A1DC5ED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Całkowite wynagrodzenie za przedmiot umowy, tj. zakup i dostawę </w:t>
      </w:r>
      <w:r w:rsidR="00864069" w:rsidRPr="00864069">
        <w:rPr>
          <w:rFonts w:ascii="Times New Roman" w:hAnsi="Times New Roman" w:cs="Times New Roman"/>
          <w:color w:val="000000" w:themeColor="text1"/>
        </w:rPr>
        <w:t>23</w:t>
      </w:r>
      <w:r>
        <w:rPr>
          <w:rFonts w:ascii="Times New Roman" w:hAnsi="Times New Roman" w:cs="Times New Roman"/>
        </w:rPr>
        <w:t xml:space="preserve"> ton węgla kamiennego „orzech”, do budynków wskazanych w § 1 ust. 2 wynosi:</w:t>
      </w:r>
    </w:p>
    <w:p w14:paraId="413E3481" w14:textId="77777777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…………………………… zł netto</w:t>
      </w:r>
    </w:p>
    <w:p w14:paraId="0A710C30" w14:textId="77777777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…………………………… zł VAT</w:t>
      </w:r>
    </w:p>
    <w:p w14:paraId="2DED4051" w14:textId="77777777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…………………………… zł brutto</w:t>
      </w:r>
    </w:p>
    <w:p w14:paraId="01C923B8" w14:textId="77777777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(słownie: ……………………………………………………………………….)</w:t>
      </w:r>
    </w:p>
    <w:p w14:paraId="4E157E25" w14:textId="3CD89EB0" w:rsidR="00F0796F" w:rsidRPr="00864069" w:rsidRDefault="009E2EBE" w:rsidP="00864069">
      <w:pPr>
        <w:pStyle w:val="Akapitzlist"/>
        <w:jc w:val="both"/>
        <w:rPr>
          <w:rFonts w:ascii="Times New Roman" w:hAnsi="Times New Roman"/>
        </w:rPr>
      </w:pPr>
      <w:r w:rsidRPr="00864069">
        <w:rPr>
          <w:rFonts w:ascii="Times New Roman" w:hAnsi="Times New Roman" w:cs="Times New Roman"/>
          <w:color w:val="000000" w:themeColor="text1"/>
        </w:rPr>
        <w:t>Cena jednostkowa za 1 tonę węgla, dostarczonego do budynków wymienionych w § 1 ust. 2 wynosi:</w:t>
      </w:r>
    </w:p>
    <w:p w14:paraId="299535FF" w14:textId="77777777" w:rsidR="00F0796F" w:rsidRDefault="009E2EBE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…………………………. zł (brutto).</w:t>
      </w:r>
    </w:p>
    <w:p w14:paraId="5C454855" w14:textId="31F5EE3C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Cena jednostkowa, o której mowa w ust. </w:t>
      </w:r>
      <w:r w:rsidR="00A447CD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zawiera wszystkie koszty wykonania zamówienia, jakie ponosi Wykonawca, w tym między innymi: koszty zakupu, transportu, rozładunku, badań próbek, a także inne koszty związane z wykonaniem przedmiotu zamówienia w tym </w:t>
      </w:r>
      <w:r>
        <w:rPr>
          <w:rFonts w:ascii="Times New Roman" w:hAnsi="Times New Roman" w:cs="Times New Roman"/>
          <w:color w:val="000000" w:themeColor="text1"/>
        </w:rPr>
        <w:lastRenderedPageBreak/>
        <w:t>ubezpieczenia, wymagane uzgodnienia, podatki, w tym należny podatek VAT, zysk, narzuty, ewentualne upusty, oraz pozostałe składniki cenotwórcze.</w:t>
      </w:r>
    </w:p>
    <w:p w14:paraId="68F4D6C5" w14:textId="01A00507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Wynagrodzenie Wykonawcy, za każdą dostarczoną tonę węgla, zgodnie z podaną ceną jednostkową , o której mowa w ust. </w:t>
      </w:r>
      <w:r w:rsidR="00A447CD">
        <w:rPr>
          <w:rFonts w:ascii="Times New Roman" w:hAnsi="Times New Roman" w:cs="Times New Roman"/>
          <w:color w:val="000000" w:themeColor="text1"/>
        </w:rPr>
        <w:t>1</w:t>
      </w:r>
      <w:r w:rsidR="00E8594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jest stałe i nie ulega zmianie do końca trwania umowy.</w:t>
      </w:r>
    </w:p>
    <w:p w14:paraId="13E02101" w14:textId="77777777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Wykonawcy przysługuje wynagrodzenie tylko za zrealizowaną część umowy.</w:t>
      </w:r>
    </w:p>
    <w:p w14:paraId="185EEA40" w14:textId="77777777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Rozliczenie przedmiotu umowy w ramach zgłoszonych zamówień nastąpi na podstawie wystawionych przez Wykonawcę częściowych faktur VAT, wystawionych po każdorazowej dostawie węgla(dla budynku Dziennego Domu Seniora w Róży Wielkiej nabywcą jest Gmina Szydłowo, natomiast odbiorcą Gminny Ośrodek Pomocy Społecznej w Szydłowie).</w:t>
      </w:r>
    </w:p>
    <w:p w14:paraId="0C4D4649" w14:textId="77777777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Wynagrodzenie płatne będzie w terminie 14 dni od daty wpływu faktury do siedziby Zamawiającego, na podstawie wystawionej faktury, w oparciu o protokół odbioru, o którym mowa w § 4 ust. 2 i 7 niniejszej umowy.</w:t>
      </w:r>
    </w:p>
    <w:p w14:paraId="0B8E185E" w14:textId="77777777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 datę zapłaty Strony uznają datę obciążenia rachunku bankowego Zamawiającego.</w:t>
      </w:r>
    </w:p>
    <w:p w14:paraId="65498A50" w14:textId="77777777" w:rsidR="00F0796F" w:rsidRDefault="009E2EB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>Zapłata wynagrodzenia będzie następować w formie przelewu bankowego z rachunku Zamawiającego, na rachunek bankowy Wykonawcy wskazany w wystawionych fakturach VAT.</w:t>
      </w:r>
    </w:p>
    <w:p w14:paraId="514C19CB" w14:textId="77777777" w:rsidR="00F0796F" w:rsidRDefault="009E2EBE">
      <w:pPr>
        <w:jc w:val="center"/>
        <w:rPr>
          <w:rFonts w:ascii="Times New Roman" w:hAnsi="Times New Roman"/>
        </w:rPr>
      </w:pPr>
      <w:bookmarkStart w:id="3" w:name="_Hlk89376699"/>
      <w:r>
        <w:rPr>
          <w:rFonts w:ascii="Times New Roman" w:hAnsi="Times New Roman" w:cs="Times New Roman"/>
          <w:b/>
          <w:bCs/>
        </w:rPr>
        <w:t xml:space="preserve">§ </w:t>
      </w:r>
      <w:bookmarkEnd w:id="3"/>
      <w:r>
        <w:rPr>
          <w:rFonts w:ascii="Times New Roman" w:hAnsi="Times New Roman" w:cs="Times New Roman"/>
          <w:b/>
          <w:bCs/>
        </w:rPr>
        <w:t>7</w:t>
      </w:r>
    </w:p>
    <w:p w14:paraId="6F866ED0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Do kierowania i koordynowania spraw związanych z realizacją umowy Strony wyznaczają następujące osoby:</w:t>
      </w:r>
    </w:p>
    <w:p w14:paraId="13561B40" w14:textId="6BB50B34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 xml:space="preserve">po stronie Zamawiającego: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Paulina Jaremczuk, tel. </w:t>
      </w:r>
      <w:r w:rsidR="00B06F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67</w:t>
      </w:r>
      <w:r w:rsidR="00B06F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211 55 03</w:t>
      </w:r>
    </w:p>
    <w:p w14:paraId="69601920" w14:textId="77777777" w:rsidR="00F0796F" w:rsidRDefault="009E2EBE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po stronie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14:paraId="26B0C747" w14:textId="77777777" w:rsidR="00F0796F" w:rsidRDefault="009E2EB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8</w:t>
      </w:r>
    </w:p>
    <w:p w14:paraId="66D9C2C9" w14:textId="57AB16C2" w:rsidR="00F0796F" w:rsidRDefault="009E2EB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Zamawiający może rozwiązać umowę w trybie natychmiastowym z powodu niedotrzymania przez Wykonawcę istotnych warunków umowy lub od umowy odstąpić w przypadkach przewidzianych w Kodeksie cywilnym w terminie 10 dni od dnia powzięcia informacji           </w:t>
      </w:r>
      <w:r w:rsidR="0086406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o niedotrzymaniu przez druga stronę istotnych warunków umowy bądź zaistnienia przypadków przewidzianych w Kodeksie cywilnym.</w:t>
      </w:r>
    </w:p>
    <w:p w14:paraId="4B128A9C" w14:textId="77777777" w:rsidR="00F0796F" w:rsidRDefault="009E2EB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Odstąpienie od wykonania umowy lub rozwiązanie umowy wymaga formy pisemnej pod rygorem nieważności.</w:t>
      </w:r>
    </w:p>
    <w:p w14:paraId="215C6A9A" w14:textId="77777777" w:rsidR="00F0796F" w:rsidRDefault="009E2EB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ma prawo odstąpienia od umowy, w następujących przypadkach:</w:t>
      </w:r>
    </w:p>
    <w:p w14:paraId="717246F2" w14:textId="77777777" w:rsidR="00F0796F" w:rsidRDefault="009E2EB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złożenia wniosku o ogłoszenie upadłości Wykonawcy lub wszczęcia postępowania restrukturyzacyjnego,</w:t>
      </w:r>
    </w:p>
    <w:p w14:paraId="4818AA2C" w14:textId="77777777" w:rsidR="00F0796F" w:rsidRDefault="009E2EB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 – w terminie 10 dni od powzięcia wiadomości o tych okolicznościach.</w:t>
      </w:r>
    </w:p>
    <w:p w14:paraId="7545485A" w14:textId="77777777" w:rsidR="00F0796F" w:rsidRDefault="00F0796F">
      <w:pPr>
        <w:jc w:val="both"/>
        <w:rPr>
          <w:rFonts w:ascii="Times New Roman" w:hAnsi="Times New Roman" w:cs="Times New Roman"/>
        </w:rPr>
      </w:pPr>
    </w:p>
    <w:p w14:paraId="7DF593E3" w14:textId="77777777" w:rsidR="00F0796F" w:rsidRDefault="009E2EB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9</w:t>
      </w:r>
    </w:p>
    <w:p w14:paraId="51375A95" w14:textId="77777777" w:rsidR="00F0796F" w:rsidRDefault="009E2EB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Strony przyjmują następujące kary umowne z tytułu nie wywiązania się z niniejszej umowy:</w:t>
      </w:r>
    </w:p>
    <w:p w14:paraId="539AEE5A" w14:textId="0CCCBE73" w:rsidR="00F0796F" w:rsidRDefault="009E2EB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przypadku odstąpienia od umowy lub jej rozwiązania przez którąkolwiek ze Stron</w:t>
      </w:r>
      <w:r w:rsidR="0086406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z przyczyn leżących po stronie Wykonawcy, Wykonawca zapłaci karę umowną                </w:t>
      </w:r>
      <w:r w:rsidR="0086406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w wysokości 10% całkowitego wynagrodzenia umownego brutto określonego w § 6 ust. 1 niniejszej umowy.</w:t>
      </w:r>
    </w:p>
    <w:p w14:paraId="79B6E5EF" w14:textId="77777777" w:rsidR="00F0796F" w:rsidRDefault="009E2EB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 opóźnienie w usunięciu wad stwierdzonych przy odbiorze, w wysokości 0,5% całkowitego wynagrodzenia umownego brutto określonego w § 6 ust. 1, za każdy dzień opóźnienia , licząc od dnia wyznaczonego przez Zamawiającego do usunięcia wad.</w:t>
      </w:r>
    </w:p>
    <w:p w14:paraId="789FE999" w14:textId="77777777" w:rsidR="00F0796F" w:rsidRDefault="009E2EB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ma prawo do potrącania kar umownych z wynagrodzenia za przedmiot umowy.</w:t>
      </w:r>
    </w:p>
    <w:p w14:paraId="29D18274" w14:textId="77777777" w:rsidR="00F0796F" w:rsidRDefault="009E2EB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Należność z tytułu kar umownych staje się wymagalna w terminie 14 dni od dnia zaistnienia podstaw do ich naliczania.</w:t>
      </w:r>
    </w:p>
    <w:p w14:paraId="658656F5" w14:textId="77777777" w:rsidR="00F0796F" w:rsidRDefault="009E2EB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10</w:t>
      </w:r>
    </w:p>
    <w:p w14:paraId="6DC2E565" w14:textId="5AFC04E6" w:rsidR="00F0796F" w:rsidRDefault="009E2EB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przewiduje możliwość dokonania zmian postanowień zawartej umow</w:t>
      </w:r>
      <w:r w:rsidR="0086406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86406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w stosunku do treści oferty, na podstawie której dokonano wyboru Wykonawcy.</w:t>
      </w:r>
    </w:p>
    <w:p w14:paraId="68E73F36" w14:textId="77777777" w:rsidR="00F0796F" w:rsidRDefault="009E2EB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określa następujące warunki, w jakich przewiduje możliwość dokonania zmian postanowień zawartej umowy:</w:t>
      </w:r>
    </w:p>
    <w:p w14:paraId="0A70EDA3" w14:textId="6F7FF6C3" w:rsidR="00F0796F" w:rsidRDefault="009E2EB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 przypadku wystąpienia okoliczności niemożności wykonania przedmiotu umowy,    </w:t>
      </w:r>
      <w:r w:rsidR="0086406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a uznanych na piśmie przez Zamawiającego, termin zakończenia realizacji umowy może zostać zmieniony przez Strony z uwzględnieniem czasu trwania opóźnienia realizacji umowy,</w:t>
      </w:r>
    </w:p>
    <w:p w14:paraId="295932B9" w14:textId="77777777" w:rsidR="00F0796F" w:rsidRDefault="009E2EB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wystąpienia zdarzeń mających wpływ na realizację przedmiotu umowy zależnych od Zamawiającego,</w:t>
      </w:r>
    </w:p>
    <w:p w14:paraId="5DFBB900" w14:textId="77777777" w:rsidR="00F0796F" w:rsidRDefault="009E2EB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wystąpienia zdarzeń mających wpływ na realizację przedmiotu umowy niezależnych od Wykonawcy oraz od Zamawiającego.</w:t>
      </w:r>
    </w:p>
    <w:p w14:paraId="1CF50E04" w14:textId="77777777" w:rsidR="00F0796F" w:rsidRDefault="009E2EB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Zmiana i uzupełnienie umowy może nastąpić może nastąpić jedynie na piśmie w formie aneksu podpisanego przez strony umowy pod rygorem nieważności.</w:t>
      </w:r>
    </w:p>
    <w:p w14:paraId="00278134" w14:textId="77777777" w:rsidR="00F0796F" w:rsidRDefault="009E2EB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sprawach nieuregulowanych niniejszą umową zastosowanie mają powszechnie obowiązujące przepisy prawa, w szczególności Kodeksu cywilnego.</w:t>
      </w:r>
    </w:p>
    <w:p w14:paraId="069461E4" w14:textId="7DB4E61A" w:rsidR="00F0796F" w:rsidRDefault="009E2EB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Strony będą dążyły do polubownego rozstrzygania wszelkich sporów powstałych w związku       z wykonaniem niniejszej umowy, jednak w przypadku gdy nie osiągną porozumienia, zaistniały spór będzie podany rozstrzygnięciu przez sąd właściwy miejscowo dla Zamawiającego.</w:t>
      </w:r>
    </w:p>
    <w:p w14:paraId="057C0B93" w14:textId="405486EE" w:rsidR="00F0796F" w:rsidRDefault="009E2EB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Umowę sporządzono w </w:t>
      </w:r>
      <w:r w:rsidR="00F60371">
        <w:rPr>
          <w:rFonts w:ascii="Times New Roman" w:hAnsi="Times New Roman" w:cs="Times New Roman"/>
        </w:rPr>
        <w:t>czterech</w:t>
      </w:r>
      <w:r>
        <w:rPr>
          <w:rFonts w:ascii="Times New Roman" w:hAnsi="Times New Roman" w:cs="Times New Roman"/>
        </w:rPr>
        <w:t xml:space="preserve"> jednobrzmiących egzemplarzach, </w:t>
      </w:r>
      <w:r w:rsidR="00F60371">
        <w:rPr>
          <w:rFonts w:ascii="Times New Roman" w:hAnsi="Times New Roman" w:cs="Times New Roman"/>
        </w:rPr>
        <w:t>trzy</w:t>
      </w:r>
      <w:r>
        <w:rPr>
          <w:rFonts w:ascii="Times New Roman" w:hAnsi="Times New Roman" w:cs="Times New Roman"/>
        </w:rPr>
        <w:t xml:space="preserve"> dla Zamawiającego               i jeden dla Wykonawcy.</w:t>
      </w:r>
    </w:p>
    <w:p w14:paraId="02D4BA8B" w14:textId="77777777" w:rsidR="00F0796F" w:rsidRDefault="00F0796F">
      <w:pPr>
        <w:pStyle w:val="Akapitzlist"/>
        <w:jc w:val="both"/>
        <w:rPr>
          <w:rFonts w:ascii="Times New Roman" w:hAnsi="Times New Roman" w:cs="Times New Roman"/>
        </w:rPr>
      </w:pPr>
    </w:p>
    <w:p w14:paraId="36051345" w14:textId="77777777" w:rsidR="00F0796F" w:rsidRDefault="009E2EBE">
      <w:pPr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ZAMAWIAJĄCY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WYKONAWCA</w:t>
      </w:r>
    </w:p>
    <w:p w14:paraId="7BC120B2" w14:textId="77777777" w:rsidR="00F0796F" w:rsidRDefault="00F0796F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3B103EC8" w14:textId="77777777" w:rsidR="00F0796F" w:rsidRDefault="00F0796F">
      <w:pPr>
        <w:pStyle w:val="Akapitzlist"/>
        <w:jc w:val="center"/>
        <w:rPr>
          <w:rFonts w:ascii="Times New Roman" w:hAnsi="Times New Roman" w:cs="Times New Roman"/>
          <w:color w:val="000000" w:themeColor="text1"/>
        </w:rPr>
      </w:pPr>
    </w:p>
    <w:p w14:paraId="79454AB5" w14:textId="77777777" w:rsidR="00F0796F" w:rsidRDefault="00F0796F">
      <w:pPr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724FE99A" w14:textId="77777777" w:rsidR="00F0796F" w:rsidRDefault="00F0796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EC1AFDA" w14:textId="77777777" w:rsidR="00F0796F" w:rsidRDefault="00F0796F">
      <w:pPr>
        <w:jc w:val="both"/>
        <w:rPr>
          <w:rFonts w:ascii="Times New Roman" w:hAnsi="Times New Roman" w:cs="Times New Roman"/>
          <w:color w:val="FF0000"/>
        </w:rPr>
      </w:pPr>
    </w:p>
    <w:sectPr w:rsidR="00F079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0B"/>
    <w:multiLevelType w:val="multilevel"/>
    <w:tmpl w:val="D2AA71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F90AA1"/>
    <w:multiLevelType w:val="multilevel"/>
    <w:tmpl w:val="E8165B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555181E"/>
    <w:multiLevelType w:val="multilevel"/>
    <w:tmpl w:val="C9066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B677F9"/>
    <w:multiLevelType w:val="multilevel"/>
    <w:tmpl w:val="AF9808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9D46176"/>
    <w:multiLevelType w:val="multilevel"/>
    <w:tmpl w:val="8BEA3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F873AB"/>
    <w:multiLevelType w:val="multilevel"/>
    <w:tmpl w:val="6E029E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3F5010E4"/>
    <w:multiLevelType w:val="multilevel"/>
    <w:tmpl w:val="5728FC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3C689F"/>
    <w:multiLevelType w:val="multilevel"/>
    <w:tmpl w:val="C742E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7E3F13"/>
    <w:multiLevelType w:val="multilevel"/>
    <w:tmpl w:val="DF2A0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97E4B7D"/>
    <w:multiLevelType w:val="multilevel"/>
    <w:tmpl w:val="5FC44E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AC72A36"/>
    <w:multiLevelType w:val="multilevel"/>
    <w:tmpl w:val="40A8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566073"/>
    <w:multiLevelType w:val="multilevel"/>
    <w:tmpl w:val="C61234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72F57357"/>
    <w:multiLevelType w:val="multilevel"/>
    <w:tmpl w:val="2034C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F"/>
    <w:rsid w:val="004A25D2"/>
    <w:rsid w:val="00864069"/>
    <w:rsid w:val="009E2EBE"/>
    <w:rsid w:val="00A447CD"/>
    <w:rsid w:val="00B06F04"/>
    <w:rsid w:val="00E85949"/>
    <w:rsid w:val="00F0796F"/>
    <w:rsid w:val="00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8F36"/>
  <w15:docId w15:val="{DC70337E-0F72-43FB-BE92-0F0EC9C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56C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56C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3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Jaremczuk Paulina</dc:creator>
  <dc:description/>
  <cp:lastModifiedBy>Paulina Jaremczuk</cp:lastModifiedBy>
  <cp:revision>10</cp:revision>
  <cp:lastPrinted>2021-12-28T07:36:00Z</cp:lastPrinted>
  <dcterms:created xsi:type="dcterms:W3CDTF">2021-12-02T21:52:00Z</dcterms:created>
  <dcterms:modified xsi:type="dcterms:W3CDTF">2021-12-28T07:37:00Z</dcterms:modified>
  <dc:language>pl-PL</dc:language>
</cp:coreProperties>
</file>