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C02" w:rsidRPr="004475C5" w:rsidRDefault="004C5C02" w:rsidP="004C5C02">
      <w:pPr>
        <w:jc w:val="right"/>
        <w:rPr>
          <w:rFonts w:eastAsia="Calibri"/>
          <w:b/>
          <w:bCs/>
          <w:lang w:eastAsia="en-US"/>
        </w:rPr>
      </w:pPr>
      <w:bookmarkStart w:id="0" w:name="_GoBack"/>
      <w:bookmarkEnd w:id="0"/>
      <w:r w:rsidRPr="004475C5">
        <w:rPr>
          <w:rFonts w:eastAsia="Calibri"/>
          <w:b/>
          <w:bCs/>
          <w:lang w:eastAsia="en-US"/>
        </w:rPr>
        <w:t>Załącznik Nr 2c do Warunków przetargu</w:t>
      </w:r>
    </w:p>
    <w:p w:rsidR="004C5C02" w:rsidRPr="004475C5" w:rsidRDefault="004C5C02" w:rsidP="004C5C02">
      <w:pPr>
        <w:rPr>
          <w:rFonts w:eastAsia="Calibri"/>
          <w:b/>
          <w:bCs/>
          <w:lang w:eastAsia="en-US"/>
        </w:rPr>
      </w:pPr>
    </w:p>
    <w:p w:rsidR="004C5C02" w:rsidRPr="004475C5" w:rsidRDefault="004C5C02" w:rsidP="004C5C02">
      <w:pPr>
        <w:ind w:left="4248" w:firstLine="709"/>
        <w:rPr>
          <w:rFonts w:eastAsia="Calibri"/>
          <w:b/>
          <w:lang w:eastAsia="en-US"/>
        </w:rPr>
      </w:pPr>
      <w:r w:rsidRPr="004475C5">
        <w:rPr>
          <w:rFonts w:eastAsia="Calibri"/>
          <w:b/>
          <w:lang w:eastAsia="en-US"/>
        </w:rPr>
        <w:t>Zamawiający:</w:t>
      </w:r>
    </w:p>
    <w:p w:rsidR="004C5C02" w:rsidRPr="004475C5" w:rsidRDefault="004C5C02" w:rsidP="004C5C02">
      <w:pPr>
        <w:ind w:left="4956"/>
        <w:rPr>
          <w:rFonts w:eastAsia="Calibri"/>
          <w:b/>
          <w:lang w:eastAsia="en-US"/>
        </w:rPr>
      </w:pPr>
      <w:r w:rsidRPr="004475C5">
        <w:rPr>
          <w:rFonts w:eastAsia="Calibri"/>
          <w:b/>
          <w:lang w:eastAsia="en-US"/>
        </w:rPr>
        <w:t xml:space="preserve">41. Baza Lotnictwa Szkolnego </w:t>
      </w:r>
    </w:p>
    <w:p w:rsidR="004C5C02" w:rsidRPr="004475C5" w:rsidRDefault="004C5C02" w:rsidP="004C5C02">
      <w:pPr>
        <w:ind w:left="4956"/>
        <w:rPr>
          <w:rFonts w:eastAsia="Calibri"/>
          <w:b/>
          <w:lang w:eastAsia="en-US"/>
        </w:rPr>
      </w:pPr>
      <w:r w:rsidRPr="004475C5">
        <w:rPr>
          <w:rFonts w:eastAsia="Calibri"/>
          <w:b/>
          <w:lang w:eastAsia="en-US"/>
        </w:rPr>
        <w:t>ul. Brygady Pościgowej 5</w:t>
      </w:r>
    </w:p>
    <w:p w:rsidR="004C5C02" w:rsidRPr="004475C5" w:rsidRDefault="004C5C02" w:rsidP="004C5C02">
      <w:pPr>
        <w:ind w:left="4956"/>
        <w:rPr>
          <w:rFonts w:eastAsia="Calibri"/>
          <w:b/>
          <w:lang w:eastAsia="en-US"/>
        </w:rPr>
      </w:pPr>
      <w:r w:rsidRPr="004475C5">
        <w:rPr>
          <w:rFonts w:eastAsia="Calibri"/>
          <w:b/>
          <w:lang w:eastAsia="en-US"/>
        </w:rPr>
        <w:t>08-521 Dęblin</w:t>
      </w:r>
    </w:p>
    <w:p w:rsidR="004C5C02" w:rsidRPr="004475C5" w:rsidRDefault="004C5C02" w:rsidP="004C5C02">
      <w:pPr>
        <w:spacing w:line="256" w:lineRule="auto"/>
        <w:rPr>
          <w:rFonts w:eastAsia="Calibri"/>
          <w:i/>
          <w:sz w:val="20"/>
          <w:szCs w:val="20"/>
          <w:lang w:eastAsia="en-US"/>
        </w:rPr>
      </w:pPr>
      <w:r w:rsidRPr="004475C5">
        <w:rPr>
          <w:rFonts w:eastAsia="Calibri"/>
          <w:b/>
          <w:lang w:eastAsia="en-US"/>
        </w:rPr>
        <w:t xml:space="preserve"> </w:t>
      </w:r>
      <w:r w:rsidRPr="004475C5">
        <w:rPr>
          <w:rFonts w:eastAsia="Calibri"/>
          <w:b/>
          <w:lang w:eastAsia="en-US"/>
        </w:rPr>
        <w:tab/>
      </w:r>
      <w:r w:rsidRPr="004475C5">
        <w:rPr>
          <w:rFonts w:eastAsia="Calibri"/>
          <w:b/>
          <w:lang w:eastAsia="en-US"/>
        </w:rPr>
        <w:tab/>
      </w:r>
      <w:r w:rsidRPr="004475C5">
        <w:rPr>
          <w:rFonts w:eastAsia="Calibri"/>
          <w:b/>
          <w:lang w:eastAsia="en-US"/>
        </w:rPr>
        <w:tab/>
      </w:r>
      <w:r w:rsidRPr="004475C5">
        <w:rPr>
          <w:rFonts w:eastAsia="Calibri"/>
          <w:b/>
          <w:lang w:eastAsia="en-US"/>
        </w:rPr>
        <w:tab/>
      </w:r>
      <w:r w:rsidRPr="004475C5">
        <w:rPr>
          <w:rFonts w:eastAsia="Calibri"/>
          <w:b/>
          <w:lang w:eastAsia="en-US"/>
        </w:rPr>
        <w:tab/>
      </w:r>
      <w:r w:rsidRPr="004475C5">
        <w:rPr>
          <w:rFonts w:eastAsia="Calibri"/>
          <w:b/>
          <w:lang w:eastAsia="en-US"/>
        </w:rPr>
        <w:tab/>
      </w:r>
      <w:r w:rsidRPr="004475C5">
        <w:rPr>
          <w:rFonts w:eastAsia="Calibri"/>
          <w:b/>
          <w:lang w:eastAsia="en-US"/>
        </w:rPr>
        <w:tab/>
      </w:r>
      <w:r w:rsidRPr="004475C5">
        <w:rPr>
          <w:rFonts w:eastAsia="Calibri"/>
          <w:sz w:val="20"/>
          <w:szCs w:val="20"/>
          <w:lang w:eastAsia="en-US"/>
        </w:rPr>
        <w:t>(</w:t>
      </w:r>
      <w:r w:rsidRPr="004475C5">
        <w:rPr>
          <w:rFonts w:eastAsia="Calibri"/>
          <w:i/>
          <w:sz w:val="20"/>
          <w:szCs w:val="20"/>
          <w:lang w:eastAsia="en-US"/>
        </w:rPr>
        <w:t>pełna nazwa/firma, adres)</w:t>
      </w:r>
    </w:p>
    <w:p w:rsidR="004C5C02" w:rsidRPr="004475C5" w:rsidRDefault="004C5C02" w:rsidP="004C5C02">
      <w:pPr>
        <w:spacing w:line="256" w:lineRule="auto"/>
        <w:rPr>
          <w:rFonts w:eastAsia="Calibri"/>
          <w:b/>
          <w:lang w:eastAsia="en-US"/>
        </w:rPr>
      </w:pPr>
    </w:p>
    <w:p w:rsidR="004C5C02" w:rsidRPr="004475C5" w:rsidRDefault="004C5C02" w:rsidP="004C5C02">
      <w:pPr>
        <w:ind w:right="4677"/>
        <w:rPr>
          <w:rFonts w:eastAsia="Calibri"/>
          <w:b/>
          <w:lang w:eastAsia="en-US"/>
        </w:rPr>
      </w:pPr>
      <w:r w:rsidRPr="004475C5">
        <w:rPr>
          <w:rFonts w:eastAsia="Calibri"/>
          <w:b/>
          <w:lang w:eastAsia="en-US"/>
        </w:rPr>
        <w:t>Podmiot, na którego zasoby</w:t>
      </w:r>
    </w:p>
    <w:p w:rsidR="004C5C02" w:rsidRPr="004475C5" w:rsidRDefault="004C5C02" w:rsidP="004C5C02">
      <w:pPr>
        <w:ind w:right="4677"/>
        <w:rPr>
          <w:rFonts w:eastAsia="Calibri"/>
          <w:b/>
          <w:lang w:eastAsia="en-US"/>
        </w:rPr>
      </w:pPr>
      <w:r w:rsidRPr="004475C5">
        <w:rPr>
          <w:rFonts w:eastAsia="Calibri"/>
          <w:b/>
          <w:lang w:eastAsia="en-US"/>
        </w:rPr>
        <w:t>powołuje się Wykonawca:</w:t>
      </w:r>
    </w:p>
    <w:p w:rsidR="004C5C02" w:rsidRPr="004475C5" w:rsidRDefault="004C5C02" w:rsidP="004C5C02">
      <w:pPr>
        <w:ind w:right="4677"/>
        <w:rPr>
          <w:rFonts w:eastAsia="Calibri"/>
          <w:lang w:eastAsia="en-US"/>
        </w:rPr>
      </w:pPr>
      <w:r w:rsidRPr="004475C5">
        <w:rPr>
          <w:rFonts w:eastAsia="Calibri"/>
          <w:lang w:eastAsia="en-US"/>
        </w:rPr>
        <w:t>………………………………………………………………………………………………</w:t>
      </w:r>
    </w:p>
    <w:p w:rsidR="004C5C02" w:rsidRPr="004475C5" w:rsidRDefault="004C5C02" w:rsidP="004C5C02">
      <w:pPr>
        <w:ind w:right="4677"/>
        <w:rPr>
          <w:rFonts w:eastAsia="Calibri"/>
          <w:lang w:eastAsia="en-US"/>
        </w:rPr>
      </w:pPr>
      <w:r w:rsidRPr="004475C5">
        <w:rPr>
          <w:rFonts w:eastAsia="Calibri"/>
          <w:lang w:eastAsia="en-US"/>
        </w:rPr>
        <w:t>………………………………………………</w:t>
      </w:r>
    </w:p>
    <w:p w:rsidR="004C5C02" w:rsidRPr="004475C5" w:rsidRDefault="004C5C02" w:rsidP="004C5C02">
      <w:pPr>
        <w:ind w:right="4677"/>
        <w:rPr>
          <w:rFonts w:eastAsia="Calibri"/>
          <w:i/>
          <w:sz w:val="20"/>
          <w:szCs w:val="20"/>
          <w:lang w:eastAsia="en-US"/>
        </w:rPr>
      </w:pPr>
      <w:r w:rsidRPr="004475C5">
        <w:rPr>
          <w:rFonts w:eastAsia="Calibri"/>
          <w:i/>
          <w:sz w:val="20"/>
          <w:szCs w:val="20"/>
          <w:lang w:eastAsia="en-US"/>
        </w:rPr>
        <w:t>(pełna nazwa/firma, adres, w zależności od podmiotu: NIP/PESEL, KRS/CEiDG)</w:t>
      </w:r>
    </w:p>
    <w:p w:rsidR="004C5C02" w:rsidRPr="004475C5" w:rsidRDefault="004C5C02" w:rsidP="004C5C02">
      <w:pPr>
        <w:ind w:right="4677"/>
        <w:rPr>
          <w:rFonts w:eastAsia="Calibri"/>
          <w:u w:val="single"/>
          <w:lang w:eastAsia="en-US"/>
        </w:rPr>
      </w:pPr>
    </w:p>
    <w:p w:rsidR="004C5C02" w:rsidRPr="004475C5" w:rsidRDefault="004C5C02" w:rsidP="004C5C02">
      <w:pPr>
        <w:ind w:right="4677"/>
        <w:rPr>
          <w:rFonts w:eastAsia="Calibri"/>
          <w:u w:val="single"/>
          <w:lang w:eastAsia="en-US"/>
        </w:rPr>
      </w:pPr>
      <w:r w:rsidRPr="004475C5">
        <w:rPr>
          <w:rFonts w:eastAsia="Calibri"/>
          <w:u w:val="single"/>
          <w:lang w:eastAsia="en-US"/>
        </w:rPr>
        <w:t>reprezentowany przez:</w:t>
      </w:r>
    </w:p>
    <w:p w:rsidR="004C5C02" w:rsidRPr="004475C5" w:rsidRDefault="004C5C02" w:rsidP="004C5C02">
      <w:pPr>
        <w:ind w:right="4677"/>
        <w:rPr>
          <w:rFonts w:eastAsia="Calibri"/>
          <w:lang w:eastAsia="en-US"/>
        </w:rPr>
      </w:pPr>
      <w:r w:rsidRPr="004475C5">
        <w:rPr>
          <w:rFonts w:eastAsia="Calibri"/>
          <w:lang w:eastAsia="en-US"/>
        </w:rPr>
        <w:t>………………………………………………</w:t>
      </w:r>
    </w:p>
    <w:p w:rsidR="004C5C02" w:rsidRPr="004475C5" w:rsidRDefault="004C5C02" w:rsidP="004C5C02">
      <w:pPr>
        <w:ind w:right="4678"/>
        <w:rPr>
          <w:rFonts w:eastAsia="Calibri"/>
          <w:lang w:eastAsia="en-US"/>
        </w:rPr>
      </w:pPr>
      <w:r w:rsidRPr="004475C5">
        <w:rPr>
          <w:rFonts w:eastAsia="Calibri"/>
          <w:lang w:eastAsia="en-US"/>
        </w:rPr>
        <w:t>………………………………………………</w:t>
      </w:r>
    </w:p>
    <w:p w:rsidR="004C5C02" w:rsidRPr="004475C5" w:rsidRDefault="004C5C02" w:rsidP="004C5C02">
      <w:pPr>
        <w:ind w:right="4677"/>
        <w:rPr>
          <w:rFonts w:eastAsia="Calibri"/>
          <w:i/>
          <w:sz w:val="20"/>
          <w:szCs w:val="20"/>
          <w:lang w:eastAsia="en-US"/>
        </w:rPr>
      </w:pPr>
      <w:r w:rsidRPr="004475C5">
        <w:rPr>
          <w:rFonts w:eastAsia="Calibri"/>
          <w:i/>
          <w:sz w:val="20"/>
          <w:szCs w:val="20"/>
          <w:lang w:eastAsia="en-US"/>
        </w:rPr>
        <w:t>(imię, nazwisko, stanowisko/podstawa do reprezentacji)</w:t>
      </w:r>
    </w:p>
    <w:p w:rsidR="004C5C02" w:rsidRPr="004475C5" w:rsidRDefault="004C5C02" w:rsidP="004C5C02">
      <w:pPr>
        <w:jc w:val="center"/>
        <w:rPr>
          <w:rFonts w:eastAsia="Calibri"/>
          <w:b/>
          <w:u w:val="single"/>
          <w:lang w:eastAsia="en-US"/>
        </w:rPr>
      </w:pPr>
      <w:r w:rsidRPr="004475C5">
        <w:rPr>
          <w:rFonts w:eastAsia="Calibri"/>
          <w:b/>
          <w:u w:val="single"/>
          <w:lang w:eastAsia="en-US"/>
        </w:rPr>
        <w:t>Oświadczenia podmiotu udostępniającego zasoby</w:t>
      </w:r>
    </w:p>
    <w:p w:rsidR="004C5C02" w:rsidRPr="004475C5" w:rsidRDefault="004C5C02" w:rsidP="004C5C02">
      <w:pPr>
        <w:jc w:val="center"/>
        <w:rPr>
          <w:rFonts w:eastAsia="Calibri"/>
          <w:b/>
          <w:u w:val="single"/>
          <w:lang w:eastAsia="en-US"/>
        </w:rPr>
      </w:pPr>
      <w:r w:rsidRPr="004475C5">
        <w:rPr>
          <w:rFonts w:eastAsia="Calibri"/>
          <w:b/>
          <w:u w:val="single"/>
          <w:lang w:eastAsia="en-US"/>
        </w:rPr>
        <w:t>DOTYCZĄCE PRZESŁANEK WYKLUCZENIA Z POSTĘPOWANIA</w:t>
      </w:r>
    </w:p>
    <w:p w:rsidR="004C5C02" w:rsidRPr="004475C5" w:rsidRDefault="004C5C02" w:rsidP="004C5C02">
      <w:pPr>
        <w:jc w:val="center"/>
        <w:rPr>
          <w:rFonts w:eastAsia="Calibri"/>
          <w:b/>
          <w:lang w:eastAsia="en-US"/>
        </w:rPr>
      </w:pPr>
    </w:p>
    <w:p w:rsidR="004C5C02" w:rsidRPr="004475C5" w:rsidRDefault="004C5C02" w:rsidP="004C5C02">
      <w:pPr>
        <w:autoSpaceDE w:val="0"/>
        <w:autoSpaceDN w:val="0"/>
        <w:adjustRightInd w:val="0"/>
        <w:jc w:val="both"/>
        <w:rPr>
          <w:b/>
          <w:iCs/>
        </w:rPr>
      </w:pPr>
      <w:r w:rsidRPr="004475C5">
        <w:rPr>
          <w:rFonts w:eastAsia="Calibri"/>
          <w:lang w:eastAsia="en-US"/>
        </w:rPr>
        <w:t>W związku z toczącym się postępowaniem o udzielenie zamówienia prowadzonym w trybie przetargu na podstawie art. 70</w:t>
      </w:r>
      <w:r w:rsidRPr="004475C5">
        <w:rPr>
          <w:rFonts w:eastAsia="Calibri"/>
          <w:vertAlign w:val="superscript"/>
          <w:lang w:eastAsia="en-US"/>
        </w:rPr>
        <w:t>1</w:t>
      </w:r>
      <w:r w:rsidRPr="004475C5">
        <w:rPr>
          <w:rFonts w:eastAsia="Calibri"/>
          <w:lang w:eastAsia="en-US"/>
        </w:rPr>
        <w:t xml:space="preserve"> ustawy z dnia 23 kwietnia 1964 r. - Kodeks cywilny (Dz. U. z 20</w:t>
      </w:r>
      <w:r>
        <w:rPr>
          <w:rFonts w:eastAsia="Calibri"/>
          <w:lang w:eastAsia="en-US"/>
        </w:rPr>
        <w:t>24 r., t. j. poz. 1061</w:t>
      </w:r>
      <w:r w:rsidRPr="004475C5">
        <w:rPr>
          <w:rFonts w:eastAsia="Calibri"/>
          <w:lang w:eastAsia="en-US"/>
        </w:rPr>
        <w:t xml:space="preserve"> ze zm.), oraz wewnętrznego Regulaminu udzielania zamówień publicznych w dziedzinie obronności i bezpieczeństwa obowiązującym w 41. Bazie Lotnictwa Szkolnego w Dęblinie na „</w:t>
      </w:r>
      <w:r w:rsidRPr="004475C5">
        <w:rPr>
          <w:rFonts w:eastAsia="Calibri"/>
          <w:b/>
          <w:lang w:eastAsia="en-US"/>
        </w:rPr>
        <w:t>wykonywanie usług konserwacji, przeglądów i napraw systemów alarmowych stosowanych w technicznej ochronie obiektów wojskowych – w kompleksach będących na zaopatrzeniu Jednostki Wojskowej 4929 w Dęblinie w 2025 r.” Nr 11/2024/OiB</w:t>
      </w:r>
      <w:r w:rsidRPr="004475C5">
        <w:rPr>
          <w:rFonts w:eastAsia="Calibri"/>
          <w:lang w:eastAsia="en-US"/>
        </w:rPr>
        <w:t xml:space="preserve"> prowadzonego przez 41.Bazę Lotnictwa Szkolnego w Dęblinie, oświadczam, co następuje:</w:t>
      </w:r>
    </w:p>
    <w:p w:rsidR="004C5C02" w:rsidRPr="004475C5" w:rsidRDefault="004C5C02" w:rsidP="004C5C02">
      <w:pPr>
        <w:jc w:val="both"/>
        <w:rPr>
          <w:rFonts w:eastAsia="Calibri"/>
          <w:lang w:eastAsia="en-US"/>
        </w:rPr>
      </w:pPr>
    </w:p>
    <w:p w:rsidR="004C5C02" w:rsidRPr="004475C5" w:rsidRDefault="004C5C02" w:rsidP="004C5C02">
      <w:pPr>
        <w:shd w:val="clear" w:color="auto" w:fill="D9D9D9"/>
        <w:rPr>
          <w:rFonts w:eastAsia="Calibri"/>
          <w:b/>
          <w:lang w:eastAsia="en-US"/>
        </w:rPr>
      </w:pPr>
      <w:r w:rsidRPr="004475C5">
        <w:rPr>
          <w:rFonts w:eastAsia="Calibri"/>
          <w:b/>
          <w:lang w:eastAsia="en-US"/>
        </w:rPr>
        <w:t>I. OŚWIADCZENIA PODMIOTU, NA KTÓREGO ZASOBY POWOŁUJE SIĘ</w:t>
      </w:r>
    </w:p>
    <w:p w:rsidR="004C5C02" w:rsidRPr="004475C5" w:rsidRDefault="004C5C02" w:rsidP="004C5C02">
      <w:pPr>
        <w:shd w:val="clear" w:color="auto" w:fill="D9D9D9"/>
        <w:rPr>
          <w:rFonts w:eastAsia="Calibri"/>
          <w:b/>
          <w:lang w:eastAsia="en-US"/>
        </w:rPr>
      </w:pPr>
      <w:r w:rsidRPr="004475C5">
        <w:rPr>
          <w:rFonts w:eastAsia="Calibri"/>
          <w:b/>
          <w:lang w:eastAsia="en-US"/>
        </w:rPr>
        <w:t>WYKONAWCA:</w:t>
      </w:r>
    </w:p>
    <w:p w:rsidR="004C5C02" w:rsidRPr="004475C5" w:rsidRDefault="004C5C02" w:rsidP="004C5C02">
      <w:pPr>
        <w:ind w:left="720"/>
        <w:contextualSpacing/>
        <w:jc w:val="both"/>
        <w:rPr>
          <w:rFonts w:eastAsia="Calibri"/>
          <w:lang w:val="x-none" w:eastAsia="en-US"/>
        </w:rPr>
      </w:pPr>
    </w:p>
    <w:p w:rsidR="004C5C02" w:rsidRPr="004475C5" w:rsidRDefault="004C5C02" w:rsidP="004C5C02">
      <w:pPr>
        <w:numPr>
          <w:ilvl w:val="0"/>
          <w:numId w:val="1"/>
        </w:numPr>
        <w:contextualSpacing/>
        <w:jc w:val="both"/>
        <w:rPr>
          <w:rFonts w:eastAsia="Calibri"/>
          <w:lang w:eastAsia="en-US"/>
        </w:rPr>
      </w:pPr>
      <w:r w:rsidRPr="004475C5">
        <w:rPr>
          <w:rFonts w:eastAsia="Calibri"/>
          <w:lang w:val="x-none" w:eastAsia="en-US"/>
        </w:rPr>
        <w:t xml:space="preserve">Oświadczam, </w:t>
      </w:r>
      <w:r w:rsidRPr="004475C5">
        <w:rPr>
          <w:rFonts w:eastAsia="Calibri"/>
          <w:lang w:eastAsia="en-US"/>
        </w:rPr>
        <w:t xml:space="preserve">że </w:t>
      </w:r>
      <w:r w:rsidRPr="004475C5">
        <w:rPr>
          <w:rFonts w:eastAsia="Calibri"/>
          <w:lang w:val="x-none" w:eastAsia="en-US"/>
        </w:rPr>
        <w:t>nie podlega</w:t>
      </w:r>
      <w:r w:rsidRPr="004475C5">
        <w:rPr>
          <w:rFonts w:eastAsia="Calibri"/>
          <w:lang w:eastAsia="en-US"/>
        </w:rPr>
        <w:t>m</w:t>
      </w:r>
      <w:r w:rsidRPr="004475C5">
        <w:rPr>
          <w:rFonts w:eastAsia="Calibri"/>
          <w:lang w:val="x-none" w:eastAsia="en-US"/>
        </w:rPr>
        <w:t xml:space="preserve"> wykluczeniu z postępowania </w:t>
      </w:r>
      <w:r w:rsidRPr="004475C5">
        <w:rPr>
          <w:rFonts w:eastAsia="Calibri"/>
          <w:lang w:eastAsia="en-US"/>
        </w:rPr>
        <w:t>w zakresie wskazanym przez Zamawiającego w Warunkach przetargu w Rozdziale XI (Przesłanki wykluczenia z postępowania) oraz w Ogłoszeniu o zamówieniu:*</w:t>
      </w:r>
    </w:p>
    <w:p w:rsidR="004C5C02" w:rsidRPr="004475C5" w:rsidRDefault="004C5C02" w:rsidP="004C5C02">
      <w:pPr>
        <w:contextualSpacing/>
        <w:jc w:val="both"/>
        <w:rPr>
          <w:rFonts w:eastAsia="Calibri"/>
          <w:lang w:eastAsia="en-US"/>
        </w:rPr>
      </w:pPr>
    </w:p>
    <w:p w:rsidR="004C5C02" w:rsidRPr="004475C5" w:rsidRDefault="004C5C02" w:rsidP="004C5C02">
      <w:pPr>
        <w:numPr>
          <w:ilvl w:val="0"/>
          <w:numId w:val="7"/>
        </w:numPr>
        <w:spacing w:after="200" w:line="254" w:lineRule="auto"/>
        <w:contextualSpacing/>
        <w:jc w:val="both"/>
        <w:rPr>
          <w:rFonts w:eastAsia="Calibri"/>
          <w:sz w:val="18"/>
          <w:szCs w:val="18"/>
        </w:rPr>
      </w:pPr>
      <w:r w:rsidRPr="004475C5">
        <w:rPr>
          <w:rFonts w:eastAsia="Calibri"/>
          <w:sz w:val="18"/>
          <w:szCs w:val="18"/>
        </w:rPr>
        <w:t>O udzielenie zamówienia w dziedzinach obronności i bezpieczeństwa mogą ubiegać się wykonawcy mający siedzibę albo miejsce zamieszkania w jednym z państw członkowskich Unii Europejskiej, Europejskiego Obszaru Gospodarczego lub państwie, z którym Unia Europejska lub Rzeczpospolita Polska zawarła umowę międzynarodową dotyczącą tych zamówień. O zamówienie mogą ubiegać się również wykonawcy z innych państw niż wymienione w zdaniu poprzednim.</w:t>
      </w:r>
    </w:p>
    <w:p w:rsidR="004C5C02" w:rsidRPr="004475C5" w:rsidRDefault="004C5C02" w:rsidP="004C5C02">
      <w:pPr>
        <w:numPr>
          <w:ilvl w:val="0"/>
          <w:numId w:val="7"/>
        </w:numPr>
        <w:spacing w:after="200" w:line="254" w:lineRule="auto"/>
        <w:contextualSpacing/>
        <w:jc w:val="both"/>
        <w:rPr>
          <w:rFonts w:eastAsia="Calibri"/>
          <w:sz w:val="18"/>
          <w:szCs w:val="18"/>
        </w:rPr>
      </w:pPr>
      <w:r w:rsidRPr="004475C5">
        <w:rPr>
          <w:rFonts w:eastAsia="Calibri"/>
          <w:sz w:val="18"/>
          <w:szCs w:val="18"/>
        </w:rPr>
        <w:t xml:space="preserve">Zamawiający wykluczy z postępowania o udzielenie zamówienia: </w:t>
      </w:r>
    </w:p>
    <w:p w:rsidR="004C5C02" w:rsidRPr="004475C5" w:rsidRDefault="004C5C02" w:rsidP="004C5C02">
      <w:pPr>
        <w:pStyle w:val="Akapitzlist"/>
        <w:numPr>
          <w:ilvl w:val="1"/>
          <w:numId w:val="7"/>
        </w:numPr>
        <w:jc w:val="both"/>
        <w:rPr>
          <w:rFonts w:ascii="Times New Roman" w:hAnsi="Times New Roman"/>
          <w:sz w:val="16"/>
          <w:szCs w:val="16"/>
        </w:rPr>
      </w:pPr>
      <w:r w:rsidRPr="004475C5">
        <w:rPr>
          <w:rFonts w:ascii="Times New Roman" w:hAnsi="Times New Roman"/>
          <w:sz w:val="16"/>
          <w:szCs w:val="16"/>
        </w:rPr>
        <w:t>wykonawcę, który nie wykazał spełniania warunków udziału w postępowaniu lub nie został zaproszony do negocjacji lub złożenia ofert, lub nie wykazał braku podstaw wykluczenia; a także nie złożył wyjaśnień odnośnie rażąco niskiej ceny oferty lub nie uzupełnił dokumentów lub oświadczeń potwierdzających spełnianie warunków udziału w postępowaniu lub braku podstaw wykluczenia, o których mowa w niniejszym regulaminie;</w:t>
      </w:r>
    </w:p>
    <w:p w:rsidR="004C5C02" w:rsidRPr="004475C5" w:rsidRDefault="004C5C02" w:rsidP="004C5C02">
      <w:pPr>
        <w:pStyle w:val="Akapitzlist"/>
        <w:numPr>
          <w:ilvl w:val="1"/>
          <w:numId w:val="7"/>
        </w:numPr>
        <w:jc w:val="both"/>
        <w:rPr>
          <w:rFonts w:ascii="Times New Roman" w:hAnsi="Times New Roman"/>
          <w:sz w:val="16"/>
          <w:szCs w:val="16"/>
        </w:rPr>
      </w:pPr>
      <w:r w:rsidRPr="004475C5">
        <w:rPr>
          <w:rStyle w:val="markedcontent"/>
          <w:rFonts w:ascii="Times New Roman" w:hAnsi="Times New Roman"/>
          <w:sz w:val="16"/>
          <w:szCs w:val="16"/>
        </w:rPr>
        <w:t>wykonawcę będącego osobą fizyczną, którego prawomocnie skazano za przestępstwo:</w:t>
      </w:r>
    </w:p>
    <w:p w:rsidR="004C5C02" w:rsidRPr="004475C5" w:rsidRDefault="004C5C02" w:rsidP="004C5C02">
      <w:pPr>
        <w:pStyle w:val="Akapitzlist"/>
        <w:numPr>
          <w:ilvl w:val="0"/>
          <w:numId w:val="4"/>
        </w:numPr>
        <w:jc w:val="both"/>
        <w:rPr>
          <w:rStyle w:val="markedcontent"/>
          <w:rFonts w:ascii="Times New Roman" w:hAnsi="Times New Roman"/>
          <w:sz w:val="16"/>
          <w:szCs w:val="16"/>
        </w:rPr>
      </w:pPr>
      <w:r w:rsidRPr="004475C5">
        <w:rPr>
          <w:rStyle w:val="markedcontent"/>
          <w:rFonts w:ascii="Times New Roman" w:hAnsi="Times New Roman"/>
          <w:sz w:val="16"/>
          <w:szCs w:val="16"/>
        </w:rPr>
        <w:t>udziału w zorganizowanej grupie przestępczej albo związku mającym na</w:t>
      </w:r>
      <w:r w:rsidRPr="004475C5">
        <w:rPr>
          <w:rFonts w:ascii="Times New Roman" w:hAnsi="Times New Roman"/>
          <w:sz w:val="16"/>
          <w:szCs w:val="16"/>
          <w:lang w:val="pl-PL"/>
        </w:rPr>
        <w:t xml:space="preserve"> </w:t>
      </w:r>
      <w:r w:rsidRPr="004475C5">
        <w:rPr>
          <w:rStyle w:val="markedcontent"/>
          <w:rFonts w:ascii="Times New Roman" w:hAnsi="Times New Roman"/>
          <w:sz w:val="16"/>
          <w:szCs w:val="16"/>
        </w:rPr>
        <w:t>celu popełnienie przestępstwa lub przestępstwa skarbowego, o którym</w:t>
      </w:r>
      <w:r w:rsidRPr="004475C5">
        <w:rPr>
          <w:rFonts w:ascii="Times New Roman" w:hAnsi="Times New Roman"/>
          <w:sz w:val="16"/>
          <w:szCs w:val="16"/>
          <w:lang w:val="pl-PL"/>
        </w:rPr>
        <w:t xml:space="preserve"> </w:t>
      </w:r>
      <w:r w:rsidRPr="004475C5">
        <w:rPr>
          <w:rStyle w:val="markedcontent"/>
          <w:rFonts w:ascii="Times New Roman" w:hAnsi="Times New Roman"/>
          <w:sz w:val="16"/>
          <w:szCs w:val="16"/>
        </w:rPr>
        <w:t>mowa w art. 258 Kodeksu karnego,</w:t>
      </w:r>
    </w:p>
    <w:p w:rsidR="004C5C02" w:rsidRPr="004475C5" w:rsidRDefault="004C5C02" w:rsidP="004C5C02">
      <w:pPr>
        <w:pStyle w:val="Akapitzlist"/>
        <w:numPr>
          <w:ilvl w:val="0"/>
          <w:numId w:val="4"/>
        </w:numPr>
        <w:ind w:left="709" w:hanging="283"/>
        <w:jc w:val="both"/>
        <w:rPr>
          <w:rStyle w:val="markedcontent"/>
          <w:rFonts w:ascii="Times New Roman" w:hAnsi="Times New Roman"/>
          <w:sz w:val="16"/>
          <w:szCs w:val="16"/>
        </w:rPr>
      </w:pPr>
      <w:r w:rsidRPr="004475C5">
        <w:rPr>
          <w:rStyle w:val="markedcontent"/>
          <w:rFonts w:ascii="Times New Roman" w:hAnsi="Times New Roman"/>
          <w:sz w:val="16"/>
          <w:szCs w:val="16"/>
        </w:rPr>
        <w:lastRenderedPageBreak/>
        <w:t>handlu ludźmi, o którym mowa w art. 189a Kodeksu karnego,</w:t>
      </w:r>
    </w:p>
    <w:p w:rsidR="004C5C02" w:rsidRPr="004475C5" w:rsidRDefault="004C5C02" w:rsidP="004C5C02">
      <w:pPr>
        <w:pStyle w:val="Akapitzlist"/>
        <w:numPr>
          <w:ilvl w:val="0"/>
          <w:numId w:val="4"/>
        </w:numPr>
        <w:ind w:left="709" w:hanging="283"/>
        <w:jc w:val="both"/>
        <w:rPr>
          <w:rFonts w:ascii="Times New Roman" w:hAnsi="Times New Roman"/>
          <w:sz w:val="16"/>
          <w:szCs w:val="16"/>
        </w:rPr>
      </w:pPr>
      <w:r w:rsidRPr="004475C5">
        <w:rPr>
          <w:rStyle w:val="markedcontent"/>
          <w:rFonts w:ascii="Times New Roman" w:hAnsi="Times New Roman"/>
          <w:sz w:val="16"/>
          <w:szCs w:val="16"/>
        </w:rPr>
        <w:t>o którym mowa w art. 228–230a, art. 250a Kodeksu karnego, w art. 46–48</w:t>
      </w:r>
      <w:r w:rsidRPr="004475C5">
        <w:rPr>
          <w:rFonts w:ascii="Times New Roman" w:hAnsi="Times New Roman"/>
          <w:sz w:val="16"/>
          <w:szCs w:val="16"/>
        </w:rPr>
        <w:br/>
      </w:r>
      <w:r w:rsidRPr="004475C5">
        <w:rPr>
          <w:rStyle w:val="markedcontent"/>
          <w:rFonts w:ascii="Times New Roman" w:hAnsi="Times New Roman"/>
          <w:sz w:val="16"/>
          <w:szCs w:val="16"/>
        </w:rPr>
        <w:t>ustawy z dnia 25 czerwca 2010 r. o sporcie (Dz. U. z 2020 r. poz. 1133 oraz</w:t>
      </w:r>
      <w:r w:rsidRPr="004475C5">
        <w:rPr>
          <w:rFonts w:ascii="Times New Roman" w:hAnsi="Times New Roman"/>
          <w:sz w:val="16"/>
          <w:szCs w:val="16"/>
        </w:rPr>
        <w:br/>
      </w:r>
      <w:r w:rsidRPr="004475C5">
        <w:rPr>
          <w:rStyle w:val="markedcontent"/>
          <w:rFonts w:ascii="Times New Roman" w:hAnsi="Times New Roman"/>
          <w:sz w:val="16"/>
          <w:szCs w:val="16"/>
        </w:rPr>
        <w:t>z 2021 r. poz. 2054 i 2142) lub w art. 54 ust. 1–4 ustawy z dnia 12 maja</w:t>
      </w:r>
      <w:r w:rsidRPr="004475C5">
        <w:rPr>
          <w:rFonts w:ascii="Times New Roman" w:hAnsi="Times New Roman"/>
          <w:sz w:val="16"/>
          <w:szCs w:val="16"/>
        </w:rPr>
        <w:t xml:space="preserve"> 2011 r. o refundacji leków, środków spożywczych specjalnego przeznaczenia żywieniowego oraz wyrobów medycznych (Dz. U. z 2022 r. poz. 463, 583 </w:t>
      </w:r>
      <w:r w:rsidRPr="004475C5">
        <w:rPr>
          <w:rFonts w:ascii="Times New Roman" w:hAnsi="Times New Roman"/>
          <w:sz w:val="16"/>
          <w:szCs w:val="16"/>
        </w:rPr>
        <w:br/>
        <w:t>i 974),</w:t>
      </w:r>
    </w:p>
    <w:p w:rsidR="004C5C02" w:rsidRPr="004475C5" w:rsidRDefault="004C5C02" w:rsidP="004C5C02">
      <w:pPr>
        <w:pStyle w:val="Akapitzlist"/>
        <w:numPr>
          <w:ilvl w:val="0"/>
          <w:numId w:val="4"/>
        </w:numPr>
        <w:ind w:left="709" w:hanging="283"/>
        <w:jc w:val="both"/>
        <w:rPr>
          <w:rFonts w:ascii="Times New Roman" w:hAnsi="Times New Roman"/>
          <w:sz w:val="16"/>
          <w:szCs w:val="16"/>
        </w:rPr>
      </w:pPr>
      <w:r w:rsidRPr="004475C5">
        <w:rPr>
          <w:rFonts w:ascii="Times New Roman" w:hAnsi="Times New Roman"/>
          <w:sz w:val="16"/>
          <w:szCs w:val="16"/>
        </w:rPr>
        <w:t>finansowania przestępstwa o charakterze terrorystycznym, o którym mowa</w:t>
      </w:r>
      <w:r w:rsidRPr="004475C5">
        <w:rPr>
          <w:rFonts w:ascii="Times New Roman" w:hAnsi="Times New Roman"/>
          <w:sz w:val="16"/>
          <w:szCs w:val="16"/>
          <w:lang w:val="pl-PL"/>
        </w:rPr>
        <w:t xml:space="preserve"> </w:t>
      </w:r>
      <w:r w:rsidRPr="004475C5">
        <w:rPr>
          <w:rFonts w:ascii="Times New Roman" w:hAnsi="Times New Roman"/>
          <w:sz w:val="16"/>
          <w:szCs w:val="16"/>
        </w:rPr>
        <w:t>w art. 165a Kodeksu karnego, lub przestępstwo udaremniania lub</w:t>
      </w:r>
      <w:r w:rsidRPr="004475C5">
        <w:rPr>
          <w:rFonts w:ascii="Times New Roman" w:hAnsi="Times New Roman"/>
          <w:sz w:val="16"/>
          <w:szCs w:val="16"/>
          <w:lang w:val="pl-PL"/>
        </w:rPr>
        <w:t xml:space="preserve"> </w:t>
      </w:r>
      <w:r w:rsidRPr="004475C5">
        <w:rPr>
          <w:rFonts w:ascii="Times New Roman" w:hAnsi="Times New Roman"/>
          <w:sz w:val="16"/>
          <w:szCs w:val="16"/>
        </w:rPr>
        <w:t>utrudniania stwierdzenia przestępnego pochodzenia pieniędzy lub</w:t>
      </w:r>
      <w:r w:rsidRPr="004475C5">
        <w:rPr>
          <w:rFonts w:ascii="Times New Roman" w:hAnsi="Times New Roman"/>
          <w:sz w:val="16"/>
          <w:szCs w:val="16"/>
        </w:rPr>
        <w:br/>
        <w:t>ukrywania ich pochodzenia, o którym mowa w art. 299 Kodeksu karnego,</w:t>
      </w:r>
    </w:p>
    <w:p w:rsidR="004C5C02" w:rsidRPr="004475C5" w:rsidRDefault="004C5C02" w:rsidP="004C5C02">
      <w:pPr>
        <w:pStyle w:val="Akapitzlist"/>
        <w:numPr>
          <w:ilvl w:val="0"/>
          <w:numId w:val="4"/>
        </w:numPr>
        <w:ind w:left="709" w:hanging="283"/>
        <w:jc w:val="both"/>
        <w:rPr>
          <w:rFonts w:ascii="Times New Roman" w:hAnsi="Times New Roman"/>
          <w:sz w:val="16"/>
          <w:szCs w:val="16"/>
        </w:rPr>
      </w:pPr>
      <w:r w:rsidRPr="004475C5">
        <w:rPr>
          <w:rFonts w:ascii="Times New Roman" w:hAnsi="Times New Roman"/>
          <w:sz w:val="16"/>
          <w:szCs w:val="16"/>
        </w:rPr>
        <w:t>o charakterze terrorystycznym, o którym mowa w art. 115 § 20 Kodeksu</w:t>
      </w:r>
      <w:r w:rsidRPr="004475C5">
        <w:rPr>
          <w:rFonts w:ascii="Times New Roman" w:hAnsi="Times New Roman"/>
          <w:sz w:val="16"/>
          <w:szCs w:val="16"/>
          <w:lang w:val="pl-PL"/>
        </w:rPr>
        <w:t xml:space="preserve"> </w:t>
      </w:r>
      <w:r w:rsidRPr="004475C5">
        <w:rPr>
          <w:rFonts w:ascii="Times New Roman" w:hAnsi="Times New Roman"/>
          <w:sz w:val="16"/>
          <w:szCs w:val="16"/>
        </w:rPr>
        <w:t>karnego, lub mające na celu popełnienie tego przestępstwa;</w:t>
      </w:r>
    </w:p>
    <w:p w:rsidR="004C5C02" w:rsidRPr="004475C5" w:rsidRDefault="004C5C02" w:rsidP="004C5C02">
      <w:pPr>
        <w:pStyle w:val="Akapitzlist"/>
        <w:numPr>
          <w:ilvl w:val="0"/>
          <w:numId w:val="4"/>
        </w:numPr>
        <w:ind w:left="709" w:hanging="283"/>
        <w:jc w:val="both"/>
        <w:rPr>
          <w:rFonts w:ascii="Times New Roman" w:hAnsi="Times New Roman"/>
          <w:sz w:val="16"/>
          <w:szCs w:val="16"/>
        </w:rPr>
      </w:pPr>
      <w:r w:rsidRPr="004475C5">
        <w:rPr>
          <w:rFonts w:ascii="Times New Roman" w:hAnsi="Times New Roman"/>
          <w:sz w:val="16"/>
          <w:szCs w:val="16"/>
        </w:rPr>
        <w:t>powierzenia wykonywania pracy małoletniemu cudzoziemcowi, o którym</w:t>
      </w:r>
      <w:r w:rsidRPr="004475C5">
        <w:rPr>
          <w:rFonts w:ascii="Times New Roman" w:hAnsi="Times New Roman"/>
          <w:sz w:val="16"/>
          <w:szCs w:val="16"/>
          <w:lang w:val="pl-PL"/>
        </w:rPr>
        <w:t xml:space="preserve"> </w:t>
      </w:r>
      <w:r w:rsidRPr="004475C5">
        <w:rPr>
          <w:rFonts w:ascii="Times New Roman" w:hAnsi="Times New Roman"/>
          <w:sz w:val="16"/>
          <w:szCs w:val="16"/>
        </w:rPr>
        <w:t>mowa w art. 9 ust. 2 ustawy z dnia 15 czerwca 2012 r. o skutkach</w:t>
      </w:r>
      <w:r w:rsidRPr="004475C5">
        <w:rPr>
          <w:rFonts w:ascii="Times New Roman" w:hAnsi="Times New Roman"/>
          <w:sz w:val="16"/>
          <w:szCs w:val="16"/>
          <w:lang w:val="pl-PL"/>
        </w:rPr>
        <w:t xml:space="preserve"> </w:t>
      </w:r>
      <w:r w:rsidRPr="004475C5">
        <w:rPr>
          <w:rFonts w:ascii="Times New Roman" w:hAnsi="Times New Roman"/>
          <w:sz w:val="16"/>
          <w:szCs w:val="16"/>
        </w:rPr>
        <w:t>powierzania wykonywania pracy cudzoziemcom przebywającym wbrew</w:t>
      </w:r>
      <w:r w:rsidRPr="004475C5">
        <w:rPr>
          <w:rFonts w:ascii="Times New Roman" w:hAnsi="Times New Roman"/>
          <w:sz w:val="16"/>
          <w:szCs w:val="16"/>
        </w:rPr>
        <w:br/>
        <w:t>przepisom na terytorium Rzeczypospolitej Polskiej (Dz. U. z 2021 r. poz.1745),</w:t>
      </w:r>
    </w:p>
    <w:p w:rsidR="004C5C02" w:rsidRPr="004475C5" w:rsidRDefault="004C5C02" w:rsidP="004C5C02">
      <w:pPr>
        <w:pStyle w:val="Akapitzlist"/>
        <w:numPr>
          <w:ilvl w:val="0"/>
          <w:numId w:val="4"/>
        </w:numPr>
        <w:ind w:left="709" w:hanging="283"/>
        <w:jc w:val="both"/>
        <w:rPr>
          <w:rFonts w:ascii="Times New Roman" w:hAnsi="Times New Roman"/>
          <w:sz w:val="16"/>
          <w:szCs w:val="16"/>
        </w:rPr>
      </w:pPr>
      <w:r w:rsidRPr="004475C5">
        <w:rPr>
          <w:rFonts w:ascii="Times New Roman" w:hAnsi="Times New Roman"/>
          <w:sz w:val="16"/>
          <w:szCs w:val="16"/>
        </w:rPr>
        <w:t>przeciwko obrotowi gospodarczemu, o których mowa w art. 296–</w:t>
      </w:r>
      <w:r w:rsidRPr="004475C5">
        <w:rPr>
          <w:rFonts w:ascii="Times New Roman" w:hAnsi="Times New Roman"/>
          <w:sz w:val="16"/>
          <w:szCs w:val="16"/>
          <w:lang w:val="pl-PL"/>
        </w:rPr>
        <w:t xml:space="preserve"> </w:t>
      </w:r>
      <w:r w:rsidRPr="004475C5">
        <w:rPr>
          <w:rFonts w:ascii="Times New Roman" w:hAnsi="Times New Roman"/>
          <w:sz w:val="16"/>
          <w:szCs w:val="16"/>
        </w:rPr>
        <w:t xml:space="preserve">307 Kodeksu karnego, przestępstwo oszustwa, o którym mowa w art. 286 Kodeksu karnego, przestępstwo przeciwko wiarygodności dokumentów, </w:t>
      </w:r>
      <w:r w:rsidRPr="004475C5">
        <w:rPr>
          <w:rFonts w:ascii="Times New Roman" w:hAnsi="Times New Roman"/>
          <w:sz w:val="16"/>
          <w:szCs w:val="16"/>
        </w:rPr>
        <w:br/>
        <w:t>o których mowa w art. 270–277d Kodeksu karnego, lub przestępstwo skarbowe,</w:t>
      </w:r>
    </w:p>
    <w:p w:rsidR="004C5C02" w:rsidRPr="004475C5" w:rsidRDefault="004C5C02" w:rsidP="004C5C02">
      <w:pPr>
        <w:pStyle w:val="Akapitzlist"/>
        <w:numPr>
          <w:ilvl w:val="0"/>
          <w:numId w:val="4"/>
        </w:numPr>
        <w:ind w:left="709" w:hanging="283"/>
        <w:jc w:val="both"/>
        <w:rPr>
          <w:rFonts w:ascii="Times New Roman" w:hAnsi="Times New Roman"/>
          <w:sz w:val="16"/>
          <w:szCs w:val="16"/>
        </w:rPr>
      </w:pPr>
      <w:r w:rsidRPr="004475C5">
        <w:rPr>
          <w:rFonts w:ascii="Times New Roman" w:hAnsi="Times New Roman"/>
          <w:sz w:val="16"/>
          <w:szCs w:val="16"/>
        </w:rPr>
        <w:t>o którym mowa w art. 9 ust. 1 i 3 lub art. 10 ustawy z dnia 15 czerwca</w:t>
      </w:r>
      <w:r w:rsidRPr="004475C5">
        <w:rPr>
          <w:rFonts w:ascii="Times New Roman" w:hAnsi="Times New Roman"/>
          <w:sz w:val="16"/>
          <w:szCs w:val="16"/>
          <w:lang w:val="pl-PL"/>
        </w:rPr>
        <w:t xml:space="preserve"> </w:t>
      </w:r>
      <w:r w:rsidRPr="004475C5">
        <w:rPr>
          <w:rFonts w:ascii="Times New Roman" w:hAnsi="Times New Roman"/>
          <w:sz w:val="16"/>
          <w:szCs w:val="16"/>
        </w:rPr>
        <w:t>2012 r. o skutkach powierzania wykonywania pracy cudzoziemcom</w:t>
      </w:r>
      <w:r w:rsidRPr="004475C5">
        <w:rPr>
          <w:rFonts w:ascii="Times New Roman" w:hAnsi="Times New Roman"/>
          <w:sz w:val="16"/>
          <w:szCs w:val="16"/>
          <w:lang w:val="pl-PL"/>
        </w:rPr>
        <w:t xml:space="preserve"> </w:t>
      </w:r>
      <w:r w:rsidRPr="004475C5">
        <w:rPr>
          <w:rFonts w:ascii="Times New Roman" w:hAnsi="Times New Roman"/>
          <w:sz w:val="16"/>
          <w:szCs w:val="16"/>
        </w:rPr>
        <w:t>przebywającym wbrew przepisom na terytorium Rzeczypospolitej Polskiej</w:t>
      </w:r>
    </w:p>
    <w:p w:rsidR="004C5C02" w:rsidRPr="004475C5" w:rsidRDefault="004C5C02" w:rsidP="004C5C02">
      <w:pPr>
        <w:pStyle w:val="Akapitzlist"/>
        <w:ind w:left="1058"/>
        <w:jc w:val="both"/>
        <w:rPr>
          <w:rFonts w:ascii="Times New Roman" w:hAnsi="Times New Roman"/>
          <w:sz w:val="16"/>
          <w:szCs w:val="16"/>
        </w:rPr>
      </w:pPr>
      <w:r w:rsidRPr="004475C5">
        <w:rPr>
          <w:rFonts w:ascii="Times New Roman" w:hAnsi="Times New Roman"/>
          <w:sz w:val="16"/>
          <w:szCs w:val="16"/>
        </w:rPr>
        <w:t>– lub za odpowiedni czyn zabroniony określony w przepisach prawa obcego;</w:t>
      </w:r>
    </w:p>
    <w:p w:rsidR="004C5C02" w:rsidRPr="004475C5" w:rsidRDefault="004C5C02" w:rsidP="004C5C02">
      <w:pPr>
        <w:pStyle w:val="Akapitzlist"/>
        <w:numPr>
          <w:ilvl w:val="1"/>
          <w:numId w:val="7"/>
        </w:numPr>
        <w:jc w:val="both"/>
        <w:rPr>
          <w:rFonts w:ascii="Times New Roman" w:hAnsi="Times New Roman"/>
          <w:sz w:val="16"/>
          <w:szCs w:val="16"/>
        </w:rPr>
      </w:pPr>
      <w:r w:rsidRPr="004475C5">
        <w:rPr>
          <w:rStyle w:val="markedcontent"/>
          <w:rFonts w:ascii="Times New Roman" w:hAnsi="Times New Roman"/>
          <w:sz w:val="16"/>
          <w:szCs w:val="16"/>
        </w:rPr>
        <w:t>jeżeli urzędującego członka jego organu zarządzającego lub nadzorczego,</w:t>
      </w:r>
      <w:r w:rsidRPr="004475C5">
        <w:rPr>
          <w:rStyle w:val="markedcontent"/>
          <w:rFonts w:ascii="Times New Roman" w:hAnsi="Times New Roman"/>
          <w:sz w:val="16"/>
          <w:szCs w:val="16"/>
          <w:lang w:val="pl-PL"/>
        </w:rPr>
        <w:t xml:space="preserve"> </w:t>
      </w:r>
      <w:r w:rsidRPr="004475C5">
        <w:rPr>
          <w:rStyle w:val="markedcontent"/>
          <w:rFonts w:ascii="Times New Roman" w:hAnsi="Times New Roman"/>
          <w:sz w:val="16"/>
          <w:szCs w:val="16"/>
        </w:rPr>
        <w:t>wspólnika spółki w spółce jawnej lub partnerskiej albo komplementariusza</w:t>
      </w:r>
      <w:r w:rsidRPr="004475C5">
        <w:rPr>
          <w:rFonts w:ascii="Times New Roman" w:hAnsi="Times New Roman"/>
          <w:sz w:val="16"/>
          <w:szCs w:val="16"/>
          <w:lang w:val="pl-PL"/>
        </w:rPr>
        <w:t xml:space="preserve"> </w:t>
      </w:r>
      <w:r w:rsidRPr="004475C5">
        <w:rPr>
          <w:rStyle w:val="markedcontent"/>
          <w:rFonts w:ascii="Times New Roman" w:hAnsi="Times New Roman"/>
          <w:sz w:val="16"/>
          <w:szCs w:val="16"/>
        </w:rPr>
        <w:t>w spółce komandytowej lub komandytowo-akcyjnej lub prokurenta</w:t>
      </w:r>
      <w:r w:rsidRPr="004475C5">
        <w:rPr>
          <w:rFonts w:ascii="Times New Roman" w:hAnsi="Times New Roman"/>
          <w:sz w:val="16"/>
          <w:szCs w:val="16"/>
          <w:lang w:val="pl-PL"/>
        </w:rPr>
        <w:t xml:space="preserve"> </w:t>
      </w:r>
      <w:r w:rsidRPr="004475C5">
        <w:rPr>
          <w:rStyle w:val="markedcontent"/>
          <w:rFonts w:ascii="Times New Roman" w:hAnsi="Times New Roman"/>
          <w:sz w:val="16"/>
          <w:szCs w:val="16"/>
        </w:rPr>
        <w:t>prawomocnie skazano za przestępstwo, o którym mowa w pkt 2.2.</w:t>
      </w:r>
      <w:r w:rsidRPr="004475C5">
        <w:rPr>
          <w:rFonts w:ascii="Times New Roman" w:hAnsi="Times New Roman"/>
          <w:sz w:val="16"/>
          <w:szCs w:val="16"/>
        </w:rPr>
        <w:t>;</w:t>
      </w:r>
    </w:p>
    <w:p w:rsidR="004C5C02" w:rsidRPr="004475C5" w:rsidRDefault="004C5C02" w:rsidP="004C5C02">
      <w:pPr>
        <w:pStyle w:val="Akapitzlist"/>
        <w:numPr>
          <w:ilvl w:val="1"/>
          <w:numId w:val="7"/>
        </w:numPr>
        <w:jc w:val="both"/>
        <w:rPr>
          <w:rFonts w:ascii="Times New Roman" w:hAnsi="Times New Roman"/>
          <w:sz w:val="16"/>
          <w:szCs w:val="16"/>
        </w:rPr>
      </w:pPr>
      <w:r w:rsidRPr="004475C5">
        <w:rPr>
          <w:rStyle w:val="markedcontent"/>
          <w:rFonts w:ascii="Times New Roman" w:hAnsi="Times New Roman"/>
          <w:sz w:val="16"/>
          <w:szCs w:val="16"/>
        </w:rPr>
        <w:t>wobec którego wydano prawomocny wyrok sądu lub ostateczną decyzję</w:t>
      </w:r>
      <w:r w:rsidRPr="004475C5">
        <w:rPr>
          <w:rFonts w:ascii="Times New Roman" w:hAnsi="Times New Roman"/>
          <w:sz w:val="16"/>
          <w:szCs w:val="16"/>
          <w:lang w:val="pl-PL"/>
        </w:rPr>
        <w:t xml:space="preserve"> </w:t>
      </w:r>
      <w:r w:rsidRPr="004475C5">
        <w:rPr>
          <w:rStyle w:val="markedcontent"/>
          <w:rFonts w:ascii="Times New Roman" w:hAnsi="Times New Roman"/>
          <w:sz w:val="16"/>
          <w:szCs w:val="16"/>
        </w:rPr>
        <w:t>administracyjną o zaleganiu z uiszczeniem podatków, opłat lub składek na</w:t>
      </w:r>
      <w:r w:rsidRPr="004475C5">
        <w:rPr>
          <w:rFonts w:ascii="Times New Roman" w:hAnsi="Times New Roman"/>
          <w:sz w:val="16"/>
          <w:szCs w:val="16"/>
          <w:lang w:val="pl-PL"/>
        </w:rPr>
        <w:t xml:space="preserve"> </w:t>
      </w:r>
      <w:r w:rsidRPr="004475C5">
        <w:rPr>
          <w:rStyle w:val="markedcontent"/>
          <w:rFonts w:ascii="Times New Roman" w:hAnsi="Times New Roman"/>
          <w:sz w:val="16"/>
          <w:szCs w:val="16"/>
        </w:rPr>
        <w:t>ubezpieczenie społeczne lub zdrowotne, chyba że wykonawca odpowiednio</w:t>
      </w:r>
      <w:r w:rsidRPr="004475C5">
        <w:rPr>
          <w:rFonts w:ascii="Times New Roman" w:hAnsi="Times New Roman"/>
          <w:sz w:val="16"/>
          <w:szCs w:val="16"/>
          <w:lang w:val="pl-PL"/>
        </w:rPr>
        <w:t xml:space="preserve"> </w:t>
      </w:r>
      <w:r w:rsidRPr="004475C5">
        <w:rPr>
          <w:rStyle w:val="markedcontent"/>
          <w:rFonts w:ascii="Times New Roman" w:hAnsi="Times New Roman"/>
          <w:sz w:val="16"/>
          <w:szCs w:val="16"/>
        </w:rPr>
        <w:t>przed upływem terminu do składania wniosków o dopuszczenie do udziału</w:t>
      </w:r>
      <w:r w:rsidRPr="004475C5">
        <w:rPr>
          <w:rFonts w:ascii="Times New Roman" w:hAnsi="Times New Roman"/>
          <w:sz w:val="16"/>
          <w:szCs w:val="16"/>
          <w:lang w:val="pl-PL"/>
        </w:rPr>
        <w:t xml:space="preserve"> </w:t>
      </w:r>
      <w:r w:rsidRPr="004475C5">
        <w:rPr>
          <w:rStyle w:val="markedcontent"/>
          <w:rFonts w:ascii="Times New Roman" w:hAnsi="Times New Roman"/>
          <w:sz w:val="16"/>
          <w:szCs w:val="16"/>
        </w:rPr>
        <w:t>w postępowaniu albo przed upływem terminu składania ofert dokonał płatności</w:t>
      </w:r>
      <w:r w:rsidRPr="004475C5">
        <w:rPr>
          <w:rStyle w:val="markedcontent"/>
          <w:rFonts w:ascii="Times New Roman" w:hAnsi="Times New Roman"/>
          <w:sz w:val="16"/>
          <w:szCs w:val="16"/>
          <w:lang w:val="pl-PL"/>
        </w:rPr>
        <w:t xml:space="preserve"> </w:t>
      </w:r>
      <w:r w:rsidRPr="004475C5">
        <w:rPr>
          <w:rStyle w:val="markedcontent"/>
          <w:rFonts w:ascii="Times New Roman" w:hAnsi="Times New Roman"/>
          <w:sz w:val="16"/>
          <w:szCs w:val="16"/>
        </w:rPr>
        <w:t>należnych podatków, opłat lub składek na ubezpieczenie społeczne lub</w:t>
      </w:r>
      <w:r w:rsidRPr="004475C5">
        <w:rPr>
          <w:rFonts w:ascii="Times New Roman" w:hAnsi="Times New Roman"/>
          <w:sz w:val="16"/>
          <w:szCs w:val="16"/>
        </w:rPr>
        <w:t xml:space="preserve"> </w:t>
      </w:r>
      <w:r w:rsidRPr="004475C5">
        <w:rPr>
          <w:rStyle w:val="markedcontent"/>
          <w:rFonts w:ascii="Times New Roman" w:hAnsi="Times New Roman"/>
          <w:sz w:val="16"/>
          <w:szCs w:val="16"/>
        </w:rPr>
        <w:t>zdrowotne wraz z odsetkami lub grzywnami lub zawarł wiążące porozumienie</w:t>
      </w:r>
      <w:r w:rsidRPr="004475C5">
        <w:rPr>
          <w:rFonts w:ascii="Times New Roman" w:hAnsi="Times New Roman"/>
          <w:sz w:val="16"/>
          <w:szCs w:val="16"/>
          <w:lang w:val="pl-PL"/>
        </w:rPr>
        <w:t xml:space="preserve"> </w:t>
      </w:r>
      <w:r w:rsidRPr="004475C5">
        <w:rPr>
          <w:rStyle w:val="markedcontent"/>
          <w:rFonts w:ascii="Times New Roman" w:hAnsi="Times New Roman"/>
          <w:sz w:val="16"/>
          <w:szCs w:val="16"/>
        </w:rPr>
        <w:t>w sprawie spłaty tych należności;</w:t>
      </w:r>
    </w:p>
    <w:p w:rsidR="004C5C02" w:rsidRPr="004475C5" w:rsidRDefault="004C5C02" w:rsidP="004C5C02">
      <w:pPr>
        <w:pStyle w:val="Akapitzlist"/>
        <w:numPr>
          <w:ilvl w:val="1"/>
          <w:numId w:val="7"/>
        </w:numPr>
        <w:jc w:val="both"/>
        <w:rPr>
          <w:rFonts w:ascii="Times New Roman" w:hAnsi="Times New Roman"/>
          <w:sz w:val="16"/>
          <w:szCs w:val="16"/>
        </w:rPr>
      </w:pPr>
      <w:r w:rsidRPr="004475C5">
        <w:rPr>
          <w:rStyle w:val="markedcontent"/>
          <w:rFonts w:ascii="Times New Roman" w:hAnsi="Times New Roman"/>
          <w:sz w:val="16"/>
          <w:szCs w:val="16"/>
        </w:rPr>
        <w:t>wobec którego prawomocnie orzeczono zakaz ubiegania się o zamówienia</w:t>
      </w:r>
      <w:r w:rsidRPr="004475C5">
        <w:rPr>
          <w:rFonts w:ascii="Times New Roman" w:hAnsi="Times New Roman"/>
          <w:sz w:val="16"/>
          <w:szCs w:val="16"/>
          <w:lang w:val="pl-PL"/>
        </w:rPr>
        <w:t xml:space="preserve"> </w:t>
      </w:r>
      <w:r w:rsidRPr="004475C5">
        <w:rPr>
          <w:rStyle w:val="markedcontent"/>
          <w:rFonts w:ascii="Times New Roman" w:hAnsi="Times New Roman"/>
          <w:sz w:val="16"/>
          <w:szCs w:val="16"/>
        </w:rPr>
        <w:t>publiczne;</w:t>
      </w:r>
    </w:p>
    <w:p w:rsidR="004C5C02" w:rsidRPr="004475C5" w:rsidRDefault="004C5C02" w:rsidP="004C5C02">
      <w:pPr>
        <w:pStyle w:val="Akapitzlist"/>
        <w:numPr>
          <w:ilvl w:val="1"/>
          <w:numId w:val="7"/>
        </w:numPr>
        <w:jc w:val="both"/>
        <w:rPr>
          <w:rFonts w:ascii="Times New Roman" w:hAnsi="Times New Roman"/>
          <w:sz w:val="16"/>
          <w:szCs w:val="16"/>
        </w:rPr>
      </w:pPr>
      <w:r w:rsidRPr="004475C5">
        <w:rPr>
          <w:rFonts w:ascii="Times New Roman" w:hAnsi="Times New Roman"/>
          <w:sz w:val="16"/>
          <w:szCs w:val="16"/>
        </w:rPr>
        <w:t>jeżeli zamawiający może stwierdzić, na podstawie wiarygodnych przesłanek, że wykonawca zawarł z innymi wykonawcami porozumienie mające na celu</w:t>
      </w:r>
      <w:r w:rsidRPr="004475C5">
        <w:rPr>
          <w:rFonts w:ascii="Times New Roman" w:hAnsi="Times New Roman"/>
          <w:sz w:val="16"/>
          <w:szCs w:val="16"/>
          <w:lang w:val="pl-PL"/>
        </w:rPr>
        <w:t xml:space="preserve"> </w:t>
      </w:r>
      <w:r w:rsidRPr="004475C5">
        <w:rPr>
          <w:rFonts w:ascii="Times New Roman" w:hAnsi="Times New Roman"/>
          <w:sz w:val="16"/>
          <w:szCs w:val="16"/>
        </w:rPr>
        <w:t>zakłócenie konkurencji, w szczególności, jeżeli należąc do tej samej grupy</w:t>
      </w:r>
      <w:r w:rsidRPr="004475C5">
        <w:rPr>
          <w:rFonts w:ascii="Times New Roman" w:hAnsi="Times New Roman"/>
          <w:sz w:val="16"/>
          <w:szCs w:val="16"/>
          <w:lang w:val="pl-PL"/>
        </w:rPr>
        <w:t xml:space="preserve"> </w:t>
      </w:r>
      <w:r w:rsidRPr="004475C5">
        <w:rPr>
          <w:rFonts w:ascii="Times New Roman" w:hAnsi="Times New Roman"/>
          <w:sz w:val="16"/>
          <w:szCs w:val="16"/>
        </w:rPr>
        <w:t>kapitałowej w rozumieniu ustawy z dnia 16 lutego 2007 r. o ochronie</w:t>
      </w:r>
      <w:r w:rsidRPr="004475C5">
        <w:rPr>
          <w:rFonts w:ascii="Times New Roman" w:hAnsi="Times New Roman"/>
          <w:sz w:val="16"/>
          <w:szCs w:val="16"/>
          <w:lang w:val="pl-PL"/>
        </w:rPr>
        <w:t xml:space="preserve"> </w:t>
      </w:r>
      <w:r w:rsidRPr="004475C5">
        <w:rPr>
          <w:rFonts w:ascii="Times New Roman" w:hAnsi="Times New Roman"/>
          <w:sz w:val="16"/>
          <w:szCs w:val="16"/>
        </w:rPr>
        <w:t>konkurencji i konsumentów, złożyli odrębne oferty, oferty częściowe, chyba że wykażą, że przygotowali te oferty lub wnioski niezależnie od siebie;</w:t>
      </w:r>
    </w:p>
    <w:p w:rsidR="004C5C02" w:rsidRPr="004475C5" w:rsidRDefault="004C5C02" w:rsidP="004C5C02">
      <w:pPr>
        <w:pStyle w:val="Akapitzlist"/>
        <w:numPr>
          <w:ilvl w:val="1"/>
          <w:numId w:val="7"/>
        </w:numPr>
        <w:jc w:val="both"/>
        <w:rPr>
          <w:rFonts w:ascii="Times New Roman" w:hAnsi="Times New Roman"/>
          <w:sz w:val="16"/>
          <w:szCs w:val="16"/>
        </w:rPr>
      </w:pPr>
      <w:r w:rsidRPr="004475C5">
        <w:rPr>
          <w:rStyle w:val="markedcontent"/>
          <w:rFonts w:ascii="Times New Roman" w:hAnsi="Times New Roman"/>
          <w:sz w:val="16"/>
          <w:szCs w:val="16"/>
        </w:rPr>
        <w:t xml:space="preserve">jeżeli, </w:t>
      </w:r>
      <w:r w:rsidRPr="004475C5">
        <w:rPr>
          <w:rFonts w:ascii="Times New Roman" w:hAnsi="Times New Roman"/>
          <w:sz w:val="16"/>
          <w:szCs w:val="16"/>
        </w:rPr>
        <w:t xml:space="preserve">w przypadkach, gdy wykonawca lub podmiot, który należy </w:t>
      </w:r>
      <w:r w:rsidRPr="004475C5">
        <w:rPr>
          <w:rFonts w:ascii="Times New Roman" w:hAnsi="Times New Roman"/>
          <w:sz w:val="16"/>
          <w:szCs w:val="16"/>
        </w:rPr>
        <w:br/>
        <w:t>z wykonawcą do tej samej grupy kapitałowej w rozumieniu ustawy z dnia 16 lutego 2007 r. o ochronie konkurencji i konsumentów (Dz. U. z 2021 r. poz. 275), doradzał lub w inny sposób był zaangażowany w przygotowanie postępowania o udzielenie tego zamówienia</w:t>
      </w:r>
      <w:r w:rsidRPr="004475C5">
        <w:rPr>
          <w:rStyle w:val="markedcontent"/>
          <w:rFonts w:ascii="Times New Roman" w:hAnsi="Times New Roman"/>
          <w:sz w:val="16"/>
          <w:szCs w:val="16"/>
        </w:rPr>
        <w:t>, doszło do zakłócenia</w:t>
      </w:r>
      <w:r w:rsidRPr="004475C5">
        <w:rPr>
          <w:rFonts w:ascii="Times New Roman" w:hAnsi="Times New Roman"/>
          <w:sz w:val="16"/>
          <w:szCs w:val="16"/>
        </w:rPr>
        <w:t xml:space="preserve"> </w:t>
      </w:r>
      <w:r w:rsidRPr="004475C5">
        <w:rPr>
          <w:rStyle w:val="markedcontent"/>
          <w:rFonts w:ascii="Times New Roman" w:hAnsi="Times New Roman"/>
          <w:sz w:val="16"/>
          <w:szCs w:val="16"/>
        </w:rPr>
        <w:t>konkurencji wynikającego z wcześniejszego zaangażowania tego wykonawcy</w:t>
      </w:r>
      <w:r w:rsidRPr="004475C5">
        <w:rPr>
          <w:rFonts w:ascii="Times New Roman" w:hAnsi="Times New Roman"/>
          <w:sz w:val="16"/>
          <w:szCs w:val="16"/>
        </w:rPr>
        <w:t xml:space="preserve"> </w:t>
      </w:r>
      <w:r w:rsidRPr="004475C5">
        <w:rPr>
          <w:rStyle w:val="markedcontent"/>
          <w:rFonts w:ascii="Times New Roman" w:hAnsi="Times New Roman"/>
          <w:sz w:val="16"/>
          <w:szCs w:val="16"/>
        </w:rPr>
        <w:t>lub podmiotu, który należy z wykonawcą do tej samej grupy kapitałowej</w:t>
      </w:r>
      <w:r w:rsidRPr="004475C5">
        <w:rPr>
          <w:rFonts w:ascii="Times New Roman" w:hAnsi="Times New Roman"/>
          <w:sz w:val="16"/>
          <w:szCs w:val="16"/>
        </w:rPr>
        <w:t xml:space="preserve"> </w:t>
      </w:r>
      <w:r w:rsidRPr="004475C5">
        <w:rPr>
          <w:rStyle w:val="markedcontent"/>
          <w:rFonts w:ascii="Times New Roman" w:hAnsi="Times New Roman"/>
          <w:sz w:val="16"/>
          <w:szCs w:val="16"/>
        </w:rPr>
        <w:t>w rozumieniu ustawy z dnia 16 lutego 2007 r. o ochronie konkurencji</w:t>
      </w:r>
      <w:r w:rsidRPr="004475C5">
        <w:rPr>
          <w:rFonts w:ascii="Times New Roman" w:hAnsi="Times New Roman"/>
          <w:sz w:val="16"/>
          <w:szCs w:val="16"/>
          <w:lang w:val="pl-PL"/>
        </w:rPr>
        <w:t xml:space="preserve"> </w:t>
      </w:r>
      <w:r w:rsidRPr="004475C5">
        <w:rPr>
          <w:rStyle w:val="markedcontent"/>
          <w:rFonts w:ascii="Times New Roman" w:hAnsi="Times New Roman"/>
          <w:sz w:val="16"/>
          <w:szCs w:val="16"/>
        </w:rPr>
        <w:t>i konsumentów, chyba że spowodowane tym zakłócenie konkurencji może być</w:t>
      </w:r>
      <w:r w:rsidRPr="004475C5">
        <w:rPr>
          <w:rFonts w:ascii="Times New Roman" w:hAnsi="Times New Roman"/>
          <w:sz w:val="16"/>
          <w:szCs w:val="16"/>
          <w:lang w:val="pl-PL"/>
        </w:rPr>
        <w:t xml:space="preserve"> </w:t>
      </w:r>
      <w:r w:rsidRPr="004475C5">
        <w:rPr>
          <w:rStyle w:val="markedcontent"/>
          <w:rFonts w:ascii="Times New Roman" w:hAnsi="Times New Roman"/>
          <w:sz w:val="16"/>
          <w:szCs w:val="16"/>
        </w:rPr>
        <w:t>wyeliminowane w inny sposób niż przez wykluczenie wykonawcy z udziału</w:t>
      </w:r>
      <w:r w:rsidRPr="004475C5">
        <w:rPr>
          <w:rFonts w:ascii="Times New Roman" w:hAnsi="Times New Roman"/>
          <w:sz w:val="16"/>
          <w:szCs w:val="16"/>
          <w:lang w:val="pl-PL"/>
        </w:rPr>
        <w:t xml:space="preserve"> </w:t>
      </w:r>
      <w:r w:rsidRPr="004475C5">
        <w:rPr>
          <w:rStyle w:val="markedcontent"/>
          <w:rFonts w:ascii="Times New Roman" w:hAnsi="Times New Roman"/>
          <w:sz w:val="16"/>
          <w:szCs w:val="16"/>
        </w:rPr>
        <w:t>w postępowaniu o udzielenie zamówienia</w:t>
      </w:r>
      <w:r w:rsidRPr="004475C5">
        <w:rPr>
          <w:rFonts w:ascii="Times New Roman" w:hAnsi="Times New Roman"/>
          <w:sz w:val="16"/>
          <w:szCs w:val="16"/>
        </w:rPr>
        <w:t>;</w:t>
      </w:r>
    </w:p>
    <w:p w:rsidR="004C5C02" w:rsidRPr="004475C5" w:rsidRDefault="004C5C02" w:rsidP="004C5C02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  <w:sz w:val="16"/>
          <w:szCs w:val="16"/>
        </w:rPr>
      </w:pPr>
      <w:r w:rsidRPr="004475C5">
        <w:rPr>
          <w:rFonts w:ascii="Times New Roman" w:hAnsi="Times New Roman" w:cs="Times New Roman"/>
          <w:sz w:val="16"/>
          <w:szCs w:val="16"/>
        </w:rPr>
        <w:t xml:space="preserve">Zamawiający wykluczy z postępowania o udzielenie zamówienia: </w:t>
      </w:r>
    </w:p>
    <w:p w:rsidR="004C5C02" w:rsidRPr="004475C5" w:rsidRDefault="004C5C02" w:rsidP="004C5C02">
      <w:pPr>
        <w:pStyle w:val="Akapitzlist"/>
        <w:numPr>
          <w:ilvl w:val="1"/>
          <w:numId w:val="7"/>
        </w:numPr>
        <w:jc w:val="both"/>
        <w:rPr>
          <w:rFonts w:ascii="Times New Roman" w:hAnsi="Times New Roman"/>
          <w:sz w:val="16"/>
          <w:szCs w:val="16"/>
        </w:rPr>
      </w:pPr>
      <w:r w:rsidRPr="004475C5">
        <w:rPr>
          <w:rFonts w:ascii="Times New Roman" w:hAnsi="Times New Roman"/>
          <w:sz w:val="16"/>
          <w:szCs w:val="16"/>
        </w:rPr>
        <w:t xml:space="preserve"> będącego osobą fizyczną, spółką jawną, spółką partnerską, spółką komandytową,</w:t>
      </w:r>
      <w:r w:rsidRPr="004475C5">
        <w:rPr>
          <w:rFonts w:ascii="Times New Roman" w:hAnsi="Times New Roman"/>
          <w:sz w:val="16"/>
          <w:szCs w:val="16"/>
        </w:rPr>
        <w:br/>
        <w:t>spółką komandytowo-akcyjną albo osobą prawną, jeżeli, odpowiednio, w stosunku do takiej osoby, wspólnika, partnera lub członka zarządu, komplementariusza, urzędującego członka organu zarządzającego, lub w związku z podejmowanym przez niego działaniem lub zaniechaniem podjęto decyzję o cofnięciu poświadczenia bezpieczeństwa, o której mowa w art. 33 ust. 11 pkt 1 ustawy z dnia 5 sierpnia 2010 r. o ochronie informacji niejawnych;</w:t>
      </w:r>
    </w:p>
    <w:p w:rsidR="004C5C02" w:rsidRPr="004475C5" w:rsidRDefault="004C5C02" w:rsidP="004C5C02">
      <w:pPr>
        <w:pStyle w:val="Akapitzlist"/>
        <w:numPr>
          <w:ilvl w:val="1"/>
          <w:numId w:val="7"/>
        </w:numPr>
        <w:jc w:val="both"/>
        <w:rPr>
          <w:rFonts w:ascii="Times New Roman" w:hAnsi="Times New Roman"/>
          <w:sz w:val="16"/>
          <w:szCs w:val="16"/>
        </w:rPr>
      </w:pPr>
      <w:r w:rsidRPr="004475C5">
        <w:rPr>
          <w:rFonts w:ascii="Times New Roman" w:hAnsi="Times New Roman"/>
          <w:sz w:val="16"/>
          <w:szCs w:val="16"/>
        </w:rPr>
        <w:t>który naruszył zobowiązania w zakresie bezpieczeństwa informacji lub bezpieczeństwa dostaw;</w:t>
      </w:r>
    </w:p>
    <w:p w:rsidR="004C5C02" w:rsidRPr="004475C5" w:rsidRDefault="004C5C02" w:rsidP="004C5C02">
      <w:pPr>
        <w:pStyle w:val="Akapitzlist"/>
        <w:numPr>
          <w:ilvl w:val="1"/>
          <w:numId w:val="7"/>
        </w:numPr>
        <w:jc w:val="both"/>
        <w:rPr>
          <w:rFonts w:ascii="Times New Roman" w:hAnsi="Times New Roman"/>
          <w:sz w:val="16"/>
          <w:szCs w:val="16"/>
        </w:rPr>
      </w:pPr>
      <w:r w:rsidRPr="004475C5">
        <w:rPr>
          <w:rFonts w:ascii="Times New Roman" w:hAnsi="Times New Roman"/>
          <w:sz w:val="16"/>
          <w:szCs w:val="16"/>
        </w:rPr>
        <w:t>którego uznano za nieposiadającego wiarygodności niezbędnej do wykluczenia zagrożenia dla obronności lub bezpieczeństwa państwa, także w inny sposób niż w drodze wydania decyzji o cofnięciu świadectwa bezpieczeństwa przemysłowego, o której mowa w art. 66 ustawy z dnia 5 sierpnia 2010 r. o ochronie informacji niejawnych;</w:t>
      </w:r>
    </w:p>
    <w:p w:rsidR="004C5C02" w:rsidRPr="004475C5" w:rsidRDefault="004C5C02" w:rsidP="004C5C02">
      <w:pPr>
        <w:pStyle w:val="Akapitzlist"/>
        <w:numPr>
          <w:ilvl w:val="1"/>
          <w:numId w:val="7"/>
        </w:numPr>
        <w:jc w:val="both"/>
        <w:rPr>
          <w:rFonts w:ascii="Times New Roman" w:hAnsi="Times New Roman"/>
          <w:sz w:val="16"/>
          <w:szCs w:val="16"/>
        </w:rPr>
      </w:pPr>
      <w:r w:rsidRPr="004475C5">
        <w:rPr>
          <w:rFonts w:ascii="Times New Roman" w:hAnsi="Times New Roman"/>
          <w:sz w:val="16"/>
          <w:szCs w:val="16"/>
        </w:rPr>
        <w:t xml:space="preserve">który ma siedzibę albo miejsce zamieszkania w innym państwie niż państwa, </w:t>
      </w:r>
      <w:r w:rsidRPr="004475C5">
        <w:rPr>
          <w:rFonts w:ascii="Times New Roman" w:hAnsi="Times New Roman"/>
          <w:sz w:val="16"/>
          <w:szCs w:val="16"/>
        </w:rPr>
        <w:br/>
        <w:t>o których mowa w pkt. 1 (jeżeli postawiono tak wymóg);</w:t>
      </w:r>
    </w:p>
    <w:p w:rsidR="004C5C02" w:rsidRPr="004475C5" w:rsidRDefault="004C5C02" w:rsidP="004C5C02">
      <w:pPr>
        <w:pStyle w:val="Akapitzlist"/>
        <w:numPr>
          <w:ilvl w:val="1"/>
          <w:numId w:val="7"/>
        </w:numPr>
        <w:jc w:val="both"/>
        <w:rPr>
          <w:rFonts w:ascii="Times New Roman" w:hAnsi="Times New Roman"/>
          <w:sz w:val="16"/>
          <w:szCs w:val="16"/>
        </w:rPr>
      </w:pPr>
      <w:r w:rsidRPr="004475C5">
        <w:rPr>
          <w:rFonts w:ascii="Times New Roman" w:hAnsi="Times New Roman"/>
          <w:sz w:val="16"/>
          <w:szCs w:val="16"/>
        </w:rPr>
        <w:t>o którym mowa poniżej:</w:t>
      </w:r>
    </w:p>
    <w:p w:rsidR="004C5C02" w:rsidRPr="004475C5" w:rsidRDefault="004C5C02" w:rsidP="004C5C02">
      <w:pPr>
        <w:pStyle w:val="Akapitzlist"/>
        <w:numPr>
          <w:ilvl w:val="2"/>
          <w:numId w:val="7"/>
        </w:numPr>
        <w:jc w:val="both"/>
        <w:rPr>
          <w:rFonts w:ascii="Times New Roman" w:hAnsi="Times New Roman"/>
          <w:sz w:val="16"/>
          <w:szCs w:val="16"/>
        </w:rPr>
      </w:pPr>
      <w:r w:rsidRPr="004475C5">
        <w:rPr>
          <w:rStyle w:val="markedcontent"/>
          <w:rFonts w:ascii="Times New Roman" w:hAnsi="Times New Roman"/>
          <w:sz w:val="16"/>
          <w:szCs w:val="16"/>
        </w:rPr>
        <w:t>który naruszył obowiązki dotyczące płatności podatków, opłat lub składek na</w:t>
      </w:r>
      <w:r w:rsidRPr="004475C5">
        <w:rPr>
          <w:rFonts w:ascii="Times New Roman" w:hAnsi="Times New Roman"/>
          <w:sz w:val="16"/>
          <w:szCs w:val="16"/>
        </w:rPr>
        <w:br/>
      </w:r>
      <w:r w:rsidRPr="004475C5">
        <w:rPr>
          <w:rStyle w:val="markedcontent"/>
          <w:rFonts w:ascii="Times New Roman" w:hAnsi="Times New Roman"/>
          <w:sz w:val="16"/>
          <w:szCs w:val="16"/>
        </w:rPr>
        <w:t>ubezpieczenia społeczne lub zdrowotne, z wyjątkiem przypadku, o którym</w:t>
      </w:r>
      <w:r w:rsidRPr="004475C5">
        <w:rPr>
          <w:rFonts w:ascii="Times New Roman" w:hAnsi="Times New Roman"/>
          <w:sz w:val="16"/>
          <w:szCs w:val="16"/>
        </w:rPr>
        <w:br/>
      </w:r>
      <w:r w:rsidRPr="004475C5">
        <w:rPr>
          <w:rStyle w:val="markedcontent"/>
          <w:rFonts w:ascii="Times New Roman" w:hAnsi="Times New Roman"/>
          <w:sz w:val="16"/>
          <w:szCs w:val="16"/>
        </w:rPr>
        <w:t>mowa w art. 108 ust. 1 pkt 3 ustawy Pzp, chyba że wykonawca odpowiednio przed upływem</w:t>
      </w:r>
      <w:r w:rsidRPr="004475C5">
        <w:rPr>
          <w:rFonts w:ascii="Times New Roman" w:hAnsi="Times New Roman"/>
          <w:sz w:val="16"/>
          <w:szCs w:val="16"/>
        </w:rPr>
        <w:t xml:space="preserve"> </w:t>
      </w:r>
      <w:r w:rsidRPr="004475C5">
        <w:rPr>
          <w:rStyle w:val="markedcontent"/>
          <w:rFonts w:ascii="Times New Roman" w:hAnsi="Times New Roman"/>
          <w:sz w:val="16"/>
          <w:szCs w:val="16"/>
        </w:rPr>
        <w:t>terminu do składania wniosków o dopuszczenie do udziału w postępowaniu albo</w:t>
      </w:r>
      <w:r w:rsidRPr="004475C5">
        <w:rPr>
          <w:rFonts w:ascii="Times New Roman" w:hAnsi="Times New Roman"/>
          <w:sz w:val="16"/>
          <w:szCs w:val="16"/>
        </w:rPr>
        <w:t xml:space="preserve"> </w:t>
      </w:r>
      <w:r w:rsidRPr="004475C5">
        <w:rPr>
          <w:rStyle w:val="markedcontent"/>
          <w:rFonts w:ascii="Times New Roman" w:hAnsi="Times New Roman"/>
          <w:sz w:val="16"/>
          <w:szCs w:val="16"/>
        </w:rPr>
        <w:t>przed upływem terminu składania ofert dokonał płatności należnych podatków,</w:t>
      </w:r>
      <w:r w:rsidRPr="004475C5">
        <w:rPr>
          <w:rFonts w:ascii="Times New Roman" w:hAnsi="Times New Roman"/>
          <w:sz w:val="16"/>
          <w:szCs w:val="16"/>
        </w:rPr>
        <w:t xml:space="preserve"> </w:t>
      </w:r>
      <w:r w:rsidRPr="004475C5">
        <w:rPr>
          <w:rStyle w:val="markedcontent"/>
          <w:rFonts w:ascii="Times New Roman" w:hAnsi="Times New Roman"/>
          <w:sz w:val="16"/>
          <w:szCs w:val="16"/>
        </w:rPr>
        <w:t>opłat lub składek na ubezpieczenia społeczne lub zdrowotne wraz z odsetkami</w:t>
      </w:r>
      <w:r w:rsidRPr="004475C5">
        <w:rPr>
          <w:rFonts w:ascii="Times New Roman" w:hAnsi="Times New Roman"/>
          <w:sz w:val="16"/>
          <w:szCs w:val="16"/>
        </w:rPr>
        <w:t xml:space="preserve"> lub grzywnami lub zawarł wiążące porozumienie w sprawie spłaty tych należności;</w:t>
      </w:r>
    </w:p>
    <w:p w:rsidR="004C5C02" w:rsidRPr="004475C5" w:rsidRDefault="004C5C02" w:rsidP="004C5C02">
      <w:pPr>
        <w:pStyle w:val="Akapitzlist"/>
        <w:numPr>
          <w:ilvl w:val="2"/>
          <w:numId w:val="7"/>
        </w:numPr>
        <w:jc w:val="both"/>
        <w:rPr>
          <w:rFonts w:ascii="Times New Roman" w:hAnsi="Times New Roman"/>
          <w:sz w:val="16"/>
          <w:szCs w:val="16"/>
        </w:rPr>
      </w:pPr>
      <w:r w:rsidRPr="004475C5">
        <w:rPr>
          <w:rFonts w:ascii="Times New Roman" w:hAnsi="Times New Roman"/>
          <w:sz w:val="16"/>
          <w:szCs w:val="16"/>
        </w:rPr>
        <w:t>który naruszył obowiązki w dziedzinie ochrony środowiska, prawa socjalnego</w:t>
      </w:r>
      <w:r w:rsidRPr="004475C5">
        <w:rPr>
          <w:rFonts w:ascii="Times New Roman" w:hAnsi="Times New Roman"/>
          <w:sz w:val="16"/>
          <w:szCs w:val="16"/>
        </w:rPr>
        <w:br/>
        <w:t>lub prawa pracy:</w:t>
      </w:r>
    </w:p>
    <w:p w:rsidR="004C5C02" w:rsidRPr="004475C5" w:rsidRDefault="004C5C02" w:rsidP="004C5C02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16"/>
          <w:szCs w:val="16"/>
        </w:rPr>
      </w:pPr>
      <w:r w:rsidRPr="004475C5">
        <w:rPr>
          <w:rFonts w:ascii="Times New Roman" w:hAnsi="Times New Roman"/>
          <w:sz w:val="16"/>
          <w:szCs w:val="16"/>
        </w:rPr>
        <w:t>będącego osobą fizyczną skazanego prawomocnie za przestępstwo</w:t>
      </w:r>
      <w:r w:rsidRPr="004475C5">
        <w:rPr>
          <w:rFonts w:ascii="Times New Roman" w:hAnsi="Times New Roman"/>
          <w:sz w:val="16"/>
          <w:szCs w:val="16"/>
          <w:lang w:val="pl-PL"/>
        </w:rPr>
        <w:t xml:space="preserve"> </w:t>
      </w:r>
      <w:r w:rsidRPr="004475C5">
        <w:rPr>
          <w:rFonts w:ascii="Times New Roman" w:hAnsi="Times New Roman"/>
          <w:sz w:val="16"/>
          <w:szCs w:val="16"/>
        </w:rPr>
        <w:t>przeciwko środowisku, o którym mowa w rozdziale XXII Kodeksu karnego</w:t>
      </w:r>
      <w:r w:rsidRPr="004475C5">
        <w:rPr>
          <w:rFonts w:ascii="Times New Roman" w:hAnsi="Times New Roman"/>
          <w:sz w:val="16"/>
          <w:szCs w:val="16"/>
          <w:lang w:val="pl-PL"/>
        </w:rPr>
        <w:t xml:space="preserve"> </w:t>
      </w:r>
      <w:r w:rsidRPr="004475C5">
        <w:rPr>
          <w:rFonts w:ascii="Times New Roman" w:hAnsi="Times New Roman"/>
          <w:sz w:val="16"/>
          <w:szCs w:val="16"/>
        </w:rPr>
        <w:t>lub za przestępstwo przeciwko prawom osób wykonujących pracę</w:t>
      </w:r>
      <w:r w:rsidRPr="004475C5">
        <w:rPr>
          <w:rFonts w:ascii="Times New Roman" w:hAnsi="Times New Roman"/>
          <w:sz w:val="16"/>
          <w:szCs w:val="16"/>
        </w:rPr>
        <w:br/>
        <w:t>zarobkową, o którym mowa w rozdziale XXVIII Kodeksu karnego, lub za</w:t>
      </w:r>
      <w:r w:rsidRPr="004475C5">
        <w:rPr>
          <w:rFonts w:ascii="Times New Roman" w:hAnsi="Times New Roman"/>
          <w:sz w:val="16"/>
          <w:szCs w:val="16"/>
        </w:rPr>
        <w:br/>
        <w:t>odpowiedni czyn zabroniony określony w przepisach prawa obcego,</w:t>
      </w:r>
    </w:p>
    <w:p w:rsidR="004C5C02" w:rsidRPr="004475C5" w:rsidRDefault="004C5C02" w:rsidP="004C5C02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16"/>
          <w:szCs w:val="16"/>
        </w:rPr>
      </w:pPr>
      <w:r w:rsidRPr="004475C5">
        <w:rPr>
          <w:rFonts w:ascii="Times New Roman" w:hAnsi="Times New Roman"/>
          <w:sz w:val="16"/>
          <w:szCs w:val="16"/>
        </w:rPr>
        <w:lastRenderedPageBreak/>
        <w:t>będącego osobą fizyczną prawomocnie ukaranego za wykroczenie</w:t>
      </w:r>
      <w:r w:rsidRPr="004475C5">
        <w:rPr>
          <w:rFonts w:ascii="Times New Roman" w:hAnsi="Times New Roman"/>
          <w:sz w:val="16"/>
          <w:szCs w:val="16"/>
          <w:lang w:val="pl-PL"/>
        </w:rPr>
        <w:t xml:space="preserve"> </w:t>
      </w:r>
      <w:r w:rsidRPr="004475C5">
        <w:rPr>
          <w:rFonts w:ascii="Times New Roman" w:hAnsi="Times New Roman"/>
          <w:sz w:val="16"/>
          <w:szCs w:val="16"/>
        </w:rPr>
        <w:t>przeciwko prawom pracownika lub wykroczenie przeciwko środowisku,</w:t>
      </w:r>
      <w:r w:rsidRPr="004475C5">
        <w:rPr>
          <w:rFonts w:ascii="Times New Roman" w:hAnsi="Times New Roman"/>
          <w:sz w:val="16"/>
          <w:szCs w:val="16"/>
          <w:lang w:val="pl-PL"/>
        </w:rPr>
        <w:t xml:space="preserve"> </w:t>
      </w:r>
      <w:r w:rsidRPr="004475C5">
        <w:rPr>
          <w:rFonts w:ascii="Times New Roman" w:hAnsi="Times New Roman"/>
          <w:sz w:val="16"/>
          <w:szCs w:val="16"/>
        </w:rPr>
        <w:t>jeżeli za jego popełnienie wymierzono karę aresztu, ograniczenia wolności</w:t>
      </w:r>
      <w:r w:rsidRPr="004475C5">
        <w:rPr>
          <w:rFonts w:ascii="Times New Roman" w:hAnsi="Times New Roman"/>
          <w:sz w:val="16"/>
          <w:szCs w:val="16"/>
        </w:rPr>
        <w:br/>
        <w:t>lub karę grzywny,</w:t>
      </w:r>
    </w:p>
    <w:p w:rsidR="004C5C02" w:rsidRPr="004475C5" w:rsidRDefault="004C5C02" w:rsidP="004C5C02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16"/>
          <w:szCs w:val="16"/>
        </w:rPr>
      </w:pPr>
      <w:r w:rsidRPr="004475C5">
        <w:rPr>
          <w:rFonts w:ascii="Times New Roman" w:hAnsi="Times New Roman"/>
          <w:sz w:val="16"/>
          <w:szCs w:val="16"/>
        </w:rPr>
        <w:t>wobec którego wydano ostateczną decyzję administracyjną o naruszeniu</w:t>
      </w:r>
      <w:r w:rsidRPr="004475C5">
        <w:rPr>
          <w:rFonts w:ascii="Times New Roman" w:hAnsi="Times New Roman"/>
          <w:sz w:val="16"/>
          <w:szCs w:val="16"/>
        </w:rPr>
        <w:br/>
        <w:t>obowiązków wynikających z prawa ochrony środowiska, prawa pracy lub</w:t>
      </w:r>
      <w:r w:rsidRPr="004475C5">
        <w:rPr>
          <w:rFonts w:ascii="Times New Roman" w:hAnsi="Times New Roman"/>
          <w:sz w:val="16"/>
          <w:szCs w:val="16"/>
        </w:rPr>
        <w:br/>
        <w:t>przepisów o zabezpieczeniu społecznym, jeżeli wymierzono tą decyzją karę</w:t>
      </w:r>
      <w:r w:rsidRPr="004475C5">
        <w:rPr>
          <w:rFonts w:ascii="Times New Roman" w:hAnsi="Times New Roman"/>
          <w:sz w:val="16"/>
          <w:szCs w:val="16"/>
          <w:lang w:val="pl-PL"/>
        </w:rPr>
        <w:t xml:space="preserve"> </w:t>
      </w:r>
      <w:r w:rsidRPr="004475C5">
        <w:rPr>
          <w:rFonts w:ascii="Times New Roman" w:hAnsi="Times New Roman"/>
          <w:sz w:val="16"/>
          <w:szCs w:val="16"/>
        </w:rPr>
        <w:t>pieniężną;</w:t>
      </w:r>
    </w:p>
    <w:p w:rsidR="004C5C02" w:rsidRPr="004475C5" w:rsidRDefault="004C5C02" w:rsidP="004C5C02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  <w:vanish/>
          <w:sz w:val="16"/>
          <w:szCs w:val="16"/>
        </w:rPr>
      </w:pPr>
    </w:p>
    <w:p w:rsidR="004C5C02" w:rsidRPr="004475C5" w:rsidRDefault="004C5C02" w:rsidP="004C5C02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  <w:vanish/>
          <w:sz w:val="16"/>
          <w:szCs w:val="16"/>
        </w:rPr>
      </w:pPr>
    </w:p>
    <w:p w:rsidR="004C5C02" w:rsidRPr="004475C5" w:rsidRDefault="004C5C02" w:rsidP="004C5C02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  <w:vanish/>
          <w:sz w:val="16"/>
          <w:szCs w:val="16"/>
        </w:rPr>
      </w:pPr>
    </w:p>
    <w:p w:rsidR="004C5C02" w:rsidRPr="004475C5" w:rsidRDefault="004C5C02" w:rsidP="004C5C02">
      <w:pPr>
        <w:pStyle w:val="Akapitzlist"/>
        <w:numPr>
          <w:ilvl w:val="1"/>
          <w:numId w:val="2"/>
        </w:numPr>
        <w:jc w:val="both"/>
        <w:rPr>
          <w:rFonts w:ascii="Times New Roman" w:hAnsi="Times New Roman"/>
          <w:vanish/>
          <w:sz w:val="16"/>
          <w:szCs w:val="16"/>
        </w:rPr>
      </w:pPr>
    </w:p>
    <w:p w:rsidR="004C5C02" w:rsidRPr="004475C5" w:rsidRDefault="004C5C02" w:rsidP="004C5C02">
      <w:pPr>
        <w:pStyle w:val="Akapitzlist"/>
        <w:numPr>
          <w:ilvl w:val="1"/>
          <w:numId w:val="2"/>
        </w:numPr>
        <w:jc w:val="both"/>
        <w:rPr>
          <w:rFonts w:ascii="Times New Roman" w:hAnsi="Times New Roman"/>
          <w:vanish/>
          <w:sz w:val="16"/>
          <w:szCs w:val="16"/>
        </w:rPr>
      </w:pPr>
    </w:p>
    <w:p w:rsidR="004C5C02" w:rsidRPr="004475C5" w:rsidRDefault="004C5C02" w:rsidP="004C5C02">
      <w:pPr>
        <w:pStyle w:val="Akapitzlist"/>
        <w:numPr>
          <w:ilvl w:val="1"/>
          <w:numId w:val="2"/>
        </w:numPr>
        <w:jc w:val="both"/>
        <w:rPr>
          <w:rFonts w:ascii="Times New Roman" w:hAnsi="Times New Roman"/>
          <w:vanish/>
          <w:sz w:val="16"/>
          <w:szCs w:val="16"/>
        </w:rPr>
      </w:pPr>
    </w:p>
    <w:p w:rsidR="004C5C02" w:rsidRPr="004475C5" w:rsidRDefault="004C5C02" w:rsidP="004C5C02">
      <w:pPr>
        <w:pStyle w:val="Akapitzlist"/>
        <w:numPr>
          <w:ilvl w:val="1"/>
          <w:numId w:val="2"/>
        </w:numPr>
        <w:jc w:val="both"/>
        <w:rPr>
          <w:rFonts w:ascii="Times New Roman" w:hAnsi="Times New Roman"/>
          <w:vanish/>
          <w:sz w:val="16"/>
          <w:szCs w:val="16"/>
        </w:rPr>
      </w:pPr>
    </w:p>
    <w:p w:rsidR="004C5C02" w:rsidRPr="004475C5" w:rsidRDefault="004C5C02" w:rsidP="004C5C02">
      <w:pPr>
        <w:pStyle w:val="Akapitzlist"/>
        <w:numPr>
          <w:ilvl w:val="2"/>
          <w:numId w:val="2"/>
        </w:numPr>
        <w:jc w:val="both"/>
        <w:rPr>
          <w:rFonts w:ascii="Times New Roman" w:hAnsi="Times New Roman"/>
          <w:vanish/>
          <w:sz w:val="16"/>
          <w:szCs w:val="16"/>
        </w:rPr>
      </w:pPr>
    </w:p>
    <w:p w:rsidR="004C5C02" w:rsidRPr="004475C5" w:rsidRDefault="004C5C02" w:rsidP="004C5C02">
      <w:pPr>
        <w:pStyle w:val="Akapitzlist"/>
        <w:numPr>
          <w:ilvl w:val="2"/>
          <w:numId w:val="2"/>
        </w:numPr>
        <w:jc w:val="both"/>
        <w:rPr>
          <w:rFonts w:ascii="Times New Roman" w:hAnsi="Times New Roman"/>
          <w:vanish/>
          <w:sz w:val="16"/>
          <w:szCs w:val="16"/>
        </w:rPr>
      </w:pPr>
    </w:p>
    <w:p w:rsidR="004C5C02" w:rsidRPr="004475C5" w:rsidRDefault="004C5C02" w:rsidP="004C5C02">
      <w:pPr>
        <w:pStyle w:val="Akapitzlist"/>
        <w:numPr>
          <w:ilvl w:val="2"/>
          <w:numId w:val="7"/>
        </w:numPr>
        <w:jc w:val="both"/>
        <w:rPr>
          <w:rFonts w:ascii="Times New Roman" w:hAnsi="Times New Roman"/>
          <w:sz w:val="16"/>
          <w:szCs w:val="16"/>
        </w:rPr>
      </w:pPr>
      <w:r w:rsidRPr="004475C5">
        <w:rPr>
          <w:rFonts w:ascii="Times New Roman" w:hAnsi="Times New Roman"/>
          <w:sz w:val="16"/>
          <w:szCs w:val="16"/>
          <w:lang w:val="pl-PL"/>
        </w:rPr>
        <w:t>j</w:t>
      </w:r>
      <w:r w:rsidRPr="004475C5">
        <w:rPr>
          <w:rFonts w:ascii="Times New Roman" w:hAnsi="Times New Roman"/>
          <w:sz w:val="16"/>
          <w:szCs w:val="16"/>
        </w:rPr>
        <w:t>eżeli urzędującego członka jego organu zarządzającego lub nadzorczego,</w:t>
      </w:r>
      <w:r w:rsidRPr="004475C5">
        <w:rPr>
          <w:rFonts w:ascii="Times New Roman" w:hAnsi="Times New Roman"/>
          <w:sz w:val="16"/>
          <w:szCs w:val="16"/>
          <w:lang w:val="pl-PL"/>
        </w:rPr>
        <w:t xml:space="preserve"> </w:t>
      </w:r>
      <w:r w:rsidRPr="004475C5">
        <w:rPr>
          <w:rFonts w:ascii="Times New Roman" w:hAnsi="Times New Roman"/>
          <w:sz w:val="16"/>
          <w:szCs w:val="16"/>
        </w:rPr>
        <w:t>wspólnika spółki w spółce jawnej lub partnerskiej albo komplementariusza</w:t>
      </w:r>
      <w:r w:rsidRPr="004475C5">
        <w:rPr>
          <w:rFonts w:ascii="Times New Roman" w:hAnsi="Times New Roman"/>
          <w:sz w:val="16"/>
          <w:szCs w:val="16"/>
          <w:lang w:val="pl-PL"/>
        </w:rPr>
        <w:t xml:space="preserve"> </w:t>
      </w:r>
      <w:r w:rsidRPr="004475C5">
        <w:rPr>
          <w:rFonts w:ascii="Times New Roman" w:hAnsi="Times New Roman"/>
          <w:sz w:val="16"/>
          <w:szCs w:val="16"/>
        </w:rPr>
        <w:t>w spółce komandytowej lub komandytowo-akcyjnej lub prokurenta</w:t>
      </w:r>
      <w:r w:rsidRPr="004475C5">
        <w:rPr>
          <w:rFonts w:ascii="Times New Roman" w:hAnsi="Times New Roman"/>
          <w:sz w:val="16"/>
          <w:szCs w:val="16"/>
          <w:lang w:val="pl-PL"/>
        </w:rPr>
        <w:t xml:space="preserve"> </w:t>
      </w:r>
      <w:r w:rsidRPr="004475C5">
        <w:rPr>
          <w:rFonts w:ascii="Times New Roman" w:hAnsi="Times New Roman"/>
          <w:sz w:val="16"/>
          <w:szCs w:val="16"/>
        </w:rPr>
        <w:t>prawomocnie skazano za przestępstwo lub ukarano za wykroczenie, o którym</w:t>
      </w:r>
      <w:r w:rsidRPr="004475C5">
        <w:rPr>
          <w:rFonts w:ascii="Times New Roman" w:hAnsi="Times New Roman"/>
          <w:sz w:val="16"/>
          <w:szCs w:val="16"/>
          <w:lang w:val="pl-PL"/>
        </w:rPr>
        <w:t xml:space="preserve"> </w:t>
      </w:r>
      <w:r w:rsidRPr="004475C5">
        <w:rPr>
          <w:rFonts w:ascii="Times New Roman" w:hAnsi="Times New Roman"/>
          <w:sz w:val="16"/>
          <w:szCs w:val="16"/>
        </w:rPr>
        <w:t>mowa w pkt 3.5.2. lit. a lub b;</w:t>
      </w:r>
    </w:p>
    <w:p w:rsidR="004C5C02" w:rsidRPr="004475C5" w:rsidRDefault="004C5C02" w:rsidP="004C5C02">
      <w:pPr>
        <w:pStyle w:val="Akapitzlist"/>
        <w:numPr>
          <w:ilvl w:val="2"/>
          <w:numId w:val="7"/>
        </w:numPr>
        <w:ind w:left="709" w:hanging="709"/>
        <w:jc w:val="both"/>
        <w:rPr>
          <w:rFonts w:ascii="Times New Roman" w:hAnsi="Times New Roman"/>
          <w:sz w:val="16"/>
          <w:szCs w:val="16"/>
        </w:rPr>
      </w:pPr>
      <w:r w:rsidRPr="004475C5">
        <w:rPr>
          <w:rFonts w:ascii="Times New Roman" w:hAnsi="Times New Roman"/>
          <w:sz w:val="16"/>
          <w:szCs w:val="16"/>
        </w:rPr>
        <w:t>w stosunku do którego otwarto likwidację, ogłoszono upadłość, którego</w:t>
      </w:r>
      <w:r w:rsidRPr="004475C5">
        <w:rPr>
          <w:rFonts w:ascii="Times New Roman" w:hAnsi="Times New Roman"/>
          <w:sz w:val="16"/>
          <w:szCs w:val="16"/>
          <w:lang w:val="pl-PL"/>
        </w:rPr>
        <w:t xml:space="preserve"> </w:t>
      </w:r>
      <w:r w:rsidRPr="004475C5">
        <w:rPr>
          <w:rFonts w:ascii="Times New Roman" w:hAnsi="Times New Roman"/>
          <w:sz w:val="16"/>
          <w:szCs w:val="16"/>
        </w:rPr>
        <w:t>aktywami zarządza likwidator lub sąd, zawarł układ z wierzycielami, którego</w:t>
      </w:r>
      <w:r w:rsidRPr="004475C5">
        <w:rPr>
          <w:rFonts w:ascii="Times New Roman" w:hAnsi="Times New Roman"/>
          <w:sz w:val="16"/>
          <w:szCs w:val="16"/>
          <w:lang w:val="pl-PL"/>
        </w:rPr>
        <w:t xml:space="preserve"> </w:t>
      </w:r>
      <w:r w:rsidRPr="004475C5">
        <w:rPr>
          <w:rFonts w:ascii="Times New Roman" w:hAnsi="Times New Roman"/>
          <w:sz w:val="16"/>
          <w:szCs w:val="16"/>
        </w:rPr>
        <w:t>działalność gospodarcza jest zawieszona albo znajduje się on w innej tego</w:t>
      </w:r>
      <w:r w:rsidRPr="004475C5">
        <w:rPr>
          <w:rFonts w:ascii="Times New Roman" w:hAnsi="Times New Roman"/>
          <w:sz w:val="16"/>
          <w:szCs w:val="16"/>
        </w:rPr>
        <w:br/>
        <w:t xml:space="preserve">rodzaju sytuacji wynikającej z podobnej procedury przewidzianej </w:t>
      </w:r>
      <w:r w:rsidRPr="004475C5">
        <w:rPr>
          <w:rFonts w:ascii="Times New Roman" w:hAnsi="Times New Roman"/>
          <w:sz w:val="16"/>
          <w:szCs w:val="16"/>
          <w:lang w:val="pl-PL"/>
        </w:rPr>
        <w:t xml:space="preserve"> </w:t>
      </w:r>
      <w:r w:rsidRPr="004475C5">
        <w:rPr>
          <w:rFonts w:ascii="Times New Roman" w:hAnsi="Times New Roman"/>
          <w:sz w:val="16"/>
          <w:szCs w:val="16"/>
        </w:rPr>
        <w:t>w przepisach miejsca wszczęcia tej procedury;</w:t>
      </w:r>
    </w:p>
    <w:p w:rsidR="004C5C02" w:rsidRPr="004475C5" w:rsidRDefault="004C5C02" w:rsidP="004C5C02">
      <w:pPr>
        <w:pStyle w:val="Akapitzlist"/>
        <w:numPr>
          <w:ilvl w:val="2"/>
          <w:numId w:val="7"/>
        </w:numPr>
        <w:ind w:left="709" w:hanging="709"/>
        <w:jc w:val="both"/>
        <w:rPr>
          <w:rFonts w:ascii="Times New Roman" w:hAnsi="Times New Roman"/>
          <w:sz w:val="16"/>
          <w:szCs w:val="16"/>
        </w:rPr>
      </w:pPr>
      <w:r w:rsidRPr="004475C5">
        <w:rPr>
          <w:rFonts w:ascii="Times New Roman" w:hAnsi="Times New Roman"/>
          <w:sz w:val="16"/>
          <w:szCs w:val="16"/>
        </w:rPr>
        <w:t>który w sposób zawiniony poważnie naruszył obowiązki zawodowe, co podważa jego uczciwość, w szczególności, gdy wykonawca w wyniku zamierzonego działania lub rażącego niedbalstwa nie wykonał lub nienależycie wykonał zamówienie, co zamawiający jest w stanie wykazać za pomocą stosownych dowodów</w:t>
      </w:r>
    </w:p>
    <w:p w:rsidR="004C5C02" w:rsidRPr="004475C5" w:rsidRDefault="004C5C02" w:rsidP="004C5C02">
      <w:pPr>
        <w:pStyle w:val="Akapitzlist"/>
        <w:numPr>
          <w:ilvl w:val="2"/>
          <w:numId w:val="7"/>
        </w:numPr>
        <w:ind w:left="709" w:hanging="709"/>
        <w:jc w:val="both"/>
        <w:rPr>
          <w:rStyle w:val="markedcontent"/>
          <w:rFonts w:ascii="Times New Roman" w:hAnsi="Times New Roman"/>
          <w:sz w:val="16"/>
          <w:szCs w:val="16"/>
        </w:rPr>
      </w:pPr>
      <w:r w:rsidRPr="004475C5">
        <w:rPr>
          <w:rStyle w:val="markedcontent"/>
          <w:rFonts w:ascii="Times New Roman" w:hAnsi="Times New Roman"/>
          <w:sz w:val="16"/>
          <w:szCs w:val="16"/>
        </w:rPr>
        <w:t>jeżeli występuje konflikt interesów którego nie można skutecznie wyeliminować w inny sposób niż przez wykluczenie</w:t>
      </w:r>
      <w:r w:rsidRPr="004475C5">
        <w:rPr>
          <w:rFonts w:ascii="Times New Roman" w:hAnsi="Times New Roman"/>
          <w:sz w:val="16"/>
          <w:szCs w:val="16"/>
        </w:rPr>
        <w:t xml:space="preserve"> </w:t>
      </w:r>
      <w:r w:rsidRPr="004475C5">
        <w:rPr>
          <w:rStyle w:val="markedcontent"/>
          <w:rFonts w:ascii="Times New Roman" w:hAnsi="Times New Roman"/>
          <w:sz w:val="16"/>
          <w:szCs w:val="16"/>
        </w:rPr>
        <w:t>wykonawcy;</w:t>
      </w:r>
    </w:p>
    <w:p w:rsidR="004C5C02" w:rsidRPr="004475C5" w:rsidRDefault="004C5C02" w:rsidP="004C5C02">
      <w:pPr>
        <w:pStyle w:val="Akapitzlist"/>
        <w:numPr>
          <w:ilvl w:val="2"/>
          <w:numId w:val="7"/>
        </w:numPr>
        <w:ind w:left="709" w:hanging="709"/>
        <w:jc w:val="both"/>
        <w:rPr>
          <w:rStyle w:val="markedcontent"/>
          <w:rFonts w:ascii="Times New Roman" w:hAnsi="Times New Roman"/>
          <w:sz w:val="16"/>
          <w:szCs w:val="16"/>
        </w:rPr>
      </w:pPr>
      <w:r w:rsidRPr="004475C5">
        <w:rPr>
          <w:rStyle w:val="markedcontent"/>
          <w:rFonts w:ascii="Times New Roman" w:hAnsi="Times New Roman"/>
          <w:sz w:val="16"/>
          <w:szCs w:val="16"/>
        </w:rPr>
        <w:t>który, z przyczyn leżących po jego stronie, w znacznym stopniu lub zakresie nie</w:t>
      </w:r>
      <w:r w:rsidRPr="004475C5">
        <w:rPr>
          <w:rFonts w:ascii="Times New Roman" w:hAnsi="Times New Roman"/>
          <w:sz w:val="16"/>
          <w:szCs w:val="16"/>
        </w:rPr>
        <w:t xml:space="preserve"> </w:t>
      </w:r>
      <w:r w:rsidRPr="004475C5">
        <w:rPr>
          <w:rStyle w:val="markedcontent"/>
          <w:rFonts w:ascii="Times New Roman" w:hAnsi="Times New Roman"/>
          <w:sz w:val="16"/>
          <w:szCs w:val="16"/>
        </w:rPr>
        <w:t>wykonał lub nienależycie wykonał albo długotrwale nienależycie wykonywał</w:t>
      </w:r>
      <w:r w:rsidRPr="004475C5">
        <w:rPr>
          <w:rFonts w:ascii="Times New Roman" w:hAnsi="Times New Roman"/>
          <w:sz w:val="16"/>
          <w:szCs w:val="16"/>
        </w:rPr>
        <w:t xml:space="preserve"> </w:t>
      </w:r>
      <w:r w:rsidRPr="004475C5">
        <w:rPr>
          <w:rStyle w:val="markedcontent"/>
          <w:rFonts w:ascii="Times New Roman" w:hAnsi="Times New Roman"/>
          <w:sz w:val="16"/>
          <w:szCs w:val="16"/>
        </w:rPr>
        <w:t xml:space="preserve">istotne zobowiązanie wynikające z wcześniejszej umowy </w:t>
      </w:r>
      <w:r w:rsidRPr="004475C5">
        <w:rPr>
          <w:rStyle w:val="markedcontent"/>
          <w:rFonts w:ascii="Times New Roman" w:hAnsi="Times New Roman"/>
          <w:sz w:val="16"/>
          <w:szCs w:val="16"/>
        </w:rPr>
        <w:br/>
        <w:t>w sprawie zamówienia</w:t>
      </w:r>
      <w:r w:rsidRPr="004475C5">
        <w:rPr>
          <w:rFonts w:ascii="Times New Roman" w:hAnsi="Times New Roman"/>
          <w:sz w:val="16"/>
          <w:szCs w:val="16"/>
        </w:rPr>
        <w:t xml:space="preserve"> </w:t>
      </w:r>
      <w:r w:rsidRPr="004475C5">
        <w:rPr>
          <w:rStyle w:val="markedcontent"/>
          <w:rFonts w:ascii="Times New Roman" w:hAnsi="Times New Roman"/>
          <w:sz w:val="16"/>
          <w:szCs w:val="16"/>
        </w:rPr>
        <w:t>publicznego lub umowy koncesji, co doprowadziło do wypowiedzenia lub</w:t>
      </w:r>
      <w:r w:rsidRPr="004475C5">
        <w:rPr>
          <w:rFonts w:ascii="Times New Roman" w:hAnsi="Times New Roman"/>
          <w:sz w:val="16"/>
          <w:szCs w:val="16"/>
        </w:rPr>
        <w:t xml:space="preserve"> </w:t>
      </w:r>
      <w:r w:rsidRPr="004475C5">
        <w:rPr>
          <w:rStyle w:val="markedcontent"/>
          <w:rFonts w:ascii="Times New Roman" w:hAnsi="Times New Roman"/>
          <w:sz w:val="16"/>
          <w:szCs w:val="16"/>
        </w:rPr>
        <w:t>odstąpienia od umowy, odszkodowania, wykonania zastępczego lub realizacji</w:t>
      </w:r>
      <w:r w:rsidRPr="004475C5">
        <w:rPr>
          <w:rFonts w:ascii="Times New Roman" w:hAnsi="Times New Roman"/>
          <w:sz w:val="16"/>
          <w:szCs w:val="16"/>
        </w:rPr>
        <w:t xml:space="preserve"> </w:t>
      </w:r>
      <w:r w:rsidRPr="004475C5">
        <w:rPr>
          <w:rStyle w:val="markedcontent"/>
          <w:rFonts w:ascii="Times New Roman" w:hAnsi="Times New Roman"/>
          <w:sz w:val="16"/>
          <w:szCs w:val="16"/>
        </w:rPr>
        <w:t>uprawnień z tytułu rękojmi za wady;</w:t>
      </w:r>
    </w:p>
    <w:p w:rsidR="004C5C02" w:rsidRPr="004475C5" w:rsidRDefault="004C5C02" w:rsidP="004C5C02">
      <w:pPr>
        <w:pStyle w:val="Akapitzlist"/>
        <w:numPr>
          <w:ilvl w:val="2"/>
          <w:numId w:val="7"/>
        </w:numPr>
        <w:ind w:left="709" w:hanging="709"/>
        <w:jc w:val="both"/>
        <w:rPr>
          <w:rStyle w:val="markedcontent"/>
          <w:rFonts w:ascii="Times New Roman" w:hAnsi="Times New Roman"/>
          <w:sz w:val="16"/>
          <w:szCs w:val="16"/>
        </w:rPr>
      </w:pPr>
      <w:r w:rsidRPr="004475C5">
        <w:rPr>
          <w:rStyle w:val="markedcontent"/>
          <w:rFonts w:ascii="Times New Roman" w:hAnsi="Times New Roman"/>
          <w:sz w:val="16"/>
          <w:szCs w:val="16"/>
        </w:rPr>
        <w:t>który w wyniku zamierzonego działania lub rażącego niedbalstwa wprowadził</w:t>
      </w:r>
      <w:r w:rsidRPr="004475C5">
        <w:rPr>
          <w:rFonts w:ascii="Times New Roman" w:hAnsi="Times New Roman"/>
          <w:sz w:val="16"/>
          <w:szCs w:val="16"/>
        </w:rPr>
        <w:t xml:space="preserve"> </w:t>
      </w:r>
      <w:r w:rsidRPr="004475C5">
        <w:rPr>
          <w:rStyle w:val="markedcontent"/>
          <w:rFonts w:ascii="Times New Roman" w:hAnsi="Times New Roman"/>
          <w:sz w:val="16"/>
          <w:szCs w:val="16"/>
        </w:rPr>
        <w:t>zamawiającego w błąd przy przedstawianiu informacji, że nie podlega</w:t>
      </w:r>
      <w:r w:rsidRPr="004475C5">
        <w:rPr>
          <w:rFonts w:ascii="Times New Roman" w:hAnsi="Times New Roman"/>
          <w:sz w:val="16"/>
          <w:szCs w:val="16"/>
        </w:rPr>
        <w:t xml:space="preserve"> </w:t>
      </w:r>
      <w:r w:rsidRPr="004475C5">
        <w:rPr>
          <w:rStyle w:val="markedcontent"/>
          <w:rFonts w:ascii="Times New Roman" w:hAnsi="Times New Roman"/>
          <w:sz w:val="16"/>
          <w:szCs w:val="16"/>
        </w:rPr>
        <w:t>wykluczeniu, spełnia warunki udziału w postępowaniu lub kryteria selekcji, co</w:t>
      </w:r>
      <w:r w:rsidRPr="004475C5">
        <w:rPr>
          <w:rFonts w:ascii="Times New Roman" w:hAnsi="Times New Roman"/>
          <w:sz w:val="16"/>
          <w:szCs w:val="16"/>
        </w:rPr>
        <w:t xml:space="preserve"> </w:t>
      </w:r>
      <w:r w:rsidRPr="004475C5">
        <w:rPr>
          <w:rStyle w:val="markedcontent"/>
          <w:rFonts w:ascii="Times New Roman" w:hAnsi="Times New Roman"/>
          <w:sz w:val="16"/>
          <w:szCs w:val="16"/>
        </w:rPr>
        <w:t>mogło mieć istotny wpływ na decyzje podejmowane przez zamawiającego</w:t>
      </w:r>
      <w:r w:rsidRPr="004475C5">
        <w:rPr>
          <w:rFonts w:ascii="Times New Roman" w:hAnsi="Times New Roman"/>
          <w:sz w:val="16"/>
          <w:szCs w:val="16"/>
        </w:rPr>
        <w:t xml:space="preserve"> </w:t>
      </w:r>
      <w:r w:rsidRPr="004475C5">
        <w:rPr>
          <w:rStyle w:val="markedcontent"/>
          <w:rFonts w:ascii="Times New Roman" w:hAnsi="Times New Roman"/>
          <w:sz w:val="16"/>
          <w:szCs w:val="16"/>
        </w:rPr>
        <w:t>w postępowaniu o udzielenie zamówienia, lub który zataił te informacje lub nie</w:t>
      </w:r>
      <w:r w:rsidRPr="004475C5">
        <w:rPr>
          <w:rFonts w:ascii="Times New Roman" w:hAnsi="Times New Roman"/>
          <w:sz w:val="16"/>
          <w:szCs w:val="16"/>
        </w:rPr>
        <w:t xml:space="preserve"> </w:t>
      </w:r>
      <w:r w:rsidRPr="004475C5">
        <w:rPr>
          <w:rStyle w:val="markedcontent"/>
          <w:rFonts w:ascii="Times New Roman" w:hAnsi="Times New Roman"/>
          <w:sz w:val="16"/>
          <w:szCs w:val="16"/>
        </w:rPr>
        <w:t>jest w stanie przedstawić wymaganych podmiotowych środków dowodowych;</w:t>
      </w:r>
    </w:p>
    <w:p w:rsidR="004C5C02" w:rsidRPr="004475C5" w:rsidRDefault="004C5C02" w:rsidP="004C5C02">
      <w:pPr>
        <w:pStyle w:val="Akapitzlist"/>
        <w:numPr>
          <w:ilvl w:val="2"/>
          <w:numId w:val="7"/>
        </w:numPr>
        <w:ind w:left="709" w:hanging="709"/>
        <w:jc w:val="both"/>
        <w:rPr>
          <w:rFonts w:ascii="Times New Roman" w:hAnsi="Times New Roman"/>
          <w:sz w:val="16"/>
          <w:szCs w:val="16"/>
        </w:rPr>
      </w:pPr>
      <w:r w:rsidRPr="004475C5">
        <w:rPr>
          <w:rStyle w:val="markedcontent"/>
          <w:rFonts w:ascii="Times New Roman" w:hAnsi="Times New Roman"/>
          <w:sz w:val="16"/>
          <w:szCs w:val="16"/>
        </w:rPr>
        <w:t>który bezprawnie wpływał lub próbował wpływać na czynności zamawiającego</w:t>
      </w:r>
      <w:r w:rsidRPr="004475C5">
        <w:rPr>
          <w:rFonts w:ascii="Times New Roman" w:hAnsi="Times New Roman"/>
          <w:sz w:val="16"/>
          <w:szCs w:val="16"/>
        </w:rPr>
        <w:t xml:space="preserve"> </w:t>
      </w:r>
      <w:r w:rsidRPr="004475C5">
        <w:rPr>
          <w:rStyle w:val="markedcontent"/>
          <w:rFonts w:ascii="Times New Roman" w:hAnsi="Times New Roman"/>
          <w:sz w:val="16"/>
          <w:szCs w:val="16"/>
        </w:rPr>
        <w:t>lub próbował pozyskać lub pozyskał informacje poufne, mogące dać mu</w:t>
      </w:r>
      <w:r w:rsidRPr="004475C5">
        <w:rPr>
          <w:rFonts w:ascii="Times New Roman" w:hAnsi="Times New Roman"/>
          <w:sz w:val="16"/>
          <w:szCs w:val="16"/>
        </w:rPr>
        <w:t xml:space="preserve"> </w:t>
      </w:r>
      <w:r w:rsidRPr="004475C5">
        <w:rPr>
          <w:rStyle w:val="markedcontent"/>
          <w:rFonts w:ascii="Times New Roman" w:hAnsi="Times New Roman"/>
          <w:sz w:val="16"/>
          <w:szCs w:val="16"/>
        </w:rPr>
        <w:t>przewagę w postępowaniu o udzielenie zamówienia;</w:t>
      </w:r>
    </w:p>
    <w:p w:rsidR="004C5C02" w:rsidRPr="004475C5" w:rsidRDefault="004C5C02" w:rsidP="004C5C02">
      <w:pPr>
        <w:pStyle w:val="Akapitzlist"/>
        <w:numPr>
          <w:ilvl w:val="2"/>
          <w:numId w:val="7"/>
        </w:numPr>
        <w:ind w:left="709" w:hanging="709"/>
        <w:jc w:val="both"/>
        <w:rPr>
          <w:rFonts w:ascii="Times New Roman" w:hAnsi="Times New Roman"/>
          <w:sz w:val="16"/>
          <w:szCs w:val="16"/>
        </w:rPr>
      </w:pPr>
      <w:r w:rsidRPr="004475C5">
        <w:rPr>
          <w:rStyle w:val="markedcontent"/>
          <w:rFonts w:ascii="Times New Roman" w:hAnsi="Times New Roman"/>
          <w:sz w:val="16"/>
          <w:szCs w:val="16"/>
        </w:rPr>
        <w:t>który w wyniku lekkomyślności lub niedbalstwa przedstawił informacje</w:t>
      </w:r>
      <w:r w:rsidRPr="004475C5">
        <w:rPr>
          <w:rFonts w:ascii="Times New Roman" w:hAnsi="Times New Roman"/>
          <w:sz w:val="16"/>
          <w:szCs w:val="16"/>
        </w:rPr>
        <w:br/>
      </w:r>
      <w:r w:rsidRPr="004475C5">
        <w:rPr>
          <w:rStyle w:val="markedcontent"/>
          <w:rFonts w:ascii="Times New Roman" w:hAnsi="Times New Roman"/>
          <w:sz w:val="16"/>
          <w:szCs w:val="16"/>
        </w:rPr>
        <w:t>wprowadzające w błąd, co mogło mieć istotny wpływ na decyzje podejmowane</w:t>
      </w:r>
      <w:r w:rsidRPr="004475C5">
        <w:rPr>
          <w:rFonts w:ascii="Times New Roman" w:hAnsi="Times New Roman"/>
          <w:sz w:val="16"/>
          <w:szCs w:val="16"/>
        </w:rPr>
        <w:t xml:space="preserve"> </w:t>
      </w:r>
      <w:r w:rsidRPr="004475C5">
        <w:rPr>
          <w:rStyle w:val="markedcontent"/>
          <w:rFonts w:ascii="Times New Roman" w:hAnsi="Times New Roman"/>
          <w:sz w:val="16"/>
          <w:szCs w:val="16"/>
        </w:rPr>
        <w:t>przez zamawiającego w postępowaniu o udzielenie zamówienia</w:t>
      </w:r>
    </w:p>
    <w:p w:rsidR="004C5C02" w:rsidRPr="004475C5" w:rsidRDefault="004C5C02" w:rsidP="004C5C02">
      <w:pPr>
        <w:pStyle w:val="Akapitzlist"/>
        <w:numPr>
          <w:ilvl w:val="1"/>
          <w:numId w:val="7"/>
        </w:numPr>
        <w:jc w:val="both"/>
        <w:rPr>
          <w:rFonts w:ascii="Times New Roman" w:hAnsi="Times New Roman"/>
          <w:sz w:val="16"/>
          <w:szCs w:val="16"/>
        </w:rPr>
      </w:pPr>
      <w:r w:rsidRPr="004475C5">
        <w:rPr>
          <w:rFonts w:ascii="Times New Roman" w:hAnsi="Times New Roman"/>
          <w:sz w:val="16"/>
          <w:szCs w:val="16"/>
        </w:rPr>
        <w:t>będącego osobą fizyczną, która naruszyła zobowiązania dotyczące</w:t>
      </w:r>
      <w:r w:rsidRPr="004475C5">
        <w:rPr>
          <w:rFonts w:ascii="Times New Roman" w:hAnsi="Times New Roman"/>
          <w:sz w:val="16"/>
          <w:szCs w:val="16"/>
          <w:lang w:val="pl-PL"/>
        </w:rPr>
        <w:t xml:space="preserve"> </w:t>
      </w:r>
      <w:r w:rsidRPr="004475C5">
        <w:rPr>
          <w:rFonts w:ascii="Times New Roman" w:hAnsi="Times New Roman"/>
          <w:sz w:val="16"/>
          <w:szCs w:val="16"/>
        </w:rPr>
        <w:t>bezpieczeństwa informacji lub bezpieczeństwa dostaw, w związku z wykonaniem, niewykonaniem lub nienależytym wykonaniem zamówienia;</w:t>
      </w:r>
    </w:p>
    <w:p w:rsidR="004C5C02" w:rsidRPr="004475C5" w:rsidRDefault="004C5C02" w:rsidP="004C5C02">
      <w:pPr>
        <w:pStyle w:val="Akapitzlist"/>
        <w:numPr>
          <w:ilvl w:val="1"/>
          <w:numId w:val="7"/>
        </w:numPr>
        <w:jc w:val="both"/>
        <w:rPr>
          <w:rFonts w:ascii="Times New Roman" w:hAnsi="Times New Roman"/>
          <w:sz w:val="16"/>
          <w:szCs w:val="16"/>
        </w:rPr>
      </w:pPr>
      <w:r w:rsidRPr="004475C5">
        <w:rPr>
          <w:rFonts w:ascii="Times New Roman" w:hAnsi="Times New Roman"/>
          <w:sz w:val="16"/>
          <w:szCs w:val="16"/>
        </w:rPr>
        <w:t>jeżeli urzędujący członek jego organu zarządzającego lub nadzorczego, wspólnik</w:t>
      </w:r>
      <w:r w:rsidRPr="004475C5">
        <w:rPr>
          <w:rFonts w:ascii="Times New Roman" w:hAnsi="Times New Roman"/>
          <w:sz w:val="16"/>
          <w:szCs w:val="16"/>
          <w:lang w:val="pl-PL"/>
        </w:rPr>
        <w:t xml:space="preserve"> </w:t>
      </w:r>
      <w:r w:rsidRPr="004475C5">
        <w:rPr>
          <w:rFonts w:ascii="Times New Roman" w:hAnsi="Times New Roman"/>
          <w:sz w:val="16"/>
          <w:szCs w:val="16"/>
        </w:rPr>
        <w:t>spółki w spółce jawnej lub partnerskiej albo komplementariusz w spółce</w:t>
      </w:r>
      <w:r w:rsidRPr="004475C5">
        <w:rPr>
          <w:rFonts w:ascii="Times New Roman" w:hAnsi="Times New Roman"/>
          <w:sz w:val="16"/>
          <w:szCs w:val="16"/>
          <w:lang w:val="pl-PL"/>
        </w:rPr>
        <w:t xml:space="preserve"> </w:t>
      </w:r>
      <w:r w:rsidRPr="004475C5">
        <w:rPr>
          <w:rFonts w:ascii="Times New Roman" w:hAnsi="Times New Roman"/>
          <w:sz w:val="16"/>
          <w:szCs w:val="16"/>
        </w:rPr>
        <w:t>komandytowej lub komandytowo-akcyjnej lub prokurent naruszył zobowiązania</w:t>
      </w:r>
      <w:r w:rsidRPr="004475C5">
        <w:rPr>
          <w:rFonts w:ascii="Times New Roman" w:hAnsi="Times New Roman"/>
          <w:sz w:val="16"/>
          <w:szCs w:val="16"/>
          <w:lang w:val="pl-PL"/>
        </w:rPr>
        <w:t xml:space="preserve"> </w:t>
      </w:r>
      <w:r w:rsidRPr="004475C5">
        <w:rPr>
          <w:rFonts w:ascii="Times New Roman" w:hAnsi="Times New Roman"/>
          <w:sz w:val="16"/>
          <w:szCs w:val="16"/>
        </w:rPr>
        <w:t>dotyczące bezpieczeństwa informacji lub bezpieczeństwa dostaw w związku</w:t>
      </w:r>
      <w:r w:rsidRPr="004475C5">
        <w:rPr>
          <w:rFonts w:ascii="Times New Roman" w:hAnsi="Times New Roman"/>
          <w:sz w:val="16"/>
          <w:szCs w:val="16"/>
          <w:lang w:val="pl-PL"/>
        </w:rPr>
        <w:t xml:space="preserve"> </w:t>
      </w:r>
      <w:r w:rsidRPr="004475C5">
        <w:rPr>
          <w:rFonts w:ascii="Times New Roman" w:hAnsi="Times New Roman"/>
          <w:sz w:val="16"/>
          <w:szCs w:val="16"/>
        </w:rPr>
        <w:t>z wykonaniem, niewykonaniem lub nienależytym wykonaniem zamówienia.</w:t>
      </w:r>
    </w:p>
    <w:p w:rsidR="004C5C02" w:rsidRPr="004475C5" w:rsidRDefault="004C5C02" w:rsidP="004C5C02">
      <w:pPr>
        <w:pStyle w:val="Akapitzlist"/>
        <w:numPr>
          <w:ilvl w:val="0"/>
          <w:numId w:val="7"/>
        </w:numPr>
        <w:jc w:val="both"/>
        <w:rPr>
          <w:rFonts w:ascii="Times New Roman" w:hAnsi="Times New Roman"/>
          <w:sz w:val="16"/>
          <w:szCs w:val="16"/>
        </w:rPr>
      </w:pPr>
      <w:r w:rsidRPr="004475C5">
        <w:rPr>
          <w:rStyle w:val="markedcontent"/>
          <w:rFonts w:ascii="Times New Roman" w:hAnsi="Times New Roman"/>
          <w:sz w:val="16"/>
          <w:szCs w:val="16"/>
        </w:rPr>
        <w:t>Jeżeli zamawiający przewiduje wykluczenie wykonawcy na podstawie któregokolwiek z podpunktów pkt. 3 wskazuje podstawy wykluczenia w ogłoszeniu o zamówieniu i warunkach przetargu.</w:t>
      </w:r>
    </w:p>
    <w:p w:rsidR="004C5C02" w:rsidRPr="004475C5" w:rsidRDefault="004C5C02" w:rsidP="004C5C02">
      <w:pPr>
        <w:pStyle w:val="Akapitzlist"/>
        <w:numPr>
          <w:ilvl w:val="0"/>
          <w:numId w:val="7"/>
        </w:numPr>
        <w:jc w:val="both"/>
        <w:rPr>
          <w:rStyle w:val="markedcontent"/>
          <w:rFonts w:ascii="Times New Roman" w:hAnsi="Times New Roman"/>
          <w:sz w:val="16"/>
          <w:szCs w:val="16"/>
        </w:rPr>
      </w:pPr>
      <w:r w:rsidRPr="004475C5">
        <w:rPr>
          <w:rStyle w:val="markedcontent"/>
          <w:rFonts w:ascii="Times New Roman" w:hAnsi="Times New Roman"/>
          <w:sz w:val="16"/>
          <w:szCs w:val="16"/>
        </w:rPr>
        <w:t>W przypadkach, o których mowa w pkt 3.5. ppkt 3.5.1. - 3.5.5. lub 3.5.7, zamawiający może</w:t>
      </w:r>
      <w:r w:rsidRPr="004475C5">
        <w:rPr>
          <w:rFonts w:ascii="Times New Roman" w:hAnsi="Times New Roman"/>
          <w:sz w:val="16"/>
          <w:szCs w:val="16"/>
        </w:rPr>
        <w:t xml:space="preserve"> </w:t>
      </w:r>
      <w:r w:rsidRPr="004475C5">
        <w:rPr>
          <w:rStyle w:val="markedcontent"/>
          <w:rFonts w:ascii="Times New Roman" w:hAnsi="Times New Roman"/>
          <w:sz w:val="16"/>
          <w:szCs w:val="16"/>
        </w:rPr>
        <w:t>nie wykluczać wykonawcy, jeżeli wykluczenie byłoby w sposób oczywisty</w:t>
      </w:r>
      <w:r w:rsidRPr="004475C5">
        <w:rPr>
          <w:rFonts w:ascii="Times New Roman" w:hAnsi="Times New Roman"/>
          <w:sz w:val="16"/>
          <w:szCs w:val="16"/>
          <w:lang w:val="pl-PL"/>
        </w:rPr>
        <w:t xml:space="preserve"> </w:t>
      </w:r>
      <w:r w:rsidRPr="004475C5">
        <w:rPr>
          <w:rStyle w:val="markedcontent"/>
          <w:rFonts w:ascii="Times New Roman" w:hAnsi="Times New Roman"/>
          <w:sz w:val="16"/>
          <w:szCs w:val="16"/>
        </w:rPr>
        <w:t>nieproporcjonalne, w szczególności, gdy kwota zaległych podatków lub składek</w:t>
      </w:r>
      <w:r w:rsidRPr="004475C5">
        <w:rPr>
          <w:rFonts w:ascii="Times New Roman" w:hAnsi="Times New Roman"/>
          <w:sz w:val="16"/>
          <w:szCs w:val="16"/>
          <w:lang w:val="pl-PL"/>
        </w:rPr>
        <w:t xml:space="preserve"> </w:t>
      </w:r>
      <w:r w:rsidRPr="004475C5">
        <w:rPr>
          <w:rStyle w:val="markedcontent"/>
          <w:rFonts w:ascii="Times New Roman" w:hAnsi="Times New Roman"/>
          <w:sz w:val="16"/>
          <w:szCs w:val="16"/>
        </w:rPr>
        <w:t>na ubezpieczenie społeczne jest niewielka albo sytuacja ekonomiczna lub finansowa</w:t>
      </w:r>
      <w:r w:rsidRPr="004475C5">
        <w:rPr>
          <w:rFonts w:ascii="Times New Roman" w:hAnsi="Times New Roman"/>
          <w:sz w:val="16"/>
          <w:szCs w:val="16"/>
          <w:lang w:val="pl-PL"/>
        </w:rPr>
        <w:t xml:space="preserve"> </w:t>
      </w:r>
      <w:r w:rsidRPr="004475C5">
        <w:rPr>
          <w:rStyle w:val="markedcontent"/>
          <w:rFonts w:ascii="Times New Roman" w:hAnsi="Times New Roman"/>
          <w:sz w:val="16"/>
          <w:szCs w:val="16"/>
        </w:rPr>
        <w:t>wykonawcy, o którym mowa w ppkt 3.5.4, jest wystarczająca do wykonania</w:t>
      </w:r>
      <w:r w:rsidRPr="004475C5">
        <w:rPr>
          <w:rFonts w:ascii="Times New Roman" w:hAnsi="Times New Roman"/>
          <w:sz w:val="16"/>
          <w:szCs w:val="16"/>
          <w:lang w:val="pl-PL"/>
        </w:rPr>
        <w:t xml:space="preserve"> </w:t>
      </w:r>
      <w:r w:rsidRPr="004475C5">
        <w:rPr>
          <w:rStyle w:val="markedcontent"/>
          <w:rFonts w:ascii="Times New Roman" w:hAnsi="Times New Roman"/>
          <w:sz w:val="16"/>
          <w:szCs w:val="16"/>
        </w:rPr>
        <w:t>zamówienia.</w:t>
      </w:r>
    </w:p>
    <w:p w:rsidR="004C5C02" w:rsidRPr="004475C5" w:rsidRDefault="004C5C02" w:rsidP="004C5C02">
      <w:pPr>
        <w:pStyle w:val="Akapitzlist"/>
        <w:numPr>
          <w:ilvl w:val="0"/>
          <w:numId w:val="7"/>
        </w:numPr>
        <w:jc w:val="both"/>
        <w:rPr>
          <w:rFonts w:ascii="Times New Roman" w:hAnsi="Times New Roman"/>
          <w:sz w:val="16"/>
          <w:szCs w:val="16"/>
        </w:rPr>
      </w:pPr>
      <w:r w:rsidRPr="004475C5">
        <w:rPr>
          <w:rFonts w:ascii="Times New Roman" w:eastAsia="Times New Roman" w:hAnsi="Times New Roman"/>
          <w:sz w:val="16"/>
          <w:szCs w:val="16"/>
        </w:rPr>
        <w:t>W przypadkach, o których mowa w pkt. 3.2., 3.6. i 3.7., wykluczenie wykonawcy następuje, jeżeli nie upłynęło 5 lat od stwierdzenia naruszenia, o którym</w:t>
      </w:r>
      <w:r w:rsidRPr="004475C5">
        <w:rPr>
          <w:rFonts w:ascii="Times New Roman" w:eastAsia="Times New Roman" w:hAnsi="Times New Roman"/>
          <w:sz w:val="16"/>
          <w:szCs w:val="16"/>
          <w:lang w:val="pl-PL"/>
        </w:rPr>
        <w:t xml:space="preserve"> </w:t>
      </w:r>
      <w:r w:rsidRPr="004475C5">
        <w:rPr>
          <w:rFonts w:ascii="Times New Roman" w:eastAsia="Times New Roman" w:hAnsi="Times New Roman"/>
          <w:sz w:val="16"/>
          <w:szCs w:val="16"/>
        </w:rPr>
        <w:t>mowa w tych przepisach.</w:t>
      </w:r>
    </w:p>
    <w:p w:rsidR="004C5C02" w:rsidRPr="004475C5" w:rsidRDefault="004C5C02" w:rsidP="004C5C02">
      <w:pPr>
        <w:pStyle w:val="Akapitzlist"/>
        <w:numPr>
          <w:ilvl w:val="0"/>
          <w:numId w:val="7"/>
        </w:numPr>
        <w:jc w:val="both"/>
        <w:rPr>
          <w:rFonts w:ascii="Times New Roman" w:hAnsi="Times New Roman"/>
          <w:sz w:val="16"/>
          <w:szCs w:val="16"/>
        </w:rPr>
      </w:pPr>
      <w:r w:rsidRPr="004475C5">
        <w:rPr>
          <w:rFonts w:ascii="Times New Roman" w:eastAsia="Times New Roman" w:hAnsi="Times New Roman"/>
          <w:sz w:val="16"/>
          <w:szCs w:val="16"/>
        </w:rPr>
        <w:t>Wykluczenie, na podstawie pkt 3.3., może nastąpić także w przypadku</w:t>
      </w:r>
      <w:r w:rsidRPr="004475C5">
        <w:rPr>
          <w:rFonts w:ascii="Times New Roman" w:eastAsia="Times New Roman" w:hAnsi="Times New Roman"/>
          <w:sz w:val="16"/>
          <w:szCs w:val="16"/>
          <w:lang w:val="pl-PL"/>
        </w:rPr>
        <w:t xml:space="preserve"> </w:t>
      </w:r>
      <w:r w:rsidRPr="004475C5">
        <w:rPr>
          <w:rFonts w:ascii="Times New Roman" w:eastAsia="Times New Roman" w:hAnsi="Times New Roman"/>
          <w:sz w:val="16"/>
          <w:szCs w:val="16"/>
        </w:rPr>
        <w:t>otrzymania przez zamawiającego, bezpośrednio lub pośrednio, pisemnego</w:t>
      </w:r>
      <w:r w:rsidRPr="004475C5">
        <w:rPr>
          <w:rFonts w:ascii="Times New Roman" w:eastAsia="Times New Roman" w:hAnsi="Times New Roman"/>
          <w:sz w:val="16"/>
          <w:szCs w:val="16"/>
          <w:lang w:val="pl-PL"/>
        </w:rPr>
        <w:t xml:space="preserve"> </w:t>
      </w:r>
      <w:r w:rsidRPr="004475C5">
        <w:rPr>
          <w:rFonts w:ascii="Times New Roman" w:eastAsia="Times New Roman" w:hAnsi="Times New Roman"/>
          <w:sz w:val="16"/>
          <w:szCs w:val="16"/>
        </w:rPr>
        <w:t>zawiadomienia od instytucji właściwych w sprawach ochrony bezpieczeństwa</w:t>
      </w:r>
      <w:r w:rsidRPr="004475C5">
        <w:rPr>
          <w:rFonts w:ascii="Times New Roman" w:eastAsia="Times New Roman" w:hAnsi="Times New Roman"/>
          <w:sz w:val="16"/>
          <w:szCs w:val="16"/>
        </w:rPr>
        <w:br/>
        <w:t>wewnętrznego lub zewnętrznego państwa, dysponujących informacjami w tym</w:t>
      </w:r>
      <w:r w:rsidRPr="004475C5">
        <w:rPr>
          <w:rFonts w:ascii="Times New Roman" w:eastAsia="Times New Roman" w:hAnsi="Times New Roman"/>
          <w:sz w:val="16"/>
          <w:szCs w:val="16"/>
          <w:lang w:val="pl-PL"/>
        </w:rPr>
        <w:t xml:space="preserve"> </w:t>
      </w:r>
      <w:r w:rsidRPr="004475C5">
        <w:rPr>
          <w:rFonts w:ascii="Times New Roman" w:eastAsia="Times New Roman" w:hAnsi="Times New Roman"/>
          <w:sz w:val="16"/>
          <w:szCs w:val="16"/>
        </w:rPr>
        <w:t>zakresie, o wystąpieniu zagrożenia dla obronności i bezpieczeństwa, w szczególności</w:t>
      </w:r>
      <w:r w:rsidRPr="004475C5">
        <w:rPr>
          <w:rFonts w:ascii="Times New Roman" w:eastAsia="Times New Roman" w:hAnsi="Times New Roman"/>
          <w:sz w:val="16"/>
          <w:szCs w:val="16"/>
          <w:lang w:val="pl-PL"/>
        </w:rPr>
        <w:t xml:space="preserve"> </w:t>
      </w:r>
      <w:r w:rsidRPr="004475C5">
        <w:rPr>
          <w:rFonts w:ascii="Times New Roman" w:eastAsia="Times New Roman" w:hAnsi="Times New Roman"/>
          <w:sz w:val="16"/>
          <w:szCs w:val="16"/>
        </w:rPr>
        <w:t>przekazania informacji o decyzji o cofnięciu świadectwa bezpieczeństwa</w:t>
      </w:r>
      <w:r w:rsidRPr="004475C5">
        <w:rPr>
          <w:rFonts w:ascii="Times New Roman" w:eastAsia="Times New Roman" w:hAnsi="Times New Roman"/>
          <w:sz w:val="16"/>
          <w:szCs w:val="16"/>
          <w:lang w:val="pl-PL"/>
        </w:rPr>
        <w:t xml:space="preserve"> </w:t>
      </w:r>
      <w:r w:rsidRPr="004475C5">
        <w:rPr>
          <w:rFonts w:ascii="Times New Roman" w:eastAsia="Times New Roman" w:hAnsi="Times New Roman"/>
          <w:sz w:val="16"/>
          <w:szCs w:val="16"/>
        </w:rPr>
        <w:t>przemysłowego, o której mowa w art. 66 ustawy z dnia 5 sierpnia 2010 r. o ochronie</w:t>
      </w:r>
      <w:r w:rsidRPr="004475C5">
        <w:rPr>
          <w:rFonts w:ascii="Times New Roman" w:eastAsia="Times New Roman" w:hAnsi="Times New Roman"/>
          <w:sz w:val="16"/>
          <w:szCs w:val="16"/>
          <w:lang w:val="pl-PL"/>
        </w:rPr>
        <w:t xml:space="preserve"> </w:t>
      </w:r>
      <w:r w:rsidRPr="004475C5">
        <w:rPr>
          <w:rFonts w:ascii="Times New Roman" w:eastAsia="Times New Roman" w:hAnsi="Times New Roman"/>
          <w:sz w:val="16"/>
          <w:szCs w:val="16"/>
        </w:rPr>
        <w:t>informacji niejawnych.</w:t>
      </w:r>
    </w:p>
    <w:p w:rsidR="004C5C02" w:rsidRPr="004475C5" w:rsidRDefault="004C5C02" w:rsidP="004C5C02">
      <w:pPr>
        <w:pStyle w:val="Akapitzlist"/>
        <w:numPr>
          <w:ilvl w:val="0"/>
          <w:numId w:val="7"/>
        </w:numPr>
        <w:jc w:val="both"/>
        <w:rPr>
          <w:rFonts w:ascii="Times New Roman" w:hAnsi="Times New Roman"/>
          <w:sz w:val="16"/>
          <w:szCs w:val="16"/>
        </w:rPr>
      </w:pPr>
      <w:r w:rsidRPr="004475C5">
        <w:rPr>
          <w:rFonts w:ascii="Times New Roman" w:hAnsi="Times New Roman"/>
          <w:sz w:val="16"/>
          <w:szCs w:val="16"/>
        </w:rPr>
        <w:t>Wykluczenie wykonawcy następuje:</w:t>
      </w:r>
    </w:p>
    <w:p w:rsidR="004C5C02" w:rsidRPr="004475C5" w:rsidRDefault="004C5C02" w:rsidP="004C5C02">
      <w:pPr>
        <w:pStyle w:val="Akapitzlist"/>
        <w:numPr>
          <w:ilvl w:val="0"/>
          <w:numId w:val="5"/>
        </w:numPr>
        <w:spacing w:afterLines="200" w:after="480"/>
        <w:jc w:val="both"/>
        <w:rPr>
          <w:rFonts w:ascii="Times New Roman" w:hAnsi="Times New Roman"/>
          <w:sz w:val="16"/>
          <w:szCs w:val="16"/>
        </w:rPr>
      </w:pPr>
      <w:r w:rsidRPr="004475C5">
        <w:rPr>
          <w:rFonts w:ascii="Times New Roman" w:hAnsi="Times New Roman"/>
          <w:sz w:val="16"/>
          <w:szCs w:val="16"/>
        </w:rPr>
        <w:t>w przypadkach, o których mowa w pkt. 2.2. ppkt a)-g) i pkt. 2.3., na okres</w:t>
      </w:r>
      <w:r w:rsidRPr="004475C5">
        <w:rPr>
          <w:rFonts w:ascii="Times New Roman" w:hAnsi="Times New Roman"/>
          <w:sz w:val="16"/>
          <w:szCs w:val="16"/>
          <w:lang w:val="pl-PL"/>
        </w:rPr>
        <w:t xml:space="preserve"> </w:t>
      </w:r>
      <w:r w:rsidRPr="004475C5">
        <w:rPr>
          <w:rFonts w:ascii="Times New Roman" w:hAnsi="Times New Roman"/>
          <w:sz w:val="16"/>
          <w:szCs w:val="16"/>
        </w:rPr>
        <w:t>5 lat od dnia uprawomocnienia się wyroku potwierdzającego zaistnienie jednej</w:t>
      </w:r>
      <w:r w:rsidRPr="004475C5">
        <w:rPr>
          <w:rFonts w:ascii="Times New Roman" w:hAnsi="Times New Roman"/>
          <w:sz w:val="16"/>
          <w:szCs w:val="16"/>
          <w:lang w:val="pl-PL"/>
        </w:rPr>
        <w:t xml:space="preserve"> </w:t>
      </w:r>
      <w:r w:rsidRPr="004475C5">
        <w:rPr>
          <w:rFonts w:ascii="Times New Roman" w:hAnsi="Times New Roman"/>
          <w:sz w:val="16"/>
          <w:szCs w:val="16"/>
        </w:rPr>
        <w:t>z podstaw wykluczenia, chyba że w tym wyroku został określony inny okres</w:t>
      </w:r>
      <w:r w:rsidRPr="004475C5">
        <w:rPr>
          <w:rFonts w:ascii="Times New Roman" w:hAnsi="Times New Roman"/>
          <w:sz w:val="16"/>
          <w:szCs w:val="16"/>
        </w:rPr>
        <w:br/>
        <w:t>wykluczenia;</w:t>
      </w:r>
    </w:p>
    <w:p w:rsidR="004C5C02" w:rsidRPr="004475C5" w:rsidRDefault="004C5C02" w:rsidP="004C5C02">
      <w:pPr>
        <w:pStyle w:val="Akapitzlist"/>
        <w:numPr>
          <w:ilvl w:val="0"/>
          <w:numId w:val="5"/>
        </w:numPr>
        <w:spacing w:afterLines="200" w:after="480"/>
        <w:jc w:val="both"/>
        <w:rPr>
          <w:rFonts w:ascii="Times New Roman" w:hAnsi="Times New Roman"/>
          <w:sz w:val="16"/>
          <w:szCs w:val="16"/>
        </w:rPr>
      </w:pPr>
      <w:r w:rsidRPr="004475C5">
        <w:rPr>
          <w:rFonts w:ascii="Times New Roman" w:hAnsi="Times New Roman"/>
          <w:sz w:val="16"/>
          <w:szCs w:val="16"/>
        </w:rPr>
        <w:t>w przypadkach, o których mowa w:</w:t>
      </w:r>
    </w:p>
    <w:p w:rsidR="004C5C02" w:rsidRPr="004475C5" w:rsidRDefault="004C5C02" w:rsidP="004C5C02">
      <w:pPr>
        <w:pStyle w:val="Akapitzlist"/>
        <w:numPr>
          <w:ilvl w:val="0"/>
          <w:numId w:val="6"/>
        </w:numPr>
        <w:spacing w:afterLines="200" w:after="480"/>
        <w:jc w:val="both"/>
        <w:rPr>
          <w:rFonts w:ascii="Times New Roman" w:hAnsi="Times New Roman"/>
          <w:sz w:val="16"/>
          <w:szCs w:val="16"/>
        </w:rPr>
      </w:pPr>
      <w:r w:rsidRPr="004475C5">
        <w:rPr>
          <w:rFonts w:ascii="Times New Roman" w:hAnsi="Times New Roman"/>
          <w:sz w:val="16"/>
          <w:szCs w:val="16"/>
        </w:rPr>
        <w:t>pkt. 2.2. ppkt h) i pkt. 2.3., gdy osoba, o której mowa w tych</w:t>
      </w:r>
      <w:r w:rsidRPr="004475C5">
        <w:rPr>
          <w:rFonts w:ascii="Times New Roman" w:hAnsi="Times New Roman"/>
          <w:sz w:val="16"/>
          <w:szCs w:val="16"/>
        </w:rPr>
        <w:br/>
        <w:t>przepisach, została skazana za przestępstwo wymienione w pkt. 2.2. ppkt h);</w:t>
      </w:r>
    </w:p>
    <w:p w:rsidR="004C5C02" w:rsidRPr="004475C5" w:rsidRDefault="004C5C02" w:rsidP="004C5C02">
      <w:pPr>
        <w:pStyle w:val="Akapitzlist"/>
        <w:numPr>
          <w:ilvl w:val="0"/>
          <w:numId w:val="6"/>
        </w:numPr>
        <w:spacing w:afterLines="200" w:after="480"/>
        <w:jc w:val="both"/>
        <w:rPr>
          <w:rFonts w:ascii="Times New Roman" w:hAnsi="Times New Roman"/>
          <w:sz w:val="16"/>
          <w:szCs w:val="16"/>
        </w:rPr>
      </w:pPr>
      <w:r w:rsidRPr="004475C5">
        <w:rPr>
          <w:rFonts w:ascii="Times New Roman" w:hAnsi="Times New Roman"/>
          <w:sz w:val="16"/>
          <w:szCs w:val="16"/>
        </w:rPr>
        <w:t>pkt. 3.5.2. i 3.5.3.</w:t>
      </w:r>
    </w:p>
    <w:p w:rsidR="004C5C02" w:rsidRPr="004475C5" w:rsidRDefault="004C5C02" w:rsidP="004C5C02">
      <w:pPr>
        <w:pStyle w:val="Akapitzlist"/>
        <w:spacing w:afterLines="200" w:after="480"/>
        <w:ind w:left="714"/>
        <w:jc w:val="both"/>
        <w:rPr>
          <w:rFonts w:ascii="Times New Roman" w:hAnsi="Times New Roman"/>
          <w:sz w:val="16"/>
          <w:szCs w:val="16"/>
        </w:rPr>
      </w:pPr>
      <w:r w:rsidRPr="004475C5">
        <w:rPr>
          <w:rFonts w:ascii="Times New Roman" w:hAnsi="Times New Roman"/>
          <w:sz w:val="16"/>
          <w:szCs w:val="16"/>
        </w:rPr>
        <w:t>‒ na okres 3 lat od dnia uprawomocnienia się odpowiednio wyroku</w:t>
      </w:r>
      <w:r w:rsidRPr="004475C5">
        <w:rPr>
          <w:rFonts w:ascii="Times New Roman" w:hAnsi="Times New Roman"/>
          <w:sz w:val="16"/>
          <w:szCs w:val="16"/>
        </w:rPr>
        <w:br/>
        <w:t>potwierdzającego zaistnienie jednej z podstaw wykluczenia, wydania ostatecznej</w:t>
      </w:r>
      <w:r w:rsidRPr="004475C5">
        <w:rPr>
          <w:rFonts w:ascii="Times New Roman" w:hAnsi="Times New Roman"/>
          <w:sz w:val="16"/>
          <w:szCs w:val="16"/>
          <w:lang w:val="pl-PL"/>
        </w:rPr>
        <w:t xml:space="preserve"> </w:t>
      </w:r>
      <w:r w:rsidRPr="004475C5">
        <w:rPr>
          <w:rFonts w:ascii="Times New Roman" w:hAnsi="Times New Roman"/>
          <w:sz w:val="16"/>
          <w:szCs w:val="16"/>
        </w:rPr>
        <w:t>decyzji lub zaistnienia zdarzenia będącego podstawą wykluczenia, chyba że</w:t>
      </w:r>
      <w:r w:rsidRPr="004475C5">
        <w:rPr>
          <w:rFonts w:ascii="Times New Roman" w:hAnsi="Times New Roman"/>
          <w:sz w:val="16"/>
          <w:szCs w:val="16"/>
          <w:lang w:val="pl-PL"/>
        </w:rPr>
        <w:t xml:space="preserve"> </w:t>
      </w:r>
      <w:r w:rsidRPr="004475C5">
        <w:rPr>
          <w:rFonts w:ascii="Times New Roman" w:hAnsi="Times New Roman"/>
          <w:sz w:val="16"/>
          <w:szCs w:val="16"/>
        </w:rPr>
        <w:t>w wyroku lub decyzji został określony inny okres wykluczenia;</w:t>
      </w:r>
    </w:p>
    <w:p w:rsidR="004C5C02" w:rsidRPr="004475C5" w:rsidRDefault="004C5C02" w:rsidP="004C5C02">
      <w:pPr>
        <w:pStyle w:val="Akapitzlist"/>
        <w:numPr>
          <w:ilvl w:val="0"/>
          <w:numId w:val="5"/>
        </w:numPr>
        <w:spacing w:afterLines="200" w:after="480"/>
        <w:jc w:val="both"/>
        <w:rPr>
          <w:rFonts w:ascii="Times New Roman" w:hAnsi="Times New Roman"/>
          <w:sz w:val="16"/>
          <w:szCs w:val="16"/>
        </w:rPr>
      </w:pPr>
      <w:r w:rsidRPr="004475C5">
        <w:rPr>
          <w:rFonts w:ascii="Times New Roman" w:hAnsi="Times New Roman"/>
          <w:sz w:val="16"/>
          <w:szCs w:val="16"/>
        </w:rPr>
        <w:t>w przypadku, o którym mowa w pkt. 2.5., na okres, na jaki został</w:t>
      </w:r>
      <w:r w:rsidRPr="004475C5">
        <w:rPr>
          <w:rFonts w:ascii="Times New Roman" w:hAnsi="Times New Roman"/>
          <w:sz w:val="16"/>
          <w:szCs w:val="16"/>
          <w:lang w:val="pl-PL"/>
        </w:rPr>
        <w:t xml:space="preserve"> </w:t>
      </w:r>
      <w:r w:rsidRPr="004475C5">
        <w:rPr>
          <w:rFonts w:ascii="Times New Roman" w:hAnsi="Times New Roman"/>
          <w:sz w:val="16"/>
          <w:szCs w:val="16"/>
        </w:rPr>
        <w:t>prawomocnie orzeczony zakaz ubiegania się o zamówienia publiczne;</w:t>
      </w:r>
    </w:p>
    <w:p w:rsidR="004C5C02" w:rsidRPr="004475C5" w:rsidRDefault="004C5C02" w:rsidP="004C5C02">
      <w:pPr>
        <w:pStyle w:val="Akapitzlist"/>
        <w:numPr>
          <w:ilvl w:val="0"/>
          <w:numId w:val="5"/>
        </w:numPr>
        <w:spacing w:afterLines="200" w:after="480"/>
        <w:jc w:val="both"/>
        <w:rPr>
          <w:rFonts w:ascii="Times New Roman" w:hAnsi="Times New Roman"/>
          <w:sz w:val="16"/>
          <w:szCs w:val="16"/>
        </w:rPr>
      </w:pPr>
      <w:r w:rsidRPr="004475C5">
        <w:rPr>
          <w:rFonts w:ascii="Times New Roman" w:hAnsi="Times New Roman"/>
          <w:sz w:val="16"/>
          <w:szCs w:val="16"/>
        </w:rPr>
        <w:t>w przypadkach, o których mowa w 2.6., pkt. 3.5.4, 3.5.5., 3.5.7., 3.5.9, na okres 3 lat od zaistnienia zdarzenia będącego podstawą wykluczenia;</w:t>
      </w:r>
    </w:p>
    <w:p w:rsidR="004C5C02" w:rsidRPr="004475C5" w:rsidRDefault="004C5C02" w:rsidP="004C5C02">
      <w:pPr>
        <w:pStyle w:val="Akapitzlist"/>
        <w:numPr>
          <w:ilvl w:val="0"/>
          <w:numId w:val="5"/>
        </w:numPr>
        <w:spacing w:afterLines="200" w:after="480"/>
        <w:jc w:val="both"/>
        <w:rPr>
          <w:rFonts w:ascii="Times New Roman" w:hAnsi="Times New Roman"/>
          <w:sz w:val="16"/>
          <w:szCs w:val="16"/>
        </w:rPr>
      </w:pPr>
      <w:r w:rsidRPr="004475C5">
        <w:rPr>
          <w:rFonts w:ascii="Times New Roman" w:hAnsi="Times New Roman"/>
          <w:sz w:val="16"/>
          <w:szCs w:val="16"/>
        </w:rPr>
        <w:t>w przypadku, o którym mowa w pkt 3.5.9., na okres 2 lat od zaistnienia</w:t>
      </w:r>
      <w:r w:rsidRPr="004475C5">
        <w:rPr>
          <w:rFonts w:ascii="Times New Roman" w:hAnsi="Times New Roman"/>
          <w:sz w:val="16"/>
          <w:szCs w:val="16"/>
        </w:rPr>
        <w:br/>
        <w:t>zdarzenia będącego podstawą wykluczenia;</w:t>
      </w:r>
    </w:p>
    <w:p w:rsidR="004C5C02" w:rsidRPr="004475C5" w:rsidRDefault="004C5C02" w:rsidP="004C5C02">
      <w:pPr>
        <w:pStyle w:val="Akapitzlist"/>
        <w:numPr>
          <w:ilvl w:val="0"/>
          <w:numId w:val="5"/>
        </w:numPr>
        <w:spacing w:afterLines="200" w:after="480"/>
        <w:jc w:val="both"/>
        <w:rPr>
          <w:rFonts w:ascii="Times New Roman" w:hAnsi="Times New Roman"/>
          <w:sz w:val="16"/>
          <w:szCs w:val="16"/>
        </w:rPr>
      </w:pPr>
      <w:r w:rsidRPr="004475C5">
        <w:rPr>
          <w:rFonts w:ascii="Times New Roman" w:hAnsi="Times New Roman"/>
          <w:sz w:val="16"/>
          <w:szCs w:val="16"/>
        </w:rPr>
        <w:t>w przypadku, o którym mowa w pkt. 3.5.10., na okres roku od</w:t>
      </w:r>
      <w:r w:rsidRPr="004475C5">
        <w:rPr>
          <w:rFonts w:ascii="Times New Roman" w:hAnsi="Times New Roman"/>
          <w:sz w:val="16"/>
          <w:szCs w:val="16"/>
        </w:rPr>
        <w:br/>
        <w:t>zaistnienia zdarzenia będącego podstawą wykluczenia;</w:t>
      </w:r>
    </w:p>
    <w:p w:rsidR="004C5C02" w:rsidRPr="004475C5" w:rsidRDefault="004C5C02" w:rsidP="004C5C02">
      <w:pPr>
        <w:pStyle w:val="Akapitzlist"/>
        <w:numPr>
          <w:ilvl w:val="0"/>
          <w:numId w:val="5"/>
        </w:numPr>
        <w:spacing w:afterLines="200" w:after="480"/>
        <w:jc w:val="both"/>
        <w:rPr>
          <w:rFonts w:ascii="Times New Roman" w:hAnsi="Times New Roman"/>
          <w:sz w:val="16"/>
          <w:szCs w:val="16"/>
        </w:rPr>
      </w:pPr>
      <w:r w:rsidRPr="004475C5">
        <w:rPr>
          <w:rFonts w:ascii="Times New Roman" w:hAnsi="Times New Roman"/>
          <w:sz w:val="16"/>
          <w:szCs w:val="16"/>
        </w:rPr>
        <w:lastRenderedPageBreak/>
        <w:t xml:space="preserve">w przypadkach, o których mowa w pkt 2.7. i pkt 3.5.6, w postępowaniu </w:t>
      </w:r>
      <w:r w:rsidRPr="004475C5">
        <w:rPr>
          <w:rFonts w:ascii="Times New Roman" w:hAnsi="Times New Roman"/>
          <w:sz w:val="16"/>
          <w:szCs w:val="16"/>
          <w:lang w:val="pl-PL"/>
        </w:rPr>
        <w:t xml:space="preserve"> </w:t>
      </w:r>
      <w:r w:rsidRPr="004475C5">
        <w:rPr>
          <w:rFonts w:ascii="Times New Roman" w:hAnsi="Times New Roman"/>
          <w:sz w:val="16"/>
          <w:szCs w:val="16"/>
        </w:rPr>
        <w:t>o udzielenie zamówienia, w którym zaistniało zdarzenie będące</w:t>
      </w:r>
      <w:r w:rsidRPr="004475C5">
        <w:rPr>
          <w:rFonts w:ascii="Times New Roman" w:hAnsi="Times New Roman"/>
          <w:sz w:val="16"/>
          <w:szCs w:val="16"/>
          <w:lang w:val="pl-PL"/>
        </w:rPr>
        <w:t xml:space="preserve"> </w:t>
      </w:r>
      <w:r w:rsidRPr="004475C5">
        <w:rPr>
          <w:rFonts w:ascii="Times New Roman" w:hAnsi="Times New Roman"/>
          <w:sz w:val="16"/>
          <w:szCs w:val="16"/>
        </w:rPr>
        <w:t>podstawą wykluczenia.</w:t>
      </w:r>
    </w:p>
    <w:p w:rsidR="004C5C02" w:rsidRPr="004475C5" w:rsidRDefault="004C5C02" w:rsidP="004C5C02">
      <w:pPr>
        <w:pStyle w:val="Akapitzlist"/>
        <w:numPr>
          <w:ilvl w:val="0"/>
          <w:numId w:val="7"/>
        </w:numPr>
        <w:spacing w:afterLines="200" w:after="480"/>
        <w:jc w:val="both"/>
        <w:rPr>
          <w:rFonts w:ascii="Times New Roman" w:hAnsi="Times New Roman"/>
          <w:sz w:val="16"/>
          <w:szCs w:val="16"/>
        </w:rPr>
      </w:pPr>
      <w:r w:rsidRPr="004475C5">
        <w:rPr>
          <w:rFonts w:ascii="Times New Roman" w:hAnsi="Times New Roman"/>
          <w:sz w:val="16"/>
          <w:szCs w:val="16"/>
        </w:rPr>
        <w:t xml:space="preserve">Na podstawie </w:t>
      </w:r>
      <w:r w:rsidRPr="004475C5">
        <w:rPr>
          <w:rFonts w:ascii="Times New Roman" w:hAnsi="Times New Roman"/>
          <w:b/>
          <w:bCs/>
          <w:sz w:val="16"/>
          <w:szCs w:val="16"/>
        </w:rPr>
        <w:t>art. 7 ust. 1</w:t>
      </w:r>
      <w:r w:rsidRPr="004475C5">
        <w:rPr>
          <w:rFonts w:ascii="Times New Roman" w:hAnsi="Times New Roman"/>
          <w:sz w:val="16"/>
          <w:szCs w:val="16"/>
        </w:rPr>
        <w:t xml:space="preserve"> </w:t>
      </w:r>
      <w:r w:rsidRPr="004475C5">
        <w:rPr>
          <w:rFonts w:ascii="Times New Roman" w:hAnsi="Times New Roman"/>
          <w:b/>
          <w:bCs/>
          <w:sz w:val="16"/>
          <w:szCs w:val="16"/>
        </w:rPr>
        <w:t xml:space="preserve">ustawy z dnia 13 kwietnia 2022 r. o szczególnych rozwiązaniach w zakresie przeciwdziałania wspieraniu agresji na Ukrainę oraz służących ochronie bezpieczeństwa narodowego </w:t>
      </w:r>
      <w:r w:rsidRPr="004475C5">
        <w:rPr>
          <w:rFonts w:ascii="Times New Roman" w:hAnsi="Times New Roman"/>
          <w:sz w:val="16"/>
          <w:szCs w:val="16"/>
        </w:rPr>
        <w:t>z postępowania o udzielenie zamówienia publicznego wyklucza się:</w:t>
      </w:r>
    </w:p>
    <w:p w:rsidR="004C5C02" w:rsidRPr="004475C5" w:rsidRDefault="004C5C02" w:rsidP="004C5C02">
      <w:pPr>
        <w:pStyle w:val="Akapitzlist"/>
        <w:numPr>
          <w:ilvl w:val="1"/>
          <w:numId w:val="7"/>
        </w:numPr>
        <w:spacing w:afterLines="200" w:after="480"/>
        <w:ind w:firstLine="66"/>
        <w:jc w:val="both"/>
        <w:rPr>
          <w:rFonts w:ascii="Times New Roman" w:hAnsi="Times New Roman"/>
          <w:sz w:val="16"/>
          <w:szCs w:val="16"/>
        </w:rPr>
      </w:pPr>
      <w:r w:rsidRPr="004475C5">
        <w:rPr>
          <w:rFonts w:ascii="Times New Roman" w:hAnsi="Times New Roman"/>
          <w:sz w:val="16"/>
          <w:szCs w:val="16"/>
        </w:rPr>
        <w:t xml:space="preserve">wykonawcę oraz uczestnika konkursu wymienionego w wykazach </w:t>
      </w:r>
      <w:r w:rsidRPr="004475C5">
        <w:rPr>
          <w:rFonts w:ascii="Times New Roman" w:hAnsi="Times New Roman"/>
          <w:sz w:val="16"/>
          <w:szCs w:val="16"/>
          <w:lang w:val="pl-PL"/>
        </w:rPr>
        <w:t xml:space="preserve"> </w:t>
      </w:r>
      <w:r w:rsidRPr="004475C5">
        <w:rPr>
          <w:rFonts w:ascii="Times New Roman" w:hAnsi="Times New Roman"/>
          <w:sz w:val="16"/>
          <w:szCs w:val="16"/>
        </w:rPr>
        <w:t>określonych w rozporządzeniu 765/2006 i rozporządzeniu 269/2014 albo wpisanego na listę na podstawie decyzji w sprawie wpisu na listę rozstrzygającej o zastosowaniu środka, o którym mowa w art. 1 pkt 3 w/w ustawy;</w:t>
      </w:r>
    </w:p>
    <w:p w:rsidR="004C5C02" w:rsidRPr="004475C5" w:rsidRDefault="004C5C02" w:rsidP="004C5C02">
      <w:pPr>
        <w:pStyle w:val="Akapitzlist"/>
        <w:numPr>
          <w:ilvl w:val="1"/>
          <w:numId w:val="7"/>
        </w:numPr>
        <w:spacing w:afterLines="200" w:after="480"/>
        <w:ind w:firstLine="66"/>
        <w:jc w:val="both"/>
        <w:rPr>
          <w:rFonts w:ascii="Times New Roman" w:hAnsi="Times New Roman"/>
          <w:sz w:val="16"/>
          <w:szCs w:val="16"/>
        </w:rPr>
      </w:pPr>
      <w:r w:rsidRPr="004475C5">
        <w:rPr>
          <w:rFonts w:ascii="Times New Roman" w:hAnsi="Times New Roman"/>
          <w:sz w:val="16"/>
          <w:szCs w:val="16"/>
        </w:rPr>
        <w:t xml:space="preserve">wykonawcę oraz uczestnika konkursu, którego beneficjentem rzeczywistym </w:t>
      </w:r>
      <w:r w:rsidRPr="004475C5">
        <w:rPr>
          <w:rFonts w:ascii="Times New Roman" w:hAnsi="Times New Roman"/>
          <w:sz w:val="16"/>
          <w:szCs w:val="16"/>
        </w:rPr>
        <w:br/>
        <w:t>w rozumieniu ustawy z dnia 1 marca 2018 r. o przeciwdziałaniu praniu 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w/w ustawy;</w:t>
      </w:r>
    </w:p>
    <w:p w:rsidR="004C5C02" w:rsidRPr="004475C5" w:rsidRDefault="004C5C02" w:rsidP="004C5C02">
      <w:pPr>
        <w:pStyle w:val="Akapitzlist"/>
        <w:numPr>
          <w:ilvl w:val="1"/>
          <w:numId w:val="7"/>
        </w:numPr>
        <w:spacing w:afterLines="200" w:after="480"/>
        <w:ind w:firstLine="66"/>
        <w:jc w:val="both"/>
        <w:rPr>
          <w:rFonts w:ascii="Times New Roman" w:hAnsi="Times New Roman"/>
          <w:sz w:val="16"/>
          <w:szCs w:val="16"/>
        </w:rPr>
      </w:pPr>
      <w:r w:rsidRPr="004475C5">
        <w:rPr>
          <w:rFonts w:ascii="Times New Roman" w:hAnsi="Times New Roman"/>
          <w:sz w:val="16"/>
          <w:szCs w:val="16"/>
        </w:rPr>
        <w:t xml:space="preserve">wykonawcę oraz uczestnika konkursu, którego jednostką dominującą </w:t>
      </w:r>
      <w:r w:rsidRPr="004475C5">
        <w:rPr>
          <w:rFonts w:ascii="Times New Roman" w:hAnsi="Times New Roman"/>
          <w:sz w:val="16"/>
          <w:szCs w:val="16"/>
        </w:rPr>
        <w:br/>
        <w:t>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4C5C02" w:rsidRPr="004475C5" w:rsidRDefault="004C5C02" w:rsidP="004C5C02">
      <w:pPr>
        <w:pStyle w:val="Akapitzlist"/>
        <w:numPr>
          <w:ilvl w:val="0"/>
          <w:numId w:val="7"/>
        </w:numPr>
        <w:jc w:val="both"/>
        <w:rPr>
          <w:rFonts w:ascii="Times New Roman" w:hAnsi="Times New Roman"/>
          <w:sz w:val="16"/>
          <w:szCs w:val="16"/>
        </w:rPr>
      </w:pPr>
      <w:r w:rsidRPr="004475C5">
        <w:rPr>
          <w:rStyle w:val="markedcontent"/>
          <w:rFonts w:ascii="Times New Roman" w:hAnsi="Times New Roman"/>
          <w:sz w:val="16"/>
          <w:szCs w:val="16"/>
        </w:rPr>
        <w:t>Wykonawca może zostać wykluczony przez zamawiającego na</w:t>
      </w:r>
      <w:r w:rsidRPr="004475C5">
        <w:rPr>
          <w:rFonts w:ascii="Times New Roman" w:hAnsi="Times New Roman"/>
          <w:sz w:val="16"/>
          <w:szCs w:val="16"/>
        </w:rPr>
        <w:t xml:space="preserve"> </w:t>
      </w:r>
      <w:r w:rsidRPr="004475C5">
        <w:rPr>
          <w:rStyle w:val="markedcontent"/>
          <w:rFonts w:ascii="Times New Roman" w:hAnsi="Times New Roman"/>
          <w:sz w:val="16"/>
          <w:szCs w:val="16"/>
        </w:rPr>
        <w:t>każdym etapie postępowania o udzielenie zamówienia.</w:t>
      </w:r>
    </w:p>
    <w:p w:rsidR="004C5C02" w:rsidRPr="004475C5" w:rsidRDefault="004C5C02" w:rsidP="004C5C02">
      <w:pPr>
        <w:pStyle w:val="Akapitzlist"/>
        <w:numPr>
          <w:ilvl w:val="0"/>
          <w:numId w:val="7"/>
        </w:numPr>
        <w:jc w:val="both"/>
        <w:rPr>
          <w:rFonts w:ascii="Times New Roman" w:hAnsi="Times New Roman"/>
          <w:sz w:val="16"/>
          <w:szCs w:val="16"/>
        </w:rPr>
      </w:pPr>
      <w:r w:rsidRPr="004475C5">
        <w:rPr>
          <w:rFonts w:ascii="Times New Roman" w:hAnsi="Times New Roman"/>
          <w:sz w:val="16"/>
          <w:szCs w:val="16"/>
        </w:rPr>
        <w:t>Zamawiający zawiadamia równocześnie wykonawców, którzy zostali wykluczeni  z postępowania o udzielenie zamówienia, podając uzasadnienie faktyczne i prawne.</w:t>
      </w:r>
    </w:p>
    <w:p w:rsidR="004C5C02" w:rsidRPr="004475C5" w:rsidRDefault="004C5C02" w:rsidP="004C5C02">
      <w:pPr>
        <w:pStyle w:val="Akapitzlist"/>
        <w:numPr>
          <w:ilvl w:val="0"/>
          <w:numId w:val="7"/>
        </w:numPr>
        <w:jc w:val="both"/>
        <w:rPr>
          <w:rFonts w:ascii="Times New Roman" w:hAnsi="Times New Roman"/>
          <w:sz w:val="16"/>
          <w:szCs w:val="16"/>
        </w:rPr>
      </w:pPr>
      <w:r w:rsidRPr="004475C5">
        <w:rPr>
          <w:rFonts w:ascii="Times New Roman" w:hAnsi="Times New Roman"/>
          <w:sz w:val="16"/>
          <w:szCs w:val="16"/>
        </w:rPr>
        <w:t xml:space="preserve">Zamawiający odrzuca ofertę Wykonawcy podlegającego wykluczeniu z postępowania. </w:t>
      </w:r>
    </w:p>
    <w:p w:rsidR="004C5C02" w:rsidRPr="004475C5" w:rsidRDefault="004C5C02" w:rsidP="004C5C02">
      <w:pPr>
        <w:contextualSpacing/>
        <w:jc w:val="both"/>
        <w:rPr>
          <w:rFonts w:eastAsia="Calibri"/>
          <w:sz w:val="18"/>
          <w:szCs w:val="18"/>
          <w:lang w:eastAsia="en-US"/>
        </w:rPr>
      </w:pPr>
    </w:p>
    <w:p w:rsidR="004C5C02" w:rsidRPr="004475C5" w:rsidRDefault="004C5C02" w:rsidP="004C5C02">
      <w:pPr>
        <w:contextualSpacing/>
        <w:jc w:val="both"/>
        <w:rPr>
          <w:rFonts w:eastAsia="Calibri"/>
          <w:b/>
          <w:lang w:eastAsia="en-US"/>
        </w:rPr>
      </w:pPr>
      <w:r w:rsidRPr="004475C5">
        <w:rPr>
          <w:rFonts w:eastAsia="Calibri"/>
          <w:b/>
          <w:lang w:eastAsia="en-US"/>
        </w:rPr>
        <w:t xml:space="preserve">Lub </w:t>
      </w:r>
    </w:p>
    <w:p w:rsidR="004C5C02" w:rsidRPr="004475C5" w:rsidRDefault="004C5C02" w:rsidP="004C5C02">
      <w:pPr>
        <w:contextualSpacing/>
        <w:jc w:val="both"/>
        <w:rPr>
          <w:rFonts w:eastAsia="Calibri"/>
          <w:lang w:eastAsia="en-US"/>
        </w:rPr>
      </w:pPr>
    </w:p>
    <w:p w:rsidR="004C5C02" w:rsidRPr="004475C5" w:rsidRDefault="004C5C02" w:rsidP="004C5C02">
      <w:pPr>
        <w:pStyle w:val="Default"/>
        <w:jc w:val="both"/>
        <w:rPr>
          <w:rFonts w:ascii="Times New Roman" w:hAnsi="Times New Roman" w:cs="Times New Roman"/>
        </w:rPr>
      </w:pPr>
      <w:r w:rsidRPr="004475C5">
        <w:rPr>
          <w:rFonts w:ascii="Times New Roman" w:hAnsi="Times New Roman" w:cs="Times New Roman"/>
        </w:rPr>
        <w:t xml:space="preserve">Oświadczam, że zachodzą w stosunku do mnie podstawy wykluczenia z postępowania </w:t>
      </w:r>
      <w:r w:rsidRPr="004475C5">
        <w:rPr>
          <w:rFonts w:ascii="Times New Roman" w:hAnsi="Times New Roman" w:cs="Times New Roman"/>
          <w:b/>
          <w:bCs/>
        </w:rPr>
        <w:t xml:space="preserve">na podstawie Rozdziału XI pkt ………………………………. </w:t>
      </w:r>
      <w:r w:rsidRPr="004475C5">
        <w:rPr>
          <w:rFonts w:ascii="Times New Roman" w:hAnsi="Times New Roman" w:cs="Times New Roman"/>
        </w:rPr>
        <w:t xml:space="preserve"> </w:t>
      </w:r>
      <w:r w:rsidRPr="004475C5">
        <w:rPr>
          <w:rFonts w:ascii="Times New Roman" w:hAnsi="Times New Roman" w:cs="Times New Roman"/>
          <w:b/>
          <w:bCs/>
        </w:rPr>
        <w:t>warunków przetargu</w:t>
      </w:r>
      <w:r w:rsidRPr="004475C5">
        <w:rPr>
          <w:rFonts w:ascii="Times New Roman" w:hAnsi="Times New Roman" w:cs="Times New Roman"/>
        </w:rPr>
        <w:t xml:space="preserve">. </w:t>
      </w:r>
    </w:p>
    <w:p w:rsidR="004C5C02" w:rsidRPr="004475C5" w:rsidRDefault="004C5C02" w:rsidP="004C5C02">
      <w:pPr>
        <w:pStyle w:val="Default"/>
        <w:jc w:val="both"/>
        <w:rPr>
          <w:rFonts w:ascii="Times New Roman" w:hAnsi="Times New Roman" w:cs="Times New Roman"/>
        </w:rPr>
      </w:pPr>
      <w:r w:rsidRPr="004475C5">
        <w:rPr>
          <w:rFonts w:ascii="Times New Roman" w:hAnsi="Times New Roman" w:cs="Times New Roman"/>
        </w:rPr>
        <w:t xml:space="preserve">Jednocześnie oświadczam, że w związku z ww. okolicznością, podjąłem następujące środki naprawcze: ……………………………………………………... </w:t>
      </w:r>
    </w:p>
    <w:p w:rsidR="004C5C02" w:rsidRPr="004475C5" w:rsidRDefault="004C5C02" w:rsidP="004C5C02">
      <w:pPr>
        <w:pStyle w:val="Default"/>
        <w:jc w:val="both"/>
        <w:rPr>
          <w:rFonts w:ascii="Times New Roman" w:hAnsi="Times New Roman" w:cs="Times New Roman"/>
        </w:rPr>
      </w:pPr>
      <w:r w:rsidRPr="004475C5">
        <w:rPr>
          <w:rFonts w:ascii="Times New Roman" w:hAnsi="Times New Roman" w:cs="Times New Roman"/>
        </w:rPr>
        <w:t xml:space="preserve">…………………………………………………………………………………………... </w:t>
      </w:r>
    </w:p>
    <w:p w:rsidR="004C5C02" w:rsidRPr="004475C5" w:rsidRDefault="004C5C02" w:rsidP="004C5C02">
      <w:pPr>
        <w:pStyle w:val="Default"/>
        <w:jc w:val="both"/>
        <w:rPr>
          <w:rFonts w:ascii="Times New Roman" w:hAnsi="Times New Roman" w:cs="Times New Roman"/>
        </w:rPr>
      </w:pPr>
      <w:r w:rsidRPr="004475C5">
        <w:rPr>
          <w:rFonts w:ascii="Times New Roman" w:hAnsi="Times New Roman" w:cs="Times New Roman"/>
        </w:rPr>
        <w:t xml:space="preserve">…………………………………………………………………………………………... </w:t>
      </w:r>
    </w:p>
    <w:p w:rsidR="004C5C02" w:rsidRPr="004475C5" w:rsidRDefault="004C5C02" w:rsidP="004C5C02">
      <w:pPr>
        <w:pStyle w:val="Default"/>
        <w:jc w:val="both"/>
        <w:rPr>
          <w:rFonts w:ascii="Times New Roman" w:hAnsi="Times New Roman" w:cs="Times New Roman"/>
        </w:rPr>
      </w:pPr>
      <w:r w:rsidRPr="004475C5">
        <w:rPr>
          <w:rFonts w:ascii="Times New Roman" w:hAnsi="Times New Roman" w:cs="Times New Roman"/>
        </w:rPr>
        <w:t xml:space="preserve">…………………………………………………………………………………………... </w:t>
      </w:r>
    </w:p>
    <w:p w:rsidR="004C5C02" w:rsidRPr="004475C5" w:rsidRDefault="004C5C02" w:rsidP="004C5C02">
      <w:pPr>
        <w:pStyle w:val="Default"/>
        <w:jc w:val="both"/>
        <w:rPr>
          <w:rFonts w:ascii="Times New Roman" w:hAnsi="Times New Roman" w:cs="Times New Roman"/>
        </w:rPr>
      </w:pPr>
      <w:r w:rsidRPr="004475C5">
        <w:rPr>
          <w:rFonts w:ascii="Times New Roman" w:hAnsi="Times New Roman" w:cs="Times New Roman"/>
        </w:rPr>
        <w:t xml:space="preserve">…………………………………………………………………………………………... </w:t>
      </w:r>
    </w:p>
    <w:p w:rsidR="004C5C02" w:rsidRPr="004475C5" w:rsidRDefault="004C5C02" w:rsidP="004C5C02">
      <w:pPr>
        <w:pStyle w:val="Default"/>
        <w:jc w:val="both"/>
        <w:rPr>
          <w:rFonts w:ascii="Times New Roman" w:hAnsi="Times New Roman" w:cs="Times New Roman"/>
        </w:rPr>
      </w:pPr>
    </w:p>
    <w:p w:rsidR="004C5C02" w:rsidRPr="004475C5" w:rsidRDefault="004C5C02" w:rsidP="004C5C02">
      <w:pPr>
        <w:pStyle w:val="Default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4C5C02" w:rsidRPr="004475C5" w:rsidRDefault="004C5C02" w:rsidP="004C5C02">
      <w:pPr>
        <w:pStyle w:val="Default"/>
        <w:jc w:val="both"/>
        <w:rPr>
          <w:rFonts w:ascii="Times New Roman" w:hAnsi="Times New Roman" w:cs="Times New Roman"/>
        </w:rPr>
      </w:pPr>
    </w:p>
    <w:p w:rsidR="004C5C02" w:rsidRPr="004475C5" w:rsidRDefault="004C5C02" w:rsidP="004C5C02">
      <w:pPr>
        <w:pStyle w:val="Default"/>
        <w:jc w:val="both"/>
        <w:rPr>
          <w:rFonts w:ascii="Times New Roman" w:hAnsi="Times New Roman" w:cs="Times New Roman"/>
        </w:rPr>
      </w:pPr>
      <w:r w:rsidRPr="004475C5">
        <w:rPr>
          <w:rFonts w:ascii="Times New Roman" w:hAnsi="Times New Roman" w:cs="Times New Roman"/>
        </w:rPr>
        <w:t xml:space="preserve">lub </w:t>
      </w:r>
    </w:p>
    <w:p w:rsidR="004C5C02" w:rsidRPr="004475C5" w:rsidRDefault="004C5C02" w:rsidP="004C5C02">
      <w:pPr>
        <w:pStyle w:val="Default"/>
        <w:jc w:val="both"/>
        <w:rPr>
          <w:rFonts w:ascii="Times New Roman" w:hAnsi="Times New Roman" w:cs="Times New Roman"/>
        </w:rPr>
      </w:pPr>
    </w:p>
    <w:p w:rsidR="004C5C02" w:rsidRPr="004475C5" w:rsidRDefault="004C5C02" w:rsidP="004C5C02">
      <w:pPr>
        <w:pStyle w:val="Default"/>
        <w:jc w:val="both"/>
        <w:rPr>
          <w:rFonts w:ascii="Times New Roman" w:hAnsi="Times New Roman" w:cs="Times New Roman"/>
        </w:rPr>
      </w:pPr>
      <w:r w:rsidRPr="004475C5">
        <w:rPr>
          <w:rFonts w:ascii="Times New Roman" w:hAnsi="Times New Roman" w:cs="Times New Roman"/>
          <w:b/>
          <w:bCs/>
        </w:rPr>
        <w:t>Oświadczam, że zachodzą w stosunku do mnie podstawy wykluczenia z postępowania na podstawie art. 7 ust. 1 ustawy z dnia 13 kwietnia 2022 r. o szczególnych rozwiązaniach w zakresie przeciwdziałania wspieraniu agresji na Ukrainę oraz służących ochronie bezpieczeństwa narodowego*</w:t>
      </w:r>
      <w:r w:rsidRPr="004475C5">
        <w:rPr>
          <w:rFonts w:ascii="Times New Roman" w:hAnsi="Times New Roman" w:cs="Times New Roman"/>
        </w:rPr>
        <w:t xml:space="preserve">: </w:t>
      </w:r>
    </w:p>
    <w:p w:rsidR="004C5C02" w:rsidRPr="004475C5" w:rsidRDefault="004C5C02" w:rsidP="004C5C02">
      <w:pPr>
        <w:pStyle w:val="Default"/>
        <w:jc w:val="both"/>
        <w:rPr>
          <w:rFonts w:ascii="Times New Roman" w:hAnsi="Times New Roman" w:cs="Times New Roman"/>
        </w:rPr>
      </w:pPr>
      <w:r w:rsidRPr="004475C5">
        <w:rPr>
          <w:rFonts w:ascii="Times New Roman" w:hAnsi="Times New Roman" w:cs="Times New Roman"/>
        </w:rPr>
        <w:t xml:space="preserve">□ wykonawca jest wymieniony w wykazach określonych w rozporządzeniu 765/2006 i rozporządzeniu 269/2014 albo wpisanego na listę na podstawie decyzji w sprawie wpisu na listę rozstrzygającej o zastosowaniu środka, o którym mowa w art. 1 pkt 3 w/w ustawy; </w:t>
      </w:r>
    </w:p>
    <w:p w:rsidR="004C5C02" w:rsidRPr="004475C5" w:rsidRDefault="004C5C02" w:rsidP="004C5C02">
      <w:pPr>
        <w:pStyle w:val="Default"/>
        <w:jc w:val="both"/>
        <w:rPr>
          <w:rFonts w:ascii="Times New Roman" w:hAnsi="Times New Roman" w:cs="Times New Roman"/>
        </w:rPr>
      </w:pPr>
      <w:r w:rsidRPr="004475C5">
        <w:rPr>
          <w:rFonts w:ascii="Times New Roman" w:hAnsi="Times New Roman" w:cs="Times New Roman"/>
        </w:rPr>
        <w:t xml:space="preserve">□ beneficjentem rzeczywistym Wykonawcy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w/w ustawy; </w:t>
      </w:r>
    </w:p>
    <w:p w:rsidR="004C5C02" w:rsidRPr="004475C5" w:rsidRDefault="004C5C02" w:rsidP="004C5C02">
      <w:pPr>
        <w:pStyle w:val="Default"/>
        <w:jc w:val="both"/>
        <w:rPr>
          <w:rFonts w:ascii="Times New Roman" w:hAnsi="Times New Roman" w:cs="Times New Roman"/>
        </w:rPr>
      </w:pPr>
      <w:r w:rsidRPr="004475C5">
        <w:rPr>
          <w:rFonts w:ascii="Times New Roman" w:hAnsi="Times New Roman" w:cs="Times New Roman"/>
        </w:rPr>
        <w:t xml:space="preserve">□ jednostką dominującą Wykonawcy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</w:t>
      </w:r>
      <w:r w:rsidRPr="004475C5">
        <w:rPr>
          <w:rFonts w:ascii="Times New Roman" w:hAnsi="Times New Roman" w:cs="Times New Roman"/>
        </w:rPr>
        <w:lastRenderedPageBreak/>
        <w:t xml:space="preserve">został wpisany na listę na podstawie decyzji w sprawie wpisu na listę rozstrzygającej o zastosowaniu środka, o którym mowa w art. 1 pkt 3 ustawy. </w:t>
      </w:r>
    </w:p>
    <w:p w:rsidR="004C5C02" w:rsidRPr="004475C5" w:rsidRDefault="004C5C02" w:rsidP="004C5C02">
      <w:pPr>
        <w:pStyle w:val="Default"/>
        <w:jc w:val="both"/>
        <w:rPr>
          <w:rFonts w:ascii="Times New Roman" w:hAnsi="Times New Roman" w:cs="Times New Roman"/>
        </w:rPr>
      </w:pPr>
    </w:p>
    <w:p w:rsidR="004C5C02" w:rsidRPr="004475C5" w:rsidRDefault="004C5C02" w:rsidP="004C5C02">
      <w:pPr>
        <w:contextualSpacing/>
        <w:jc w:val="both"/>
        <w:rPr>
          <w:rFonts w:eastAsia="Calibri"/>
          <w:lang w:eastAsia="en-US"/>
        </w:rPr>
      </w:pPr>
      <w:r w:rsidRPr="004475C5">
        <w:t xml:space="preserve">*Zaznaczyć właściwy kwadrat – jedynie w przypadku jeżeli Wykonawca podlega wykluczeniu </w:t>
      </w:r>
    </w:p>
    <w:p w:rsidR="004C5C02" w:rsidRPr="004475C5" w:rsidRDefault="004C5C02" w:rsidP="004C5C02">
      <w:pPr>
        <w:shd w:val="clear" w:color="auto" w:fill="D9D9D9"/>
        <w:spacing w:before="120" w:after="120"/>
        <w:jc w:val="both"/>
        <w:rPr>
          <w:rFonts w:eastAsia="Calibri"/>
          <w:b/>
          <w:lang w:eastAsia="en-US"/>
        </w:rPr>
      </w:pPr>
      <w:r w:rsidRPr="004475C5">
        <w:rPr>
          <w:rFonts w:eastAsia="Calibri"/>
          <w:b/>
          <w:lang w:eastAsia="en-US"/>
        </w:rPr>
        <w:t>II. Oświadczenie dotyczące ogólnie dostępnych i elektronicznych baz</w:t>
      </w:r>
      <w:r w:rsidRPr="004475C5">
        <w:rPr>
          <w:rFonts w:eastAsia="Calibri"/>
          <w:b/>
          <w:vertAlign w:val="superscript"/>
          <w:lang w:eastAsia="en-US"/>
        </w:rPr>
        <w:footnoteReference w:id="1"/>
      </w:r>
      <w:r w:rsidRPr="004475C5">
        <w:rPr>
          <w:rFonts w:eastAsia="Calibri"/>
          <w:b/>
          <w:lang w:eastAsia="en-US"/>
        </w:rPr>
        <w:t>:</w:t>
      </w:r>
    </w:p>
    <w:p w:rsidR="004C5C02" w:rsidRPr="004475C5" w:rsidRDefault="004C5C02" w:rsidP="004C5C02">
      <w:pPr>
        <w:spacing w:after="240"/>
        <w:jc w:val="both"/>
        <w:rPr>
          <w:lang w:val="x-none" w:eastAsia="x-none"/>
        </w:rPr>
      </w:pPr>
      <w:r w:rsidRPr="004475C5">
        <w:rPr>
          <w:lang w:val="x-none" w:eastAsia="x-none"/>
        </w:rPr>
        <w:t>Ogólnie dostępne i elektronicznie prowadzone bazy z których Zamawiający bezpłatnie może pozyskać określone dokumenty potwierdzające sytuację podmiotową Wykonawcy (</w:t>
      </w:r>
      <w:r w:rsidRPr="004475C5">
        <w:rPr>
          <w:b/>
          <w:u w:val="single"/>
          <w:lang w:val="x-none" w:eastAsia="x-none"/>
        </w:rPr>
        <w:t>jeżeli dotyczy</w:t>
      </w:r>
      <w:r w:rsidRPr="004475C5">
        <w:rPr>
          <w:lang w:val="x-none" w:eastAsia="x-none"/>
        </w:rPr>
        <w:t>):</w:t>
      </w:r>
    </w:p>
    <w:p w:rsidR="004C5C02" w:rsidRPr="004475C5" w:rsidRDefault="004C5C02" w:rsidP="004C5C02">
      <w:pPr>
        <w:widowControl w:val="0"/>
        <w:suppressAutoHyphens/>
        <w:ind w:left="284"/>
        <w:jc w:val="both"/>
      </w:pPr>
      <w:r w:rsidRPr="004475C5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475C5">
        <w:instrText xml:space="preserve"> FORMCHECKBOX </w:instrText>
      </w:r>
      <w:r w:rsidR="003B0AD3">
        <w:fldChar w:fldCharType="separate"/>
      </w:r>
      <w:r w:rsidRPr="004475C5">
        <w:fldChar w:fldCharType="end"/>
      </w:r>
      <w:r w:rsidRPr="004475C5">
        <w:t xml:space="preserve"> </w:t>
      </w:r>
      <w:hyperlink r:id="rId8" w:history="1">
        <w:r w:rsidRPr="004475C5">
          <w:rPr>
            <w:u w:val="single"/>
          </w:rPr>
          <w:t>https://prod.ceidg.gov.pl/CEIDG/CEIDG.Public.UI/Search.aspx</w:t>
        </w:r>
      </w:hyperlink>
      <w:r w:rsidRPr="004475C5">
        <w:rPr>
          <w:u w:val="single"/>
        </w:rPr>
        <w:t xml:space="preserve"> </w:t>
      </w:r>
    </w:p>
    <w:p w:rsidR="004C5C02" w:rsidRPr="004475C5" w:rsidRDefault="004C5C02" w:rsidP="004C5C02">
      <w:pPr>
        <w:widowControl w:val="0"/>
        <w:suppressAutoHyphens/>
        <w:ind w:left="284"/>
        <w:jc w:val="both"/>
      </w:pPr>
      <w:r w:rsidRPr="004475C5">
        <w:t xml:space="preserve">nazwa bazy: Centralna Ewidencja i Informacja o Działalności Gospodarczej </w:t>
      </w:r>
    </w:p>
    <w:p w:rsidR="004C5C02" w:rsidRPr="004475C5" w:rsidRDefault="004C5C02" w:rsidP="004C5C02">
      <w:pPr>
        <w:widowControl w:val="0"/>
        <w:suppressAutoHyphens/>
        <w:ind w:left="284"/>
        <w:jc w:val="both"/>
      </w:pPr>
      <w:r w:rsidRPr="004475C5">
        <w:t>dotyczy dokumentu: informacja z Centralnej Ewidencji i Informacji o Działalności Gospodarczej</w:t>
      </w:r>
    </w:p>
    <w:p w:rsidR="004C5C02" w:rsidRPr="004475C5" w:rsidRDefault="004C5C02" w:rsidP="004C5C02">
      <w:pPr>
        <w:widowControl w:val="0"/>
        <w:suppressAutoHyphens/>
        <w:ind w:left="284"/>
        <w:jc w:val="both"/>
      </w:pPr>
    </w:p>
    <w:p w:rsidR="004C5C02" w:rsidRPr="004475C5" w:rsidRDefault="004C5C02" w:rsidP="004C5C02">
      <w:pPr>
        <w:widowControl w:val="0"/>
        <w:suppressAutoHyphens/>
        <w:ind w:left="284"/>
        <w:jc w:val="both"/>
      </w:pPr>
      <w:r w:rsidRPr="004475C5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475C5">
        <w:instrText xml:space="preserve"> FORMCHECKBOX </w:instrText>
      </w:r>
      <w:r w:rsidR="003B0AD3">
        <w:fldChar w:fldCharType="separate"/>
      </w:r>
      <w:r w:rsidRPr="004475C5">
        <w:fldChar w:fldCharType="end"/>
      </w:r>
      <w:r w:rsidRPr="004475C5">
        <w:t xml:space="preserve"> </w:t>
      </w:r>
      <w:hyperlink r:id="rId9" w:history="1">
        <w:r w:rsidRPr="004475C5">
          <w:rPr>
            <w:u w:val="single"/>
          </w:rPr>
          <w:t>https://ekrs.ms.gov.pl/web/wyszukiwarka-krs/strona-glowna/</w:t>
        </w:r>
      </w:hyperlink>
      <w:r w:rsidRPr="004475C5">
        <w:t xml:space="preserve">  </w:t>
      </w:r>
    </w:p>
    <w:p w:rsidR="004C5C02" w:rsidRPr="004475C5" w:rsidRDefault="004C5C02" w:rsidP="004C5C02">
      <w:pPr>
        <w:widowControl w:val="0"/>
        <w:suppressAutoHyphens/>
        <w:ind w:left="284"/>
        <w:jc w:val="both"/>
      </w:pPr>
      <w:r w:rsidRPr="004475C5">
        <w:t xml:space="preserve">nazwa bazy: Krajowy Rejestr Sądowy </w:t>
      </w:r>
    </w:p>
    <w:p w:rsidR="004C5C02" w:rsidRPr="004475C5" w:rsidRDefault="004C5C02" w:rsidP="004C5C02">
      <w:pPr>
        <w:widowControl w:val="0"/>
        <w:suppressAutoHyphens/>
        <w:ind w:left="284"/>
        <w:jc w:val="both"/>
      </w:pPr>
      <w:r w:rsidRPr="004475C5">
        <w:t>dotyczy dokumentu: odpis z Krajowego Rejestru Sądowego</w:t>
      </w:r>
    </w:p>
    <w:p w:rsidR="004C5C02" w:rsidRPr="004475C5" w:rsidRDefault="004C5C02" w:rsidP="004C5C02">
      <w:pPr>
        <w:widowControl w:val="0"/>
        <w:suppressAutoHyphens/>
        <w:ind w:left="284"/>
        <w:jc w:val="both"/>
      </w:pPr>
    </w:p>
    <w:p w:rsidR="004C5C02" w:rsidRPr="004475C5" w:rsidRDefault="004C5C02" w:rsidP="004C5C02">
      <w:pPr>
        <w:widowControl w:val="0"/>
        <w:suppressAutoHyphens/>
        <w:ind w:left="284"/>
        <w:jc w:val="both"/>
      </w:pPr>
      <w:r w:rsidRPr="004475C5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475C5">
        <w:instrText xml:space="preserve"> FORMCHECKBOX </w:instrText>
      </w:r>
      <w:r w:rsidR="003B0AD3">
        <w:fldChar w:fldCharType="separate"/>
      </w:r>
      <w:r w:rsidRPr="004475C5">
        <w:fldChar w:fldCharType="end"/>
      </w:r>
      <w:r w:rsidRPr="004475C5">
        <w:t xml:space="preserve"> inny właściwy rejestr: ……………………….**………..……………………………**</w:t>
      </w:r>
    </w:p>
    <w:p w:rsidR="004C5C02" w:rsidRPr="004475C5" w:rsidRDefault="004C5C02" w:rsidP="004C5C02">
      <w:pPr>
        <w:widowControl w:val="0"/>
        <w:suppressAutoHyphens/>
        <w:ind w:left="284"/>
        <w:jc w:val="center"/>
        <w:rPr>
          <w:i/>
          <w:sz w:val="20"/>
          <w:szCs w:val="20"/>
        </w:rPr>
      </w:pPr>
      <w:r w:rsidRPr="004475C5">
        <w:rPr>
          <w:i/>
          <w:sz w:val="20"/>
          <w:szCs w:val="20"/>
        </w:rPr>
        <w:t xml:space="preserve">                                   (wpisać nazwę bazy)                (wpisać adres internetowy)</w:t>
      </w:r>
    </w:p>
    <w:p w:rsidR="004C5C02" w:rsidRPr="004475C5" w:rsidRDefault="004C5C02" w:rsidP="004C5C02">
      <w:pPr>
        <w:widowControl w:val="0"/>
        <w:suppressAutoHyphens/>
        <w:ind w:left="284"/>
        <w:jc w:val="both"/>
      </w:pPr>
    </w:p>
    <w:p w:rsidR="004C5C02" w:rsidRPr="004475C5" w:rsidRDefault="004C5C02" w:rsidP="004C5C02">
      <w:pPr>
        <w:spacing w:after="240"/>
        <w:rPr>
          <w:i/>
          <w:lang w:val="x-none" w:eastAsia="x-none"/>
        </w:rPr>
      </w:pPr>
      <w:r w:rsidRPr="004475C5">
        <w:rPr>
          <w:b/>
          <w:lang w:val="x-none" w:eastAsia="ar-SA"/>
        </w:rPr>
        <w:t>Zaznaczyć właściwe pole znakiem</w:t>
      </w:r>
      <w:r w:rsidRPr="004475C5">
        <w:rPr>
          <w:i/>
          <w:lang w:val="x-none" w:eastAsia="ar-SA"/>
        </w:rPr>
        <w:t xml:space="preserve"> </w:t>
      </w:r>
      <w:r w:rsidRPr="004475C5">
        <w:rPr>
          <w:shd w:val="clear" w:color="auto" w:fill="FFFFFF"/>
          <w:lang w:val="x-none" w:eastAsia="x-none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4475C5">
        <w:rPr>
          <w:shd w:val="clear" w:color="auto" w:fill="FFFFFF"/>
          <w:lang w:val="x-none" w:eastAsia="x-none"/>
        </w:rPr>
        <w:instrText xml:space="preserve"> FORMCHECKBOX </w:instrText>
      </w:r>
      <w:r w:rsidR="003B0AD3">
        <w:rPr>
          <w:shd w:val="clear" w:color="auto" w:fill="FFFFFF"/>
          <w:lang w:val="x-none" w:eastAsia="x-none"/>
        </w:rPr>
      </w:r>
      <w:r w:rsidR="003B0AD3">
        <w:rPr>
          <w:shd w:val="clear" w:color="auto" w:fill="FFFFFF"/>
          <w:lang w:val="x-none" w:eastAsia="x-none"/>
        </w:rPr>
        <w:fldChar w:fldCharType="separate"/>
      </w:r>
      <w:r w:rsidRPr="004475C5">
        <w:rPr>
          <w:shd w:val="clear" w:color="auto" w:fill="FFFFFF"/>
          <w:lang w:val="x-none" w:eastAsia="x-none"/>
        </w:rPr>
        <w:fldChar w:fldCharType="end"/>
      </w:r>
      <w:r w:rsidRPr="004475C5">
        <w:rPr>
          <w:i/>
          <w:lang w:val="x-none" w:eastAsia="ar-SA"/>
        </w:rPr>
        <w:t>.</w:t>
      </w:r>
      <w:r w:rsidRPr="004475C5">
        <w:rPr>
          <w:rFonts w:eastAsia="Calibri"/>
          <w:lang w:eastAsia="en-US"/>
        </w:rPr>
        <w:tab/>
      </w:r>
      <w:r w:rsidRPr="004475C5">
        <w:rPr>
          <w:rFonts w:eastAsia="Calibri"/>
          <w:lang w:eastAsia="en-US"/>
        </w:rPr>
        <w:tab/>
      </w:r>
      <w:r w:rsidRPr="004475C5">
        <w:rPr>
          <w:rFonts w:eastAsia="Calibri"/>
          <w:lang w:eastAsia="en-US"/>
        </w:rPr>
        <w:tab/>
      </w:r>
    </w:p>
    <w:p w:rsidR="004C5C02" w:rsidRPr="004475C5" w:rsidRDefault="004C5C02" w:rsidP="004C5C02">
      <w:pPr>
        <w:shd w:val="clear" w:color="auto" w:fill="D9D9D9"/>
        <w:jc w:val="both"/>
        <w:rPr>
          <w:rFonts w:eastAsia="Calibri"/>
          <w:b/>
          <w:lang w:eastAsia="en-US"/>
        </w:rPr>
      </w:pPr>
      <w:r w:rsidRPr="004475C5">
        <w:rPr>
          <w:rFonts w:eastAsia="Calibri"/>
          <w:b/>
          <w:lang w:eastAsia="en-US"/>
        </w:rPr>
        <w:t>III. Oświadczenie dotyczące podanych informacji:</w:t>
      </w:r>
    </w:p>
    <w:p w:rsidR="004C5C02" w:rsidRPr="004475C5" w:rsidRDefault="004C5C02" w:rsidP="004C5C02">
      <w:pPr>
        <w:jc w:val="both"/>
        <w:rPr>
          <w:rFonts w:eastAsia="Calibri"/>
          <w:b/>
          <w:lang w:eastAsia="en-US"/>
        </w:rPr>
      </w:pPr>
    </w:p>
    <w:p w:rsidR="004C5C02" w:rsidRPr="004475C5" w:rsidRDefault="004C5C02" w:rsidP="004C5C02">
      <w:pPr>
        <w:jc w:val="both"/>
        <w:rPr>
          <w:rFonts w:eastAsia="Calibri"/>
          <w:lang w:eastAsia="en-US"/>
        </w:rPr>
      </w:pPr>
      <w:r w:rsidRPr="004475C5">
        <w:rPr>
          <w:rFonts w:eastAsia="Calibri"/>
          <w:lang w:eastAsia="en-US"/>
        </w:rPr>
        <w:t xml:space="preserve">Oświadczam, że wszystkie informacje podane w powyższych oświadczeniach są aktualne </w:t>
      </w:r>
      <w:r w:rsidRPr="004475C5">
        <w:rPr>
          <w:rFonts w:eastAsia="Calibri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4C5C02" w:rsidRPr="004475C5" w:rsidRDefault="004C5C02" w:rsidP="004C5C02">
      <w:pPr>
        <w:spacing w:line="360" w:lineRule="auto"/>
        <w:jc w:val="both"/>
        <w:rPr>
          <w:rFonts w:eastAsia="Calibri"/>
          <w:lang w:eastAsia="en-US"/>
        </w:rPr>
      </w:pPr>
    </w:p>
    <w:p w:rsidR="004C5C02" w:rsidRPr="004475C5" w:rsidRDefault="004C5C02" w:rsidP="004C5C02">
      <w:pPr>
        <w:spacing w:line="360" w:lineRule="auto"/>
        <w:jc w:val="both"/>
        <w:rPr>
          <w:rFonts w:eastAsia="Calibri"/>
          <w:lang w:eastAsia="en-US"/>
        </w:rPr>
      </w:pPr>
      <w:r w:rsidRPr="004475C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1823720</wp:posOffset>
                </wp:positionH>
                <wp:positionV relativeFrom="paragraph">
                  <wp:posOffset>244475</wp:posOffset>
                </wp:positionV>
                <wp:extent cx="4017010" cy="762000"/>
                <wp:effectExtent l="0" t="0" r="2540" b="0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1701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5C02" w:rsidRPr="000904C4" w:rsidRDefault="004C5C02" w:rsidP="004C5C02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i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0904C4">
                              <w:rPr>
                                <w:rFonts w:ascii="Arial" w:hAnsi="Arial" w:cs="Arial"/>
                                <w:b/>
                                <w:i/>
                                <w:color w:val="FF0000"/>
                                <w:sz w:val="21"/>
                                <w:szCs w:val="21"/>
                              </w:rPr>
                              <w:t>dokument należy podpisać kwalifikowanym podpisem elektronicznym lub elektronicznym podpisem zaufanym lub podpisem osobistym przez osobę lub osoby umocowane do złożenia podpisu w imieniu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7" o:spid="_x0000_s1026" style="position:absolute;left:0;text-align:left;margin-left:143.6pt;margin-top:19.25pt;width:316.3pt;height:6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" stroked="f">
                <v:textbox>
                  <w:txbxContent>
                    <w:p w:rsidR="004C5C02" w:rsidRPr="000904C4" w:rsidRDefault="004C5C02" w:rsidP="004C5C02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i/>
                          <w:color w:val="FF0000"/>
                          <w:sz w:val="16"/>
                          <w:szCs w:val="16"/>
                        </w:rPr>
                      </w:pPr>
                      <w:r w:rsidRPr="000904C4">
                        <w:rPr>
                          <w:rFonts w:ascii="Arial" w:hAnsi="Arial" w:cs="Arial"/>
                          <w:b/>
                          <w:i/>
                          <w:color w:val="FF0000"/>
                          <w:sz w:val="21"/>
                          <w:szCs w:val="21"/>
                        </w:rPr>
                        <w:t>dokument należy podpisać kwalifikowanym podpisem elektronicznym lub elektronicznym podpisem zaufanym lub podpisem osobistym przez osobę lub osoby umocowane do złożenia podpisu w imieniu Wykonawcy</w:t>
                      </w:r>
                    </w:p>
                  </w:txbxContent>
                </v:textbox>
              </v:rect>
            </w:pict>
          </mc:Fallback>
        </mc:AlternateContent>
      </w:r>
      <w:r w:rsidRPr="004475C5">
        <w:rPr>
          <w:rFonts w:eastAsia="Calibri"/>
          <w:lang w:eastAsia="en-US"/>
        </w:rPr>
        <w:t>Dnia ………………</w:t>
      </w:r>
      <w:r w:rsidRPr="004475C5">
        <w:rPr>
          <w:rFonts w:eastAsia="Calibri"/>
          <w:lang w:eastAsia="en-US"/>
        </w:rPr>
        <w:tab/>
      </w:r>
      <w:r w:rsidRPr="004475C5">
        <w:rPr>
          <w:rFonts w:eastAsia="Calibri"/>
          <w:lang w:eastAsia="en-US"/>
        </w:rPr>
        <w:tab/>
      </w:r>
      <w:r w:rsidRPr="004475C5">
        <w:rPr>
          <w:rFonts w:eastAsia="Calibri"/>
          <w:lang w:eastAsia="en-US"/>
        </w:rPr>
        <w:tab/>
      </w:r>
      <w:r w:rsidRPr="004475C5">
        <w:rPr>
          <w:rFonts w:eastAsia="Calibri"/>
          <w:lang w:eastAsia="en-US"/>
        </w:rPr>
        <w:tab/>
      </w:r>
      <w:r w:rsidRPr="004475C5">
        <w:rPr>
          <w:rFonts w:eastAsia="Calibri"/>
          <w:lang w:eastAsia="en-US"/>
        </w:rPr>
        <w:tab/>
        <w:t>………………………………………..</w:t>
      </w:r>
    </w:p>
    <w:p w:rsidR="004C5C02" w:rsidRPr="004475C5" w:rsidRDefault="004C5C02" w:rsidP="004C5C02">
      <w:pPr>
        <w:spacing w:line="360" w:lineRule="auto"/>
        <w:jc w:val="both"/>
        <w:rPr>
          <w:rFonts w:eastAsia="Calibri"/>
          <w:lang w:eastAsia="en-US"/>
        </w:rPr>
      </w:pPr>
    </w:p>
    <w:p w:rsidR="004C5C02" w:rsidRPr="004475C5" w:rsidRDefault="004C5C02" w:rsidP="004C5C02">
      <w:pPr>
        <w:spacing w:line="360" w:lineRule="auto"/>
        <w:jc w:val="both"/>
        <w:rPr>
          <w:rFonts w:eastAsia="Calibri"/>
          <w:i/>
          <w:lang w:eastAsia="en-US"/>
        </w:rPr>
      </w:pPr>
      <w:r w:rsidRPr="004475C5">
        <w:rPr>
          <w:rFonts w:eastAsia="Calibri"/>
          <w:lang w:eastAsia="en-US"/>
        </w:rPr>
        <w:tab/>
      </w:r>
      <w:r w:rsidRPr="004475C5">
        <w:rPr>
          <w:rFonts w:eastAsia="Calibri"/>
          <w:lang w:eastAsia="en-US"/>
        </w:rPr>
        <w:tab/>
      </w:r>
      <w:r w:rsidRPr="004475C5">
        <w:rPr>
          <w:rFonts w:eastAsia="Calibri"/>
          <w:lang w:eastAsia="en-US"/>
        </w:rPr>
        <w:tab/>
      </w:r>
      <w:r w:rsidRPr="004475C5">
        <w:rPr>
          <w:rFonts w:eastAsia="Calibri"/>
          <w:lang w:eastAsia="en-US"/>
        </w:rPr>
        <w:tab/>
      </w:r>
      <w:r w:rsidRPr="004475C5">
        <w:rPr>
          <w:rFonts w:eastAsia="Calibri"/>
          <w:lang w:eastAsia="en-US"/>
        </w:rPr>
        <w:tab/>
      </w:r>
      <w:r w:rsidRPr="004475C5">
        <w:rPr>
          <w:rFonts w:eastAsia="Calibri"/>
          <w:lang w:eastAsia="en-US"/>
        </w:rPr>
        <w:tab/>
      </w:r>
      <w:r w:rsidRPr="004475C5">
        <w:rPr>
          <w:rFonts w:eastAsia="Calibri"/>
          <w:lang w:eastAsia="en-US"/>
        </w:rPr>
        <w:tab/>
      </w:r>
    </w:p>
    <w:p w:rsidR="004C5C02" w:rsidRPr="004475C5" w:rsidRDefault="004C5C02" w:rsidP="004C5C02">
      <w:pPr>
        <w:tabs>
          <w:tab w:val="left" w:pos="0"/>
        </w:tabs>
        <w:autoSpaceDE w:val="0"/>
        <w:autoSpaceDN w:val="0"/>
        <w:adjustRightInd w:val="0"/>
        <w:contextualSpacing/>
        <w:jc w:val="both"/>
        <w:rPr>
          <w:rFonts w:eastAsia="Calibri"/>
          <w:b/>
          <w:lang w:eastAsia="en-US"/>
        </w:rPr>
      </w:pPr>
    </w:p>
    <w:p w:rsidR="004C5C02" w:rsidRPr="004475C5" w:rsidRDefault="004C5C02" w:rsidP="004C5C02">
      <w:pPr>
        <w:tabs>
          <w:tab w:val="left" w:pos="0"/>
        </w:tabs>
        <w:autoSpaceDE w:val="0"/>
        <w:autoSpaceDN w:val="0"/>
        <w:adjustRightInd w:val="0"/>
        <w:contextualSpacing/>
        <w:jc w:val="both"/>
        <w:rPr>
          <w:rFonts w:eastAsia="Calibri"/>
          <w:b/>
          <w:lang w:eastAsia="en-US"/>
        </w:rPr>
      </w:pPr>
    </w:p>
    <w:p w:rsidR="004C5C02" w:rsidRPr="004475C5" w:rsidRDefault="004C5C02" w:rsidP="004C5C02">
      <w:pPr>
        <w:tabs>
          <w:tab w:val="left" w:pos="0"/>
        </w:tabs>
        <w:autoSpaceDE w:val="0"/>
        <w:autoSpaceDN w:val="0"/>
        <w:adjustRightInd w:val="0"/>
        <w:contextualSpacing/>
        <w:jc w:val="both"/>
        <w:rPr>
          <w:rFonts w:eastAsia="Calibri"/>
          <w:b/>
          <w:lang w:eastAsia="en-US"/>
        </w:rPr>
      </w:pPr>
      <w:r w:rsidRPr="004475C5">
        <w:rPr>
          <w:rFonts w:eastAsia="Calibri"/>
          <w:b/>
          <w:lang w:val="x-none" w:eastAsia="en-US"/>
        </w:rPr>
        <w:t>UWAGA</w:t>
      </w:r>
      <w:r w:rsidRPr="004475C5">
        <w:rPr>
          <w:rFonts w:eastAsia="Calibri"/>
          <w:b/>
          <w:lang w:eastAsia="en-US"/>
        </w:rPr>
        <w:t>!!!</w:t>
      </w:r>
    </w:p>
    <w:p w:rsidR="004C5C02" w:rsidRPr="004475C5" w:rsidRDefault="004C5C02" w:rsidP="004C5C02">
      <w:pPr>
        <w:jc w:val="right"/>
        <w:rPr>
          <w:rFonts w:eastAsia="Calibri"/>
          <w:b/>
          <w:bCs/>
          <w:sz w:val="22"/>
          <w:szCs w:val="22"/>
          <w:lang w:eastAsia="en-US"/>
        </w:rPr>
      </w:pPr>
    </w:p>
    <w:p w:rsidR="004C5C02" w:rsidRPr="004475C5" w:rsidRDefault="004C5C02" w:rsidP="004C5C02">
      <w:pPr>
        <w:jc w:val="both"/>
        <w:rPr>
          <w:rFonts w:eastAsia="Calibri"/>
          <w:b/>
          <w:bCs/>
          <w:sz w:val="22"/>
          <w:szCs w:val="22"/>
          <w:lang w:eastAsia="en-US"/>
        </w:rPr>
      </w:pPr>
      <w:r w:rsidRPr="004475C5">
        <w:rPr>
          <w:rFonts w:eastAsia="Calibri"/>
          <w:b/>
          <w:bCs/>
          <w:sz w:val="22"/>
          <w:szCs w:val="22"/>
          <w:lang w:eastAsia="en-US"/>
        </w:rPr>
        <w:t>Zgodnie z warunkami przetargu oświadczenie to wykonawca dołącza do oferty składanej w odpowiedzi na ogłoszenie o zamówieniu jeżeli dotyczy</w:t>
      </w:r>
    </w:p>
    <w:p w:rsidR="004C5C02" w:rsidRPr="004475C5" w:rsidRDefault="004C5C02" w:rsidP="004C5C02">
      <w:pPr>
        <w:tabs>
          <w:tab w:val="left" w:pos="1200"/>
          <w:tab w:val="num" w:pos="1800"/>
          <w:tab w:val="num" w:pos="2160"/>
        </w:tabs>
        <w:autoSpaceDE w:val="0"/>
        <w:autoSpaceDN w:val="0"/>
        <w:adjustRightInd w:val="0"/>
        <w:spacing w:before="60"/>
        <w:jc w:val="both"/>
        <w:rPr>
          <w:sz w:val="20"/>
          <w:szCs w:val="20"/>
        </w:rPr>
      </w:pPr>
    </w:p>
    <w:p w:rsidR="004C5C02" w:rsidRPr="004475C5" w:rsidRDefault="004C5C02" w:rsidP="004C5C02">
      <w:pPr>
        <w:tabs>
          <w:tab w:val="left" w:pos="1200"/>
          <w:tab w:val="num" w:pos="1800"/>
          <w:tab w:val="num" w:pos="2160"/>
        </w:tabs>
        <w:autoSpaceDE w:val="0"/>
        <w:autoSpaceDN w:val="0"/>
        <w:adjustRightInd w:val="0"/>
        <w:spacing w:before="60"/>
        <w:jc w:val="both"/>
        <w:rPr>
          <w:sz w:val="20"/>
          <w:szCs w:val="20"/>
        </w:rPr>
      </w:pPr>
    </w:p>
    <w:p w:rsidR="004C5C02" w:rsidRPr="004475C5" w:rsidRDefault="004C5C02" w:rsidP="004C5C02">
      <w:pPr>
        <w:tabs>
          <w:tab w:val="left" w:pos="1200"/>
          <w:tab w:val="num" w:pos="1800"/>
          <w:tab w:val="num" w:pos="2160"/>
        </w:tabs>
        <w:autoSpaceDE w:val="0"/>
        <w:autoSpaceDN w:val="0"/>
        <w:adjustRightInd w:val="0"/>
        <w:spacing w:before="60"/>
        <w:jc w:val="both"/>
        <w:rPr>
          <w:sz w:val="20"/>
          <w:szCs w:val="20"/>
        </w:rPr>
      </w:pPr>
    </w:p>
    <w:p w:rsidR="00F667DF" w:rsidRDefault="00F667DF"/>
    <w:sectPr w:rsidR="00F667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0AD3" w:rsidRDefault="003B0AD3" w:rsidP="00FA32C7">
      <w:r>
        <w:separator/>
      </w:r>
    </w:p>
  </w:endnote>
  <w:endnote w:type="continuationSeparator" w:id="0">
    <w:p w:rsidR="003B0AD3" w:rsidRDefault="003B0AD3" w:rsidP="00FA3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0AD3" w:rsidRDefault="003B0AD3" w:rsidP="00FA32C7">
      <w:r>
        <w:separator/>
      </w:r>
    </w:p>
  </w:footnote>
  <w:footnote w:type="continuationSeparator" w:id="0">
    <w:p w:rsidR="003B0AD3" w:rsidRDefault="003B0AD3" w:rsidP="00FA32C7">
      <w:r>
        <w:continuationSeparator/>
      </w:r>
    </w:p>
  </w:footnote>
  <w:footnote w:id="1">
    <w:p w:rsidR="004C5C02" w:rsidRDefault="004C5C02" w:rsidP="004C5C02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81558"/>
    <w:multiLevelType w:val="multilevel"/>
    <w:tmpl w:val="C9FE97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E2C6F86"/>
    <w:multiLevelType w:val="hybridMultilevel"/>
    <w:tmpl w:val="D65E4D48"/>
    <w:lvl w:ilvl="0" w:tplc="D65E4D4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1F0F81"/>
    <w:multiLevelType w:val="multilevel"/>
    <w:tmpl w:val="A9C8E4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2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224" w:hanging="1800"/>
      </w:pPr>
      <w:rPr>
        <w:rFonts w:hint="default"/>
      </w:rPr>
    </w:lvl>
  </w:abstractNum>
  <w:abstractNum w:abstractNumId="3" w15:restartNumberingAfterBreak="0">
    <w:nsid w:val="31B22A50"/>
    <w:multiLevelType w:val="hybridMultilevel"/>
    <w:tmpl w:val="1BC22D4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A022904"/>
    <w:multiLevelType w:val="hybridMultilevel"/>
    <w:tmpl w:val="4ACE41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4A29ED"/>
    <w:multiLevelType w:val="hybridMultilevel"/>
    <w:tmpl w:val="2B141678"/>
    <w:lvl w:ilvl="0" w:tplc="04150017">
      <w:start w:val="1"/>
      <w:numFmt w:val="lowerLetter"/>
      <w:lvlText w:val="%1)"/>
      <w:lvlJc w:val="left"/>
      <w:pPr>
        <w:ind w:left="114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54F6C5A"/>
    <w:multiLevelType w:val="hybridMultilevel"/>
    <w:tmpl w:val="8D4C1FF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6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A04"/>
    <w:rsid w:val="003B0AD3"/>
    <w:rsid w:val="003F4A04"/>
    <w:rsid w:val="004C5C02"/>
    <w:rsid w:val="00DA7A4C"/>
    <w:rsid w:val="00DF15ED"/>
    <w:rsid w:val="00EC4CD8"/>
    <w:rsid w:val="00F667DF"/>
    <w:rsid w:val="00FA3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2300E41-65FF-4CE8-8F40-1CD084442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32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32C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A32C7"/>
  </w:style>
  <w:style w:type="paragraph" w:styleId="Stopka">
    <w:name w:val="footer"/>
    <w:basedOn w:val="Normalny"/>
    <w:link w:val="StopkaZnak"/>
    <w:uiPriority w:val="99"/>
    <w:unhideWhenUsed/>
    <w:rsid w:val="00FA32C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FA32C7"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4C5C0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4C5C02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4C5C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markedcontent">
    <w:name w:val="markedcontent"/>
    <w:rsid w:val="004C5C02"/>
  </w:style>
  <w:style w:type="paragraph" w:styleId="Tekstprzypisudolnego">
    <w:name w:val="footnote text"/>
    <w:basedOn w:val="Normalny"/>
    <w:link w:val="TekstprzypisudolnegoZnak"/>
    <w:uiPriority w:val="99"/>
    <w:rsid w:val="004C5C0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C5C0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319ACC3-0300-40B8-8630-675C389D7D0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2866</Words>
  <Characters>17199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20025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Szkutnik Monika</dc:creator>
  <cp:keywords/>
  <dc:description/>
  <cp:lastModifiedBy>Szkutnik Monika</cp:lastModifiedBy>
  <cp:revision>5</cp:revision>
  <dcterms:created xsi:type="dcterms:W3CDTF">2024-11-14T11:52:00Z</dcterms:created>
  <dcterms:modified xsi:type="dcterms:W3CDTF">2024-11-19T08:45:00Z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4d4b4474-7974-4958-885d-57e4867f2662</vt:lpwstr>
  </property>
  <property fmtid="{D5CDD505-2E9C-101B-9397-08002B2CF9AE}" pid="3" name="bjSaver">
    <vt:lpwstr>uPKQBx2nGZLGcq6JlKfrRO8lJEZIpgHT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