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2E656B1A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lastRenderedPageBreak/>
              <w:t>Ambulans typu C – 2 sztuki</w:t>
            </w:r>
          </w:p>
          <w:p w14:paraId="03CAA375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</w:p>
          <w:p w14:paraId="0FED7F45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Pojazd kompletny: Marka ………………………….………. Typ ………………………….………. Oznaczenie handlowe  ……………….…..………………….……….…….</w:t>
            </w:r>
          </w:p>
          <w:p w14:paraId="253843A6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</w:p>
          <w:p w14:paraId="7A87F903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Nr i data wydania świadectwa homologacji (podać):……………………………………………………………………………………………………………………………..……</w:t>
            </w:r>
          </w:p>
          <w:p w14:paraId="4D68F3C1" w14:textId="368B8E1B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 xml:space="preserve">Rok produkcji pojazdu </w:t>
            </w:r>
            <w:r w:rsidR="001C4529">
              <w:rPr>
                <w:rFonts w:ascii="Arial" w:hAnsi="Arial" w:cs="Arial"/>
                <w:b/>
                <w:bCs/>
              </w:rPr>
              <w:t>(</w:t>
            </w:r>
            <w:r w:rsidRPr="00E361C2">
              <w:rPr>
                <w:rFonts w:ascii="Arial" w:hAnsi="Arial" w:cs="Arial"/>
                <w:b/>
                <w:bCs/>
              </w:rPr>
              <w:t>pojazd bazow</w:t>
            </w:r>
            <w:r>
              <w:rPr>
                <w:rFonts w:ascii="Arial" w:hAnsi="Arial" w:cs="Arial"/>
                <w:b/>
                <w:bCs/>
              </w:rPr>
              <w:t>ego</w:t>
            </w:r>
            <w:r w:rsidR="001C4529">
              <w:rPr>
                <w:rFonts w:ascii="Arial" w:hAnsi="Arial" w:cs="Arial"/>
                <w:b/>
                <w:bCs/>
              </w:rPr>
              <w:t>)</w:t>
            </w:r>
            <w:r w:rsidRPr="00E361C2">
              <w:rPr>
                <w:rFonts w:ascii="Arial" w:hAnsi="Arial" w:cs="Arial"/>
                <w:b/>
                <w:bCs/>
              </w:rPr>
              <w:t xml:space="preserve"> 2022 lub 2023</w:t>
            </w:r>
          </w:p>
          <w:p w14:paraId="4E5C2321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</w:p>
          <w:p w14:paraId="3FBC9808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Pojazd skompletowany (specjalny sanitarny): Marka ………………….………. Typ …………………….………. Oznaczenie handlowe  ……………….……….…….….</w:t>
            </w:r>
          </w:p>
          <w:p w14:paraId="41214C17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</w:p>
          <w:p w14:paraId="3570D863" w14:textId="77777777" w:rsidR="00E361C2" w:rsidRPr="00E361C2" w:rsidRDefault="00E361C2" w:rsidP="00E361C2">
            <w:pPr>
              <w:ind w:left="302"/>
              <w:rPr>
                <w:rFonts w:ascii="Arial" w:hAnsi="Arial" w:cs="Arial"/>
                <w:b/>
                <w:bCs/>
              </w:rPr>
            </w:pPr>
            <w:r w:rsidRPr="00E361C2">
              <w:rPr>
                <w:rFonts w:ascii="Arial" w:hAnsi="Arial" w:cs="Arial"/>
                <w:b/>
                <w:bCs/>
              </w:rPr>
              <w:t>Nr i data wydania świadectwa homologacji (podać):…………………………………………………………………………………………………………………..…………….…</w:t>
            </w:r>
          </w:p>
          <w:p w14:paraId="2932CC17" w14:textId="452A1320" w:rsidR="005113CD" w:rsidRPr="008672F6" w:rsidRDefault="00E361C2" w:rsidP="00E361C2">
            <w:pPr>
              <w:ind w:left="266"/>
              <w:rPr>
                <w:rFonts w:ascii="Arial" w:hAnsi="Arial" w:cs="Arial"/>
                <w:b/>
              </w:rPr>
            </w:pPr>
            <w:r w:rsidRPr="00E361C2">
              <w:rPr>
                <w:rFonts w:ascii="Arial" w:hAnsi="Arial" w:cs="Arial"/>
                <w:b/>
                <w:bCs/>
              </w:rPr>
              <w:t>Rok produkcji pojazdu skompletowanego: 2023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5E349D29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D32D41">
              <w:rPr>
                <w:sz w:val="20"/>
                <w:lang w:val="pl-PL"/>
              </w:rPr>
              <w:t xml:space="preserve">żółtym - fabrycznym </w:t>
            </w:r>
            <w:r w:rsidR="00D32D41">
              <w:rPr>
                <w:sz w:val="20"/>
                <w:lang w:val="pl-PL"/>
              </w:rPr>
              <w:t>(RAL 1016)</w:t>
            </w:r>
            <w:r w:rsidR="007E126F">
              <w:rPr>
                <w:sz w:val="20"/>
                <w:lang w:val="pl-PL"/>
              </w:rPr>
              <w:t xml:space="preserve"> </w:t>
            </w:r>
            <w:r w:rsidRPr="002E5BA7">
              <w:rPr>
                <w:sz w:val="20"/>
                <w:lang w:val="pl-PL"/>
              </w:rPr>
              <w:t>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665AF786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2A8B8D6F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boczne prawe przesuwane do tyłu z otwieranym oknem oraz ze stopniem 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wsuwanego do kasety ze względu na częste zacinanie się tego typu stopni – podać oferowane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rozwiązanie). Możliwość ręcznego włączania i wyłączania działania stopnia przyciskiem znajdującym się przy drzwiach przesuwnych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46BD9432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1EB16D5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5.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62D7CCF5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6.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0BDEBC4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4D6774F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B50B4A">
              <w:rPr>
                <w:sz w:val="20"/>
                <w:lang w:val="pl-PL"/>
              </w:rPr>
              <w:t>Moc silnika min</w:t>
            </w:r>
            <w:r w:rsidR="00E61E3E">
              <w:rPr>
                <w:sz w:val="20"/>
                <w:lang w:val="pl-PL"/>
              </w:rPr>
              <w:t>.</w:t>
            </w:r>
            <w:r w:rsidRPr="00B50B4A">
              <w:rPr>
                <w:sz w:val="20"/>
                <w:lang w:val="pl-PL"/>
              </w:rPr>
              <w:t xml:space="preserve"> 1</w:t>
            </w:r>
            <w:r w:rsidR="0039031D">
              <w:rPr>
                <w:sz w:val="20"/>
                <w:lang w:val="pl-PL"/>
              </w:rPr>
              <w:t>60 KM</w:t>
            </w:r>
            <w:r w:rsidRPr="00B50B4A">
              <w:rPr>
                <w:sz w:val="20"/>
                <w:lang w:val="pl-PL"/>
              </w:rPr>
              <w:t>,</w:t>
            </w:r>
            <w:r w:rsidRPr="002A4D23">
              <w:rPr>
                <w:sz w:val="20"/>
                <w:lang w:val="pl-PL"/>
              </w:rPr>
              <w:t xml:space="preserve"> moment obrotowy min</w:t>
            </w:r>
            <w:r w:rsidR="00E61E3E">
              <w:rPr>
                <w:sz w:val="20"/>
                <w:lang w:val="pl-PL"/>
              </w:rPr>
              <w:t>.</w:t>
            </w:r>
            <w:r w:rsidRPr="002A4D23">
              <w:rPr>
                <w:sz w:val="20"/>
                <w:lang w:val="pl-PL"/>
              </w:rPr>
              <w:t xml:space="preserve">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35C49CC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52BF4D7E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52711D18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Skrzynia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3B861D77" w:rsidR="00006ECA" w:rsidRPr="00515EDD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651E8522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44F9C5F6" w:rsidR="00006ECA" w:rsidRPr="002A4D23" w:rsidRDefault="00006ECA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73F40B3E" w:rsidR="00006ECA" w:rsidRPr="002A4D23" w:rsidRDefault="0081745E">
            <w:pPr>
              <w:pStyle w:val="TableParagraph"/>
              <w:numPr>
                <w:ilvl w:val="0"/>
                <w:numId w:val="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Rozrząd w formie </w:t>
            </w:r>
            <w:r w:rsidRPr="00B35EA8">
              <w:rPr>
                <w:sz w:val="20"/>
                <w:lang w:val="pl-PL"/>
              </w:rPr>
              <w:t>łańcucha</w:t>
            </w:r>
            <w:r w:rsidR="002E34FE" w:rsidRPr="00B35EA8">
              <w:rPr>
                <w:sz w:val="20"/>
                <w:lang w:val="pl-PL"/>
              </w:rPr>
              <w:t xml:space="preserve"> </w:t>
            </w:r>
            <w:r w:rsidR="00B35EA8" w:rsidRPr="00B35EA8">
              <w:rPr>
                <w:sz w:val="20"/>
                <w:lang w:val="pl-PL"/>
              </w:rPr>
              <w:t xml:space="preserve">- 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opcja niewymagana, punktowana </w:t>
            </w:r>
            <w:r w:rsidR="00B35EA8" w:rsidRPr="00CC3A80">
              <w:rPr>
                <w:color w:val="FF0000"/>
                <w:sz w:val="20"/>
                <w:lang w:val="pl-PL"/>
              </w:rPr>
              <w:t>(</w:t>
            </w:r>
            <w:r w:rsidR="001267EB">
              <w:rPr>
                <w:color w:val="FF0000"/>
                <w:sz w:val="20"/>
                <w:lang w:val="pl-PL"/>
              </w:rPr>
              <w:t>4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E34FE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5300CFEF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55CC159C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Obręcze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</w:t>
            </w:r>
            <w:r w:rsidR="00B20D88">
              <w:rPr>
                <w:sz w:val="20"/>
              </w:rPr>
              <w:t>.</w:t>
            </w:r>
            <w:r w:rsidRPr="002A4D23">
              <w:rPr>
                <w:sz w:val="20"/>
              </w:rPr>
              <w:t xml:space="preserve">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689E2EEB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2. </w:t>
            </w:r>
            <w:r>
              <w:rPr>
                <w:sz w:val="20"/>
                <w:lang w:val="pl-PL"/>
              </w:rPr>
              <w:t>5 kół z oponami</w:t>
            </w:r>
            <w:r w:rsidR="004373FF">
              <w:rPr>
                <w:sz w:val="20"/>
                <w:lang w:val="pl-PL"/>
              </w:rPr>
              <w:t xml:space="preserve"> letnimi</w:t>
            </w:r>
            <w:r>
              <w:rPr>
                <w:sz w:val="20"/>
                <w:lang w:val="pl-PL"/>
              </w:rPr>
              <w:t xml:space="preserve"> (w tym zapas)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263A4DC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4F7DBF48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61FFEC1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347D0489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3B23CE1E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7C59" w14:paraId="1456723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CB49B53" w14:textId="2F10797C" w:rsidR="00CD7C59" w:rsidRPr="00CD7C59" w:rsidRDefault="00CD7C59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</w:t>
            </w:r>
            <w:r w:rsidR="00E337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Aktywny system wspomagania nagłego hamowania (system hamujący w przypadku spóźnionej reakcji kierowcy</w:t>
            </w:r>
            <w:r w:rsidRPr="00E33797">
              <w:rPr>
                <w:sz w:val="20"/>
                <w:lang w:val="pl-PL"/>
              </w:rPr>
              <w:t xml:space="preserve">) </w:t>
            </w:r>
            <w:r w:rsidR="00E33797" w:rsidRPr="00E33797">
              <w:rPr>
                <w:sz w:val="20"/>
                <w:lang w:val="pl-PL"/>
              </w:rPr>
              <w:t xml:space="preserve">- </w:t>
            </w:r>
            <w:r w:rsidRPr="00CC3A80">
              <w:rPr>
                <w:color w:val="FF0000"/>
                <w:sz w:val="20"/>
                <w:lang w:val="pl-PL"/>
              </w:rPr>
              <w:t>opcja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niewymagana, punktowana </w:t>
            </w:r>
            <w:r w:rsidR="00E33797" w:rsidRPr="00CC3A80">
              <w:rPr>
                <w:color w:val="FF0000"/>
                <w:sz w:val="20"/>
                <w:lang w:val="pl-PL"/>
              </w:rPr>
              <w:t>(</w:t>
            </w:r>
            <w:r w:rsidR="009811CA">
              <w:rPr>
                <w:color w:val="FF0000"/>
                <w:sz w:val="20"/>
                <w:lang w:val="pl-PL"/>
              </w:rPr>
              <w:t>4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7B5D7" w14:textId="77777777" w:rsidR="00CD7C59" w:rsidRPr="00627A02" w:rsidRDefault="00CD7C59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C7C828" w14:textId="77777777" w:rsidR="00CD7C59" w:rsidRPr="002A4D23" w:rsidRDefault="00CD7C59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1797816D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Wspomaganie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12D70BCB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Kolumna kierownicy regulowana</w:t>
            </w:r>
            <w:r w:rsidR="00E33797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5EEC178D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A567284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Zespół dwóch akumulatorów o odpowiednio dużej pojemności do zasilania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331E53A4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3F2914E3" w:rsidR="00006ECA" w:rsidRPr="00D32488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Zbiornik paliwa o pojemności min. 75 L</w:t>
            </w:r>
            <w:r w:rsidR="00D32488">
              <w:rPr>
                <w:sz w:val="20"/>
                <w:lang w:val="pl-PL"/>
              </w:rPr>
              <w:t xml:space="preserve"> </w:t>
            </w:r>
            <w:r w:rsidR="00D32488">
              <w:rPr>
                <w:color w:val="FF0000"/>
                <w:sz w:val="20"/>
                <w:lang w:val="pl-PL"/>
              </w:rPr>
              <w:t xml:space="preserve">(zbiornik 80 litrów i więcej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D32488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5FBE90D7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2CC77AF9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43C2226B" w:rsidR="00006ECA" w:rsidRPr="00207DF6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Odbiornik radiowy zabudowany w desce rozdzielczej pojazdu z funkcją zestawu głośnomówiącego do telefonu komórkowego ze sterowaniem przy kierownicy </w:t>
            </w:r>
            <w:r w:rsidRPr="00207DF6">
              <w:rPr>
                <w:color w:val="FF0000"/>
                <w:sz w:val="20"/>
                <w:lang w:val="pl-PL"/>
              </w:rPr>
              <w:t>(zaoferowanie</w:t>
            </w:r>
            <w:r w:rsidR="00006ECA" w:rsidRPr="00207DF6">
              <w:rPr>
                <w:color w:val="FF0000"/>
                <w:sz w:val="20"/>
                <w:lang w:val="pl-PL"/>
              </w:rPr>
              <w:t xml:space="preserve"> rozwiązani</w:t>
            </w:r>
            <w:r w:rsidRPr="00207DF6">
              <w:rPr>
                <w:color w:val="FF0000"/>
                <w:sz w:val="20"/>
                <w:lang w:val="pl-PL"/>
              </w:rPr>
              <w:t xml:space="preserve">a fabrycznego </w:t>
            </w:r>
            <w:r w:rsidR="00F66EEF">
              <w:rPr>
                <w:color w:val="FF0000"/>
                <w:sz w:val="20"/>
                <w:lang w:val="pl-PL"/>
              </w:rPr>
              <w:t xml:space="preserve">producenta </w:t>
            </w:r>
            <w:r w:rsidR="00B6764E" w:rsidRPr="00207DF6">
              <w:rPr>
                <w:color w:val="FF0000"/>
                <w:sz w:val="20"/>
                <w:lang w:val="pl-PL"/>
              </w:rPr>
              <w:t>pojazdu bazowego</w:t>
            </w:r>
            <w:r w:rsidRPr="00207DF6">
              <w:rPr>
                <w:color w:val="FF0000"/>
                <w:sz w:val="20"/>
                <w:lang w:val="pl-PL"/>
              </w:rPr>
              <w:t xml:space="preserve"> 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Pr="00207DF6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07DF6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221ACAE7" w:rsidR="00006ECA" w:rsidRPr="00723E5B" w:rsidRDefault="00723E5B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Kamera cofania </w:t>
            </w:r>
            <w:r>
              <w:rPr>
                <w:color w:val="FF0000"/>
                <w:sz w:val="20"/>
                <w:lang w:val="pl-PL"/>
              </w:rPr>
              <w:t>(</w:t>
            </w:r>
            <w:r w:rsidR="00F66EEF" w:rsidRPr="00207DF6">
              <w:rPr>
                <w:color w:val="FF0000"/>
                <w:sz w:val="20"/>
                <w:lang w:val="pl-PL"/>
              </w:rPr>
              <w:t>zaoferowanie rozwiązania fabrycznego</w:t>
            </w:r>
            <w:r w:rsidR="00F66EEF">
              <w:rPr>
                <w:color w:val="FF0000"/>
                <w:sz w:val="20"/>
                <w:lang w:val="pl-PL"/>
              </w:rPr>
              <w:t xml:space="preserve"> producenta</w:t>
            </w:r>
            <w:r w:rsidR="00F66EEF" w:rsidRPr="00207DF6">
              <w:rPr>
                <w:color w:val="FF0000"/>
                <w:sz w:val="20"/>
                <w:lang w:val="pl-PL"/>
              </w:rPr>
              <w:t xml:space="preserve"> pojazdu bazowego </w:t>
            </w:r>
            <w:r w:rsidR="00F66EEF" w:rsidRPr="00207DF6">
              <w:rPr>
                <w:color w:val="FF0000"/>
                <w:sz w:val="20"/>
                <w:lang w:val="pl-PL"/>
              </w:rPr>
              <w:lastRenderedPageBreak/>
              <w:t xml:space="preserve">jest opcją punktowaną – </w:t>
            </w:r>
            <w:r w:rsidR="002D546B">
              <w:rPr>
                <w:color w:val="FF0000"/>
                <w:sz w:val="20"/>
                <w:lang w:val="pl-PL"/>
              </w:rPr>
              <w:t>4</w:t>
            </w:r>
            <w:r w:rsidR="00FB2A77">
              <w:rPr>
                <w:color w:val="FF0000"/>
                <w:sz w:val="20"/>
                <w:lang w:val="pl-PL"/>
              </w:rPr>
              <w:t xml:space="preserve"> </w:t>
            </w:r>
            <w:r w:rsidR="00F66EEF" w:rsidRPr="00207DF6">
              <w:rPr>
                <w:color w:val="FF0000"/>
                <w:sz w:val="20"/>
                <w:lang w:val="pl-PL"/>
              </w:rPr>
              <w:t>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5A7825EB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006ECA"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Czujnik</w:t>
            </w:r>
            <w:r w:rsidR="00A24A7D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światła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deszczu</w:t>
            </w:r>
            <w:proofErr w:type="spellEnd"/>
            <w:r w:rsidR="00006ECA"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09CA4B6A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Lusterka zewnętrzne, elektrycznie podgrzewane i regulowane z wbudowanymi 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3B875977" w:rsidR="00006ECA" w:rsidRPr="00F66EEF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F66EEF">
              <w:rPr>
                <w:sz w:val="20"/>
                <w:lang w:val="pl-PL"/>
              </w:rPr>
              <w:t>9</w:t>
            </w:r>
            <w:r w:rsidR="00006ECA" w:rsidRPr="00F66EEF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F66EEF">
              <w:rPr>
                <w:sz w:val="20"/>
                <w:lang w:val="pl-PL"/>
              </w:rPr>
              <w:t>Fabryczna klimatyzacja kabiny kierowcy</w:t>
            </w:r>
            <w:r w:rsidRPr="00F66EEF">
              <w:rPr>
                <w:sz w:val="20"/>
                <w:lang w:val="pl-PL"/>
              </w:rPr>
              <w:t xml:space="preserve"> </w:t>
            </w:r>
            <w:r w:rsidRPr="00F66EEF">
              <w:rPr>
                <w:color w:val="FF0000"/>
                <w:sz w:val="20"/>
                <w:lang w:val="pl-PL"/>
              </w:rPr>
              <w:t>(k</w:t>
            </w:r>
            <w:r>
              <w:rPr>
                <w:color w:val="FF0000"/>
                <w:sz w:val="20"/>
                <w:lang w:val="pl-PL"/>
              </w:rPr>
              <w:t xml:space="preserve">limatyzacja automatyczna jest opcją punktowaną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>
              <w:rPr>
                <w:color w:val="FF0000"/>
                <w:sz w:val="20"/>
                <w:lang w:val="pl-PL"/>
              </w:rPr>
              <w:t xml:space="preserve"> pkt.).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F66EEF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2FE9A49A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>1</w:t>
            </w:r>
            <w:r w:rsidR="00BC7DEC">
              <w:rPr>
                <w:sz w:val="20"/>
              </w:rPr>
              <w:t>0</w:t>
            </w:r>
            <w:r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Reflektory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  <w:r w:rsidR="00BC7DEC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41B5B2AE" w:rsidR="00006ECA" w:rsidRPr="00BC7DEC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BC7DEC">
              <w:rPr>
                <w:sz w:val="20"/>
                <w:lang w:val="pl-PL"/>
              </w:rPr>
              <w:t>1</w:t>
            </w:r>
            <w:r w:rsidR="00BC7DEC" w:rsidRPr="00BC7DEC">
              <w:rPr>
                <w:sz w:val="20"/>
                <w:lang w:val="pl-PL"/>
              </w:rPr>
              <w:t>1</w:t>
            </w:r>
            <w:r w:rsidRP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Trójkąt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gaśnica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BC7DE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029F796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2</w:t>
            </w:r>
            <w:r w:rsidRPr="002A4D23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143A3770" w:rsidR="00006ECA" w:rsidRPr="00987854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.</w:t>
            </w:r>
            <w:r w:rsidR="00BC7DEC">
              <w:rPr>
                <w:sz w:val="20"/>
                <w:lang w:val="pl-PL"/>
              </w:rPr>
              <w:t xml:space="preserve"> </w:t>
            </w:r>
            <w:r w:rsidR="00987854">
              <w:rPr>
                <w:color w:val="FF0000"/>
                <w:sz w:val="20"/>
                <w:lang w:val="pl-PL"/>
              </w:rPr>
              <w:t xml:space="preserve">Fotele w kabinie kierowcy z fabrycznym systemem podgrzewania (opcja </w:t>
            </w:r>
            <w:r w:rsidR="00405907">
              <w:rPr>
                <w:color w:val="FF0000"/>
                <w:sz w:val="20"/>
                <w:lang w:val="pl-PL"/>
              </w:rPr>
              <w:t xml:space="preserve">niewymagana, </w:t>
            </w:r>
            <w:r w:rsidR="00987854">
              <w:rPr>
                <w:color w:val="FF0000"/>
                <w:sz w:val="20"/>
                <w:lang w:val="pl-PL"/>
              </w:rPr>
              <w:t xml:space="preserve">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987854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3C7B412B" w:rsidR="00006ECA" w:rsidRPr="0026101B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26101B">
              <w:rPr>
                <w:sz w:val="20"/>
                <w:lang w:val="pl-PL"/>
              </w:rPr>
              <w:t xml:space="preserve">4. </w:t>
            </w:r>
            <w:r w:rsidR="0026101B">
              <w:rPr>
                <w:color w:val="FF0000"/>
                <w:sz w:val="20"/>
                <w:lang w:val="pl-PL"/>
              </w:rPr>
              <w:t xml:space="preserve">Fabryczny system monitorowania martwego pola pojazdu (opcja niewymagana, punktowana – </w:t>
            </w:r>
            <w:r w:rsidR="006E650F">
              <w:rPr>
                <w:color w:val="FF0000"/>
                <w:sz w:val="20"/>
                <w:lang w:val="pl-PL"/>
              </w:rPr>
              <w:t>4</w:t>
            </w:r>
            <w:r w:rsidR="0026101B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5A8FE25C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193328" w:rsidRPr="005B28D5">
              <w:rPr>
                <w:lang w:val="pl-PL"/>
              </w:rPr>
              <w:t xml:space="preserve"> </w:t>
            </w:r>
            <w:r w:rsidR="00193328" w:rsidRPr="00193328">
              <w:rPr>
                <w:sz w:val="20"/>
                <w:lang w:val="pl-PL"/>
              </w:rPr>
              <w:t>Ściany boczne przedziału medycznego mają być przystosowane do zamocowania sprzęt</w:t>
            </w:r>
            <w:r w:rsidR="00193328">
              <w:rPr>
                <w:sz w:val="20"/>
                <w:lang w:val="pl-PL"/>
              </w:rPr>
              <w:t>u</w:t>
            </w:r>
            <w:r w:rsidR="00193328" w:rsidRPr="00193328">
              <w:rPr>
                <w:sz w:val="20"/>
                <w:lang w:val="pl-PL"/>
              </w:rPr>
              <w:t xml:space="preserve"> medycznego oraz zabudowy meblowej (szyna mocująca sprzęt medyczny o długości od 140 cm do 150 cm na ścianie lewej przedziału medycznego)</w:t>
            </w:r>
            <w:r w:rsidR="0019332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5BE51835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5.Zewnętrzny schowek za lewymi drzwiami przesuwnymi (oddzielony od przedziału medycznego i dostępny z zewnątrz pojazdu), z miejscem mocowania min. 2 szt. </w:t>
            </w:r>
            <w:r w:rsidR="00193328">
              <w:rPr>
                <w:sz w:val="20"/>
                <w:lang w:val="pl-PL"/>
              </w:rPr>
              <w:t>b</w:t>
            </w:r>
            <w:r w:rsidRPr="002A4D23">
              <w:rPr>
                <w:sz w:val="20"/>
                <w:lang w:val="pl-PL"/>
              </w:rPr>
              <w:t>utli tlenowych 10l, krzesełka kardiologicznego, noszy podbierakowych, materaca próżniowego, 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1005AAC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>–wywiewna, zapewniająca prawidłową wentylację przedziału medycznego i zapewniająca wymianę powietrza min 20 razy na godzinę w czasie postoju (proszę podać markę</w:t>
            </w:r>
            <w:r w:rsidR="00173D5F">
              <w:rPr>
                <w:sz w:val="20"/>
                <w:lang w:val="pl-PL"/>
              </w:rPr>
              <w:t xml:space="preserve"> i</w:t>
            </w:r>
            <w:r w:rsidRPr="002A4D23">
              <w:rPr>
                <w:sz w:val="20"/>
                <w:lang w:val="pl-PL"/>
              </w:rPr>
              <w:t xml:space="preserve"> model </w:t>
            </w:r>
            <w:r w:rsidR="00173D5F">
              <w:rPr>
                <w:sz w:val="20"/>
                <w:lang w:val="pl-PL"/>
              </w:rPr>
              <w:t>urządzenia</w:t>
            </w:r>
            <w:r w:rsidRPr="002A4D23">
              <w:rPr>
                <w:sz w:val="20"/>
                <w:lang w:val="pl-PL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3D5F" w14:paraId="23BA49F4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6E9FF8" w14:textId="42980F3C" w:rsidR="00173D5F" w:rsidRPr="002A4D23" w:rsidRDefault="00173D5F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173D5F">
              <w:rPr>
                <w:sz w:val="20"/>
                <w:lang w:val="pl-PL"/>
              </w:rPr>
              <w:t>6. Szyberdach otwierany z funkcją wyjścia ewakuacyjnego.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FBCAC1" w14:textId="77777777" w:rsidR="00173D5F" w:rsidRPr="00627A02" w:rsidRDefault="00173D5F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9E29E6" w14:textId="77777777" w:rsidR="00173D5F" w:rsidRPr="002A4D23" w:rsidRDefault="00173D5F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5E8D49A9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426AE2FA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</w:t>
            </w:r>
            <w:r w:rsidR="00173D5F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silnika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>
            <w:pPr>
              <w:pStyle w:val="TableParagraph"/>
              <w:numPr>
                <w:ilvl w:val="1"/>
                <w:numId w:val="8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19925C20" w:rsidR="00006ECA" w:rsidRPr="002A4D23" w:rsidRDefault="00006ECA">
            <w:pPr>
              <w:pStyle w:val="TableParagraph"/>
              <w:numPr>
                <w:ilvl w:val="1"/>
                <w:numId w:val="7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Reflektory zewnętrzne z czterech stron pojazdu ze światłem rozproszonym do oświetlenia miejsca akcji, po 2 z każdej strony z możliwością 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>
            <w:pPr>
              <w:pStyle w:val="TableParagraph"/>
              <w:numPr>
                <w:ilvl w:val="1"/>
                <w:numId w:val="6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432D" w14:paraId="4775810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0D68863" w14:textId="1EE50028" w:rsidR="0027432D" w:rsidRPr="002A4D23" w:rsidRDefault="0027432D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Przetwornica 12V/230V o mocy min. 1000W jako element adaptacji na ambulans. Przetwornica ma zapewniać napięcie w gniazdkach przedziału medycznego przy włączonym silniku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B0500" w14:textId="77777777" w:rsidR="0027432D" w:rsidRPr="00627A02" w:rsidRDefault="0027432D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3B8BF8" w14:textId="77777777" w:rsidR="0027432D" w:rsidRPr="002A4D23" w:rsidRDefault="0027432D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74B9A93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41994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W  przedniej  części  dachu  pojazdu </w:t>
            </w:r>
            <w:r w:rsidR="00057F10">
              <w:rPr>
                <w:sz w:val="20"/>
                <w:lang w:val="pl-PL"/>
              </w:rPr>
              <w:t xml:space="preserve">belka </w:t>
            </w:r>
            <w:r w:rsidR="00A9386A">
              <w:rPr>
                <w:sz w:val="20"/>
                <w:lang w:val="pl-PL"/>
              </w:rPr>
              <w:t>świetlna</w:t>
            </w:r>
            <w:r w:rsidR="00057F10">
              <w:rPr>
                <w:sz w:val="20"/>
                <w:lang w:val="pl-PL"/>
              </w:rPr>
              <w:t xml:space="preserve"> typu LED zintegrowana z dachem ambulansu,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18DDA94A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3.Na wysokości podszybia lub w pasie przednim niebieskie lampy pulsacyjne barwy niebieskiej typu LED (w sumie </w:t>
            </w:r>
            <w:r w:rsidR="00B41994"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9386A" w14:paraId="6D88D83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B866AF8" w14:textId="65CB6C91" w:rsidR="00A9386A" w:rsidRDefault="00A9386A">
            <w:pPr>
              <w:pStyle w:val="TableParagraph"/>
              <w:numPr>
                <w:ilvl w:val="0"/>
                <w:numId w:val="6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5. </w:t>
            </w:r>
            <w:r w:rsidR="000C5912">
              <w:rPr>
                <w:sz w:val="20"/>
                <w:lang w:val="pl-PL"/>
              </w:rPr>
              <w:t>Dodatkowe lampy pulsacyjne barwy niebieskiej typu LED na błotnikach przednich, tylnych oraz słupkach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C28781" w14:textId="77777777" w:rsidR="00A9386A" w:rsidRPr="002E5BA7" w:rsidRDefault="00A9386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D550C8" w14:textId="77777777" w:rsidR="00A9386A" w:rsidRPr="002A4D23" w:rsidRDefault="00A9386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1352E735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6</w:t>
            </w:r>
            <w:r w:rsidR="00006ECA" w:rsidRPr="002A4D23">
              <w:rPr>
                <w:sz w:val="20"/>
                <w:lang w:val="pl-PL"/>
              </w:rPr>
              <w:t xml:space="preserve">.W tylnej części dachu pojazdu </w:t>
            </w:r>
            <w:r>
              <w:rPr>
                <w:sz w:val="20"/>
                <w:lang w:val="pl-PL"/>
              </w:rPr>
              <w:t>belka świetlna</w:t>
            </w:r>
            <w:r w:rsidR="00006ECA" w:rsidRPr="002A4D23">
              <w:rPr>
                <w:sz w:val="20"/>
                <w:lang w:val="pl-PL"/>
              </w:rPr>
              <w:t xml:space="preserve"> typu LED </w:t>
            </w:r>
            <w:r>
              <w:rPr>
                <w:sz w:val="20"/>
                <w:lang w:val="pl-PL"/>
              </w:rPr>
              <w:t>zintegrowana z dachem ambulansu</w:t>
            </w:r>
            <w:r w:rsidR="00006ECA" w:rsidRPr="002A4D23">
              <w:rPr>
                <w:sz w:val="20"/>
                <w:lang w:val="pl-PL"/>
              </w:rPr>
              <w:t>, podać markę i</w:t>
            </w:r>
            <w:r w:rsidR="00006ECA" w:rsidRPr="002A4D23">
              <w:rPr>
                <w:spacing w:val="-19"/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model</w:t>
            </w:r>
            <w:r w:rsidR="00006ECA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0AB43BBA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006ECA"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</w:t>
            </w:r>
            <w:r w:rsidR="00B41994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492BD517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533D21F2" w:rsidR="00006ECA" w:rsidRPr="005B28D5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006ECA" w:rsidRPr="002A4D23">
              <w:rPr>
                <w:sz w:val="20"/>
                <w:lang w:val="pl-PL"/>
              </w:rPr>
              <w:t>.Dodatkowe żółte migacze zamontowane w górnych tylnych częściach nadwozia.</w:t>
            </w:r>
            <w:r>
              <w:rPr>
                <w:sz w:val="20"/>
                <w:lang w:val="pl-PL"/>
              </w:rPr>
              <w:t xml:space="preserve"> Dopuszcza się</w:t>
            </w:r>
            <w:r w:rsidR="00664B58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 xml:space="preserve"> żeby migacze były elementami belki świetlnej zintegrowanej z dachem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5C05C6EA" w:rsidR="00006ECA" w:rsidRPr="002A4D23" w:rsidRDefault="00236A66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006ECA" w:rsidRPr="002A4D23">
              <w:rPr>
                <w:sz w:val="20"/>
                <w:lang w:val="pl-PL"/>
              </w:rPr>
              <w:t>.Dodatkowe sygnały dźwiękowe (awaryjne) pneumatyczne lub elektryczne przeznaczone do pracy ciągłej (działające niezależnie od sygnalizacji podstawowej</w:t>
            </w:r>
            <w:r w:rsidR="001A4E56">
              <w:rPr>
                <w:sz w:val="20"/>
                <w:lang w:val="pl-PL"/>
              </w:rPr>
              <w:t xml:space="preserve"> dźwiękowej, natomiast zależnie od sygnalizacji ostrzegawczej świetlnej</w:t>
            </w:r>
            <w:r w:rsidR="00006ECA" w:rsidRPr="002A4D23">
              <w:rPr>
                <w:sz w:val="20"/>
                <w:lang w:val="pl-PL"/>
              </w:rPr>
              <w:t>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58365C" w14:textId="2A24D540" w:rsidR="001123C9" w:rsidRPr="00EC158C" w:rsidRDefault="00006ECA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</w:t>
            </w:r>
            <w:r w:rsidR="00236A66">
              <w:rPr>
                <w:rFonts w:ascii="Arial" w:hAnsi="Arial" w:cs="Arial"/>
              </w:rPr>
              <w:t>1</w:t>
            </w:r>
            <w:r w:rsidRPr="0028352C">
              <w:rPr>
                <w:rFonts w:ascii="Arial" w:hAnsi="Arial" w:cs="Arial"/>
              </w:rPr>
              <w:t>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</w:t>
            </w:r>
            <w:r w:rsidR="001123C9" w:rsidRPr="00EC158C">
              <w:rPr>
                <w:rFonts w:ascii="Arial" w:hAnsi="Arial" w:cs="Arial"/>
              </w:rPr>
              <w:t xml:space="preserve">Oznakowanie pojazdu zgodne z </w:t>
            </w:r>
            <w:r w:rsidR="001A4E56" w:rsidRPr="001A4E56">
              <w:rPr>
                <w:rFonts w:ascii="Arial" w:hAnsi="Arial" w:cs="Arial"/>
                <w:b/>
                <w:bCs/>
              </w:rPr>
              <w:t>Rozporządzenie Ministra Zdrowia z dnia 3 stycznia 2023 r. w sprawie oznaczenia systemu Państwowe Ratownictwo Medyczne oraz wymagań w zakresie umundurowania członków zespołów ratownictwa medycznego</w:t>
            </w:r>
            <w:r w:rsidR="001123C9" w:rsidRPr="00EC158C">
              <w:rPr>
                <w:rFonts w:ascii="Arial" w:hAnsi="Arial" w:cs="Arial"/>
              </w:rPr>
              <w:t xml:space="preserve"> </w:t>
            </w:r>
          </w:p>
          <w:p w14:paraId="54752A1E" w14:textId="601BAEB1" w:rsidR="00006ECA" w:rsidRPr="00236A66" w:rsidRDefault="00006ECA" w:rsidP="00236A66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t>Logo Zamawiającego, nr boczny oraz napisy ISO 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48D3181" w14:textId="77777777" w:rsidR="00F26C17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30D4E553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26E6C4D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360907" w14:textId="03FF0952" w:rsidR="00EA4B47" w:rsidRDefault="00006ECA">
            <w:pPr>
              <w:pStyle w:val="Akapitzlist"/>
              <w:numPr>
                <w:ilvl w:val="0"/>
                <w:numId w:val="8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spacing w:val="-1"/>
                <w:lang w:eastAsia="pl-PL"/>
              </w:rPr>
              <w:t>Montaż r</w:t>
            </w:r>
            <w:r w:rsidR="009D5C03" w:rsidRPr="00EA4B47">
              <w:rPr>
                <w:rFonts w:ascii="Arial" w:hAnsi="Arial" w:cs="Arial"/>
                <w:lang w:eastAsia="pl-PL"/>
              </w:rPr>
              <w:t xml:space="preserve">adiotelefonu przewoźnego </w:t>
            </w:r>
            <w:r w:rsidRPr="00EA4B47">
              <w:rPr>
                <w:rFonts w:ascii="Arial" w:hAnsi="Arial" w:cs="Arial"/>
                <w:lang w:eastAsia="pl-PL"/>
              </w:rPr>
              <w:t>analogowo-cyfrowego </w:t>
            </w:r>
            <w:r w:rsidR="00EA4B47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A15323A" w14:textId="4CAC1348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liczba kanałów 1000;</w:t>
            </w:r>
          </w:p>
          <w:p w14:paraId="15CFDA6B" w14:textId="3A64F645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maksymalny pobór prądu, </w:t>
            </w:r>
            <w:r w:rsidRPr="00EA4B47">
              <w:rPr>
                <w:rFonts w:ascii="Arial" w:hAnsi="Arial" w:cs="Arial"/>
                <w:lang w:eastAsia="pl-PL"/>
              </w:rPr>
              <w:t>stan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EA4B47">
              <w:rPr>
                <w:rFonts w:ascii="Arial" w:hAnsi="Arial" w:cs="Arial"/>
                <w:lang w:eastAsia="pl-PL"/>
              </w:rPr>
              <w:t>czuwania 0,8 A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4E488DDB" w14:textId="017E8EA3" w:rsidR="00EA4B47" w:rsidRDefault="00EA4B47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 w:rsidR="00467B1F">
              <w:rPr>
                <w:rFonts w:ascii="Arial" w:hAnsi="Arial" w:cs="Arial"/>
                <w:lang w:eastAsia="pl-PL"/>
              </w:rPr>
              <w:t>, odbiór 2 A;</w:t>
            </w:r>
          </w:p>
          <w:p w14:paraId="6F32AF1F" w14:textId="12B8FBA5" w:rsidR="00467B1F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(niska moc)</w:t>
            </w:r>
            <w:r>
              <w:rPr>
                <w:rFonts w:ascii="Arial" w:hAnsi="Arial" w:cs="Arial"/>
                <w:lang w:eastAsia="pl-PL"/>
              </w:rPr>
              <w:t xml:space="preserve"> 11 A;</w:t>
            </w:r>
          </w:p>
          <w:p w14:paraId="66D84A08" w14:textId="46E80FDD" w:rsidR="00467B1F" w:rsidRPr="00EA4B47" w:rsidRDefault="00467B1F">
            <w:pPr>
              <w:pStyle w:val="Akapitzlist"/>
              <w:numPr>
                <w:ilvl w:val="0"/>
                <w:numId w:val="10"/>
              </w:numPr>
              <w:ind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>maksymalny pobór prądu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467B1F">
              <w:rPr>
                <w:rFonts w:ascii="Arial" w:hAnsi="Arial" w:cs="Arial"/>
                <w:lang w:eastAsia="pl-PL"/>
              </w:rPr>
              <w:t xml:space="preserve"> nadawanie (</w:t>
            </w:r>
            <w:r>
              <w:rPr>
                <w:rFonts w:ascii="Arial" w:hAnsi="Arial" w:cs="Arial"/>
                <w:lang w:eastAsia="pl-PL"/>
              </w:rPr>
              <w:t>wysoka</w:t>
            </w:r>
            <w:r w:rsidRPr="00467B1F">
              <w:rPr>
                <w:rFonts w:ascii="Arial" w:hAnsi="Arial" w:cs="Arial"/>
                <w:lang w:eastAsia="pl-PL"/>
              </w:rPr>
              <w:t xml:space="preserve"> moc)</w:t>
            </w:r>
            <w:r>
              <w:rPr>
                <w:rFonts w:ascii="Arial" w:hAnsi="Arial" w:cs="Arial"/>
                <w:lang w:eastAsia="pl-PL"/>
              </w:rPr>
              <w:t xml:space="preserve"> 14,5 A;</w:t>
            </w:r>
          </w:p>
          <w:p w14:paraId="7B002874" w14:textId="465ECD53" w:rsidR="00006ECA" w:rsidRPr="00EA4B47" w:rsidRDefault="000008CD" w:rsidP="00EA4B47">
            <w:pPr>
              <w:pStyle w:val="Akapitzlist"/>
              <w:ind w:left="221" w:right="142"/>
              <w:jc w:val="both"/>
              <w:rPr>
                <w:rFonts w:ascii="Arial" w:hAnsi="Arial" w:cs="Arial"/>
                <w:lang w:eastAsia="pl-PL"/>
              </w:rPr>
            </w:pPr>
            <w:r w:rsidRPr="00EA4B47">
              <w:rPr>
                <w:rFonts w:ascii="Arial" w:hAnsi="Arial" w:cs="Arial"/>
                <w:lang w:eastAsia="pl-PL"/>
              </w:rPr>
              <w:t xml:space="preserve"> model</w:t>
            </w:r>
            <w:r w:rsidR="002F4A53">
              <w:rPr>
                <w:rFonts w:ascii="Arial" w:hAnsi="Arial" w:cs="Arial"/>
                <w:lang w:eastAsia="pl-PL"/>
              </w:rPr>
              <w:t xml:space="preserve"> typu</w:t>
            </w:r>
            <w:r w:rsidRPr="00EA4B47">
              <w:rPr>
                <w:rFonts w:ascii="Arial" w:hAnsi="Arial" w:cs="Arial"/>
                <w:lang w:eastAsia="pl-PL"/>
              </w:rPr>
              <w:t xml:space="preserve"> Motorola DM4601</w:t>
            </w:r>
            <w:r w:rsidR="002F4A53">
              <w:rPr>
                <w:rFonts w:ascii="Arial" w:hAnsi="Arial" w:cs="Arial"/>
                <w:lang w:eastAsia="pl-PL"/>
              </w:rPr>
              <w:t xml:space="preserve"> lub równoważny</w:t>
            </w:r>
            <w:r w:rsidRPr="00EA4B47">
              <w:rPr>
                <w:rFonts w:ascii="Arial" w:hAnsi="Arial" w:cs="Arial"/>
                <w:lang w:eastAsia="pl-PL"/>
              </w:rPr>
              <w:t xml:space="preserve"> </w:t>
            </w:r>
            <w:r w:rsidR="00006ECA" w:rsidRPr="00EA4B47">
              <w:rPr>
                <w:rFonts w:ascii="Arial" w:hAnsi="Arial" w:cs="Arial"/>
                <w:bCs/>
                <w:lang w:eastAsia="pl-PL"/>
              </w:rPr>
              <w:t>d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>ostarczon</w:t>
            </w:r>
            <w:r w:rsidR="002F4A53">
              <w:rPr>
                <w:rFonts w:ascii="Arial" w:hAnsi="Arial" w:cs="Arial"/>
                <w:bCs/>
                <w:lang w:eastAsia="pl-PL"/>
              </w:rPr>
              <w:t>y</w:t>
            </w:r>
            <w:r w:rsidR="009D5C03" w:rsidRPr="00EA4B47">
              <w:rPr>
                <w:rFonts w:ascii="Arial" w:hAnsi="Arial" w:cs="Arial"/>
                <w:bCs/>
                <w:lang w:eastAsia="pl-PL"/>
              </w:rPr>
              <w:t xml:space="preserve"> przez wykonawcę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lastRenderedPageBreak/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44BF0CB" w14:textId="64F2ABAF" w:rsidR="002F4A53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  <w:lang w:eastAsia="pl-PL"/>
              </w:rPr>
            </w:pPr>
            <w:r w:rsidRPr="00EC158C">
              <w:rPr>
                <w:rFonts w:ascii="Arial" w:hAnsi="Arial" w:cs="Arial"/>
              </w:rPr>
              <w:t>3.Montaż Radiotelefonu przenośnego analogowo–cyfrowego</w:t>
            </w:r>
            <w:r w:rsidR="002F4A53">
              <w:rPr>
                <w:rFonts w:ascii="Arial" w:hAnsi="Arial" w:cs="Arial"/>
              </w:rPr>
              <w:t xml:space="preserve"> </w:t>
            </w:r>
            <w:r w:rsidR="002F4A53" w:rsidRPr="00EA4B47">
              <w:rPr>
                <w:rFonts w:ascii="Arial" w:hAnsi="Arial" w:cs="Arial"/>
                <w:lang w:eastAsia="pl-PL"/>
              </w:rPr>
              <w:t>spełniającego poniższy zakres techniczny:</w:t>
            </w:r>
          </w:p>
          <w:p w14:paraId="61EA8F7C" w14:textId="77777777" w:rsidR="002F4A53" w:rsidRPr="002F4A53" w:rsidRDefault="002F4A5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lang w:eastAsia="pl-PL"/>
              </w:rPr>
            </w:pPr>
            <w:r w:rsidRPr="002F4A53">
              <w:rPr>
                <w:rFonts w:ascii="Arial" w:hAnsi="Arial" w:cs="Arial"/>
                <w:lang w:eastAsia="pl-PL"/>
              </w:rPr>
              <w:t>liczba kanałów 1000;</w:t>
            </w:r>
          </w:p>
          <w:p w14:paraId="788D8FFE" w14:textId="78D081A9" w:rsid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</w:t>
            </w:r>
            <w:r w:rsidRPr="002F4A53">
              <w:rPr>
                <w:rFonts w:ascii="Arial" w:hAnsi="Arial" w:cs="Arial"/>
                <w:lang w:eastAsia="pl-PL"/>
              </w:rPr>
              <w:t>kumulator Li-</w:t>
            </w:r>
            <w:proofErr w:type="spellStart"/>
            <w:r w:rsidRPr="002F4A53">
              <w:rPr>
                <w:rFonts w:ascii="Arial" w:hAnsi="Arial" w:cs="Arial"/>
                <w:lang w:eastAsia="pl-PL"/>
              </w:rPr>
              <w:t>Ion</w:t>
            </w:r>
            <w:proofErr w:type="spellEnd"/>
            <w:r>
              <w:rPr>
                <w:rFonts w:ascii="Arial" w:hAnsi="Arial" w:cs="Arial"/>
                <w:lang w:eastAsia="pl-PL"/>
              </w:rPr>
              <w:t>;</w:t>
            </w:r>
          </w:p>
          <w:p w14:paraId="2AD26829" w14:textId="379C1F01" w:rsidR="002F4A53" w:rsidRPr="002F4A53" w:rsidRDefault="002F4A53">
            <w:pPr>
              <w:pStyle w:val="Akapitzlist1"/>
              <w:numPr>
                <w:ilvl w:val="0"/>
                <w:numId w:val="11"/>
              </w:numPr>
              <w:spacing w:before="40" w:after="40"/>
              <w:ind w:right="98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Pr="002F4A53">
              <w:rPr>
                <w:rFonts w:ascii="Arial" w:hAnsi="Arial" w:cs="Arial"/>
                <w:lang w:eastAsia="pl-PL"/>
              </w:rPr>
              <w:t>dstęp międzykanałowy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F4A53">
              <w:rPr>
                <w:rFonts w:ascii="Arial" w:hAnsi="Arial" w:cs="Arial"/>
                <w:lang w:eastAsia="pl-PL"/>
              </w:rPr>
              <w:t>12,5, 20</w:t>
            </w:r>
            <w:r w:rsidRPr="002F4A53">
              <w:rPr>
                <w:rFonts w:ascii="Arial" w:hAnsi="Arial" w:cs="Arial"/>
                <w:vertAlign w:val="superscript"/>
                <w:lang w:eastAsia="pl-PL"/>
              </w:rPr>
              <w:t>2</w:t>
            </w:r>
            <w:r w:rsidRPr="002F4A53">
              <w:rPr>
                <w:rFonts w:ascii="Arial" w:hAnsi="Arial" w:cs="Arial"/>
                <w:lang w:eastAsia="pl-PL"/>
              </w:rPr>
              <w:t>, 25 kHz</w:t>
            </w:r>
            <w:r>
              <w:rPr>
                <w:rFonts w:ascii="Arial" w:hAnsi="Arial" w:cs="Arial"/>
                <w:lang w:eastAsia="pl-PL"/>
              </w:rPr>
              <w:t>;</w:t>
            </w:r>
          </w:p>
          <w:p w14:paraId="10BFDAB1" w14:textId="6B3E7D85" w:rsidR="00555CD4" w:rsidRPr="00EC158C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model</w:t>
            </w:r>
            <w:r w:rsidR="002F4A53">
              <w:rPr>
                <w:rFonts w:ascii="Arial" w:hAnsi="Arial" w:cs="Arial"/>
              </w:rPr>
              <w:t xml:space="preserve"> typu</w:t>
            </w:r>
            <w:r w:rsidRPr="00EC158C">
              <w:rPr>
                <w:rFonts w:ascii="Arial" w:hAnsi="Arial" w:cs="Arial"/>
              </w:rPr>
              <w:t xml:space="preserve"> Motorola DP4600e </w:t>
            </w:r>
            <w:r w:rsidR="002F4A53">
              <w:rPr>
                <w:rFonts w:ascii="Arial" w:hAnsi="Arial" w:cs="Arial"/>
              </w:rPr>
              <w:t xml:space="preserve">lub równoważny </w:t>
            </w:r>
            <w:r w:rsidRPr="00EC158C">
              <w:rPr>
                <w:rFonts w:ascii="Arial" w:hAnsi="Arial" w:cs="Arial"/>
              </w:rPr>
              <w:t xml:space="preserve">z ładowarką  </w:t>
            </w:r>
            <w:r w:rsidR="009D5C03">
              <w:rPr>
                <w:rFonts w:ascii="Arial" w:hAnsi="Arial" w:cs="Arial"/>
              </w:rPr>
              <w:t>dostarczona przez wykonawcę;</w:t>
            </w:r>
          </w:p>
          <w:p w14:paraId="274C9B82" w14:textId="2B3582B5" w:rsidR="00006ECA" w:rsidRPr="00256897" w:rsidRDefault="00555CD4">
            <w:pPr>
              <w:numPr>
                <w:ilvl w:val="0"/>
                <w:numId w:val="7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EC158C">
              <w:rPr>
                <w:rFonts w:ascii="Arial" w:hAnsi="Arial" w:cs="Arial"/>
              </w:rPr>
              <w:t>- 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12C2B9" w14:textId="77777777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4. Instalacja elektryczno-logiczna pod system SWD PRM Wyprowadzenie instalacji elektryczno-antenowej wraz z adapterami oraz uchwytami do zamocowania tabletu oraz drukarki pod system SWD PRM. </w:t>
            </w:r>
          </w:p>
          <w:p w14:paraId="01C4D30E" w14:textId="26285F6E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W kabinie kierowcy, zamontowana stacja dokująca </w:t>
            </w:r>
            <w:r w:rsidR="00446FCD" w:rsidRPr="00446FCD">
              <w:rPr>
                <w:rFonts w:ascii="Arial" w:hAnsi="Arial" w:cs="Arial"/>
              </w:rPr>
              <w:t>DOCK L10 VEHICLE</w:t>
            </w:r>
            <w:r w:rsidR="00446FCD">
              <w:rPr>
                <w:rFonts w:ascii="Arial" w:hAnsi="Arial" w:cs="Arial"/>
              </w:rPr>
              <w:t xml:space="preserve"> </w:t>
            </w:r>
            <w:r w:rsidRPr="00555CD4">
              <w:rPr>
                <w:rFonts w:ascii="Arial" w:hAnsi="Arial" w:cs="Arial"/>
              </w:rPr>
              <w:t xml:space="preserve">do tabletu </w:t>
            </w:r>
            <w:r w:rsidR="00446FCD" w:rsidRPr="00446FCD">
              <w:rPr>
                <w:rFonts w:ascii="Arial" w:hAnsi="Arial" w:cs="Arial"/>
              </w:rPr>
              <w:t>Zebra L10 XSLATE</w:t>
            </w:r>
            <w:r w:rsidR="00446FCD">
              <w:rPr>
                <w:rFonts w:ascii="Arial" w:hAnsi="Arial" w:cs="Arial"/>
              </w:rPr>
              <w:t xml:space="preserve"> </w:t>
            </w:r>
            <w:r w:rsidRPr="00555CD4">
              <w:rPr>
                <w:rFonts w:ascii="Arial" w:hAnsi="Arial" w:cs="Arial"/>
              </w:rPr>
              <w:t xml:space="preserve">z zasilaczem (adapter do mocowania stacji dokującej, zasilacz po stronie wykonawcy) (stację dokującą dostarcza </w:t>
            </w:r>
            <w:r w:rsidR="00520F9D">
              <w:rPr>
                <w:rFonts w:ascii="Arial" w:hAnsi="Arial" w:cs="Arial"/>
              </w:rPr>
              <w:t>z</w:t>
            </w:r>
            <w:r w:rsidR="00446FCD">
              <w:rPr>
                <w:rFonts w:ascii="Arial" w:hAnsi="Arial" w:cs="Arial"/>
              </w:rPr>
              <w:t>amawiający</w:t>
            </w:r>
            <w:r w:rsidRPr="00555CD4">
              <w:rPr>
                <w:rFonts w:ascii="Arial" w:hAnsi="Arial" w:cs="Arial"/>
              </w:rPr>
              <w:t xml:space="preserve">).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754AB7C5" w:rsidR="00006ECA" w:rsidRPr="00256897" w:rsidRDefault="00555CD4" w:rsidP="00555CD4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W przedziale medycznym nad blatem roboczym na ścianie działowej, zamontowany uchwyt do drukarki HP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Officejet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</w:t>
            </w:r>
            <w:r w:rsidR="00023F96">
              <w:rPr>
                <w:sz w:val="20"/>
                <w:szCs w:val="20"/>
                <w:lang w:val="pl-PL"/>
              </w:rPr>
              <w:t xml:space="preserve"> </w:t>
            </w:r>
            <w:r w:rsidRPr="005B28D5">
              <w:rPr>
                <w:sz w:val="20"/>
                <w:szCs w:val="20"/>
                <w:lang w:val="pl-PL"/>
              </w:rPr>
              <w:t xml:space="preserve">Dodatkowa antena dachowa dwuzakresowa GPS/GSM (do modułu </w:t>
            </w:r>
            <w:r w:rsidR="00520F9D" w:rsidRPr="00520F9D">
              <w:rPr>
                <w:sz w:val="20"/>
                <w:szCs w:val="20"/>
                <w:lang w:val="pl-PL"/>
              </w:rPr>
              <w:t>FMC640</w:t>
            </w:r>
            <w:r w:rsidRPr="005B28D5">
              <w:rPr>
                <w:sz w:val="20"/>
                <w:szCs w:val="20"/>
                <w:lang w:val="pl-PL"/>
              </w:rPr>
              <w:t xml:space="preserve">) zakończona wtykami prostymi zgodnymi z dedykowanym modułem </w:t>
            </w:r>
            <w:r w:rsidR="00520F9D" w:rsidRPr="00520F9D">
              <w:rPr>
                <w:sz w:val="20"/>
                <w:szCs w:val="20"/>
                <w:lang w:val="pl-PL"/>
              </w:rPr>
              <w:t>FMC64</w:t>
            </w:r>
            <w:r w:rsidRPr="005B28D5">
              <w:rPr>
                <w:sz w:val="20"/>
                <w:szCs w:val="20"/>
                <w:lang w:val="pl-PL"/>
              </w:rPr>
              <w:t xml:space="preserve">0 zlokalizowanym w miejscu montażu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. Przygotowanie instalacji pozwalającej na łatwe wpinanie/wypinanie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(instalacja elektryczno-antenowa). Podłączanie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="00520F9D">
              <w:rPr>
                <w:sz w:val="20"/>
                <w:szCs w:val="20"/>
                <w:lang w:val="pl-PL"/>
              </w:rPr>
              <w:t xml:space="preserve"> </w:t>
            </w:r>
            <w:r w:rsidR="00023F96" w:rsidRPr="00023F96">
              <w:rPr>
                <w:sz w:val="20"/>
                <w:szCs w:val="20"/>
                <w:lang w:val="pl-PL"/>
              </w:rPr>
              <w:t>FMC640</w:t>
            </w:r>
            <w:r w:rsidRPr="005B28D5">
              <w:rPr>
                <w:sz w:val="20"/>
                <w:szCs w:val="20"/>
                <w:lang w:val="pl-PL"/>
              </w:rPr>
              <w:t xml:space="preserve"> zgodne w wymogami systemu SWDPRM. Dodatkowo również możliwość zamiennego wpięcia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(wyposażenie w dodatkowe wtyki zasilające dedykowane do modelu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oraz dodatkowe adaptery antenowe dedykowane do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FM3300) </w:t>
            </w:r>
            <w:r w:rsidR="00023F96"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="00023F96"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="00023F96" w:rsidRPr="005B28D5">
              <w:rPr>
                <w:sz w:val="20"/>
                <w:szCs w:val="20"/>
                <w:lang w:val="pl-PL"/>
              </w:rPr>
              <w:t xml:space="preserve"> </w:t>
            </w:r>
            <w:r w:rsidR="00023F96">
              <w:rPr>
                <w:sz w:val="20"/>
                <w:szCs w:val="20"/>
                <w:lang w:val="pl-PL"/>
              </w:rPr>
              <w:t xml:space="preserve"> </w:t>
            </w:r>
            <w:r w:rsidR="00023F96" w:rsidRPr="005B28D5">
              <w:rPr>
                <w:sz w:val="20"/>
                <w:szCs w:val="20"/>
                <w:lang w:val="pl-PL"/>
              </w:rPr>
              <w:t>FM6300</w:t>
            </w:r>
            <w:r w:rsidR="00023F96">
              <w:rPr>
                <w:sz w:val="20"/>
                <w:szCs w:val="20"/>
                <w:lang w:val="pl-PL"/>
              </w:rPr>
              <w:t xml:space="preserve">. </w:t>
            </w:r>
            <w:r w:rsidRPr="005B28D5">
              <w:rPr>
                <w:sz w:val="20"/>
                <w:szCs w:val="20"/>
                <w:lang w:val="pl-PL"/>
              </w:rPr>
              <w:t xml:space="preserve">Stacja dokująca połączona z drukarką za pomocą przewodu USB. Kabel USB łączący tablet z drukarką z zapasem co najmniej 30 cm z każdej strony. </w:t>
            </w:r>
            <w:r w:rsidRPr="005B28D5">
              <w:rPr>
                <w:sz w:val="20"/>
                <w:szCs w:val="20"/>
                <w:lang w:val="pl-PL"/>
              </w:rPr>
              <w:lastRenderedPageBreak/>
              <w:t xml:space="preserve">(Tablet, drukarka i moduł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po stronie Zamawiającego) Dodatkowe gniazdo 12 V do drukarki na ścianie działowej posiadającej stałe napięcie zasilania (poziom 12-14 V) z zabezpieczeniem 8 A podłączone do akumulatora pokładowego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7B11699" w14:textId="77777777" w:rsidR="00F26C17" w:rsidRPr="00E2430A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647FC0B6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 Przedział medyczny oddzielony od przedziału kierowcy ścianą wzmocnioną, umożliwiającą komunikację pomiędzy personelem medycznym a kierowcą, z możliwością przejścia z jednego przedziału do drugiego (drzwi otwierane tj. przesuwane mechanicznie, z możliwością oddzielenia optycznego obu przedziałów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>
            <w:pPr>
              <w:pStyle w:val="TableParagraph"/>
              <w:numPr>
                <w:ilvl w:val="1"/>
                <w:numId w:val="3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lastRenderedPageBreak/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44CA4BE8" w:rsidR="00006ECA" w:rsidRPr="002A4D23" w:rsidRDefault="00006ECA">
            <w:pPr>
              <w:pStyle w:val="TableParagraph"/>
              <w:numPr>
                <w:ilvl w:val="0"/>
                <w:numId w:val="3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1D01C3" w14:textId="77777777" w:rsidR="00AE30CF" w:rsidRPr="00EC158C" w:rsidRDefault="00AE30CF">
            <w:pPr>
              <w:pStyle w:val="Akapitzlist1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Centralna  instalacja</w:t>
            </w:r>
            <w:r w:rsidRPr="00EC158C">
              <w:rPr>
                <w:rFonts w:ascii="Arial" w:hAnsi="Arial" w:cs="Arial"/>
                <w:spacing w:val="-15"/>
              </w:rPr>
              <w:t xml:space="preserve"> </w:t>
            </w:r>
            <w:r w:rsidRPr="00EC158C">
              <w:rPr>
                <w:rFonts w:ascii="Arial" w:hAnsi="Arial" w:cs="Arial"/>
              </w:rPr>
              <w:t>tlenowa:</w:t>
            </w:r>
          </w:p>
          <w:p w14:paraId="45D9967E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bez</w:t>
            </w:r>
            <w:r w:rsidRPr="00EC158C">
              <w:rPr>
                <w:rFonts w:ascii="Arial" w:hAnsi="Arial" w:cs="Arial"/>
                <w:spacing w:val="-4"/>
              </w:rPr>
              <w:t xml:space="preserve"> </w:t>
            </w:r>
            <w:r w:rsidRPr="00EC158C">
              <w:rPr>
                <w:rFonts w:ascii="Arial" w:hAnsi="Arial" w:cs="Arial"/>
              </w:rPr>
              <w:t>butli</w:t>
            </w:r>
          </w:p>
          <w:p w14:paraId="476F34F7" w14:textId="77777777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dwoma reduktorami do butli tlenowych 10l</w:t>
            </w:r>
          </w:p>
          <w:p w14:paraId="104FD5BA" w14:textId="1A16BD59" w:rsidR="00AE30CF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13445">
              <w:rPr>
                <w:rFonts w:ascii="Arial" w:hAnsi="Arial" w:cs="Arial"/>
              </w:rPr>
              <w:t xml:space="preserve"> dwoma przepływomierzami</w:t>
            </w:r>
            <w:r>
              <w:rPr>
                <w:rFonts w:ascii="Arial" w:hAnsi="Arial" w:cs="Arial"/>
              </w:rPr>
              <w:t xml:space="preserve"> typ AGA z regulacja przepływu do min. 15 l/min</w:t>
            </w:r>
          </w:p>
          <w:p w14:paraId="61C70CEC" w14:textId="77777777" w:rsidR="00AE30CF" w:rsidRPr="00EC158C" w:rsidRDefault="00AE30CF">
            <w:pPr>
              <w:pStyle w:val="Akapitzlist1"/>
              <w:numPr>
                <w:ilvl w:val="1"/>
                <w:numId w:val="2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panel tlenowy z podwójnym gniazdem typu</w:t>
            </w:r>
            <w:r w:rsidRPr="00EC158C">
              <w:rPr>
                <w:rFonts w:ascii="Arial" w:hAnsi="Arial" w:cs="Arial"/>
                <w:spacing w:val="-13"/>
              </w:rPr>
              <w:t xml:space="preserve"> </w:t>
            </w:r>
            <w:r w:rsidRPr="00EC158C">
              <w:rPr>
                <w:rFonts w:ascii="Arial" w:hAnsi="Arial" w:cs="Arial"/>
              </w:rPr>
              <w:t xml:space="preserve">AGA zamontowany na ścianie lewej </w:t>
            </w:r>
          </w:p>
          <w:p w14:paraId="24E6449D" w14:textId="2C479719" w:rsidR="00AE30CF" w:rsidRPr="00AE30CF" w:rsidRDefault="00AE30CF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panel tlenowy z pojedynczym gniazdem typu AGA zamontowany w suficie na wysokości głowy pacjenta.  </w:t>
            </w:r>
            <w:r w:rsidRPr="005B28D5">
              <w:rPr>
                <w:spacing w:val="-1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AE30CF" w:rsidRPr="00D80D53" w:rsidRDefault="00AE30CF" w:rsidP="00AE30CF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AE30CF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AE30CF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AE30CF" w:rsidRPr="002A4D23" w:rsidRDefault="00AE30CF" w:rsidP="00AE30CF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AE30CF" w:rsidRPr="00E71D95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AE30CF" w:rsidRPr="002A4D23" w:rsidRDefault="00AE30CF" w:rsidP="00AE30CF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</w:t>
            </w:r>
            <w:bookmarkStart w:id="0" w:name="_GoBack"/>
            <w:bookmarkEnd w:id="0"/>
            <w:r w:rsidRPr="002A4D23">
              <w:rPr>
                <w:sz w:val="20"/>
                <w:szCs w:val="20"/>
              </w:rPr>
              <w:t>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AE30CF" w:rsidRPr="002A4D23" w:rsidRDefault="00AE30CF">
            <w:pPr>
              <w:pStyle w:val="TableParagraph"/>
              <w:numPr>
                <w:ilvl w:val="1"/>
                <w:numId w:val="1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 xml:space="preserve">zarządzający system ogrzewania przedziału medycznego i klimatyzacji przedziału </w:t>
            </w:r>
            <w:r w:rsidRPr="002A4D23">
              <w:rPr>
                <w:sz w:val="20"/>
                <w:szCs w:val="20"/>
                <w:lang w:val="pl-PL"/>
              </w:rPr>
              <w:lastRenderedPageBreak/>
              <w:t>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F33" w14:paraId="7FFBBDC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5C5F28" w14:textId="17AAAEF5" w:rsidR="00B17F33" w:rsidRPr="002A4D23" w:rsidRDefault="00B17F33" w:rsidP="007177AD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B17F33">
              <w:rPr>
                <w:sz w:val="20"/>
                <w:szCs w:val="20"/>
                <w:lang w:val="pl-PL"/>
              </w:rPr>
              <w:t xml:space="preserve">18. Drzwi boczne przesuwne po lewej stronie z możliwością zamocowania krzesełka z płozami typ </w:t>
            </w:r>
            <w:proofErr w:type="spellStart"/>
            <w:r w:rsidRPr="00B17F33">
              <w:rPr>
                <w:sz w:val="20"/>
                <w:szCs w:val="20"/>
                <w:lang w:val="pl-PL"/>
              </w:rPr>
              <w:t>Rolman</w:t>
            </w:r>
            <w:proofErr w:type="spellEnd"/>
            <w:r w:rsidRPr="00B17F33">
              <w:rPr>
                <w:sz w:val="20"/>
                <w:szCs w:val="20"/>
                <w:lang w:val="pl-PL"/>
              </w:rPr>
              <w:t xml:space="preserve"> </w:t>
            </w:r>
            <w:r w:rsidRPr="00B17F33">
              <w:rPr>
                <w:lang w:val="pl-PL"/>
              </w:rPr>
              <w:t>MD K312V04M02</w:t>
            </w:r>
            <w:r w:rsidRPr="00B17F33">
              <w:rPr>
                <w:sz w:val="20"/>
                <w:szCs w:val="20"/>
                <w:lang w:val="pl-PL"/>
              </w:rPr>
              <w:t xml:space="preserve"> lub</w:t>
            </w:r>
            <w:r w:rsidR="007177AD">
              <w:rPr>
                <w:sz w:val="20"/>
                <w:szCs w:val="20"/>
                <w:lang w:val="pl-PL"/>
              </w:rPr>
              <w:t xml:space="preserve"> </w:t>
            </w:r>
            <w:r w:rsidRPr="00B17F33">
              <w:rPr>
                <w:sz w:val="20"/>
                <w:szCs w:val="20"/>
                <w:lang w:val="pl-PL"/>
              </w:rPr>
              <w:t>o równoważnych parametrach. Zapewniającą stabiln</w:t>
            </w:r>
            <w:r w:rsidRPr="00B17F33">
              <w:rPr>
                <w:sz w:val="20"/>
                <w:szCs w:val="20"/>
                <w:lang w:val="pl-PL"/>
              </w:rPr>
              <w:t>ą</w:t>
            </w:r>
            <w:r w:rsidRPr="00B17F33">
              <w:rPr>
                <w:sz w:val="20"/>
                <w:szCs w:val="20"/>
                <w:lang w:val="pl-PL"/>
              </w:rPr>
              <w:t xml:space="preserve"> konstrukcję oraz bezpieczny transport podczas użytkowania ambulansu</w:t>
            </w:r>
            <w:r>
              <w:rPr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BB4951" w14:textId="77777777" w:rsidR="00B17F33" w:rsidRPr="00627A02" w:rsidRDefault="00B17F33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85C5B" w14:textId="77777777" w:rsidR="00B17F33" w:rsidRPr="002A4D23" w:rsidRDefault="00B17F33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367CF535" w:rsidR="00AE30CF" w:rsidRPr="002A4D23" w:rsidRDefault="00AE30CF" w:rsidP="00B17F33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</w:t>
            </w:r>
            <w:r w:rsidR="00B17F33">
              <w:rPr>
                <w:sz w:val="20"/>
                <w:szCs w:val="20"/>
                <w:lang w:val="pl-PL"/>
              </w:rPr>
              <w:t>9</w:t>
            </w:r>
            <w:r w:rsidRPr="00153354">
              <w:rPr>
                <w:sz w:val="20"/>
                <w:szCs w:val="20"/>
                <w:lang w:val="pl-PL"/>
              </w:rPr>
              <w:t>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>
              <w:rPr>
                <w:sz w:val="20"/>
                <w:szCs w:val="20"/>
                <w:lang w:val="pl-PL" w:eastAsia="pl-PL"/>
              </w:rPr>
              <w:t xml:space="preserve"> (lub równoważną)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AE30CF" w:rsidRPr="00123A5D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E30CF" w:rsidRPr="002A4D23" w:rsidRDefault="00AE30CF">
            <w:pPr>
              <w:pStyle w:val="TableParagraph"/>
              <w:numPr>
                <w:ilvl w:val="0"/>
                <w:numId w:val="1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FBCEBCA" w14:textId="77777777" w:rsidR="00F26C17" w:rsidRDefault="00F26C17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</w:p>
          <w:p w14:paraId="565FAD77" w14:textId="77777777" w:rsidR="00AE30CF" w:rsidRPr="00656DC3" w:rsidRDefault="00AE30CF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AE30CF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AE30CF" w:rsidRPr="00656DC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5529EDC5" w:rsidR="00AE30CF" w:rsidRPr="002A4D23" w:rsidRDefault="00AE30CF" w:rsidP="00AE30CF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2.Dodatkowa gaśnica w przedziale medycznym, motek </w:t>
            </w:r>
            <w:r w:rsidR="009C758E">
              <w:rPr>
                <w:sz w:val="20"/>
                <w:lang w:val="pl-PL"/>
              </w:rPr>
              <w:t>bezpieczeństwa</w:t>
            </w:r>
            <w:r w:rsidRPr="002A4D23">
              <w:rPr>
                <w:sz w:val="20"/>
                <w:lang w:val="pl-PL"/>
              </w:rPr>
              <w:t>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AE30CF" w:rsidRPr="002A4D23" w:rsidRDefault="00AE30CF" w:rsidP="00AE30CF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AE30CF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AE30CF" w:rsidRPr="00627A02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65D5778A" w:rsidR="00AE30CF" w:rsidRPr="00F807AD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ambulansu: min. 24 miesiące na </w:t>
            </w:r>
            <w:r w:rsidRPr="00F807AD">
              <w:rPr>
                <w:rFonts w:ascii="Arial" w:hAnsi="Arial" w:cs="Arial"/>
              </w:rPr>
              <w:t>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AE30CF" w:rsidRPr="00F807A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4957CAEA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 xml:space="preserve">a na perforację blach nadwozia oraz powłoki lakierniczej zgodnie z gwarancją producenta,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AE30CF" w:rsidRPr="00F807AD" w:rsidRDefault="00AE30CF" w:rsidP="00AE30CF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AE30CF" w:rsidRPr="00F807AD" w:rsidRDefault="00AE30CF">
            <w:pPr>
              <w:pStyle w:val="TableParagraph"/>
              <w:numPr>
                <w:ilvl w:val="0"/>
                <w:numId w:val="5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AE30CF" w:rsidRPr="008319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AE30CF" w:rsidRPr="002453CC" w:rsidRDefault="00AE30CF" w:rsidP="00AE30CF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AE30CF" w:rsidRPr="002453CC" w:rsidRDefault="00AE30CF" w:rsidP="00AE30CF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5DAE4FB1" w14:textId="77777777" w:rsidR="00F26C17" w:rsidRDefault="00F26C17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FBDDE86" w14:textId="4CEAB0FC" w:rsidR="00AE30CF" w:rsidRDefault="00AE30CF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  </w:t>
            </w:r>
            <w:r w:rsidR="00013A0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MEDYCZNE</w:t>
            </w:r>
          </w:p>
          <w:p w14:paraId="1F4014AC" w14:textId="7BFECF08" w:rsidR="00F26C17" w:rsidRPr="007E7DB6" w:rsidRDefault="00F26C17" w:rsidP="00AE30CF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E30CF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AE30CF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AE30CF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0BD3FB9C" w14:textId="63CA9210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NOSZE GŁÓWNE – </w:t>
            </w:r>
            <w:r w:rsidR="002D0FED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1214D4A9" w14:textId="568F6185" w:rsidR="00AE30CF" w:rsidRDefault="00AE30CF" w:rsidP="008E16E2">
            <w:pPr>
              <w:pStyle w:val="Tekstpodstawowy"/>
              <w:ind w:right="33"/>
              <w:jc w:val="both"/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AE30CF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4C9DC898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Urządzenie fabrycznie nowe, rok </w:t>
            </w:r>
            <w:r w:rsidRPr="004E4E26">
              <w:rPr>
                <w:rFonts w:ascii="Arial" w:hAnsi="Arial" w:cs="Arial"/>
              </w:rPr>
              <w:t xml:space="preserve">produkcji </w:t>
            </w:r>
            <w:r>
              <w:rPr>
                <w:rFonts w:ascii="Arial" w:hAnsi="Arial" w:cs="Arial"/>
              </w:rPr>
              <w:t>2022</w:t>
            </w:r>
            <w:r w:rsidR="003E6AFA">
              <w:rPr>
                <w:rFonts w:ascii="Arial" w:hAnsi="Arial" w:cs="Arial"/>
              </w:rPr>
              <w:t xml:space="preserve"> lub 2023.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10521D1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2DCCFFA" w14:textId="208C2656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TRANSPORTER NOSZY GŁÓWNYCH  – </w:t>
            </w:r>
            <w:r w:rsidR="00522403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548AB2C2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535C3E9" w14:textId="5995A821" w:rsidR="00AE30CF" w:rsidRPr="00861E70" w:rsidRDefault="00AE30CF" w:rsidP="00A93C8B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A93C8B" w:rsidRPr="0086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0CF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0D60481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2022</w:t>
            </w:r>
            <w:r w:rsidR="004C56CD">
              <w:rPr>
                <w:rFonts w:ascii="Arial" w:hAnsi="Arial" w:cs="Arial"/>
              </w:rPr>
              <w:t xml:space="preserve"> lub 2023</w:t>
            </w:r>
            <w:r w:rsidR="00F37E2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1A7ADC2E" w14:textId="08F324E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Podać średnicę kółek w mm, co najmniej 2 koła tylne wyposażone w hamulce</w:t>
            </w:r>
            <w:r>
              <w:rPr>
                <w:rFonts w:ascii="Arial" w:hAnsi="Arial" w:cs="Arial"/>
              </w:rPr>
              <w:t>.</w:t>
            </w:r>
            <w:r w:rsidRPr="00861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4BFA4ED0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>
              <w:rPr>
                <w:rFonts w:ascii="Arial" w:hAnsi="Arial" w:cs="Arial"/>
              </w:rPr>
              <w:t>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72DAB90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>
              <w:rPr>
                <w:rFonts w:ascii="Arial" w:hAnsi="Arial" w:cs="Arial"/>
              </w:rPr>
              <w:t xml:space="preserve"> 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 wykonany z materiału odpornego na korozję, lub z materiału zabezpieczonego przed korozją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34CB0BB3" w:rsidR="00AE30CF" w:rsidRPr="007B762C" w:rsidRDefault="00AE30CF" w:rsidP="00AE30CF">
            <w:pPr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861E70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  <w:color w:val="FF0000"/>
              </w:rPr>
              <w:t xml:space="preserve">– </w:t>
            </w:r>
            <w:r>
              <w:rPr>
                <w:rFonts w:ascii="Arial" w:hAnsi="Arial" w:cs="Arial"/>
                <w:color w:val="FF0000"/>
              </w:rPr>
              <w:t xml:space="preserve">opcja niewymagana, punktowana </w:t>
            </w:r>
            <w:r w:rsidR="00362A21">
              <w:rPr>
                <w:rFonts w:ascii="Arial" w:hAnsi="Arial" w:cs="Arial"/>
                <w:color w:val="FF0000"/>
              </w:rPr>
              <w:t>(</w:t>
            </w:r>
            <w:r w:rsidR="00A510E4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  <w:color w:val="FF0000"/>
              </w:rPr>
              <w:t xml:space="preserve">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AE30CF" w:rsidRPr="00EE6C0E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7DAF7315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4A42C716" w14:textId="53B3F5B3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PODSTAWA POD NOSZE (LAWETA) – </w:t>
            </w:r>
            <w:r w:rsidR="00FA5D0A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  <w:p w14:paraId="1DA8C36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B444AF" w14:textId="576212B5" w:rsidR="00AE30CF" w:rsidRPr="00861E70" w:rsidRDefault="00AE30CF" w:rsidP="00A93C8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  <w:tr w:rsidR="00AE30CF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41BA12CA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>
              <w:rPr>
                <w:rFonts w:ascii="Arial" w:hAnsi="Arial" w:cs="Arial"/>
              </w:rPr>
              <w:t>2022</w:t>
            </w:r>
            <w:r w:rsidR="00353471">
              <w:rPr>
                <w:rFonts w:ascii="Arial" w:hAnsi="Arial" w:cs="Arial"/>
              </w:rPr>
              <w:t xml:space="preserve"> lub 2023</w:t>
            </w:r>
            <w:r w:rsidR="00F37E2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0C519" w14:textId="3C3F471F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1C66ADAA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lastRenderedPageBreak/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2A210C87" w14:textId="77777777" w:rsidR="00B4466E" w:rsidRDefault="00B4466E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51424EED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5D5FE8A8" w14:textId="77777777" w:rsidR="00A93C8B" w:rsidRDefault="00A93C8B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7807F116" w14:textId="4BF7A2E3" w:rsidR="00F26C17" w:rsidRDefault="00006ECA" w:rsidP="00A93C8B">
      <w:pPr>
        <w:suppressAutoHyphens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  <w:bookmarkStart w:id="1" w:name="_Hlk62384669"/>
    </w:p>
    <w:p w14:paraId="5C6FEC79" w14:textId="77777777" w:rsidR="00BB364F" w:rsidRDefault="00BB364F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5C08C186" w14:textId="77777777" w:rsidR="00D9166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r w:rsidRPr="003956F5">
        <w:rPr>
          <w:rFonts w:ascii="Arial" w:hAnsi="Arial" w:cs="Arial"/>
          <w:b/>
          <w:sz w:val="28"/>
          <w:szCs w:val="28"/>
        </w:rPr>
        <w:t xml:space="preserve">Formularz parametrów punktowanych </w:t>
      </w:r>
      <w:bookmarkEnd w:id="1"/>
    </w:p>
    <w:p w14:paraId="73D6C570" w14:textId="77777777" w:rsidR="00F26C17" w:rsidRPr="003956F5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6960D35F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>Rozrząd w formie łańcucha</w:t>
            </w:r>
          </w:p>
        </w:tc>
        <w:tc>
          <w:tcPr>
            <w:tcW w:w="1559" w:type="dxa"/>
            <w:hideMark/>
          </w:tcPr>
          <w:p w14:paraId="42A52AB0" w14:textId="5750C867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57CE180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91665" w:rsidRPr="00FE2A18">
              <w:rPr>
                <w:rFonts w:ascii="Arial" w:hAnsi="Arial" w:cs="Arial"/>
              </w:rPr>
              <w:t xml:space="preserve">Zbiornik paliwa o pojemności powyżej </w:t>
            </w:r>
            <w:r w:rsidR="000379CC">
              <w:rPr>
                <w:rFonts w:ascii="Arial" w:hAnsi="Arial" w:cs="Arial"/>
              </w:rPr>
              <w:t>8</w:t>
            </w:r>
            <w:r w:rsidR="00D91665" w:rsidRPr="00FE2A18">
              <w:rPr>
                <w:rFonts w:ascii="Arial" w:hAnsi="Arial" w:cs="Arial"/>
              </w:rPr>
              <w:t xml:space="preserve">0 </w:t>
            </w:r>
            <w:r w:rsidR="00E72AFB"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hideMark/>
          </w:tcPr>
          <w:p w14:paraId="637C9AC5" w14:textId="15B7AF91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4299DF12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>Odbiornik radiowy zabudowany w desce rozdzielczej pojazdu z funkcją zestawu głośnomówiącego do telefonu komórkowego ze sterowaniem przy kierownicy</w:t>
            </w:r>
            <w:r w:rsidR="000379CC">
              <w:rPr>
                <w:rFonts w:ascii="Arial" w:hAnsi="Arial" w:cs="Arial"/>
              </w:rPr>
              <w:t xml:space="preserve"> jako </w:t>
            </w:r>
            <w:r w:rsidR="00D91665" w:rsidRPr="00FE2A18">
              <w:rPr>
                <w:rFonts w:ascii="Arial" w:hAnsi="Arial" w:cs="Arial"/>
              </w:rPr>
              <w:t>fabryczn</w:t>
            </w:r>
            <w:r w:rsidR="000379CC">
              <w:rPr>
                <w:rFonts w:ascii="Arial" w:hAnsi="Arial" w:cs="Arial"/>
              </w:rPr>
              <w:t>e wyposażenie</w:t>
            </w:r>
            <w:r w:rsidR="00D91665" w:rsidRPr="00FE2A18">
              <w:rPr>
                <w:rFonts w:ascii="Arial" w:hAnsi="Arial" w:cs="Arial"/>
              </w:rPr>
              <w:t xml:space="preserve"> pojazdu bazowego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508741FB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478BDB9" w14:textId="7777777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6F11CF7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>F</w:t>
            </w:r>
            <w:r w:rsidR="000379CC">
              <w:rPr>
                <w:rFonts w:ascii="Arial" w:hAnsi="Arial" w:cs="Arial"/>
              </w:rPr>
              <w:t>otele w kabinie kierowcy z fabrycznym systemem podgrzewania</w:t>
            </w:r>
          </w:p>
        </w:tc>
        <w:tc>
          <w:tcPr>
            <w:tcW w:w="1559" w:type="dxa"/>
            <w:hideMark/>
          </w:tcPr>
          <w:p w14:paraId="5A785324" w14:textId="1061032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A26" w:rsidRPr="00D91665" w14:paraId="2BBB4F83" w14:textId="77777777" w:rsidTr="00EE12BA">
        <w:trPr>
          <w:trHeight w:val="597"/>
        </w:trPr>
        <w:tc>
          <w:tcPr>
            <w:tcW w:w="7513" w:type="dxa"/>
          </w:tcPr>
          <w:p w14:paraId="669A76BB" w14:textId="49563DC5" w:rsidR="007F1A26" w:rsidRPr="007F1A26" w:rsidRDefault="00E67A05" w:rsidP="00E67A05">
            <w:pPr>
              <w:pStyle w:val="Akapitzlist"/>
              <w:suppressAutoHyphens w:val="0"/>
              <w:autoSpaceDE/>
              <w:spacing w:line="276" w:lineRule="auto"/>
              <w:ind w:left="42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F1A26">
              <w:rPr>
                <w:rFonts w:ascii="Arial" w:hAnsi="Arial" w:cs="Arial"/>
              </w:rPr>
              <w:t>Fabryczny system monitorowania martwego pola pojazdu</w:t>
            </w:r>
          </w:p>
        </w:tc>
        <w:tc>
          <w:tcPr>
            <w:tcW w:w="1559" w:type="dxa"/>
          </w:tcPr>
          <w:p w14:paraId="75E02090" w14:textId="6C9E0650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4EC9CF28" w14:textId="324E22FC" w:rsidR="007F1A26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F1D089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DFB1F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079C57AF" w14:textId="77777777" w:rsidTr="00EE12BA">
        <w:trPr>
          <w:trHeight w:val="597"/>
        </w:trPr>
        <w:tc>
          <w:tcPr>
            <w:tcW w:w="7513" w:type="dxa"/>
          </w:tcPr>
          <w:p w14:paraId="6D333278" w14:textId="1A9B1ABE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system wspomagania nagłego hamowania (system hamujący w przypadku spóźnionej reakcji kierowcy)</w:t>
            </w:r>
          </w:p>
        </w:tc>
        <w:tc>
          <w:tcPr>
            <w:tcW w:w="1559" w:type="dxa"/>
          </w:tcPr>
          <w:p w14:paraId="4B5D9FFF" w14:textId="152E21F8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602407E6" w14:textId="61CFE395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14FE86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92CBAC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4F7FC175" w14:textId="77777777" w:rsidTr="00EE12BA">
        <w:trPr>
          <w:trHeight w:val="597"/>
        </w:trPr>
        <w:tc>
          <w:tcPr>
            <w:tcW w:w="7513" w:type="dxa"/>
          </w:tcPr>
          <w:p w14:paraId="0EDE85D7" w14:textId="6E6E23C1" w:rsidR="008547E9" w:rsidRDefault="008547E9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Kamera cofania będąca fabrycznym wyposażeniem </w:t>
            </w:r>
            <w:r w:rsidR="00300916">
              <w:rPr>
                <w:rFonts w:ascii="Arial" w:hAnsi="Arial" w:cs="Arial"/>
              </w:rPr>
              <w:t>pojazdu bazowego</w:t>
            </w:r>
          </w:p>
        </w:tc>
        <w:tc>
          <w:tcPr>
            <w:tcW w:w="1559" w:type="dxa"/>
          </w:tcPr>
          <w:p w14:paraId="727A2625" w14:textId="35155D02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9C1305F" w14:textId="5316457D" w:rsidR="008547E9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536966E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9CB2B0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916" w:rsidRPr="00D91665" w14:paraId="07946848" w14:textId="77777777" w:rsidTr="00EE12BA">
        <w:trPr>
          <w:trHeight w:val="597"/>
        </w:trPr>
        <w:tc>
          <w:tcPr>
            <w:tcW w:w="7513" w:type="dxa"/>
          </w:tcPr>
          <w:p w14:paraId="7FD57FA9" w14:textId="38239F34" w:rsidR="00300916" w:rsidRDefault="00300916">
            <w:pPr>
              <w:pStyle w:val="Akapitzlist"/>
              <w:numPr>
                <w:ilvl w:val="0"/>
                <w:numId w:val="9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 w kabinie kierowcy</w:t>
            </w:r>
          </w:p>
        </w:tc>
        <w:tc>
          <w:tcPr>
            <w:tcW w:w="1559" w:type="dxa"/>
          </w:tcPr>
          <w:p w14:paraId="499F596B" w14:textId="390ABEB4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E67A05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3C8F75A0" w14:textId="01363B50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6A05603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109798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0FA3A226" w:rsidR="00D91665" w:rsidRPr="00FE2A18" w:rsidRDefault="00300916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2A18">
              <w:rPr>
                <w:rFonts w:ascii="Arial" w:hAnsi="Arial" w:cs="Arial"/>
              </w:rPr>
              <w:t>.</w:t>
            </w:r>
            <w:r w:rsidR="00D91665" w:rsidRPr="00FE2A18">
              <w:rPr>
                <w:rFonts w:ascii="Arial" w:hAnsi="Arial" w:cs="Arial"/>
              </w:rPr>
              <w:t xml:space="preserve">System automatycznego składania goleni przednich i tylnych transportera w trakcie załadunku do ambulansu bez konieczności zwalniania jakichkolwiek </w:t>
            </w:r>
            <w:r w:rsidR="00D91665" w:rsidRPr="00FE2A18">
              <w:rPr>
                <w:rFonts w:ascii="Arial" w:hAnsi="Arial" w:cs="Arial"/>
              </w:rPr>
              <w:lastRenderedPageBreak/>
              <w:t>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3678E253" w:rsidR="00D91665" w:rsidRPr="00D91665" w:rsidRDefault="00D91665" w:rsidP="008E16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lastRenderedPageBreak/>
              <w:t>TAK-</w:t>
            </w:r>
            <w:r w:rsidR="008E16E2">
              <w:rPr>
                <w:rFonts w:ascii="Arial" w:hAnsi="Arial" w:cs="Arial"/>
              </w:rPr>
              <w:t>8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5AC8BF5B" w14:textId="77777777" w:rsidR="00F26C17" w:rsidRDefault="00F26C17" w:rsidP="00EF19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261E777" w14:textId="77777777" w:rsidR="00F26C17" w:rsidRDefault="00F26C1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3C54A" w14:textId="549971E5" w:rsidR="006D5CDE" w:rsidRPr="006D5CDE" w:rsidRDefault="00FB2A7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D5CDE" w:rsidRPr="006D5CD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D5CDE"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13F5E" w14:textId="77777777" w:rsidR="00F26C17" w:rsidRDefault="00F26C17" w:rsidP="00D91665">
      <w:pPr>
        <w:rPr>
          <w:rFonts w:ascii="Arial" w:hAnsi="Arial" w:cs="Arial"/>
        </w:rPr>
      </w:pPr>
    </w:p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F26C17">
      <w:head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5834" w14:textId="77777777" w:rsidR="00340E94" w:rsidRDefault="00340E94" w:rsidP="00DE0113">
      <w:r>
        <w:separator/>
      </w:r>
    </w:p>
  </w:endnote>
  <w:endnote w:type="continuationSeparator" w:id="0">
    <w:p w14:paraId="012BF7A8" w14:textId="77777777" w:rsidR="00340E94" w:rsidRDefault="00340E94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DD472" w14:textId="77777777" w:rsidR="00340E94" w:rsidRDefault="00340E94" w:rsidP="00DE0113">
      <w:r>
        <w:separator/>
      </w:r>
    </w:p>
  </w:footnote>
  <w:footnote w:type="continuationSeparator" w:id="0">
    <w:p w14:paraId="34988AB4" w14:textId="77777777" w:rsidR="00340E94" w:rsidRDefault="00340E94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7E126F" w:rsidRDefault="007E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43A426F"/>
    <w:multiLevelType w:val="hybridMultilevel"/>
    <w:tmpl w:val="C112839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1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12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13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14" w15:restartNumberingAfterBreak="0">
    <w:nsid w:val="58754308"/>
    <w:multiLevelType w:val="hybridMultilevel"/>
    <w:tmpl w:val="85D4A2F4"/>
    <w:lvl w:ilvl="0" w:tplc="2044521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97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3489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4019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4554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5089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5624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6159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6694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7229" w:hanging="308"/>
      </w:pPr>
      <w:rPr>
        <w:rFonts w:hint="default"/>
      </w:rPr>
    </w:lvl>
  </w:abstractNum>
  <w:abstractNum w:abstractNumId="16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17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18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abstractNum w:abstractNumId="19" w15:restartNumberingAfterBreak="0">
    <w:nsid w:val="7BA70738"/>
    <w:multiLevelType w:val="hybridMultilevel"/>
    <w:tmpl w:val="3F9A5844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12"/>
  </w:num>
  <w:num w:numId="8">
    <w:abstractNumId w:val="10"/>
  </w:num>
  <w:num w:numId="9">
    <w:abstractNumId w:val="14"/>
  </w:num>
  <w:num w:numId="10">
    <w:abstractNumId w:val="19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13A0F"/>
    <w:rsid w:val="00022352"/>
    <w:rsid w:val="00022CD3"/>
    <w:rsid w:val="00023F96"/>
    <w:rsid w:val="00035615"/>
    <w:rsid w:val="000379CC"/>
    <w:rsid w:val="00043F20"/>
    <w:rsid w:val="00057F10"/>
    <w:rsid w:val="00063831"/>
    <w:rsid w:val="00070581"/>
    <w:rsid w:val="00081336"/>
    <w:rsid w:val="000849E9"/>
    <w:rsid w:val="000C5912"/>
    <w:rsid w:val="000F2D67"/>
    <w:rsid w:val="001123C9"/>
    <w:rsid w:val="00113740"/>
    <w:rsid w:val="00113894"/>
    <w:rsid w:val="00125D6B"/>
    <w:rsid w:val="001267EB"/>
    <w:rsid w:val="00151A29"/>
    <w:rsid w:val="001616B5"/>
    <w:rsid w:val="0017124C"/>
    <w:rsid w:val="00173D5F"/>
    <w:rsid w:val="00177CF3"/>
    <w:rsid w:val="00191A8E"/>
    <w:rsid w:val="00193328"/>
    <w:rsid w:val="001A4E56"/>
    <w:rsid w:val="001B48FC"/>
    <w:rsid w:val="001C4529"/>
    <w:rsid w:val="001D0F3B"/>
    <w:rsid w:val="001D3190"/>
    <w:rsid w:val="001E1852"/>
    <w:rsid w:val="001F547E"/>
    <w:rsid w:val="00207DF6"/>
    <w:rsid w:val="00213445"/>
    <w:rsid w:val="00224D07"/>
    <w:rsid w:val="00236A66"/>
    <w:rsid w:val="00244262"/>
    <w:rsid w:val="00256897"/>
    <w:rsid w:val="0026101B"/>
    <w:rsid w:val="0027432D"/>
    <w:rsid w:val="0028352C"/>
    <w:rsid w:val="00287DB2"/>
    <w:rsid w:val="0029253B"/>
    <w:rsid w:val="00295021"/>
    <w:rsid w:val="002A5565"/>
    <w:rsid w:val="002C23AD"/>
    <w:rsid w:val="002C5198"/>
    <w:rsid w:val="002C6476"/>
    <w:rsid w:val="002D0FED"/>
    <w:rsid w:val="002D1145"/>
    <w:rsid w:val="002D319C"/>
    <w:rsid w:val="002D50BD"/>
    <w:rsid w:val="002D546B"/>
    <w:rsid w:val="002E34FE"/>
    <w:rsid w:val="002F4A53"/>
    <w:rsid w:val="002F60AE"/>
    <w:rsid w:val="002F7D2F"/>
    <w:rsid w:val="00300401"/>
    <w:rsid w:val="00300916"/>
    <w:rsid w:val="003141BF"/>
    <w:rsid w:val="00340E94"/>
    <w:rsid w:val="00353471"/>
    <w:rsid w:val="00357C4D"/>
    <w:rsid w:val="00362A21"/>
    <w:rsid w:val="003649F9"/>
    <w:rsid w:val="00365DA3"/>
    <w:rsid w:val="003752D7"/>
    <w:rsid w:val="0039031D"/>
    <w:rsid w:val="003956F5"/>
    <w:rsid w:val="003B280C"/>
    <w:rsid w:val="003E6AFA"/>
    <w:rsid w:val="00401C1A"/>
    <w:rsid w:val="00405907"/>
    <w:rsid w:val="00427183"/>
    <w:rsid w:val="004361B4"/>
    <w:rsid w:val="004373FF"/>
    <w:rsid w:val="00437534"/>
    <w:rsid w:val="00446FCD"/>
    <w:rsid w:val="00467B1F"/>
    <w:rsid w:val="00476B72"/>
    <w:rsid w:val="00484258"/>
    <w:rsid w:val="004B0076"/>
    <w:rsid w:val="004C56CD"/>
    <w:rsid w:val="004D30A9"/>
    <w:rsid w:val="004E2F4E"/>
    <w:rsid w:val="004F252D"/>
    <w:rsid w:val="005113CD"/>
    <w:rsid w:val="005120F8"/>
    <w:rsid w:val="00520F9D"/>
    <w:rsid w:val="00522403"/>
    <w:rsid w:val="00525C3A"/>
    <w:rsid w:val="005324FA"/>
    <w:rsid w:val="005347E5"/>
    <w:rsid w:val="005359C7"/>
    <w:rsid w:val="00552395"/>
    <w:rsid w:val="00554794"/>
    <w:rsid w:val="00555CD4"/>
    <w:rsid w:val="00595922"/>
    <w:rsid w:val="005A1785"/>
    <w:rsid w:val="005B28D5"/>
    <w:rsid w:val="005B65FE"/>
    <w:rsid w:val="005D3056"/>
    <w:rsid w:val="005F103B"/>
    <w:rsid w:val="005F1575"/>
    <w:rsid w:val="00626799"/>
    <w:rsid w:val="0063182E"/>
    <w:rsid w:val="00664B58"/>
    <w:rsid w:val="00695C1D"/>
    <w:rsid w:val="0069620B"/>
    <w:rsid w:val="006C61FF"/>
    <w:rsid w:val="006D5CDE"/>
    <w:rsid w:val="006E650F"/>
    <w:rsid w:val="006F2E5A"/>
    <w:rsid w:val="006F6317"/>
    <w:rsid w:val="007073DB"/>
    <w:rsid w:val="00707797"/>
    <w:rsid w:val="00715D9F"/>
    <w:rsid w:val="007177AD"/>
    <w:rsid w:val="00723E5B"/>
    <w:rsid w:val="00726487"/>
    <w:rsid w:val="00732424"/>
    <w:rsid w:val="00755497"/>
    <w:rsid w:val="007570B8"/>
    <w:rsid w:val="0076209E"/>
    <w:rsid w:val="0076496B"/>
    <w:rsid w:val="00774753"/>
    <w:rsid w:val="007B6B02"/>
    <w:rsid w:val="007B762C"/>
    <w:rsid w:val="007E126F"/>
    <w:rsid w:val="007E4FF1"/>
    <w:rsid w:val="007F1A26"/>
    <w:rsid w:val="007F73D8"/>
    <w:rsid w:val="0081745E"/>
    <w:rsid w:val="00820D79"/>
    <w:rsid w:val="008249E5"/>
    <w:rsid w:val="00844F77"/>
    <w:rsid w:val="008547E9"/>
    <w:rsid w:val="008861FA"/>
    <w:rsid w:val="008D4AE1"/>
    <w:rsid w:val="008E020B"/>
    <w:rsid w:val="008E16E2"/>
    <w:rsid w:val="008E1709"/>
    <w:rsid w:val="008E20C0"/>
    <w:rsid w:val="00904C9C"/>
    <w:rsid w:val="009136DA"/>
    <w:rsid w:val="0092122B"/>
    <w:rsid w:val="00924DD5"/>
    <w:rsid w:val="00951A90"/>
    <w:rsid w:val="009651F2"/>
    <w:rsid w:val="009811CA"/>
    <w:rsid w:val="00987854"/>
    <w:rsid w:val="00990F30"/>
    <w:rsid w:val="009A791A"/>
    <w:rsid w:val="009C3140"/>
    <w:rsid w:val="009C6130"/>
    <w:rsid w:val="009C758E"/>
    <w:rsid w:val="009D5C03"/>
    <w:rsid w:val="009E434F"/>
    <w:rsid w:val="00A24A7D"/>
    <w:rsid w:val="00A510E4"/>
    <w:rsid w:val="00A5185A"/>
    <w:rsid w:val="00A559D5"/>
    <w:rsid w:val="00A6028D"/>
    <w:rsid w:val="00A66B9C"/>
    <w:rsid w:val="00A8565B"/>
    <w:rsid w:val="00A9386A"/>
    <w:rsid w:val="00A93C8B"/>
    <w:rsid w:val="00AC2D25"/>
    <w:rsid w:val="00AE30CF"/>
    <w:rsid w:val="00AF3CD0"/>
    <w:rsid w:val="00B0557E"/>
    <w:rsid w:val="00B1648D"/>
    <w:rsid w:val="00B17F33"/>
    <w:rsid w:val="00B20D88"/>
    <w:rsid w:val="00B35E75"/>
    <w:rsid w:val="00B35EA8"/>
    <w:rsid w:val="00B41994"/>
    <w:rsid w:val="00B43103"/>
    <w:rsid w:val="00B4466E"/>
    <w:rsid w:val="00B46E24"/>
    <w:rsid w:val="00B50B4A"/>
    <w:rsid w:val="00B61C18"/>
    <w:rsid w:val="00B62F7A"/>
    <w:rsid w:val="00B6764E"/>
    <w:rsid w:val="00B80987"/>
    <w:rsid w:val="00B82590"/>
    <w:rsid w:val="00BA121C"/>
    <w:rsid w:val="00BA32D5"/>
    <w:rsid w:val="00BB364F"/>
    <w:rsid w:val="00BC5657"/>
    <w:rsid w:val="00BC7DEC"/>
    <w:rsid w:val="00BD130E"/>
    <w:rsid w:val="00C01FD8"/>
    <w:rsid w:val="00C20D39"/>
    <w:rsid w:val="00C26A8F"/>
    <w:rsid w:val="00C30F43"/>
    <w:rsid w:val="00C52BB3"/>
    <w:rsid w:val="00C80BD7"/>
    <w:rsid w:val="00C83165"/>
    <w:rsid w:val="00CC3A80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41045"/>
    <w:rsid w:val="00D5000E"/>
    <w:rsid w:val="00D722B6"/>
    <w:rsid w:val="00D84DB2"/>
    <w:rsid w:val="00D84F17"/>
    <w:rsid w:val="00D91665"/>
    <w:rsid w:val="00D93480"/>
    <w:rsid w:val="00DA3392"/>
    <w:rsid w:val="00DA7AAF"/>
    <w:rsid w:val="00DB257B"/>
    <w:rsid w:val="00DC7BD6"/>
    <w:rsid w:val="00DE0113"/>
    <w:rsid w:val="00DE364E"/>
    <w:rsid w:val="00DE59A7"/>
    <w:rsid w:val="00E2430A"/>
    <w:rsid w:val="00E25D26"/>
    <w:rsid w:val="00E27C4C"/>
    <w:rsid w:val="00E33797"/>
    <w:rsid w:val="00E361C2"/>
    <w:rsid w:val="00E55216"/>
    <w:rsid w:val="00E61E3E"/>
    <w:rsid w:val="00E67A05"/>
    <w:rsid w:val="00E72AFB"/>
    <w:rsid w:val="00E77000"/>
    <w:rsid w:val="00E84B75"/>
    <w:rsid w:val="00EA36EA"/>
    <w:rsid w:val="00EA4B47"/>
    <w:rsid w:val="00EC6701"/>
    <w:rsid w:val="00EC75D0"/>
    <w:rsid w:val="00ED2013"/>
    <w:rsid w:val="00EE12BA"/>
    <w:rsid w:val="00EE6E42"/>
    <w:rsid w:val="00EE6FF5"/>
    <w:rsid w:val="00EF1935"/>
    <w:rsid w:val="00F26C17"/>
    <w:rsid w:val="00F3604B"/>
    <w:rsid w:val="00F37E24"/>
    <w:rsid w:val="00F66EEF"/>
    <w:rsid w:val="00F90555"/>
    <w:rsid w:val="00F91308"/>
    <w:rsid w:val="00F959CA"/>
    <w:rsid w:val="00FA5D0A"/>
    <w:rsid w:val="00FA68A5"/>
    <w:rsid w:val="00FA7E2C"/>
    <w:rsid w:val="00FB2549"/>
    <w:rsid w:val="00FB2A77"/>
    <w:rsid w:val="00FB67BF"/>
    <w:rsid w:val="00FC24A2"/>
    <w:rsid w:val="00FD6CC7"/>
    <w:rsid w:val="00FE21D0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1139-2F83-488B-A816-56B58EAE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4100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25</cp:revision>
  <cp:lastPrinted>2023-05-17T07:27:00Z</cp:lastPrinted>
  <dcterms:created xsi:type="dcterms:W3CDTF">2023-05-17T07:10:00Z</dcterms:created>
  <dcterms:modified xsi:type="dcterms:W3CDTF">2023-05-23T08:45:00Z</dcterms:modified>
</cp:coreProperties>
</file>