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993E" w14:textId="6195CC2D" w:rsidR="00000577" w:rsidRDefault="00000577" w:rsidP="00000577">
      <w:pPr>
        <w:pStyle w:val="Standard"/>
        <w:pageBreakBefore/>
        <w:jc w:val="right"/>
        <w:rPr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>
        <w:rPr>
          <w:rFonts w:eastAsia="Times New Roman"/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</w:t>
      </w:r>
      <w:r>
        <w:rPr>
          <w:rFonts w:eastAsia="Verdana,Bold"/>
          <w:b/>
          <w:bCs/>
          <w:sz w:val="21"/>
          <w:szCs w:val="21"/>
          <w:lang w:eastAsia="pl-PL"/>
        </w:rPr>
        <w:t xml:space="preserve">do </w:t>
      </w:r>
      <w:r w:rsidR="00733BC8">
        <w:rPr>
          <w:rFonts w:eastAsia="Verdana,Bold"/>
          <w:b/>
          <w:bCs/>
          <w:sz w:val="21"/>
          <w:szCs w:val="21"/>
          <w:lang w:eastAsia="pl-PL"/>
        </w:rPr>
        <w:t>SWZ</w:t>
      </w:r>
    </w:p>
    <w:p w14:paraId="0C9BCDF9" w14:textId="77777777" w:rsidR="00000577" w:rsidRDefault="00000577" w:rsidP="00000577">
      <w:pPr>
        <w:pStyle w:val="Standard"/>
        <w:jc w:val="right"/>
        <w:rPr>
          <w:sz w:val="21"/>
          <w:szCs w:val="21"/>
        </w:rPr>
      </w:pPr>
    </w:p>
    <w:p w14:paraId="5039730B" w14:textId="77777777" w:rsidR="00000577" w:rsidRDefault="00000577" w:rsidP="00000577">
      <w:pPr>
        <w:pStyle w:val="Standard"/>
        <w:jc w:val="right"/>
        <w:rPr>
          <w:sz w:val="21"/>
          <w:szCs w:val="21"/>
        </w:rPr>
      </w:pPr>
      <w:r>
        <w:rPr>
          <w:b/>
          <w:color w:val="000000"/>
          <w:spacing w:val="4"/>
          <w:sz w:val="20"/>
          <w:szCs w:val="20"/>
        </w:rPr>
        <w:t>Zamawiający:</w:t>
      </w:r>
    </w:p>
    <w:p w14:paraId="46FF3F91" w14:textId="77777777" w:rsidR="00000577" w:rsidRDefault="00000577" w:rsidP="00000577">
      <w:pPr>
        <w:pStyle w:val="Standard"/>
        <w:spacing w:line="480" w:lineRule="auto"/>
        <w:ind w:left="59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………………………………………………………………………………...………</w:t>
      </w:r>
    </w:p>
    <w:p w14:paraId="49367DF5" w14:textId="77777777" w:rsidR="00000577" w:rsidRDefault="00000577" w:rsidP="00000577">
      <w:pPr>
        <w:pStyle w:val="Standard"/>
        <w:ind w:left="5954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(pełna nazwa/firma, adres)</w:t>
      </w:r>
    </w:p>
    <w:p w14:paraId="4A8B0981" w14:textId="77777777" w:rsidR="00000577" w:rsidRDefault="00000577" w:rsidP="00000577">
      <w:pPr>
        <w:pStyle w:val="Standard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Wykonawca:</w:t>
      </w:r>
    </w:p>
    <w:p w14:paraId="52F86A1C" w14:textId="77777777" w:rsidR="00000577" w:rsidRDefault="00000577" w:rsidP="00000577">
      <w:pPr>
        <w:pStyle w:val="Standard"/>
        <w:spacing w:line="480" w:lineRule="auto"/>
        <w:ind w:right="59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</w:t>
      </w:r>
    </w:p>
    <w:p w14:paraId="1F0BA29E" w14:textId="77777777" w:rsidR="00000577" w:rsidRDefault="00000577" w:rsidP="00000577">
      <w:pPr>
        <w:pStyle w:val="Standard"/>
        <w:ind w:right="595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</w:p>
    <w:p w14:paraId="1C6A5733" w14:textId="77777777" w:rsidR="00000577" w:rsidRDefault="00000577" w:rsidP="00000577">
      <w:pPr>
        <w:pStyle w:val="Standard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reprezentowany przez:</w:t>
      </w:r>
    </w:p>
    <w:p w14:paraId="36A0042A" w14:textId="77777777" w:rsidR="00000577" w:rsidRDefault="00000577" w:rsidP="00000577">
      <w:pPr>
        <w:pStyle w:val="Standard"/>
        <w:spacing w:line="480" w:lineRule="auto"/>
        <w:ind w:right="59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</w:t>
      </w:r>
    </w:p>
    <w:p w14:paraId="33CC816C" w14:textId="77777777" w:rsidR="00000577" w:rsidRDefault="00000577" w:rsidP="00000577">
      <w:pPr>
        <w:pStyle w:val="Standard"/>
        <w:ind w:right="595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(imię, nazwisko, stanowisko/podstawa do reprezentacji)</w:t>
      </w:r>
    </w:p>
    <w:p w14:paraId="478DCE9F" w14:textId="77777777" w:rsidR="00000577" w:rsidRDefault="00000577" w:rsidP="00000577">
      <w:pPr>
        <w:pStyle w:val="Standard"/>
        <w:rPr>
          <w:color w:val="000000"/>
        </w:rPr>
      </w:pPr>
    </w:p>
    <w:p w14:paraId="263C810E" w14:textId="77777777" w:rsidR="00000577" w:rsidRDefault="00000577" w:rsidP="00000577">
      <w:pPr>
        <w:pStyle w:val="Standard"/>
        <w:rPr>
          <w:b/>
          <w:color w:val="000000"/>
          <w:sz w:val="20"/>
          <w:szCs w:val="20"/>
        </w:rPr>
      </w:pPr>
    </w:p>
    <w:p w14:paraId="7A2FC103" w14:textId="77777777" w:rsidR="00000577" w:rsidRDefault="00000577" w:rsidP="00000577">
      <w:pPr>
        <w:pStyle w:val="Standard"/>
        <w:spacing w:after="12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Oświadczenia wykonawcy/wykonawcy wspólnie ubiegającego się o udzielenie zamówienia</w:t>
      </w:r>
    </w:p>
    <w:p w14:paraId="150C8282" w14:textId="77777777" w:rsidR="00000577" w:rsidRDefault="00000577" w:rsidP="00000577">
      <w:pPr>
        <w:pStyle w:val="Standard"/>
        <w:spacing w:before="120" w:line="360" w:lineRule="auto"/>
        <w:jc w:val="center"/>
      </w:pPr>
      <w:r>
        <w:rPr>
          <w:b/>
          <w:color w:val="000000"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color w:val="00000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BF776CB" w14:textId="77777777" w:rsidR="00000577" w:rsidRDefault="00000577" w:rsidP="00000577">
      <w:pPr>
        <w:pStyle w:val="Standard"/>
        <w:spacing w:before="120" w:line="36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składane na podstawie art. 125 ust. 1 ustawy </w:t>
      </w:r>
      <w:proofErr w:type="spellStart"/>
      <w:r>
        <w:rPr>
          <w:b/>
          <w:color w:val="000000"/>
          <w:sz w:val="21"/>
          <w:szCs w:val="21"/>
        </w:rPr>
        <w:t>Pzp</w:t>
      </w:r>
      <w:proofErr w:type="spellEnd"/>
    </w:p>
    <w:p w14:paraId="7F94FABF" w14:textId="7F0B1929" w:rsidR="00000577" w:rsidRDefault="00000577" w:rsidP="00F85F62">
      <w:pPr>
        <w:pStyle w:val="Standard"/>
        <w:spacing w:before="240" w:line="360" w:lineRule="auto"/>
        <w:ind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Na potrzeby postępowania o udzielenie zamówienia publicznego pn. </w:t>
      </w:r>
      <w:bookmarkStart w:id="0" w:name="_Hlk990168001"/>
      <w:bookmarkStart w:id="1" w:name="_Hlk990144551"/>
      <w:bookmarkStart w:id="2" w:name="_Hlk990168002"/>
      <w:bookmarkStart w:id="3" w:name="_Hlk990144552"/>
      <w:r w:rsidR="00F85F62" w:rsidRPr="00F85F62">
        <w:rPr>
          <w:rFonts w:eastAsia="Tahoma-Bold" w:cs="Times New Roman"/>
          <w:b/>
          <w:bCs/>
          <w:i/>
          <w:color w:val="000000"/>
          <w:spacing w:val="-2"/>
          <w:sz w:val="21"/>
          <w:szCs w:val="21"/>
          <w:u w:val="single"/>
          <w:lang w:eastAsia="ar-SA"/>
        </w:rPr>
        <w:t>Centrum Sportowo-Edukacyjne</w:t>
      </w:r>
      <w:r w:rsidR="00F85F62">
        <w:rPr>
          <w:rFonts w:eastAsia="Tahoma-Bold" w:cs="Times New Roman"/>
          <w:b/>
          <w:bCs/>
          <w:i/>
          <w:color w:val="000000"/>
          <w:spacing w:val="-2"/>
          <w:sz w:val="21"/>
          <w:szCs w:val="21"/>
          <w:u w:val="single"/>
          <w:lang w:eastAsia="ar-SA"/>
        </w:rPr>
        <w:t xml:space="preserve"> </w:t>
      </w:r>
      <w:r w:rsidR="00F85F62" w:rsidRPr="00F85F62">
        <w:rPr>
          <w:rFonts w:eastAsia="Tahoma-Bold" w:cs="Times New Roman"/>
          <w:b/>
          <w:bCs/>
          <w:i/>
          <w:color w:val="000000"/>
          <w:spacing w:val="-2"/>
          <w:sz w:val="21"/>
          <w:szCs w:val="21"/>
          <w:u w:val="single"/>
          <w:lang w:eastAsia="ar-SA"/>
        </w:rPr>
        <w:t>im. Kazimierza Deyny – przetarg II</w:t>
      </w:r>
      <w:r>
        <w:rPr>
          <w:color w:val="000000"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prowadzoneg</w:t>
      </w:r>
      <w:bookmarkStart w:id="4" w:name="_Hlk1026391791"/>
      <w:bookmarkStart w:id="5" w:name="_Hlk1026391792"/>
      <w:r>
        <w:rPr>
          <w:color w:val="000000"/>
          <w:sz w:val="21"/>
          <w:szCs w:val="21"/>
        </w:rPr>
        <w:t>o przez Gminę Miejską Starogard Gdański</w:t>
      </w:r>
      <w:r>
        <w:rPr>
          <w:i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oświadczam, co następuje:</w:t>
      </w:r>
    </w:p>
    <w:p w14:paraId="116469A6" w14:textId="77777777" w:rsidR="00000577" w:rsidRDefault="00000577" w:rsidP="00000577">
      <w:pPr>
        <w:pStyle w:val="Standard"/>
        <w:shd w:val="clear" w:color="auto" w:fill="BFBFBF"/>
        <w:spacing w:before="360" w:line="36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OŚWIADCZENIA DOTYCZĄCE WYKONAWCY:</w:t>
      </w:r>
    </w:p>
    <w:p w14:paraId="5435CD4F" w14:textId="77777777" w:rsidR="00000577" w:rsidRDefault="00000577" w:rsidP="00000577">
      <w:pPr>
        <w:pStyle w:val="Akapitzlist"/>
        <w:numPr>
          <w:ilvl w:val="0"/>
          <w:numId w:val="17"/>
        </w:numPr>
        <w:spacing w:before="360" w:line="360" w:lineRule="auto"/>
        <w:contextualSpacing/>
        <w:jc w:val="both"/>
      </w:pPr>
      <w:r>
        <w:rPr>
          <w:color w:val="000000"/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>
        <w:rPr>
          <w:color w:val="000000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Liberation Serif" w:hAnsi="Liberation Serif"/>
          <w:color w:val="000000"/>
          <w:sz w:val="21"/>
          <w:szCs w:val="21"/>
        </w:rPr>
        <w:footnoteReference w:id="1"/>
      </w:r>
    </w:p>
    <w:p w14:paraId="2F123EE5" w14:textId="77777777" w:rsidR="00000577" w:rsidRDefault="00000577" w:rsidP="00000577">
      <w:pPr>
        <w:pStyle w:val="NormalnyWeb"/>
        <w:numPr>
          <w:ilvl w:val="0"/>
          <w:numId w:val="16"/>
        </w:numPr>
        <w:spacing w:before="0" w:after="0" w:line="360" w:lineRule="auto"/>
        <w:jc w:val="both"/>
      </w:pPr>
      <w:r>
        <w:rPr>
          <w:color w:val="000000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000000"/>
          <w:sz w:val="21"/>
          <w:szCs w:val="21"/>
          <w:lang w:eastAsia="pl-PL"/>
        </w:rPr>
        <w:t xml:space="preserve">7 ust. 1 ustawy </w:t>
      </w:r>
      <w:r>
        <w:rPr>
          <w:color w:val="000000"/>
          <w:sz w:val="21"/>
          <w:szCs w:val="21"/>
        </w:rPr>
        <w:t>z dnia 13 kwietnia 2022 r.</w:t>
      </w:r>
      <w:r>
        <w:rPr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000000"/>
          <w:sz w:val="21"/>
          <w:szCs w:val="21"/>
        </w:rPr>
        <w:t>(Dz. U. poz. 835)</w:t>
      </w:r>
      <w:r>
        <w:rPr>
          <w:i/>
          <w:iCs/>
          <w:color w:val="000000"/>
          <w:sz w:val="21"/>
          <w:szCs w:val="21"/>
        </w:rPr>
        <w:t>.</w:t>
      </w:r>
      <w:r>
        <w:rPr>
          <w:rStyle w:val="Odwoanieprzypisudolnego"/>
          <w:rFonts w:ascii="Liberation Serif" w:hAnsi="Liberation Serif"/>
          <w:color w:val="000000"/>
          <w:sz w:val="21"/>
          <w:szCs w:val="21"/>
        </w:rPr>
        <w:footnoteReference w:id="2"/>
      </w:r>
    </w:p>
    <w:p w14:paraId="6A039FF2" w14:textId="77777777" w:rsidR="00000577" w:rsidRDefault="00000577" w:rsidP="00000577">
      <w:pPr>
        <w:pStyle w:val="Standard"/>
        <w:shd w:val="clear" w:color="auto" w:fill="BFBFBF"/>
        <w:spacing w:before="240" w:after="120" w:line="360" w:lineRule="auto"/>
        <w:jc w:val="both"/>
      </w:pPr>
      <w:r>
        <w:rPr>
          <w:b/>
          <w:color w:val="000000"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b/>
          <w:bCs/>
          <w:color w:val="000000"/>
          <w:sz w:val="21"/>
          <w:szCs w:val="21"/>
        </w:rPr>
        <w:t>:</w:t>
      </w:r>
    </w:p>
    <w:p w14:paraId="281BEF11" w14:textId="77777777" w:rsidR="00000577" w:rsidRDefault="00000577" w:rsidP="00000577">
      <w:pPr>
        <w:pStyle w:val="Standard"/>
        <w:spacing w:after="120" w:line="360" w:lineRule="auto"/>
        <w:jc w:val="both"/>
      </w:pPr>
      <w:bookmarkStart w:id="7" w:name="_Hlk99016800"/>
      <w:r>
        <w:rPr>
          <w:color w:val="000000"/>
          <w:sz w:val="16"/>
          <w:szCs w:val="16"/>
        </w:rPr>
        <w:t>[UWAGA</w:t>
      </w:r>
      <w:r>
        <w:rPr>
          <w:i/>
          <w:color w:val="00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0000"/>
          <w:sz w:val="16"/>
          <w:szCs w:val="16"/>
        </w:rPr>
        <w:t>]</w:t>
      </w:r>
    </w:p>
    <w:p w14:paraId="52AF2515" w14:textId="77777777" w:rsidR="00000577" w:rsidRDefault="00000577" w:rsidP="00000577">
      <w:pPr>
        <w:pStyle w:val="Standard"/>
        <w:spacing w:after="120" w:line="360" w:lineRule="auto"/>
        <w:jc w:val="both"/>
      </w:pPr>
      <w:r>
        <w:rPr>
          <w:color w:val="000000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>
        <w:rPr>
          <w:color w:val="000000"/>
          <w:sz w:val="21"/>
          <w:szCs w:val="21"/>
        </w:rPr>
        <w:t xml:space="preserve"> polegam na zdolnościach lub sytuacji następującego podmiotu udostępniającego zasoby:</w:t>
      </w:r>
    </w:p>
    <w:p w14:paraId="242E8287" w14:textId="77777777" w:rsidR="00000577" w:rsidRDefault="00000577" w:rsidP="00000577">
      <w:pPr>
        <w:pStyle w:val="Standard"/>
        <w:spacing w:after="120" w:line="360" w:lineRule="auto"/>
        <w:jc w:val="both"/>
      </w:pPr>
      <w:bookmarkStart w:id="9" w:name="_Hlk99014455"/>
      <w:r>
        <w:rPr>
          <w:color w:val="000000"/>
          <w:sz w:val="21"/>
          <w:szCs w:val="21"/>
        </w:rPr>
        <w:t>……………………………………………………………………...…………………………………….…</w:t>
      </w:r>
      <w:r>
        <w:rPr>
          <w:i/>
          <w:color w:val="000000"/>
          <w:sz w:val="16"/>
          <w:szCs w:val="16"/>
        </w:rPr>
        <w:t xml:space="preserve"> (podać pełną nazwę/firmę, adres, a także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z w:val="21"/>
          <w:szCs w:val="21"/>
        </w:rPr>
        <w:t xml:space="preserve">w następującym zakresie: …………………………………………………………………………… </w:t>
      </w:r>
      <w:r>
        <w:rPr>
          <w:i/>
          <w:color w:val="000000"/>
          <w:sz w:val="16"/>
          <w:szCs w:val="16"/>
        </w:rPr>
        <w:t xml:space="preserve">(określić odpowiedni zakres </w:t>
      </w:r>
      <w:r>
        <w:rPr>
          <w:i/>
          <w:color w:val="000000"/>
          <w:sz w:val="16"/>
          <w:szCs w:val="16"/>
        </w:rPr>
        <w:lastRenderedPageBreak/>
        <w:t>udostępnianych zasobów dla wskazanego podmiotu)</w:t>
      </w:r>
      <w:r>
        <w:rPr>
          <w:iCs/>
          <w:color w:val="000000"/>
          <w:sz w:val="16"/>
          <w:szCs w:val="16"/>
        </w:rPr>
        <w:t>,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color w:val="000000"/>
          <w:sz w:val="21"/>
          <w:szCs w:val="21"/>
        </w:rPr>
        <w:t>co odpowiada ponad 10% wartości przedmiotowego zamówienia.</w:t>
      </w:r>
    </w:p>
    <w:p w14:paraId="27523E1A" w14:textId="77777777" w:rsidR="00000577" w:rsidRDefault="00000577" w:rsidP="00000577">
      <w:pPr>
        <w:pStyle w:val="Standard"/>
        <w:shd w:val="clear" w:color="auto" w:fill="BFBFBF"/>
        <w:spacing w:before="240" w:after="120"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OŚWIADCZENIE DOTYCZĄCE PODWYKONAWCY, NA KTÓREGO PRZYPADA PONAD 10% WARTOŚCI ZAMÓWIENIA:</w:t>
      </w:r>
    </w:p>
    <w:p w14:paraId="192522BF" w14:textId="77777777" w:rsidR="00000577" w:rsidRDefault="00000577" w:rsidP="00000577">
      <w:pPr>
        <w:pStyle w:val="Standard"/>
        <w:spacing w:after="120" w:line="360" w:lineRule="auto"/>
        <w:jc w:val="both"/>
      </w:pPr>
      <w:r>
        <w:rPr>
          <w:color w:val="000000"/>
          <w:sz w:val="16"/>
          <w:szCs w:val="16"/>
        </w:rPr>
        <w:t>[UWAGA</w:t>
      </w:r>
      <w:r>
        <w:rPr>
          <w:i/>
          <w:color w:val="00000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0000"/>
          <w:sz w:val="16"/>
          <w:szCs w:val="16"/>
        </w:rPr>
        <w:t>]</w:t>
      </w:r>
    </w:p>
    <w:p w14:paraId="40B2AED0" w14:textId="77777777" w:rsidR="00000577" w:rsidRDefault="00000577" w:rsidP="0000057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21E92899" w14:textId="77777777" w:rsidR="00000577" w:rsidRDefault="00000577" w:rsidP="00000577">
      <w:pPr>
        <w:pStyle w:val="Standard"/>
        <w:spacing w:line="360" w:lineRule="auto"/>
        <w:jc w:val="both"/>
      </w:pPr>
      <w:r>
        <w:rPr>
          <w:color w:val="000000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z w:val="21"/>
          <w:szCs w:val="21"/>
        </w:rPr>
        <w:t>nie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1"/>
          <w:szCs w:val="21"/>
        </w:rPr>
        <w:t>zachodzą podstawy wykluczenia z postępowania o udzielenie zamówienia przewidziane w art. 5k rozporządzenia 833/2014 w brzmieniu nadanym rozporządzeniem 2022/576.</w:t>
      </w:r>
    </w:p>
    <w:p w14:paraId="08C7308E" w14:textId="77777777" w:rsidR="00000577" w:rsidRDefault="00000577" w:rsidP="00000577">
      <w:pPr>
        <w:pStyle w:val="Standard"/>
        <w:shd w:val="clear" w:color="auto" w:fill="BFBFBF"/>
        <w:spacing w:before="240" w:after="120"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OŚWIADCZENIE DOTYCZĄCE DOSTAWCY, NA KTÓREGO PRZYPADA PONAD 10% WARTOŚCI ZAMÓWIENIA:</w:t>
      </w:r>
    </w:p>
    <w:p w14:paraId="5C9E6930" w14:textId="77777777" w:rsidR="00000577" w:rsidRDefault="00000577" w:rsidP="00000577">
      <w:pPr>
        <w:pStyle w:val="Standard"/>
        <w:spacing w:after="120" w:line="360" w:lineRule="auto"/>
        <w:jc w:val="both"/>
      </w:pPr>
      <w:r>
        <w:rPr>
          <w:color w:val="000000"/>
          <w:sz w:val="16"/>
          <w:szCs w:val="16"/>
        </w:rPr>
        <w:t>[UWAGA</w:t>
      </w:r>
      <w:r>
        <w:rPr>
          <w:i/>
          <w:color w:val="00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0000"/>
          <w:sz w:val="16"/>
          <w:szCs w:val="16"/>
        </w:rPr>
        <w:t>]</w:t>
      </w:r>
    </w:p>
    <w:p w14:paraId="443639B8" w14:textId="77777777" w:rsidR="00000577" w:rsidRDefault="00000577" w:rsidP="0000057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w stosunku do następującego podmiotu, będącego dostawcą, na którego przypada ponad 10% wartości zamówienia:</w:t>
      </w:r>
    </w:p>
    <w:p w14:paraId="6F51152B" w14:textId="77777777" w:rsidR="00000577" w:rsidRDefault="00000577" w:rsidP="00000577">
      <w:pPr>
        <w:pStyle w:val="Standard"/>
        <w:spacing w:line="360" w:lineRule="auto"/>
        <w:jc w:val="both"/>
      </w:pPr>
      <w:r>
        <w:rPr>
          <w:color w:val="000000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z w:val="21"/>
          <w:szCs w:val="21"/>
        </w:rPr>
        <w:t>nie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4A5FDD9" w14:textId="77777777" w:rsidR="00000577" w:rsidRDefault="00000577" w:rsidP="00000577">
      <w:pPr>
        <w:pStyle w:val="Standard"/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14:paraId="3F081E9C" w14:textId="77777777" w:rsidR="00000577" w:rsidRDefault="00000577" w:rsidP="00000577">
      <w:pPr>
        <w:pStyle w:val="Standard"/>
        <w:shd w:val="clear" w:color="auto" w:fill="BFBFBF"/>
        <w:spacing w:before="240"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OŚWIADCZENIE DOTYCZĄCE PODANYCH INFORMACJI:</w:t>
      </w:r>
    </w:p>
    <w:p w14:paraId="358B2A07" w14:textId="77777777" w:rsidR="00000577" w:rsidRDefault="00000577" w:rsidP="00000577">
      <w:pPr>
        <w:pStyle w:val="Standard"/>
        <w:spacing w:line="360" w:lineRule="auto"/>
        <w:jc w:val="both"/>
        <w:rPr>
          <w:b/>
          <w:color w:val="000000"/>
        </w:rPr>
      </w:pPr>
    </w:p>
    <w:p w14:paraId="36D822D7" w14:textId="77777777" w:rsidR="00000577" w:rsidRDefault="00000577" w:rsidP="0000057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BD52D9" w14:textId="77777777" w:rsidR="00000577" w:rsidRDefault="00000577" w:rsidP="00000577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14:paraId="261FFFE9" w14:textId="77777777" w:rsidR="00000577" w:rsidRDefault="00000577" w:rsidP="00000577">
      <w:pPr>
        <w:pStyle w:val="Standard"/>
        <w:shd w:val="clear" w:color="auto" w:fill="BFBFBF"/>
        <w:spacing w:after="120"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INFORMACJA DOTYCZĄCA DOSTĘPU DO PODMIOTOWYCH ŚRODKÓW DOWODOWYCH:</w:t>
      </w:r>
    </w:p>
    <w:p w14:paraId="34A96683" w14:textId="77777777" w:rsidR="00000577" w:rsidRDefault="00000577" w:rsidP="00000577">
      <w:pPr>
        <w:pStyle w:val="Standard"/>
        <w:spacing w:after="120" w:line="360" w:lineRule="auto"/>
        <w:jc w:val="both"/>
      </w:pPr>
      <w:r>
        <w:rPr>
          <w:color w:val="000000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dane umożliwiające dostęp do tych środków:</w:t>
      </w:r>
    </w:p>
    <w:p w14:paraId="61CE7366" w14:textId="77777777" w:rsidR="00000577" w:rsidRDefault="00000577" w:rsidP="00000577">
      <w:pPr>
        <w:pStyle w:val="Standard"/>
        <w:spacing w:after="12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2DF8A8" w14:textId="77777777" w:rsidR="00000577" w:rsidRDefault="00000577" w:rsidP="00000577">
      <w:pPr>
        <w:pStyle w:val="Standard"/>
        <w:spacing w:line="360" w:lineRule="auto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26A90E63" w14:textId="77777777" w:rsidR="00000577" w:rsidRDefault="00000577" w:rsidP="0000057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99BF23" w14:textId="77777777" w:rsidR="00000577" w:rsidRDefault="00000577" w:rsidP="00000577">
      <w:pPr>
        <w:pStyle w:val="Standard"/>
        <w:spacing w:line="360" w:lineRule="auto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(wskazać podmiotowy środek dowodowy, adres internetowy, wydający urząd lub organ, dokładne dane referencyjne dokumentacji)</w:t>
      </w:r>
    </w:p>
    <w:p w14:paraId="2B466D05" w14:textId="77777777" w:rsidR="00000577" w:rsidRDefault="00000577" w:rsidP="00000577">
      <w:pPr>
        <w:pStyle w:val="Standard"/>
        <w:spacing w:line="360" w:lineRule="auto"/>
        <w:jc w:val="both"/>
        <w:rPr>
          <w:i/>
          <w:color w:val="000000"/>
          <w:sz w:val="16"/>
          <w:szCs w:val="16"/>
        </w:rPr>
      </w:pPr>
    </w:p>
    <w:p w14:paraId="47D12159" w14:textId="77777777" w:rsidR="00000577" w:rsidRDefault="00000577" w:rsidP="0000057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</w:p>
    <w:p w14:paraId="3CF92694" w14:textId="77777777" w:rsidR="00000577" w:rsidRDefault="00000577" w:rsidP="0000057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…………………………………….</w:t>
      </w:r>
    </w:p>
    <w:p w14:paraId="3D49CE0A" w14:textId="77777777" w:rsidR="00000577" w:rsidRDefault="00000577" w:rsidP="00000577">
      <w:pPr>
        <w:pStyle w:val="Standard"/>
        <w:spacing w:line="360" w:lineRule="auto"/>
        <w:jc w:val="both"/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16"/>
          <w:szCs w:val="16"/>
        </w:rPr>
        <w:t xml:space="preserve">Data; </w:t>
      </w:r>
      <w:bookmarkStart w:id="10" w:name="_Hlk102639179"/>
      <w:r>
        <w:rPr>
          <w:i/>
          <w:color w:val="000000"/>
          <w:sz w:val="16"/>
          <w:szCs w:val="16"/>
        </w:rPr>
        <w:t>kwalifikowany podpis elektroniczny</w:t>
      </w:r>
    </w:p>
    <w:bookmarkEnd w:id="0"/>
    <w:bookmarkEnd w:id="1"/>
    <w:bookmarkEnd w:id="2"/>
    <w:bookmarkEnd w:id="3"/>
    <w:bookmarkEnd w:id="4"/>
    <w:bookmarkEnd w:id="5"/>
    <w:bookmarkEnd w:id="7"/>
    <w:bookmarkEnd w:id="8"/>
    <w:bookmarkEnd w:id="9"/>
    <w:bookmarkEnd w:id="10"/>
    <w:p w14:paraId="53721A0B" w14:textId="77777777" w:rsidR="00000577" w:rsidRDefault="00000577" w:rsidP="00000577">
      <w:pPr>
        <w:pStyle w:val="Standard"/>
        <w:jc w:val="both"/>
        <w:rPr>
          <w:rFonts w:ascii="Verdana" w:hAnsi="Verdana"/>
          <w:color w:val="000000"/>
          <w:spacing w:val="4"/>
          <w:sz w:val="18"/>
          <w:szCs w:val="18"/>
        </w:rPr>
      </w:pPr>
    </w:p>
    <w:p w14:paraId="0BE51F21" w14:textId="4BEA9779" w:rsidR="00B474A2" w:rsidRPr="00000577" w:rsidRDefault="00B474A2" w:rsidP="00000577"/>
    <w:sectPr w:rsidR="00B474A2" w:rsidRPr="00000577" w:rsidSect="00BA3E6C">
      <w:headerReference w:type="default" r:id="rId7"/>
      <w:footerReference w:type="default" r:id="rId8"/>
      <w:pgSz w:w="11906" w:h="16838"/>
      <w:pgMar w:top="1441" w:right="992" w:bottom="1700" w:left="1417" w:header="709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0D42" w14:textId="77777777" w:rsidR="00035A7E" w:rsidRDefault="000B2B85">
      <w:r>
        <w:separator/>
      </w:r>
    </w:p>
  </w:endnote>
  <w:endnote w:type="continuationSeparator" w:id="0">
    <w:p w14:paraId="067A1762" w14:textId="77777777" w:rsidR="00035A7E" w:rsidRDefault="000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Verdana,Bold">
    <w:charset w:val="00"/>
    <w:family w:val="auto"/>
    <w:pitch w:val="variable"/>
  </w:font>
  <w:font w:name="Tahoma-Bold">
    <w:charset w:val="00"/>
    <w:family w:val="swiss"/>
    <w:pitch w:val="variable"/>
  </w:font>
  <w:font w:name="0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5A6CE331" w:rsidR="00B05451" w:rsidRDefault="00733BC8">
    <w:pPr>
      <w:pStyle w:val="Stopka"/>
    </w:pPr>
  </w:p>
  <w:p w14:paraId="424B1E67" w14:textId="1AB5C4E4" w:rsidR="00B05451" w:rsidRDefault="00BA3E6C">
    <w:pPr>
      <w:pStyle w:val="Stopka"/>
      <w:jc w:val="center"/>
    </w:pPr>
    <w:r>
      <w:rPr>
        <w:noProof/>
      </w:rPr>
      <w:drawing>
        <wp:inline distT="0" distB="0" distL="0" distR="0" wp14:anchorId="4A4F2616" wp14:editId="31DDBBCB">
          <wp:extent cx="6030595" cy="453144"/>
          <wp:effectExtent l="0" t="0" r="0" b="0"/>
          <wp:docPr id="1195564870" name="Obraz 119556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53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6E3C" w14:textId="77777777" w:rsidR="00035A7E" w:rsidRDefault="000B2B85">
      <w:r>
        <w:rPr>
          <w:color w:val="000000"/>
        </w:rPr>
        <w:separator/>
      </w:r>
    </w:p>
  </w:footnote>
  <w:footnote w:type="continuationSeparator" w:id="0">
    <w:p w14:paraId="5FA45465" w14:textId="77777777" w:rsidR="00035A7E" w:rsidRDefault="000B2B85">
      <w:r>
        <w:continuationSeparator/>
      </w:r>
    </w:p>
  </w:footnote>
  <w:footnote w:id="1">
    <w:p w14:paraId="5B5DEB9D" w14:textId="77777777" w:rsidR="00000577" w:rsidRDefault="00000577" w:rsidP="00000577">
      <w:pPr>
        <w:pStyle w:val="Footnote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24DB26" w14:textId="77777777" w:rsidR="00000577" w:rsidRDefault="00000577" w:rsidP="00000577">
      <w:pPr>
        <w:pStyle w:val="Footnote"/>
        <w:rPr>
          <w:sz w:val="16"/>
          <w:szCs w:val="16"/>
        </w:rPr>
      </w:pPr>
      <w:r>
        <w:rPr>
          <w:sz w:val="16"/>
          <w:szCs w:val="16"/>
        </w:rPr>
        <w:t>obywateli rosyjskich lub osób fizycznych lub prawnych, podmiotów lub organów z siedzibą w Rosji;</w:t>
      </w:r>
    </w:p>
    <w:p w14:paraId="49F816F9" w14:textId="77777777" w:rsidR="00000577" w:rsidRDefault="00000577" w:rsidP="00000577">
      <w:pPr>
        <w:pStyle w:val="Footnote"/>
        <w:rPr>
          <w:sz w:val="16"/>
          <w:szCs w:val="16"/>
        </w:rPr>
      </w:pPr>
      <w:bookmarkStart w:id="6" w:name="_Hlk102557314"/>
      <w:r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D9623F3" w14:textId="77777777" w:rsidR="00000577" w:rsidRDefault="00000577" w:rsidP="00000577">
      <w:pPr>
        <w:pStyle w:val="Footnote"/>
        <w:rPr>
          <w:sz w:val="16"/>
          <w:szCs w:val="16"/>
        </w:rPr>
      </w:pPr>
      <w:r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EE04C9" w14:textId="77777777" w:rsidR="00000577" w:rsidRDefault="00000577" w:rsidP="00000577">
      <w:pPr>
        <w:pStyle w:val="Footnote"/>
        <w:rPr>
          <w:sz w:val="16"/>
          <w:szCs w:val="16"/>
        </w:rPr>
      </w:pPr>
      <w:r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3A4EE4" w14:textId="77777777" w:rsidR="00000577" w:rsidRDefault="00000577" w:rsidP="00000577">
      <w:pPr>
        <w:pStyle w:val="Standard"/>
      </w:pPr>
      <w:r>
        <w:rPr>
          <w:rStyle w:val="Odwoanieprzypisudolnego"/>
        </w:rPr>
        <w:footnoteRef/>
      </w:r>
      <w:r>
        <w:rPr>
          <w:rFonts w:eastAsia="0"/>
          <w:sz w:val="16"/>
          <w:szCs w:val="16"/>
        </w:rPr>
        <w:t xml:space="preserve"> </w:t>
      </w:r>
      <w:r>
        <w:rPr>
          <w:rFonts w:eastAsia="0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eastAsia="0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eastAsia="0"/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14:paraId="30F13953" w14:textId="77777777" w:rsidR="00000577" w:rsidRDefault="00000577" w:rsidP="00000577">
      <w:pPr>
        <w:pStyle w:val="Standard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30FD58" w14:textId="77777777" w:rsidR="00000577" w:rsidRDefault="00000577" w:rsidP="00000577">
      <w:pPr>
        <w:pStyle w:val="Standard"/>
      </w:pPr>
      <w:r>
        <w:rPr>
          <w:rFonts w:eastAsia="0"/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73EACA" w14:textId="77777777" w:rsidR="00000577" w:rsidRDefault="00000577" w:rsidP="00000577">
      <w:pPr>
        <w:pStyle w:val="Footnote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302B7DB" w:rsidR="00B05451" w:rsidRDefault="00BA3E6C">
    <w:pPr>
      <w:pStyle w:val="Nagwek"/>
      <w:spacing w:before="17" w:after="0"/>
    </w:pPr>
    <w:r>
      <w:rPr>
        <w:noProof/>
      </w:rPr>
      <w:drawing>
        <wp:inline distT="0" distB="0" distL="0" distR="0" wp14:anchorId="77594AA9" wp14:editId="596857F2">
          <wp:extent cx="1779905" cy="682625"/>
          <wp:effectExtent l="0" t="0" r="0" b="3175"/>
          <wp:docPr id="1054989769" name="Obraz 1054989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2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33406947"/>
    <w:multiLevelType w:val="multilevel"/>
    <w:tmpl w:val="A8C4FF7C"/>
    <w:styleLink w:val="WWNum3"/>
    <w:lvl w:ilvl="0">
      <w:start w:val="1"/>
      <w:numFmt w:val="decimal"/>
      <w:lvlText w:val="%1."/>
      <w:lvlJc w:val="left"/>
      <w:pPr>
        <w:ind w:left="567" w:hanging="51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4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72CD04EF"/>
    <w:multiLevelType w:val="multilevel"/>
    <w:tmpl w:val="DBBC79C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Helvetica" w:cs="Wingdings 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Open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Lucida Sans Unicode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7"/>
  </w:num>
  <w:num w:numId="2" w16cid:durableId="1761371757">
    <w:abstractNumId w:val="6"/>
  </w:num>
  <w:num w:numId="3" w16cid:durableId="832526965">
    <w:abstractNumId w:val="4"/>
  </w:num>
  <w:num w:numId="4" w16cid:durableId="47924828">
    <w:abstractNumId w:val="0"/>
  </w:num>
  <w:num w:numId="5" w16cid:durableId="84569530">
    <w:abstractNumId w:val="9"/>
  </w:num>
  <w:num w:numId="6" w16cid:durableId="2055081940">
    <w:abstractNumId w:val="5"/>
  </w:num>
  <w:num w:numId="7" w16cid:durableId="1719819945">
    <w:abstractNumId w:val="12"/>
  </w:num>
  <w:num w:numId="8" w16cid:durableId="153229384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10"/>
        </w:pPr>
        <w:rPr>
          <w:rFonts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28" w:hanging="360"/>
        </w:pPr>
        <w:rPr>
          <w:rFonts w:eastAsia="Times New Roman" w:cs="Times New Roman"/>
          <w:b w:val="0"/>
          <w:i w:val="0"/>
          <w:color w:val="00000A"/>
          <w:sz w:val="22"/>
          <w:szCs w:val="22"/>
          <w:u w:val="none"/>
        </w:rPr>
      </w:lvl>
    </w:lvlOverride>
  </w:num>
  <w:num w:numId="9" w16cid:durableId="1360160808">
    <w:abstractNumId w:val="8"/>
  </w:num>
  <w:num w:numId="10" w16cid:durableId="1695762210">
    <w:abstractNumId w:val="1"/>
  </w:num>
  <w:num w:numId="11" w16cid:durableId="1395424123">
    <w:abstractNumId w:val="2"/>
  </w:num>
  <w:num w:numId="12" w16cid:durableId="141896273">
    <w:abstractNumId w:val="11"/>
  </w:num>
  <w:num w:numId="13" w16cid:durableId="2007317549">
    <w:abstractNumId w:val="8"/>
    <w:lvlOverride w:ilvl="0">
      <w:startOverride w:val="1"/>
    </w:lvlOverride>
  </w:num>
  <w:num w:numId="14" w16cid:durableId="1198809713">
    <w:abstractNumId w:val="2"/>
    <w:lvlOverride w:ilvl="0">
      <w:startOverride w:val="1"/>
    </w:lvlOverride>
  </w:num>
  <w:num w:numId="15" w16cid:durableId="640691635">
    <w:abstractNumId w:val="11"/>
    <w:lvlOverride w:ilvl="0">
      <w:startOverride w:val="1"/>
    </w:lvlOverride>
  </w:num>
  <w:num w:numId="16" w16cid:durableId="504369295">
    <w:abstractNumId w:val="10"/>
  </w:num>
  <w:num w:numId="17" w16cid:durableId="1791362463">
    <w:abstractNumId w:val="10"/>
    <w:lvlOverride w:ilvl="0">
      <w:startOverride w:val="1"/>
    </w:lvlOverride>
  </w:num>
  <w:num w:numId="18" w16cid:durableId="2087847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00577"/>
    <w:rsid w:val="00035A7E"/>
    <w:rsid w:val="00096F29"/>
    <w:rsid w:val="000B2B85"/>
    <w:rsid w:val="000E144D"/>
    <w:rsid w:val="002734F0"/>
    <w:rsid w:val="00395588"/>
    <w:rsid w:val="00417464"/>
    <w:rsid w:val="00450825"/>
    <w:rsid w:val="005F71D7"/>
    <w:rsid w:val="00733BC8"/>
    <w:rsid w:val="009A6D32"/>
    <w:rsid w:val="00AD6BBF"/>
    <w:rsid w:val="00B474A2"/>
    <w:rsid w:val="00BA3E6C"/>
    <w:rsid w:val="00CD06B7"/>
    <w:rsid w:val="00E463E0"/>
    <w:rsid w:val="00EF7F04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1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  <w:style w:type="numbering" w:customStyle="1" w:styleId="WWNum2">
    <w:name w:val="WWNum2"/>
    <w:basedOn w:val="Bezlisty"/>
    <w:rsid w:val="0000057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4</cp:revision>
  <cp:lastPrinted>2023-07-27T12:47:00Z</cp:lastPrinted>
  <dcterms:created xsi:type="dcterms:W3CDTF">2023-07-26T10:56:00Z</dcterms:created>
  <dcterms:modified xsi:type="dcterms:W3CDTF">2023-07-27T12:48:00Z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