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E411B" w14:textId="77777777" w:rsidR="00BB176D" w:rsidRPr="005D4C3E" w:rsidRDefault="00BB176D" w:rsidP="001C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center"/>
        <w:rPr>
          <w:rFonts w:asciiTheme="minorHAnsi" w:hAnsiTheme="minorHAnsi" w:cstheme="minorHAnsi"/>
          <w:b/>
          <w:sz w:val="20"/>
          <w:szCs w:val="20"/>
          <w:lang w:eastAsia="x-none"/>
        </w:rPr>
      </w:pPr>
    </w:p>
    <w:p w14:paraId="040F3386" w14:textId="32AE3FD7" w:rsidR="00476418" w:rsidRPr="005D4C3E" w:rsidRDefault="00476418" w:rsidP="001C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center"/>
        <w:rPr>
          <w:rFonts w:asciiTheme="minorHAnsi" w:hAnsiTheme="minorHAnsi" w:cstheme="minorHAnsi"/>
          <w:b/>
          <w:sz w:val="20"/>
          <w:szCs w:val="20"/>
          <w:lang w:eastAsia="x-none"/>
        </w:rPr>
      </w:pPr>
      <w:r w:rsidRPr="005D4C3E">
        <w:rPr>
          <w:rFonts w:asciiTheme="minorHAnsi" w:hAnsiTheme="minorHAnsi" w:cstheme="minorHAnsi"/>
          <w:b/>
          <w:sz w:val="20"/>
          <w:szCs w:val="20"/>
          <w:lang w:eastAsia="x-none"/>
        </w:rPr>
        <w:t>OPIS PRZEDMIOT ZAMÓWIENIA</w:t>
      </w:r>
      <w:r w:rsidR="0076614F" w:rsidRPr="005D4C3E">
        <w:rPr>
          <w:rFonts w:asciiTheme="minorHAnsi" w:hAnsiTheme="minorHAnsi" w:cstheme="minorHAnsi"/>
          <w:b/>
          <w:sz w:val="20"/>
          <w:szCs w:val="20"/>
          <w:lang w:eastAsia="x-none"/>
        </w:rPr>
        <w:t xml:space="preserve"> </w:t>
      </w:r>
    </w:p>
    <w:p w14:paraId="56384F4E" w14:textId="77777777" w:rsidR="00476418" w:rsidRPr="005D4C3E" w:rsidRDefault="00476418" w:rsidP="004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hAnsiTheme="minorHAnsi" w:cstheme="minorHAnsi"/>
          <w:sz w:val="20"/>
          <w:szCs w:val="20"/>
          <w:u w:val="single"/>
          <w:lang w:eastAsia="x-none"/>
        </w:rPr>
      </w:pPr>
    </w:p>
    <w:p w14:paraId="494759F0" w14:textId="70CAEDF7" w:rsidR="00476418" w:rsidRPr="005D4C3E" w:rsidRDefault="00476418" w:rsidP="004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0"/>
          <w:szCs w:val="20"/>
          <w:lang w:eastAsia="x-none"/>
        </w:rPr>
      </w:pPr>
      <w:r w:rsidRPr="005D4C3E">
        <w:rPr>
          <w:rFonts w:asciiTheme="minorHAnsi" w:hAnsiTheme="minorHAnsi" w:cstheme="minorHAnsi"/>
          <w:sz w:val="20"/>
          <w:szCs w:val="20"/>
          <w:lang w:eastAsia="x-none"/>
        </w:rPr>
        <w:t>USŁUGA UBEZPIECZENI</w:t>
      </w:r>
      <w:r w:rsidR="00964998" w:rsidRPr="005D4C3E">
        <w:rPr>
          <w:rFonts w:asciiTheme="minorHAnsi" w:hAnsiTheme="minorHAnsi" w:cstheme="minorHAnsi"/>
          <w:sz w:val="20"/>
          <w:szCs w:val="20"/>
          <w:lang w:eastAsia="x-none"/>
        </w:rPr>
        <w:t xml:space="preserve">A ODPOWIEDZIALNOŚCI CYWILNEJ I MIENIA SPECJALISTYCZNEJ PRZYCHODNI LEKARSKIEJ DLA PRACOWNIKÓW WOJSKA SAMODZIELMY PUBLICZNY </w:t>
      </w:r>
      <w:r w:rsidR="00964998" w:rsidRPr="005D4C3E">
        <w:rPr>
          <w:rFonts w:asciiTheme="minorHAnsi" w:hAnsiTheme="minorHAnsi" w:cstheme="minorHAnsi"/>
          <w:sz w:val="20"/>
          <w:szCs w:val="20"/>
          <w:lang w:eastAsia="x-none"/>
        </w:rPr>
        <w:br/>
        <w:t>ZAKŁAD OPIEKI ZDROWOTNEJ</w:t>
      </w:r>
    </w:p>
    <w:p w14:paraId="51522B58" w14:textId="77777777" w:rsidR="00476418" w:rsidRPr="005D4C3E" w:rsidRDefault="00476418" w:rsidP="004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hAnsiTheme="minorHAnsi" w:cstheme="minorHAnsi"/>
          <w:sz w:val="20"/>
          <w:szCs w:val="20"/>
          <w:u w:val="single"/>
          <w:lang w:eastAsia="x-none"/>
        </w:rPr>
      </w:pPr>
      <w:r w:rsidRPr="005D4C3E">
        <w:rPr>
          <w:rFonts w:asciiTheme="minorHAnsi" w:hAnsiTheme="minorHAnsi" w:cstheme="minorHAnsi"/>
          <w:sz w:val="20"/>
          <w:szCs w:val="20"/>
          <w:lang w:eastAsia="x-none"/>
        </w:rPr>
        <w:t xml:space="preserve">          </w:t>
      </w:r>
    </w:p>
    <w:p w14:paraId="5855C308" w14:textId="204443BC" w:rsidR="00476418" w:rsidRPr="005D4C3E" w:rsidRDefault="00476418" w:rsidP="004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lang w:eastAsia="x-none"/>
        </w:rPr>
      </w:pPr>
    </w:p>
    <w:p w14:paraId="75E73964" w14:textId="77777777" w:rsidR="001C79FF" w:rsidRPr="005D4C3E" w:rsidRDefault="001C79FF" w:rsidP="0047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lang w:eastAsia="x-none"/>
        </w:rPr>
      </w:pPr>
    </w:p>
    <w:p w14:paraId="51177E16" w14:textId="77777777" w:rsidR="001C79FF" w:rsidRPr="005D4C3E" w:rsidRDefault="001C79FF" w:rsidP="001C79F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0"/>
          <w:szCs w:val="20"/>
          <w:lang w:eastAsia="x-none"/>
        </w:rPr>
      </w:pPr>
      <w:r w:rsidRPr="005D4C3E">
        <w:rPr>
          <w:rFonts w:asciiTheme="minorHAnsi" w:hAnsiTheme="minorHAnsi" w:cstheme="minorHAnsi"/>
          <w:b/>
          <w:sz w:val="20"/>
          <w:szCs w:val="20"/>
          <w:lang w:eastAsia="x-none"/>
        </w:rPr>
        <w:t>TERMIN REALIZACJI ZAMÓWIENIA / OKRES UBEZPIECZENIA</w:t>
      </w:r>
    </w:p>
    <w:p w14:paraId="0D4CF02E" w14:textId="77777777" w:rsidR="001C79FF" w:rsidRPr="005D4C3E" w:rsidRDefault="001C79FF" w:rsidP="001C79FF">
      <w:pPr>
        <w:ind w:left="360"/>
        <w:rPr>
          <w:rFonts w:asciiTheme="minorHAnsi" w:hAnsiTheme="minorHAnsi" w:cstheme="minorHAnsi"/>
          <w:sz w:val="20"/>
          <w:szCs w:val="20"/>
        </w:rPr>
      </w:pPr>
      <w:bookmarkStart w:id="0" w:name="_GoBack"/>
      <w:bookmarkEnd w:id="0"/>
    </w:p>
    <w:p w14:paraId="5BA6D48C" w14:textId="57220898" w:rsidR="001C79FF" w:rsidRPr="005D4C3E" w:rsidRDefault="001C79FF" w:rsidP="001C79FF">
      <w:pPr>
        <w:rPr>
          <w:rFonts w:asciiTheme="minorHAnsi" w:hAnsiTheme="minorHAnsi" w:cstheme="minorHAnsi"/>
          <w:sz w:val="20"/>
          <w:szCs w:val="20"/>
        </w:rPr>
      </w:pPr>
      <w:r w:rsidRPr="005D4C3E">
        <w:rPr>
          <w:rFonts w:asciiTheme="minorHAnsi" w:hAnsiTheme="minorHAnsi" w:cstheme="minorHAnsi"/>
          <w:sz w:val="20"/>
          <w:szCs w:val="20"/>
        </w:rPr>
        <w:t>CZĘŚĆ I</w:t>
      </w:r>
      <w:r w:rsidR="00BB176D" w:rsidRPr="005D4C3E">
        <w:rPr>
          <w:rFonts w:asciiTheme="minorHAnsi" w:hAnsiTheme="minorHAnsi" w:cstheme="minorHAnsi"/>
          <w:sz w:val="20"/>
          <w:szCs w:val="20"/>
        </w:rPr>
        <w:t xml:space="preserve"> – UBEZPIECZENIE ODPOWIEDZIALNOŚCI CYWILNEJ</w:t>
      </w:r>
    </w:p>
    <w:p w14:paraId="2A34F5C6" w14:textId="3B6997CF" w:rsidR="001C79FF" w:rsidRPr="005D4C3E" w:rsidRDefault="00216438" w:rsidP="001C79FF">
      <w:pPr>
        <w:rPr>
          <w:rFonts w:asciiTheme="minorHAnsi" w:hAnsiTheme="minorHAnsi" w:cstheme="minorHAnsi"/>
          <w:sz w:val="20"/>
          <w:szCs w:val="20"/>
        </w:rPr>
      </w:pPr>
      <w:r w:rsidRPr="005D4C3E">
        <w:rPr>
          <w:rFonts w:asciiTheme="minorHAnsi" w:hAnsiTheme="minorHAnsi" w:cstheme="minorHAnsi"/>
          <w:b/>
          <w:bCs/>
          <w:sz w:val="20"/>
          <w:szCs w:val="20"/>
        </w:rPr>
        <w:t>12</w:t>
      </w:r>
      <w:r w:rsidR="001C79FF" w:rsidRPr="005D4C3E">
        <w:rPr>
          <w:rFonts w:asciiTheme="minorHAnsi" w:hAnsiTheme="minorHAnsi" w:cstheme="minorHAnsi"/>
          <w:b/>
          <w:bCs/>
          <w:sz w:val="20"/>
          <w:szCs w:val="20"/>
        </w:rPr>
        <w:t xml:space="preserve"> </w:t>
      </w:r>
      <w:r w:rsidRPr="005D4C3E">
        <w:rPr>
          <w:rFonts w:asciiTheme="minorHAnsi" w:hAnsiTheme="minorHAnsi" w:cstheme="minorHAnsi"/>
          <w:b/>
          <w:bCs/>
          <w:sz w:val="20"/>
          <w:szCs w:val="20"/>
        </w:rPr>
        <w:t>miesięcy</w:t>
      </w:r>
      <w:r w:rsidR="00BB176D" w:rsidRPr="005D4C3E">
        <w:rPr>
          <w:rFonts w:asciiTheme="minorHAnsi" w:hAnsiTheme="minorHAnsi" w:cstheme="minorHAnsi"/>
          <w:sz w:val="20"/>
          <w:szCs w:val="20"/>
        </w:rPr>
        <w:t xml:space="preserve"> od dnia podpisania umowy (obecna polisa kończy się z dniem 16.04.202</w:t>
      </w:r>
      <w:r w:rsidRPr="005D4C3E">
        <w:rPr>
          <w:rFonts w:asciiTheme="minorHAnsi" w:hAnsiTheme="minorHAnsi" w:cstheme="minorHAnsi"/>
          <w:sz w:val="20"/>
          <w:szCs w:val="20"/>
        </w:rPr>
        <w:t>4</w:t>
      </w:r>
      <w:r w:rsidR="00BB176D" w:rsidRPr="005D4C3E">
        <w:rPr>
          <w:rFonts w:asciiTheme="minorHAnsi" w:hAnsiTheme="minorHAnsi" w:cstheme="minorHAnsi"/>
          <w:sz w:val="20"/>
          <w:szCs w:val="20"/>
        </w:rPr>
        <w:t xml:space="preserve"> r.);</w:t>
      </w:r>
    </w:p>
    <w:p w14:paraId="77E81449" w14:textId="3C3720C2" w:rsidR="002C2E67" w:rsidRPr="005D4C3E" w:rsidRDefault="002C2E67" w:rsidP="001C79FF">
      <w:pPr>
        <w:rPr>
          <w:rFonts w:asciiTheme="minorHAnsi" w:hAnsiTheme="minorHAnsi" w:cstheme="minorHAnsi"/>
          <w:iCs/>
          <w:sz w:val="20"/>
          <w:szCs w:val="20"/>
        </w:rPr>
      </w:pPr>
      <w:r w:rsidRPr="005D4C3E">
        <w:rPr>
          <w:rFonts w:asciiTheme="minorHAnsi" w:hAnsiTheme="minorHAnsi" w:cstheme="minorHAnsi"/>
          <w:iCs/>
          <w:sz w:val="20"/>
          <w:szCs w:val="20"/>
        </w:rPr>
        <w:t>17.04.202</w:t>
      </w:r>
      <w:r w:rsidR="00216438" w:rsidRPr="005D4C3E">
        <w:rPr>
          <w:rFonts w:asciiTheme="minorHAnsi" w:hAnsiTheme="minorHAnsi" w:cstheme="minorHAnsi"/>
          <w:iCs/>
          <w:sz w:val="20"/>
          <w:szCs w:val="20"/>
        </w:rPr>
        <w:t>4</w:t>
      </w:r>
      <w:r w:rsidRPr="005D4C3E">
        <w:rPr>
          <w:rFonts w:asciiTheme="minorHAnsi" w:hAnsiTheme="minorHAnsi" w:cstheme="minorHAnsi"/>
          <w:iCs/>
          <w:sz w:val="20"/>
          <w:szCs w:val="20"/>
        </w:rPr>
        <w:t xml:space="preserve"> r. – 16.04.202</w:t>
      </w:r>
      <w:r w:rsidR="00216438" w:rsidRPr="005D4C3E">
        <w:rPr>
          <w:rFonts w:asciiTheme="minorHAnsi" w:hAnsiTheme="minorHAnsi" w:cstheme="minorHAnsi"/>
          <w:iCs/>
          <w:sz w:val="20"/>
          <w:szCs w:val="20"/>
        </w:rPr>
        <w:t>5</w:t>
      </w:r>
      <w:r w:rsidRPr="005D4C3E">
        <w:rPr>
          <w:rFonts w:asciiTheme="minorHAnsi" w:hAnsiTheme="minorHAnsi" w:cstheme="minorHAnsi"/>
          <w:iCs/>
          <w:sz w:val="20"/>
          <w:szCs w:val="20"/>
        </w:rPr>
        <w:t xml:space="preserve"> r.- </w:t>
      </w:r>
      <w:proofErr w:type="spellStart"/>
      <w:r w:rsidRPr="005D4C3E">
        <w:rPr>
          <w:rFonts w:asciiTheme="minorHAnsi" w:hAnsiTheme="minorHAnsi" w:cstheme="minorHAnsi"/>
          <w:iCs/>
          <w:sz w:val="20"/>
          <w:szCs w:val="20"/>
        </w:rPr>
        <w:t>polisowanie</w:t>
      </w:r>
      <w:proofErr w:type="spellEnd"/>
      <w:r w:rsidRPr="005D4C3E">
        <w:rPr>
          <w:rFonts w:asciiTheme="minorHAnsi" w:hAnsiTheme="minorHAnsi" w:cstheme="minorHAnsi"/>
          <w:iCs/>
          <w:sz w:val="20"/>
          <w:szCs w:val="20"/>
        </w:rPr>
        <w:t xml:space="preserve"> roczne</w:t>
      </w:r>
    </w:p>
    <w:p w14:paraId="4CC56A85" w14:textId="77777777" w:rsidR="001C79FF" w:rsidRPr="005D4C3E" w:rsidRDefault="001C79FF" w:rsidP="001C79FF">
      <w:pPr>
        <w:rPr>
          <w:rFonts w:asciiTheme="minorHAnsi" w:hAnsiTheme="minorHAnsi" w:cstheme="minorHAnsi"/>
          <w:sz w:val="20"/>
          <w:szCs w:val="20"/>
        </w:rPr>
      </w:pPr>
    </w:p>
    <w:p w14:paraId="4C9455FE" w14:textId="605035CB" w:rsidR="001C79FF" w:rsidRPr="005D4C3E" w:rsidRDefault="001C79FF" w:rsidP="001C79FF">
      <w:pPr>
        <w:rPr>
          <w:rFonts w:asciiTheme="minorHAnsi" w:hAnsiTheme="minorHAnsi" w:cstheme="minorHAnsi"/>
          <w:sz w:val="20"/>
          <w:szCs w:val="20"/>
        </w:rPr>
      </w:pPr>
      <w:r w:rsidRPr="005D4C3E">
        <w:rPr>
          <w:rFonts w:asciiTheme="minorHAnsi" w:hAnsiTheme="minorHAnsi" w:cstheme="minorHAnsi"/>
          <w:sz w:val="20"/>
          <w:szCs w:val="20"/>
        </w:rPr>
        <w:t>CZĘŚĆ II</w:t>
      </w:r>
      <w:r w:rsidR="00BB176D" w:rsidRPr="005D4C3E">
        <w:rPr>
          <w:rFonts w:asciiTheme="minorHAnsi" w:hAnsiTheme="minorHAnsi" w:cstheme="minorHAnsi"/>
          <w:sz w:val="20"/>
          <w:szCs w:val="20"/>
        </w:rPr>
        <w:t xml:space="preserve"> – UBEZPIECZENIE M</w:t>
      </w:r>
      <w:r w:rsidR="00964998" w:rsidRPr="005D4C3E">
        <w:rPr>
          <w:rFonts w:asciiTheme="minorHAnsi" w:hAnsiTheme="minorHAnsi" w:cstheme="minorHAnsi"/>
          <w:sz w:val="20"/>
          <w:szCs w:val="20"/>
        </w:rPr>
        <w:t>IENIA</w:t>
      </w:r>
    </w:p>
    <w:p w14:paraId="553E32CE" w14:textId="452F1612" w:rsidR="00BB176D" w:rsidRPr="005D4C3E" w:rsidRDefault="00216438" w:rsidP="00BB176D">
      <w:pPr>
        <w:rPr>
          <w:rFonts w:asciiTheme="minorHAnsi" w:hAnsiTheme="minorHAnsi" w:cstheme="minorHAnsi"/>
          <w:sz w:val="20"/>
          <w:szCs w:val="20"/>
        </w:rPr>
      </w:pPr>
      <w:r w:rsidRPr="005D4C3E">
        <w:rPr>
          <w:rFonts w:asciiTheme="minorHAnsi" w:hAnsiTheme="minorHAnsi" w:cstheme="minorHAnsi"/>
          <w:b/>
          <w:bCs/>
          <w:sz w:val="20"/>
          <w:szCs w:val="20"/>
        </w:rPr>
        <w:t>12 miesięcy</w:t>
      </w:r>
      <w:r w:rsidR="00BB176D" w:rsidRPr="005D4C3E">
        <w:rPr>
          <w:rFonts w:asciiTheme="minorHAnsi" w:hAnsiTheme="minorHAnsi" w:cstheme="minorHAnsi"/>
          <w:sz w:val="20"/>
          <w:szCs w:val="20"/>
        </w:rPr>
        <w:t xml:space="preserve"> od dnia podpisania umowy (obecna polisa kończy się z dniem 16.04.202</w:t>
      </w:r>
      <w:r w:rsidRPr="005D4C3E">
        <w:rPr>
          <w:rFonts w:asciiTheme="minorHAnsi" w:hAnsiTheme="minorHAnsi" w:cstheme="minorHAnsi"/>
          <w:sz w:val="20"/>
          <w:szCs w:val="20"/>
        </w:rPr>
        <w:t>4</w:t>
      </w:r>
      <w:r w:rsidR="00BB176D" w:rsidRPr="005D4C3E">
        <w:rPr>
          <w:rFonts w:asciiTheme="minorHAnsi" w:hAnsiTheme="minorHAnsi" w:cstheme="minorHAnsi"/>
          <w:sz w:val="20"/>
          <w:szCs w:val="20"/>
        </w:rPr>
        <w:t xml:space="preserve"> r.);</w:t>
      </w:r>
    </w:p>
    <w:p w14:paraId="48B138D9" w14:textId="7F28F043" w:rsidR="002C2E67" w:rsidRPr="005D4C3E" w:rsidRDefault="002C2E67" w:rsidP="00BB176D">
      <w:pPr>
        <w:rPr>
          <w:rFonts w:asciiTheme="minorHAnsi" w:hAnsiTheme="minorHAnsi" w:cstheme="minorHAnsi"/>
          <w:iCs/>
          <w:sz w:val="20"/>
          <w:szCs w:val="20"/>
        </w:rPr>
      </w:pPr>
      <w:r w:rsidRPr="005D4C3E">
        <w:rPr>
          <w:rFonts w:asciiTheme="minorHAnsi" w:hAnsiTheme="minorHAnsi" w:cstheme="minorHAnsi"/>
          <w:iCs/>
          <w:sz w:val="20"/>
          <w:szCs w:val="20"/>
        </w:rPr>
        <w:t>17.04.202</w:t>
      </w:r>
      <w:r w:rsidR="00216438" w:rsidRPr="005D4C3E">
        <w:rPr>
          <w:rFonts w:asciiTheme="minorHAnsi" w:hAnsiTheme="minorHAnsi" w:cstheme="minorHAnsi"/>
          <w:iCs/>
          <w:sz w:val="20"/>
          <w:szCs w:val="20"/>
        </w:rPr>
        <w:t>4</w:t>
      </w:r>
      <w:r w:rsidRPr="005D4C3E">
        <w:rPr>
          <w:rFonts w:asciiTheme="minorHAnsi" w:hAnsiTheme="minorHAnsi" w:cstheme="minorHAnsi"/>
          <w:iCs/>
          <w:sz w:val="20"/>
          <w:szCs w:val="20"/>
        </w:rPr>
        <w:t xml:space="preserve"> r. – 16.04.202</w:t>
      </w:r>
      <w:r w:rsidR="00216438" w:rsidRPr="005D4C3E">
        <w:rPr>
          <w:rFonts w:asciiTheme="minorHAnsi" w:hAnsiTheme="minorHAnsi" w:cstheme="minorHAnsi"/>
          <w:iCs/>
          <w:sz w:val="20"/>
          <w:szCs w:val="20"/>
        </w:rPr>
        <w:t>5</w:t>
      </w:r>
      <w:r w:rsidRPr="005D4C3E">
        <w:rPr>
          <w:rFonts w:asciiTheme="minorHAnsi" w:hAnsiTheme="minorHAnsi" w:cstheme="minorHAnsi"/>
          <w:iCs/>
          <w:sz w:val="20"/>
          <w:szCs w:val="20"/>
        </w:rPr>
        <w:t xml:space="preserve"> r. -</w:t>
      </w:r>
      <w:proofErr w:type="spellStart"/>
      <w:r w:rsidRPr="005D4C3E">
        <w:rPr>
          <w:rFonts w:asciiTheme="minorHAnsi" w:hAnsiTheme="minorHAnsi" w:cstheme="minorHAnsi"/>
          <w:iCs/>
          <w:sz w:val="20"/>
          <w:szCs w:val="20"/>
        </w:rPr>
        <w:t>polisowanie</w:t>
      </w:r>
      <w:proofErr w:type="spellEnd"/>
      <w:r w:rsidRPr="005D4C3E">
        <w:rPr>
          <w:rFonts w:asciiTheme="minorHAnsi" w:hAnsiTheme="minorHAnsi" w:cstheme="minorHAnsi"/>
          <w:iCs/>
          <w:sz w:val="20"/>
          <w:szCs w:val="20"/>
        </w:rPr>
        <w:t xml:space="preserve"> roczne</w:t>
      </w:r>
    </w:p>
    <w:p w14:paraId="1C4FA902" w14:textId="77777777" w:rsidR="001C79FF" w:rsidRPr="005D4C3E" w:rsidRDefault="001C79FF" w:rsidP="001C79FF">
      <w:pPr>
        <w:tabs>
          <w:tab w:val="left" w:pos="3705"/>
        </w:tabs>
        <w:autoSpaceDE w:val="0"/>
        <w:autoSpaceDN w:val="0"/>
        <w:adjustRightInd w:val="0"/>
        <w:rPr>
          <w:rFonts w:asciiTheme="minorHAnsi" w:hAnsiTheme="minorHAnsi" w:cstheme="minorHAnsi"/>
          <w:b/>
          <w:bCs/>
          <w:sz w:val="20"/>
          <w:szCs w:val="20"/>
        </w:rPr>
      </w:pPr>
    </w:p>
    <w:p w14:paraId="37136E7F" w14:textId="77777777" w:rsidR="001C79FF" w:rsidRPr="005D4C3E" w:rsidRDefault="001C79FF" w:rsidP="001C79F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0"/>
          <w:szCs w:val="20"/>
          <w:lang w:eastAsia="x-none"/>
        </w:rPr>
      </w:pPr>
      <w:r w:rsidRPr="005D4C3E">
        <w:rPr>
          <w:rFonts w:asciiTheme="minorHAnsi" w:hAnsiTheme="minorHAnsi" w:cstheme="minorHAnsi"/>
          <w:b/>
          <w:sz w:val="20"/>
          <w:szCs w:val="20"/>
          <w:lang w:eastAsia="x-none"/>
        </w:rPr>
        <w:t>SPOSÓB I FORMA PŁATNOŚCI</w:t>
      </w:r>
    </w:p>
    <w:p w14:paraId="7F82BD86" w14:textId="77777777" w:rsidR="001C79FF" w:rsidRPr="005D4C3E" w:rsidRDefault="001C79FF" w:rsidP="001C79FF">
      <w:pPr>
        <w:ind w:left="360"/>
        <w:rPr>
          <w:rFonts w:asciiTheme="minorHAnsi" w:hAnsiTheme="minorHAnsi" w:cstheme="minorHAnsi"/>
          <w:sz w:val="20"/>
          <w:szCs w:val="20"/>
        </w:rPr>
      </w:pPr>
    </w:p>
    <w:p w14:paraId="0BB500E7" w14:textId="6EA38542" w:rsidR="00BB176D" w:rsidRPr="005D4C3E" w:rsidRDefault="00BB176D" w:rsidP="00BB176D">
      <w:pPr>
        <w:rPr>
          <w:rFonts w:asciiTheme="minorHAnsi" w:hAnsiTheme="minorHAnsi" w:cstheme="minorHAnsi"/>
          <w:sz w:val="20"/>
          <w:szCs w:val="20"/>
        </w:rPr>
      </w:pPr>
      <w:r w:rsidRPr="005D4C3E">
        <w:rPr>
          <w:rFonts w:asciiTheme="minorHAnsi" w:hAnsiTheme="minorHAnsi" w:cstheme="minorHAnsi"/>
          <w:sz w:val="20"/>
          <w:szCs w:val="20"/>
        </w:rPr>
        <w:t>CZĘŚĆ I – UBEZPIECZENIE ODPOWIEDZIALNOŚCI CYWILNEJ</w:t>
      </w:r>
    </w:p>
    <w:p w14:paraId="0371AED6" w14:textId="3D4306B9" w:rsidR="001C79FF" w:rsidRPr="005D4C3E" w:rsidRDefault="001C79FF" w:rsidP="001C79FF">
      <w:pPr>
        <w:rPr>
          <w:rFonts w:asciiTheme="minorHAnsi" w:hAnsiTheme="minorHAnsi" w:cstheme="minorHAnsi"/>
          <w:sz w:val="20"/>
          <w:szCs w:val="20"/>
        </w:rPr>
      </w:pPr>
      <w:r w:rsidRPr="005D4C3E">
        <w:rPr>
          <w:rFonts w:asciiTheme="minorHAnsi" w:hAnsiTheme="minorHAnsi" w:cstheme="minorHAnsi"/>
          <w:sz w:val="20"/>
          <w:szCs w:val="20"/>
        </w:rPr>
        <w:t xml:space="preserve">Przelewem, </w:t>
      </w:r>
      <w:r w:rsidR="002C2E67" w:rsidRPr="005D4C3E">
        <w:rPr>
          <w:rFonts w:asciiTheme="minorHAnsi" w:hAnsiTheme="minorHAnsi" w:cstheme="minorHAnsi"/>
          <w:sz w:val="20"/>
          <w:szCs w:val="20"/>
        </w:rPr>
        <w:t>IV raty dla rocznego okresu ubezpieczenia</w:t>
      </w:r>
    </w:p>
    <w:p w14:paraId="3B4D0BC7" w14:textId="77777777" w:rsidR="001C79FF" w:rsidRPr="005D4C3E" w:rsidRDefault="001C79FF" w:rsidP="001C79FF">
      <w:pPr>
        <w:ind w:left="360"/>
        <w:rPr>
          <w:rFonts w:asciiTheme="minorHAnsi" w:hAnsiTheme="minorHAnsi" w:cstheme="minorHAnsi"/>
          <w:sz w:val="20"/>
          <w:szCs w:val="20"/>
        </w:rPr>
      </w:pPr>
    </w:p>
    <w:p w14:paraId="5852BBCD" w14:textId="4E261E1A" w:rsidR="00BB176D" w:rsidRPr="005D4C3E" w:rsidRDefault="00BB176D" w:rsidP="00FE3FA3">
      <w:pPr>
        <w:rPr>
          <w:rFonts w:asciiTheme="minorHAnsi" w:hAnsiTheme="minorHAnsi" w:cstheme="minorHAnsi"/>
          <w:sz w:val="20"/>
          <w:szCs w:val="20"/>
        </w:rPr>
      </w:pPr>
      <w:r w:rsidRPr="005D4C3E">
        <w:rPr>
          <w:rFonts w:asciiTheme="minorHAnsi" w:hAnsiTheme="minorHAnsi" w:cstheme="minorHAnsi"/>
          <w:sz w:val="20"/>
          <w:szCs w:val="20"/>
        </w:rPr>
        <w:t>CZĘŚĆ I</w:t>
      </w:r>
      <w:r w:rsidR="00964998" w:rsidRPr="005D4C3E">
        <w:rPr>
          <w:rFonts w:asciiTheme="minorHAnsi" w:hAnsiTheme="minorHAnsi" w:cstheme="minorHAnsi"/>
          <w:sz w:val="20"/>
          <w:szCs w:val="20"/>
        </w:rPr>
        <w:t>I</w:t>
      </w:r>
      <w:r w:rsidRPr="005D4C3E">
        <w:rPr>
          <w:rFonts w:asciiTheme="minorHAnsi" w:hAnsiTheme="minorHAnsi" w:cstheme="minorHAnsi"/>
          <w:sz w:val="20"/>
          <w:szCs w:val="20"/>
        </w:rPr>
        <w:t xml:space="preserve"> – UBEZPIECZENIE </w:t>
      </w:r>
      <w:r w:rsidR="00964998" w:rsidRPr="005D4C3E">
        <w:rPr>
          <w:rFonts w:asciiTheme="minorHAnsi" w:hAnsiTheme="minorHAnsi" w:cstheme="minorHAnsi"/>
          <w:sz w:val="20"/>
          <w:szCs w:val="20"/>
        </w:rPr>
        <w:t>MIENIA</w:t>
      </w:r>
    </w:p>
    <w:p w14:paraId="744F8DAD" w14:textId="69234FA2" w:rsidR="001C79FF" w:rsidRPr="005D4C3E" w:rsidRDefault="001C79FF" w:rsidP="001C79FF">
      <w:pPr>
        <w:rPr>
          <w:rFonts w:asciiTheme="minorHAnsi" w:hAnsiTheme="minorHAnsi" w:cstheme="minorHAnsi"/>
          <w:sz w:val="20"/>
          <w:szCs w:val="20"/>
        </w:rPr>
      </w:pPr>
      <w:r w:rsidRPr="005D4C3E">
        <w:rPr>
          <w:rFonts w:asciiTheme="minorHAnsi" w:hAnsiTheme="minorHAnsi" w:cstheme="minorHAnsi"/>
          <w:sz w:val="20"/>
          <w:szCs w:val="20"/>
        </w:rPr>
        <w:t xml:space="preserve">Przelewem, </w:t>
      </w:r>
      <w:r w:rsidR="002C2E67" w:rsidRPr="005D4C3E">
        <w:rPr>
          <w:rFonts w:asciiTheme="minorHAnsi" w:hAnsiTheme="minorHAnsi" w:cstheme="minorHAnsi"/>
          <w:sz w:val="20"/>
          <w:szCs w:val="20"/>
        </w:rPr>
        <w:t>IV raty dla rocznego okresu ubezpieczenia</w:t>
      </w:r>
    </w:p>
    <w:p w14:paraId="44899082" w14:textId="77777777" w:rsidR="00476418" w:rsidRPr="005D4C3E" w:rsidRDefault="00476418" w:rsidP="00476418">
      <w:pPr>
        <w:tabs>
          <w:tab w:val="left" w:pos="3705"/>
        </w:tabs>
        <w:autoSpaceDE w:val="0"/>
        <w:autoSpaceDN w:val="0"/>
        <w:adjustRightInd w:val="0"/>
        <w:rPr>
          <w:rFonts w:asciiTheme="minorHAnsi" w:hAnsiTheme="minorHAnsi" w:cstheme="minorHAnsi"/>
          <w:b/>
          <w:bCs/>
          <w:color w:val="FF00FF"/>
          <w:sz w:val="20"/>
          <w:szCs w:val="20"/>
        </w:rPr>
      </w:pPr>
    </w:p>
    <w:p w14:paraId="6C79B3F9" w14:textId="196DB1A2" w:rsidR="00476418" w:rsidRPr="005D4C3E" w:rsidRDefault="001C79FF" w:rsidP="001C79F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color w:val="FF00FF"/>
          <w:sz w:val="20"/>
          <w:szCs w:val="20"/>
        </w:rPr>
      </w:pPr>
      <w:r w:rsidRPr="005D4C3E">
        <w:rPr>
          <w:rFonts w:asciiTheme="minorHAnsi" w:hAnsiTheme="minorHAnsi" w:cstheme="minorHAnsi"/>
          <w:b/>
          <w:sz w:val="20"/>
          <w:szCs w:val="20"/>
          <w:lang w:eastAsia="x-none"/>
        </w:rPr>
        <w:t>WNIOSKOWANY ZAKRES UBEZPIECZENIA</w:t>
      </w:r>
    </w:p>
    <w:p w14:paraId="74998FFB" w14:textId="1AFF0142" w:rsidR="001C79FF" w:rsidRPr="005D4C3E" w:rsidRDefault="001C79FF" w:rsidP="001C79FF">
      <w:pPr>
        <w:jc w:val="both"/>
        <w:rPr>
          <w:rFonts w:asciiTheme="minorHAnsi" w:hAnsiTheme="minorHAnsi" w:cstheme="minorHAnsi"/>
          <w:b/>
          <w:bCs/>
          <w:color w:val="C00000"/>
          <w:sz w:val="20"/>
          <w:szCs w:val="20"/>
          <w:u w:val="single"/>
        </w:rPr>
      </w:pPr>
    </w:p>
    <w:p w14:paraId="02AECC70" w14:textId="77777777" w:rsidR="001C79FF" w:rsidRPr="005D4C3E" w:rsidRDefault="001C79FF" w:rsidP="001C79FF">
      <w:pPr>
        <w:jc w:val="both"/>
        <w:rPr>
          <w:rFonts w:asciiTheme="minorHAnsi" w:hAnsiTheme="minorHAnsi" w:cstheme="minorHAnsi"/>
          <w:sz w:val="20"/>
          <w:szCs w:val="20"/>
          <w:u w:val="single"/>
        </w:rPr>
      </w:pPr>
      <w:r w:rsidRPr="005D4C3E">
        <w:rPr>
          <w:rFonts w:asciiTheme="minorHAnsi" w:hAnsiTheme="minorHAnsi" w:cstheme="minorHAnsi"/>
          <w:sz w:val="20"/>
          <w:szCs w:val="20"/>
          <w:u w:val="single"/>
        </w:rPr>
        <w:t>Kod grupy wg Wspólnego Słownika Zamówień (CPV):</w:t>
      </w:r>
    </w:p>
    <w:p w14:paraId="06E58656" w14:textId="77777777" w:rsidR="001C79FF" w:rsidRPr="005D4C3E" w:rsidRDefault="001C79FF" w:rsidP="001C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lang w:eastAsia="x-none"/>
        </w:rPr>
      </w:pPr>
    </w:p>
    <w:p w14:paraId="2E5F33B7" w14:textId="77777777" w:rsidR="001C79FF" w:rsidRPr="005D4C3E" w:rsidRDefault="001C79FF" w:rsidP="001C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u w:val="single"/>
          <w:lang w:eastAsia="x-none"/>
        </w:rPr>
      </w:pPr>
      <w:r w:rsidRPr="005D4C3E">
        <w:rPr>
          <w:rFonts w:asciiTheme="minorHAnsi" w:hAnsiTheme="minorHAnsi" w:cstheme="minorHAnsi"/>
          <w:sz w:val="20"/>
          <w:szCs w:val="20"/>
          <w:lang w:eastAsia="x-none"/>
        </w:rPr>
        <w:t>CZĘŚĆ I – UBEZPIECZENIE ODPOWIEDZIALNOŚCI CYWILNEJ</w:t>
      </w:r>
    </w:p>
    <w:p w14:paraId="154FACDE" w14:textId="77777777"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Kod grupy wg Wspólnego Słownika Zamówień (CPV):</w:t>
      </w:r>
    </w:p>
    <w:p w14:paraId="2CA7907C" w14:textId="77777777" w:rsidR="001C79FF" w:rsidRPr="005D4C3E" w:rsidRDefault="001C79FF" w:rsidP="001C79FF">
      <w:pPr>
        <w:suppressAutoHyphens/>
        <w:autoSpaceDN w:val="0"/>
        <w:textAlignment w:val="baseline"/>
        <w:rPr>
          <w:rFonts w:asciiTheme="minorHAnsi" w:hAnsiTheme="minorHAnsi" w:cstheme="minorHAnsi"/>
          <w:kern w:val="3"/>
          <w:sz w:val="20"/>
          <w:szCs w:val="20"/>
        </w:rPr>
      </w:pPr>
      <w:r w:rsidRPr="005D4C3E">
        <w:rPr>
          <w:rFonts w:asciiTheme="minorHAnsi" w:hAnsiTheme="minorHAnsi" w:cstheme="minorHAnsi"/>
          <w:kern w:val="3"/>
          <w:sz w:val="20"/>
          <w:szCs w:val="20"/>
        </w:rPr>
        <w:t>66510000-8 Usługi ubezpieczeniowe</w:t>
      </w:r>
    </w:p>
    <w:p w14:paraId="335EC059" w14:textId="77777777" w:rsidR="001C79FF" w:rsidRPr="005D4C3E" w:rsidRDefault="001C79FF" w:rsidP="001C79FF">
      <w:pPr>
        <w:suppressAutoHyphens/>
        <w:autoSpaceDN w:val="0"/>
        <w:textAlignment w:val="baseline"/>
        <w:rPr>
          <w:rFonts w:asciiTheme="minorHAnsi" w:hAnsiTheme="minorHAnsi" w:cstheme="minorHAnsi"/>
          <w:kern w:val="3"/>
          <w:sz w:val="20"/>
          <w:szCs w:val="20"/>
        </w:rPr>
      </w:pPr>
      <w:r w:rsidRPr="005D4C3E">
        <w:rPr>
          <w:rFonts w:asciiTheme="minorHAnsi" w:hAnsiTheme="minorHAnsi" w:cstheme="minorHAnsi"/>
          <w:kern w:val="3"/>
          <w:sz w:val="20"/>
          <w:szCs w:val="20"/>
        </w:rPr>
        <w:t>66516400-4 Usługi ubezpieczenia od ogólnej odpowiedzialności cywilnej</w:t>
      </w:r>
    </w:p>
    <w:p w14:paraId="5505E99D" w14:textId="77777777" w:rsidR="001C79FF" w:rsidRPr="005D4C3E" w:rsidRDefault="001C79FF" w:rsidP="001C79FF">
      <w:pPr>
        <w:suppressAutoHyphens/>
        <w:autoSpaceDN w:val="0"/>
        <w:textAlignment w:val="baseline"/>
        <w:rPr>
          <w:rFonts w:asciiTheme="minorHAnsi" w:hAnsiTheme="minorHAnsi" w:cstheme="minorHAnsi"/>
          <w:kern w:val="3"/>
          <w:sz w:val="20"/>
          <w:szCs w:val="20"/>
        </w:rPr>
      </w:pPr>
      <w:r w:rsidRPr="005D4C3E">
        <w:rPr>
          <w:rFonts w:asciiTheme="minorHAnsi" w:hAnsiTheme="minorHAnsi" w:cstheme="minorHAnsi"/>
          <w:kern w:val="3"/>
          <w:sz w:val="20"/>
          <w:szCs w:val="20"/>
        </w:rPr>
        <w:t>66516000-0 Usługi ubezpieczenia od odpowiedzialności cywilnej</w:t>
      </w:r>
    </w:p>
    <w:p w14:paraId="5EE014F8" w14:textId="77777777" w:rsidR="001C79FF" w:rsidRPr="005D4C3E" w:rsidRDefault="001C79FF" w:rsidP="001C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lang w:eastAsia="x-none"/>
        </w:rPr>
      </w:pPr>
    </w:p>
    <w:p w14:paraId="55916A06" w14:textId="77777777" w:rsidR="001C79FF" w:rsidRPr="005D4C3E" w:rsidRDefault="001C79FF" w:rsidP="001C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lang w:eastAsia="x-none"/>
        </w:rPr>
      </w:pPr>
      <w:r w:rsidRPr="005D4C3E">
        <w:rPr>
          <w:rFonts w:asciiTheme="minorHAnsi" w:hAnsiTheme="minorHAnsi" w:cstheme="minorHAnsi"/>
          <w:sz w:val="20"/>
          <w:szCs w:val="20"/>
          <w:lang w:eastAsia="x-none"/>
        </w:rPr>
        <w:t>CZEŚĆ II – UBEZPIECZENIE MIENIA OD WSZYSTKICH RYZYK</w:t>
      </w:r>
    </w:p>
    <w:p w14:paraId="469D52A7" w14:textId="77777777"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Kod grupy wg Wspólnego Słownika Zamówień (CPV):</w:t>
      </w:r>
    </w:p>
    <w:p w14:paraId="1C78AEC8" w14:textId="77777777" w:rsidR="001C79FF" w:rsidRPr="005D4C3E" w:rsidRDefault="001C79FF" w:rsidP="001C79FF">
      <w:pPr>
        <w:suppressAutoHyphens/>
        <w:autoSpaceDN w:val="0"/>
        <w:textAlignment w:val="baseline"/>
        <w:rPr>
          <w:rFonts w:asciiTheme="minorHAnsi" w:hAnsiTheme="minorHAnsi" w:cstheme="minorHAnsi"/>
          <w:kern w:val="3"/>
          <w:sz w:val="20"/>
          <w:szCs w:val="20"/>
        </w:rPr>
      </w:pPr>
      <w:r w:rsidRPr="005D4C3E">
        <w:rPr>
          <w:rFonts w:asciiTheme="minorHAnsi" w:hAnsiTheme="minorHAnsi" w:cstheme="minorHAnsi"/>
          <w:kern w:val="3"/>
          <w:sz w:val="20"/>
          <w:szCs w:val="20"/>
        </w:rPr>
        <w:t>66510000-8 Usługi ubezpieczeniowe</w:t>
      </w:r>
    </w:p>
    <w:p w14:paraId="5CD5E787" w14:textId="77777777" w:rsidR="001C79FF" w:rsidRPr="005D4C3E" w:rsidRDefault="001C79FF" w:rsidP="001C79FF">
      <w:pPr>
        <w:suppressAutoHyphens/>
        <w:autoSpaceDN w:val="0"/>
        <w:textAlignment w:val="baseline"/>
        <w:rPr>
          <w:rFonts w:asciiTheme="minorHAnsi" w:hAnsiTheme="minorHAnsi" w:cstheme="minorHAnsi"/>
          <w:kern w:val="3"/>
          <w:sz w:val="20"/>
          <w:szCs w:val="20"/>
        </w:rPr>
      </w:pPr>
      <w:r w:rsidRPr="005D4C3E">
        <w:rPr>
          <w:rFonts w:asciiTheme="minorHAnsi" w:hAnsiTheme="minorHAnsi" w:cstheme="minorHAnsi"/>
          <w:kern w:val="3"/>
          <w:sz w:val="20"/>
          <w:szCs w:val="20"/>
        </w:rPr>
        <w:t>66515000-3 Usługi ubezpieczenia od uszkodzenia lub utraty</w:t>
      </w:r>
    </w:p>
    <w:p w14:paraId="151FFAB7" w14:textId="77777777" w:rsidR="001C79FF" w:rsidRPr="005D4C3E" w:rsidRDefault="001C79FF" w:rsidP="001C79FF">
      <w:pPr>
        <w:suppressAutoHyphens/>
        <w:autoSpaceDN w:val="0"/>
        <w:textAlignment w:val="baseline"/>
        <w:rPr>
          <w:rFonts w:asciiTheme="minorHAnsi" w:hAnsiTheme="minorHAnsi" w:cstheme="minorHAnsi"/>
          <w:kern w:val="3"/>
          <w:sz w:val="20"/>
          <w:szCs w:val="20"/>
        </w:rPr>
      </w:pPr>
      <w:r w:rsidRPr="005D4C3E">
        <w:rPr>
          <w:rFonts w:asciiTheme="minorHAnsi" w:hAnsiTheme="minorHAnsi" w:cstheme="minorHAnsi"/>
          <w:kern w:val="3"/>
          <w:sz w:val="20"/>
          <w:szCs w:val="20"/>
        </w:rPr>
        <w:t>66515400-7 Usługi ubezpieczenia od skutków żywiołów</w:t>
      </w:r>
    </w:p>
    <w:p w14:paraId="06E1FBB3" w14:textId="77777777" w:rsidR="001C79FF" w:rsidRPr="005D4C3E" w:rsidRDefault="001C79FF" w:rsidP="001C79FF">
      <w:pPr>
        <w:suppressAutoHyphens/>
        <w:autoSpaceDN w:val="0"/>
        <w:textAlignment w:val="baseline"/>
        <w:rPr>
          <w:rFonts w:asciiTheme="minorHAnsi" w:hAnsiTheme="minorHAnsi" w:cstheme="minorHAnsi"/>
          <w:kern w:val="3"/>
          <w:sz w:val="20"/>
          <w:szCs w:val="20"/>
        </w:rPr>
      </w:pPr>
      <w:r w:rsidRPr="005D4C3E">
        <w:rPr>
          <w:rFonts w:asciiTheme="minorHAnsi" w:hAnsiTheme="minorHAnsi" w:cstheme="minorHAnsi"/>
          <w:kern w:val="3"/>
          <w:sz w:val="20"/>
          <w:szCs w:val="20"/>
        </w:rPr>
        <w:t>66515100-4 Usługi ubezpieczenia od ognia</w:t>
      </w:r>
    </w:p>
    <w:p w14:paraId="43DFFB0C" w14:textId="2681C4DE" w:rsidR="001C79FF" w:rsidRPr="005D4C3E" w:rsidRDefault="001C79FF" w:rsidP="001C79FF">
      <w:pPr>
        <w:jc w:val="both"/>
        <w:rPr>
          <w:rFonts w:asciiTheme="minorHAnsi" w:hAnsiTheme="minorHAnsi" w:cstheme="minorHAnsi"/>
          <w:b/>
          <w:bCs/>
          <w:color w:val="C00000"/>
          <w:sz w:val="20"/>
          <w:szCs w:val="20"/>
          <w:u w:val="single"/>
        </w:rPr>
      </w:pPr>
    </w:p>
    <w:p w14:paraId="5B6A2D06" w14:textId="77777777" w:rsidR="001C79FF" w:rsidRPr="005D4C3E" w:rsidRDefault="001C79FF" w:rsidP="001C79FF">
      <w:pPr>
        <w:jc w:val="both"/>
        <w:rPr>
          <w:rFonts w:asciiTheme="minorHAnsi" w:hAnsiTheme="minorHAnsi" w:cstheme="minorHAnsi"/>
          <w:b/>
          <w:bCs/>
          <w:color w:val="C00000"/>
          <w:sz w:val="20"/>
          <w:szCs w:val="20"/>
          <w:u w:val="single"/>
        </w:rPr>
      </w:pPr>
    </w:p>
    <w:p w14:paraId="13FA551D" w14:textId="481F51FF" w:rsidR="00476418" w:rsidRPr="005D4C3E" w:rsidRDefault="00476418" w:rsidP="00476418">
      <w:pPr>
        <w:jc w:val="center"/>
        <w:rPr>
          <w:rFonts w:asciiTheme="minorHAnsi" w:hAnsiTheme="minorHAnsi" w:cstheme="minorHAnsi"/>
          <w:b/>
          <w:bCs/>
          <w:color w:val="C00000"/>
          <w:sz w:val="20"/>
          <w:szCs w:val="20"/>
          <w:u w:val="single"/>
        </w:rPr>
      </w:pPr>
      <w:r w:rsidRPr="005D4C3E">
        <w:rPr>
          <w:rFonts w:asciiTheme="minorHAnsi" w:hAnsiTheme="minorHAnsi" w:cstheme="minorHAnsi"/>
          <w:b/>
          <w:bCs/>
          <w:color w:val="C00000"/>
          <w:sz w:val="20"/>
          <w:szCs w:val="20"/>
          <w:u w:val="single"/>
        </w:rPr>
        <w:t>CZĘŚĆ I</w:t>
      </w:r>
    </w:p>
    <w:p w14:paraId="05A0048B" w14:textId="77777777" w:rsidR="00476418" w:rsidRPr="005D4C3E" w:rsidRDefault="00476418" w:rsidP="00476418">
      <w:pPr>
        <w:jc w:val="center"/>
        <w:rPr>
          <w:rFonts w:asciiTheme="minorHAnsi" w:hAnsiTheme="minorHAnsi" w:cstheme="minorHAnsi"/>
          <w:b/>
          <w:bCs/>
          <w:color w:val="C00000"/>
          <w:sz w:val="20"/>
          <w:szCs w:val="20"/>
        </w:rPr>
      </w:pPr>
    </w:p>
    <w:p w14:paraId="66DAF527" w14:textId="77777777" w:rsidR="00476418" w:rsidRPr="005D4C3E" w:rsidRDefault="00476418" w:rsidP="00476418">
      <w:pPr>
        <w:jc w:val="center"/>
        <w:rPr>
          <w:rFonts w:asciiTheme="minorHAnsi" w:hAnsiTheme="minorHAnsi" w:cstheme="minorHAnsi"/>
          <w:b/>
          <w:bCs/>
          <w:color w:val="C00000"/>
          <w:sz w:val="20"/>
          <w:szCs w:val="20"/>
        </w:rPr>
      </w:pPr>
      <w:r w:rsidRPr="005D4C3E">
        <w:rPr>
          <w:rFonts w:asciiTheme="minorHAnsi" w:hAnsiTheme="minorHAnsi" w:cstheme="minorHAnsi"/>
          <w:b/>
          <w:bCs/>
          <w:color w:val="C00000"/>
          <w:sz w:val="20"/>
          <w:szCs w:val="20"/>
        </w:rPr>
        <w:t>UBEZPIECZENIE ODPOWIEDZIALNOŚCI CYWILNEJ</w:t>
      </w:r>
    </w:p>
    <w:p w14:paraId="78FBBCE5" w14:textId="77777777" w:rsidR="00476418" w:rsidRPr="005D4C3E" w:rsidRDefault="00476418" w:rsidP="00476418">
      <w:pPr>
        <w:rPr>
          <w:rFonts w:asciiTheme="minorHAnsi" w:hAnsiTheme="minorHAnsi" w:cstheme="minorHAnsi"/>
          <w:b/>
          <w:bCs/>
          <w:sz w:val="20"/>
          <w:szCs w:val="20"/>
        </w:rPr>
      </w:pPr>
    </w:p>
    <w:p w14:paraId="6C8A9453" w14:textId="77777777" w:rsidR="00476418" w:rsidRPr="005D4C3E" w:rsidRDefault="00476418" w:rsidP="00476418">
      <w:pPr>
        <w:widowControl w:val="0"/>
        <w:numPr>
          <w:ilvl w:val="0"/>
          <w:numId w:val="13"/>
        </w:numPr>
        <w:tabs>
          <w:tab w:val="left" w:pos="-5040"/>
        </w:tabs>
        <w:suppressAutoHyphens/>
        <w:autoSpaceDN w:val="0"/>
        <w:ind w:right="-143"/>
        <w:jc w:val="both"/>
        <w:textAlignment w:val="baseline"/>
        <w:rPr>
          <w:rFonts w:asciiTheme="minorHAnsi" w:hAnsiTheme="minorHAnsi" w:cstheme="minorHAnsi"/>
          <w:b/>
          <w:bCs/>
          <w:kern w:val="3"/>
          <w:sz w:val="20"/>
          <w:szCs w:val="20"/>
          <w:u w:val="single"/>
          <w:lang w:eastAsia="zh-CN"/>
        </w:rPr>
      </w:pPr>
      <w:r w:rsidRPr="005D4C3E">
        <w:rPr>
          <w:rFonts w:asciiTheme="minorHAnsi" w:hAnsiTheme="minorHAnsi" w:cstheme="minorHAnsi"/>
          <w:b/>
          <w:bCs/>
          <w:kern w:val="3"/>
          <w:sz w:val="20"/>
          <w:szCs w:val="20"/>
          <w:u w:val="single"/>
          <w:lang w:eastAsia="zh-CN"/>
        </w:rPr>
        <w:t>OBOWIĄZKOWE UBEZPIECZENIE ODPOWIEDZIALNOŚCI CYWILNEJ PODMIOTU WYKONUJĄCEGO DZIAŁALNOŚĆ LECZNICZĄ</w:t>
      </w:r>
    </w:p>
    <w:p w14:paraId="1B692D2A" w14:textId="77777777" w:rsidR="00476418" w:rsidRPr="005D4C3E" w:rsidRDefault="00476418" w:rsidP="00476418">
      <w:pPr>
        <w:tabs>
          <w:tab w:val="left" w:pos="-2160"/>
        </w:tabs>
        <w:suppressAutoHyphens/>
        <w:autoSpaceDN w:val="0"/>
        <w:jc w:val="both"/>
        <w:textAlignment w:val="baseline"/>
        <w:rPr>
          <w:rFonts w:asciiTheme="minorHAnsi" w:hAnsiTheme="minorHAnsi" w:cstheme="minorHAnsi"/>
          <w:kern w:val="3"/>
          <w:sz w:val="20"/>
          <w:szCs w:val="20"/>
          <w:lang w:eastAsia="zh-CN"/>
        </w:rPr>
      </w:pPr>
    </w:p>
    <w:p w14:paraId="2CF66539" w14:textId="4FB37C0B" w:rsidR="00476418" w:rsidRPr="005D4C3E" w:rsidRDefault="00476418" w:rsidP="00476418">
      <w:pPr>
        <w:jc w:val="both"/>
        <w:rPr>
          <w:rFonts w:asciiTheme="minorHAnsi" w:eastAsia="Tahoma" w:hAnsiTheme="minorHAnsi" w:cstheme="minorHAnsi"/>
          <w:sz w:val="20"/>
          <w:szCs w:val="20"/>
        </w:rPr>
      </w:pPr>
      <w:r w:rsidRPr="005D4C3E">
        <w:rPr>
          <w:rFonts w:asciiTheme="minorHAnsi" w:eastAsia="Tahoma" w:hAnsiTheme="minorHAnsi" w:cstheme="minorHAnsi"/>
          <w:b/>
          <w:bCs/>
          <w:sz w:val="20"/>
          <w:szCs w:val="20"/>
        </w:rPr>
        <w:t xml:space="preserve">Zakres ubezpieczenia: </w:t>
      </w:r>
      <w:r w:rsidRPr="005D4C3E">
        <w:rPr>
          <w:rFonts w:asciiTheme="minorHAnsi" w:eastAsia="Tahoma" w:hAnsiTheme="minorHAnsi" w:cstheme="minorHAnsi"/>
          <w:sz w:val="20"/>
          <w:szCs w:val="20"/>
        </w:rPr>
        <w:t xml:space="preserve">odpowiedzialność cywilna podmiotu wykonującego działalność leczniczą na terytorium </w:t>
      </w:r>
      <w:r w:rsidRPr="005D4C3E">
        <w:rPr>
          <w:rFonts w:asciiTheme="minorHAnsi" w:eastAsia="Tahoma" w:hAnsiTheme="minorHAnsi" w:cstheme="minorHAnsi"/>
          <w:sz w:val="20"/>
          <w:szCs w:val="20"/>
        </w:rPr>
        <w:br/>
        <w:t xml:space="preserve">Rzeczypospolitej Polskiej za szkody będące następstwem udzielania świadczeń zdrowotnych albo niezgodnego </w:t>
      </w:r>
      <w:r w:rsidR="00964998" w:rsidRPr="005D4C3E">
        <w:rPr>
          <w:rFonts w:asciiTheme="minorHAnsi" w:eastAsia="Tahoma" w:hAnsiTheme="minorHAnsi" w:cstheme="minorHAnsi"/>
          <w:sz w:val="20"/>
          <w:szCs w:val="20"/>
        </w:rPr>
        <w:br/>
      </w:r>
      <w:r w:rsidRPr="005D4C3E">
        <w:rPr>
          <w:rFonts w:asciiTheme="minorHAnsi" w:eastAsia="Tahoma" w:hAnsiTheme="minorHAnsi" w:cstheme="minorHAnsi"/>
          <w:sz w:val="20"/>
          <w:szCs w:val="20"/>
        </w:rPr>
        <w:t xml:space="preserve">z prawem zaniechania udzielania świadczeń zdrowotnych, wyrządzone działaniem lub zaniechaniem Ubezpieczonego, które miało miejsce w okresie trwania ochrony ubezpieczeniowej - zgodnie z Rozporządzeniem Ministra Finansów z dnia 29 kwietnia 2019 r. (Dz.U. 2019 poz. 866) w sprawie obowiązkowego ubezpieczenia </w:t>
      </w:r>
      <w:r w:rsidRPr="005D4C3E">
        <w:rPr>
          <w:rFonts w:asciiTheme="minorHAnsi" w:eastAsia="Tahoma" w:hAnsiTheme="minorHAnsi" w:cstheme="minorHAnsi"/>
          <w:sz w:val="20"/>
          <w:szCs w:val="20"/>
        </w:rPr>
        <w:lastRenderedPageBreak/>
        <w:t>odpowiedzialności cywilnej podmiotu wykonującego działalność leczniczą, wydanym na podstawie art. 25 ust. 5 ustawy o działalności leczniczej z dnia 15 kwietnia 2011 r. (</w:t>
      </w:r>
      <w:proofErr w:type="spellStart"/>
      <w:r w:rsidRPr="005D4C3E">
        <w:rPr>
          <w:rFonts w:asciiTheme="minorHAnsi" w:eastAsia="Tahoma" w:hAnsiTheme="minorHAnsi" w:cstheme="minorHAnsi"/>
          <w:sz w:val="20"/>
          <w:szCs w:val="20"/>
        </w:rPr>
        <w:t>t.j</w:t>
      </w:r>
      <w:proofErr w:type="spellEnd"/>
      <w:r w:rsidRPr="005D4C3E">
        <w:rPr>
          <w:rFonts w:asciiTheme="minorHAnsi" w:eastAsia="Tahoma" w:hAnsiTheme="minorHAnsi" w:cstheme="minorHAnsi"/>
          <w:sz w:val="20"/>
          <w:szCs w:val="20"/>
        </w:rPr>
        <w:t xml:space="preserve">. Dz. U. z 2020 r. poz. 295 z późn. zm.). </w:t>
      </w:r>
    </w:p>
    <w:p w14:paraId="039601B2" w14:textId="77777777" w:rsidR="00476418" w:rsidRPr="005D4C3E" w:rsidRDefault="00476418" w:rsidP="00476418">
      <w:pPr>
        <w:jc w:val="both"/>
        <w:rPr>
          <w:rFonts w:asciiTheme="minorHAnsi" w:eastAsia="Tahoma" w:hAnsiTheme="minorHAnsi" w:cstheme="minorHAnsi"/>
          <w:sz w:val="20"/>
          <w:szCs w:val="20"/>
        </w:rPr>
      </w:pPr>
    </w:p>
    <w:p w14:paraId="2CCBAFCE" w14:textId="77777777" w:rsidR="00476418" w:rsidRPr="005D4C3E" w:rsidRDefault="00476418" w:rsidP="00476418">
      <w:pPr>
        <w:jc w:val="both"/>
        <w:rPr>
          <w:rFonts w:asciiTheme="minorHAnsi" w:eastAsia="Tahoma" w:hAnsiTheme="minorHAnsi" w:cstheme="minorHAnsi"/>
          <w:sz w:val="20"/>
          <w:szCs w:val="20"/>
        </w:rPr>
      </w:pPr>
      <w:r w:rsidRPr="005D4C3E">
        <w:rPr>
          <w:rFonts w:asciiTheme="minorHAnsi" w:eastAsia="Tahoma" w:hAnsiTheme="minorHAnsi" w:cstheme="minorHAnsi"/>
          <w:b/>
          <w:bCs/>
          <w:sz w:val="20"/>
          <w:szCs w:val="20"/>
        </w:rPr>
        <w:t xml:space="preserve">Suma gwarancyjna: </w:t>
      </w:r>
      <w:r w:rsidRPr="005D4C3E">
        <w:rPr>
          <w:rFonts w:asciiTheme="minorHAnsi" w:eastAsia="Tahoma" w:hAnsiTheme="minorHAnsi" w:cstheme="minorHAnsi"/>
          <w:sz w:val="20"/>
          <w:szCs w:val="20"/>
        </w:rPr>
        <w:t>minimalna, zgodna z Rozporządzeniem Ministra Finansów z dnia 29 kwietnia 2019 r. (Dz.U. 2019 poz. 866) wydanym na podstawie art. 25 ust. 5 przytoczonej ustawy o działalności leczniczej z dnia 15 kwietnia 2011 r. (</w:t>
      </w:r>
      <w:proofErr w:type="spellStart"/>
      <w:r w:rsidRPr="005D4C3E">
        <w:rPr>
          <w:rFonts w:asciiTheme="minorHAnsi" w:eastAsia="Tahoma" w:hAnsiTheme="minorHAnsi" w:cstheme="minorHAnsi"/>
          <w:sz w:val="20"/>
          <w:szCs w:val="20"/>
        </w:rPr>
        <w:t>t.j</w:t>
      </w:r>
      <w:proofErr w:type="spellEnd"/>
      <w:r w:rsidRPr="005D4C3E">
        <w:rPr>
          <w:rFonts w:asciiTheme="minorHAnsi" w:eastAsia="Tahoma" w:hAnsiTheme="minorHAnsi" w:cstheme="minorHAnsi"/>
          <w:sz w:val="20"/>
          <w:szCs w:val="20"/>
        </w:rPr>
        <w:t xml:space="preserve">. Dz. U. z 2020 r. poz. 295 z późn. zm.) tj. </w:t>
      </w:r>
      <w:r w:rsidRPr="005D4C3E">
        <w:rPr>
          <w:rFonts w:asciiTheme="minorHAnsi" w:eastAsia="Tahoma" w:hAnsiTheme="minorHAnsi" w:cstheme="minorHAnsi"/>
          <w:b/>
          <w:sz w:val="20"/>
          <w:szCs w:val="20"/>
        </w:rPr>
        <w:t>75</w:t>
      </w:r>
      <w:r w:rsidRPr="005D4C3E">
        <w:rPr>
          <w:rFonts w:asciiTheme="minorHAnsi" w:eastAsia="Tahoma" w:hAnsiTheme="minorHAnsi" w:cstheme="minorHAnsi"/>
          <w:b/>
          <w:bCs/>
          <w:sz w:val="20"/>
          <w:szCs w:val="20"/>
        </w:rPr>
        <w:t>.000 euro w odniesieniu do jednego zdarzenia oraz 350.000 euro w odniesieniu do wszystkich zdarzeń</w:t>
      </w:r>
      <w:r w:rsidRPr="005D4C3E">
        <w:rPr>
          <w:rFonts w:asciiTheme="minorHAnsi" w:eastAsia="Tahoma" w:hAnsiTheme="minorHAnsi" w:cstheme="minorHAnsi"/>
          <w:sz w:val="20"/>
          <w:szCs w:val="20"/>
        </w:rPr>
        <w:t xml:space="preserve">, których skutki są objęte umową ubezpieczenia. </w:t>
      </w:r>
    </w:p>
    <w:p w14:paraId="1D2436C6" w14:textId="77777777" w:rsidR="00476418" w:rsidRPr="005D4C3E" w:rsidRDefault="00476418" w:rsidP="00476418">
      <w:pPr>
        <w:autoSpaceDN w:val="0"/>
        <w:jc w:val="both"/>
        <w:textAlignment w:val="baseline"/>
        <w:rPr>
          <w:rFonts w:asciiTheme="minorHAnsi" w:eastAsia="Book Antiqua" w:hAnsiTheme="minorHAnsi" w:cstheme="minorHAnsi"/>
          <w:b/>
          <w:bCs/>
          <w:kern w:val="3"/>
          <w:sz w:val="20"/>
          <w:szCs w:val="20"/>
          <w:shd w:val="clear" w:color="auto" w:fill="FFFF00"/>
          <w:lang w:eastAsia="zh-CN"/>
        </w:rPr>
      </w:pPr>
    </w:p>
    <w:p w14:paraId="2B884936" w14:textId="5ABD56E1" w:rsidR="00476418" w:rsidRPr="005D4C3E" w:rsidRDefault="00476418" w:rsidP="001C79FF">
      <w:pPr>
        <w:suppressAutoHyphens/>
        <w:autoSpaceDN w:val="0"/>
        <w:textAlignment w:val="baseline"/>
        <w:rPr>
          <w:rFonts w:asciiTheme="minorHAnsi" w:hAnsiTheme="minorHAnsi" w:cstheme="minorHAnsi"/>
          <w:sz w:val="20"/>
          <w:szCs w:val="20"/>
        </w:rPr>
      </w:pPr>
      <w:r w:rsidRPr="005D4C3E">
        <w:rPr>
          <w:rFonts w:asciiTheme="minorHAnsi" w:hAnsiTheme="minorHAnsi" w:cstheme="minorHAnsi"/>
          <w:b/>
          <w:kern w:val="3"/>
          <w:sz w:val="20"/>
          <w:szCs w:val="20"/>
          <w:lang w:eastAsia="zh-CN"/>
        </w:rPr>
        <w:t>Zakres terytorialny:</w:t>
      </w:r>
      <w:r w:rsidRPr="005D4C3E">
        <w:rPr>
          <w:rFonts w:asciiTheme="minorHAnsi" w:hAnsiTheme="minorHAnsi" w:cstheme="minorHAnsi"/>
          <w:kern w:val="3"/>
          <w:sz w:val="20"/>
          <w:szCs w:val="20"/>
          <w:lang w:eastAsia="zh-CN"/>
        </w:rPr>
        <w:t xml:space="preserve"> terytorium Rzeczpospolitej Polskiej</w:t>
      </w:r>
      <w:r w:rsidRPr="005D4C3E">
        <w:rPr>
          <w:rFonts w:asciiTheme="minorHAnsi" w:hAnsiTheme="minorHAnsi" w:cstheme="minorHAnsi"/>
          <w:sz w:val="20"/>
          <w:szCs w:val="20"/>
        </w:rPr>
        <w:t> </w:t>
      </w:r>
    </w:p>
    <w:p w14:paraId="2CBAD6C6" w14:textId="77777777" w:rsidR="00D20FDD" w:rsidRPr="005D4C3E" w:rsidRDefault="00D20FDD" w:rsidP="001C79FF">
      <w:pPr>
        <w:suppressAutoHyphens/>
        <w:autoSpaceDN w:val="0"/>
        <w:textAlignment w:val="baseline"/>
        <w:rPr>
          <w:rFonts w:asciiTheme="minorHAnsi" w:hAnsiTheme="minorHAnsi" w:cstheme="minorHAnsi"/>
          <w:sz w:val="20"/>
          <w:szCs w:val="20"/>
        </w:rPr>
      </w:pPr>
    </w:p>
    <w:p w14:paraId="266D7569" w14:textId="77777777" w:rsidR="00476418" w:rsidRPr="005D4C3E" w:rsidRDefault="00476418" w:rsidP="00476418">
      <w:pPr>
        <w:widowControl w:val="0"/>
        <w:numPr>
          <w:ilvl w:val="0"/>
          <w:numId w:val="13"/>
        </w:numPr>
        <w:tabs>
          <w:tab w:val="left" w:pos="-5040"/>
        </w:tabs>
        <w:suppressAutoHyphens/>
        <w:autoSpaceDN w:val="0"/>
        <w:ind w:right="-143"/>
        <w:jc w:val="both"/>
        <w:textAlignment w:val="baseline"/>
        <w:rPr>
          <w:rFonts w:asciiTheme="minorHAnsi" w:hAnsiTheme="minorHAnsi" w:cstheme="minorHAnsi"/>
          <w:b/>
          <w:bCs/>
          <w:sz w:val="20"/>
          <w:szCs w:val="20"/>
          <w:u w:val="single"/>
        </w:rPr>
      </w:pPr>
      <w:r w:rsidRPr="005D4C3E">
        <w:rPr>
          <w:rFonts w:asciiTheme="minorHAnsi" w:hAnsiTheme="minorHAnsi" w:cstheme="minorHAnsi"/>
          <w:b/>
          <w:bCs/>
          <w:sz w:val="20"/>
          <w:szCs w:val="20"/>
          <w:u w:val="single"/>
        </w:rPr>
        <w:t>DOBROWOLNE UBEZPIECZENIE ODPOWIEDZIALNOŚCI CYWILNEJ Z TYTUŁU PROWADZONEJ DZIAŁALNOŚCI GOSPODARCZEJ I POSIADANIA MIENIA, Z WYŁĄCZENIEM SZKÓD WYNIKAJĄCYCH Z UDZIELANIA ŚWIADCZEŃ ZDROWOTNYCH</w:t>
      </w:r>
    </w:p>
    <w:p w14:paraId="503DF9FC" w14:textId="77777777" w:rsidR="00476418" w:rsidRPr="005D4C3E" w:rsidRDefault="00476418" w:rsidP="00476418">
      <w:pPr>
        <w:pStyle w:val="WW-Tekstpodstawowy2"/>
        <w:suppressAutoHyphens w:val="0"/>
        <w:rPr>
          <w:rFonts w:asciiTheme="minorHAnsi" w:hAnsiTheme="minorHAnsi" w:cstheme="minorHAnsi"/>
          <w:bCs/>
          <w:sz w:val="20"/>
        </w:rPr>
      </w:pPr>
    </w:p>
    <w:p w14:paraId="74AC2544" w14:textId="77777777" w:rsidR="00476418" w:rsidRPr="005D4C3E" w:rsidRDefault="00476418" w:rsidP="00476418">
      <w:pPr>
        <w:pStyle w:val="WW-Tekstpodstawowy2"/>
        <w:suppressAutoHyphens w:val="0"/>
        <w:rPr>
          <w:rFonts w:asciiTheme="minorHAnsi" w:hAnsiTheme="minorHAnsi" w:cstheme="minorHAnsi"/>
          <w:bCs/>
          <w:sz w:val="20"/>
        </w:rPr>
      </w:pPr>
    </w:p>
    <w:p w14:paraId="0B1E910D" w14:textId="77777777" w:rsidR="00476418" w:rsidRPr="005D4C3E" w:rsidRDefault="00476418" w:rsidP="00476418">
      <w:pPr>
        <w:pStyle w:val="Standard"/>
        <w:jc w:val="both"/>
        <w:rPr>
          <w:rFonts w:asciiTheme="minorHAnsi" w:hAnsiTheme="minorHAnsi" w:cstheme="minorHAnsi"/>
          <w:b/>
          <w:sz w:val="20"/>
          <w:szCs w:val="20"/>
          <w:u w:val="single"/>
        </w:rPr>
      </w:pPr>
      <w:r w:rsidRPr="005D4C3E">
        <w:rPr>
          <w:rFonts w:asciiTheme="minorHAnsi" w:hAnsiTheme="minorHAnsi" w:cstheme="minorHAnsi"/>
          <w:b/>
          <w:sz w:val="20"/>
          <w:szCs w:val="20"/>
          <w:u w:val="single"/>
        </w:rPr>
        <w:t>ZAKRES MINIMALNY</w:t>
      </w:r>
    </w:p>
    <w:p w14:paraId="2EAF5034" w14:textId="27C1C51C" w:rsidR="00476418" w:rsidRPr="005D4C3E" w:rsidRDefault="00476418" w:rsidP="00476418">
      <w:pPr>
        <w:pStyle w:val="Standard"/>
        <w:tabs>
          <w:tab w:val="left" w:pos="-2160"/>
        </w:tabs>
        <w:jc w:val="both"/>
        <w:rPr>
          <w:rFonts w:asciiTheme="minorHAnsi" w:hAnsiTheme="minorHAnsi" w:cstheme="minorHAnsi"/>
          <w:sz w:val="20"/>
          <w:szCs w:val="20"/>
        </w:rPr>
      </w:pPr>
      <w:r w:rsidRPr="005D4C3E">
        <w:rPr>
          <w:rFonts w:asciiTheme="minorHAnsi" w:hAnsiTheme="minorHAnsi" w:cstheme="minorHAnsi"/>
          <w:b/>
          <w:bCs/>
          <w:sz w:val="20"/>
          <w:szCs w:val="20"/>
        </w:rPr>
        <w:t>Zakres</w:t>
      </w:r>
      <w:r w:rsidRPr="005D4C3E">
        <w:rPr>
          <w:rFonts w:asciiTheme="minorHAnsi" w:hAnsiTheme="minorHAnsi" w:cstheme="minorHAnsi"/>
          <w:b/>
          <w:sz w:val="20"/>
          <w:szCs w:val="20"/>
        </w:rPr>
        <w:t xml:space="preserve"> </w:t>
      </w:r>
      <w:r w:rsidRPr="005D4C3E">
        <w:rPr>
          <w:rFonts w:asciiTheme="minorHAnsi" w:hAnsiTheme="minorHAnsi" w:cstheme="minorHAnsi"/>
          <w:b/>
          <w:bCs/>
          <w:sz w:val="20"/>
          <w:szCs w:val="20"/>
        </w:rPr>
        <w:t>ubezpieczenia</w:t>
      </w:r>
      <w:r w:rsidRPr="005D4C3E">
        <w:rPr>
          <w:rFonts w:asciiTheme="minorHAnsi" w:hAnsiTheme="minorHAnsi" w:cstheme="minorHAnsi"/>
          <w:sz w:val="20"/>
          <w:szCs w:val="20"/>
        </w:rPr>
        <w:t xml:space="preserve"> obejmuje odpowiedzialność cywilną deliktową i kontraktową w odniesieniu </w:t>
      </w:r>
      <w:r w:rsidR="00964998" w:rsidRPr="005D4C3E">
        <w:rPr>
          <w:rFonts w:asciiTheme="minorHAnsi" w:hAnsiTheme="minorHAnsi" w:cstheme="minorHAnsi"/>
          <w:sz w:val="20"/>
          <w:szCs w:val="20"/>
        </w:rPr>
        <w:br/>
      </w:r>
      <w:r w:rsidRPr="005D4C3E">
        <w:rPr>
          <w:rFonts w:asciiTheme="minorHAnsi" w:hAnsiTheme="minorHAnsi" w:cstheme="minorHAnsi"/>
          <w:sz w:val="20"/>
          <w:szCs w:val="20"/>
        </w:rPr>
        <w:t>do prowadzonej działalności oraz z tytułu posiadania mienia (z wyłączeniem szkód osobowych będących następstwem udzielania bądź zaniechania udzielania świadczeń zdrowotnych).</w:t>
      </w:r>
    </w:p>
    <w:p w14:paraId="16A4A260" w14:textId="77777777" w:rsidR="00476418" w:rsidRPr="005D4C3E" w:rsidRDefault="00476418" w:rsidP="00476418">
      <w:pPr>
        <w:jc w:val="both"/>
        <w:rPr>
          <w:rFonts w:asciiTheme="minorHAnsi" w:hAnsiTheme="minorHAnsi" w:cstheme="minorHAnsi"/>
          <w:sz w:val="20"/>
          <w:szCs w:val="20"/>
        </w:rPr>
      </w:pPr>
    </w:p>
    <w:tbl>
      <w:tblPr>
        <w:tblW w:w="9784" w:type="dxa"/>
        <w:tblInd w:w="-75" w:type="dxa"/>
        <w:tblLayout w:type="fixed"/>
        <w:tblCellMar>
          <w:left w:w="10" w:type="dxa"/>
          <w:right w:w="10" w:type="dxa"/>
        </w:tblCellMar>
        <w:tblLook w:val="0000" w:firstRow="0" w:lastRow="0" w:firstColumn="0" w:lastColumn="0" w:noHBand="0" w:noVBand="0"/>
      </w:tblPr>
      <w:tblGrid>
        <w:gridCol w:w="7300"/>
        <w:gridCol w:w="2484"/>
      </w:tblGrid>
      <w:tr w:rsidR="00476418" w:rsidRPr="005D4C3E" w14:paraId="530BB8AA" w14:textId="77777777" w:rsidTr="00725EF3">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F5FB4A" w14:textId="77777777" w:rsidR="00476418" w:rsidRPr="005D4C3E" w:rsidRDefault="00476418" w:rsidP="00BD4F66">
            <w:pPr>
              <w:tabs>
                <w:tab w:val="left" w:pos="-2160"/>
              </w:tabs>
              <w:suppressAutoHyphens/>
              <w:autoSpaceDN w:val="0"/>
              <w:textAlignment w:val="baseline"/>
              <w:rPr>
                <w:rFonts w:asciiTheme="minorHAnsi" w:hAnsiTheme="minorHAnsi" w:cstheme="minorHAnsi"/>
                <w:b/>
                <w:kern w:val="3"/>
                <w:sz w:val="20"/>
                <w:szCs w:val="20"/>
                <w:lang w:eastAsia="zh-CN"/>
              </w:rPr>
            </w:pPr>
          </w:p>
          <w:p w14:paraId="2BB62B7D" w14:textId="77777777" w:rsidR="00476418" w:rsidRPr="005D4C3E" w:rsidRDefault="00476418" w:rsidP="00BD4F66">
            <w:pPr>
              <w:tabs>
                <w:tab w:val="left" w:pos="-2160"/>
              </w:tabs>
              <w:suppressAutoHyphens/>
              <w:autoSpaceDN w:val="0"/>
              <w:jc w:val="center"/>
              <w:textAlignment w:val="baseline"/>
              <w:rPr>
                <w:rFonts w:asciiTheme="minorHAnsi" w:hAnsiTheme="minorHAnsi" w:cstheme="minorHAnsi"/>
                <w:b/>
                <w:kern w:val="3"/>
                <w:sz w:val="20"/>
                <w:szCs w:val="20"/>
                <w:lang w:eastAsia="zh-CN"/>
              </w:rPr>
            </w:pPr>
            <w:r w:rsidRPr="005D4C3E">
              <w:rPr>
                <w:rFonts w:asciiTheme="minorHAnsi" w:hAnsiTheme="minorHAnsi" w:cstheme="minorHAnsi"/>
                <w:b/>
                <w:kern w:val="3"/>
                <w:sz w:val="20"/>
                <w:szCs w:val="20"/>
                <w:lang w:eastAsia="zh-CN"/>
              </w:rPr>
              <w:t>Zakres ubezpieczenia</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AF1994" w14:textId="77777777" w:rsidR="00476418" w:rsidRPr="005D4C3E" w:rsidRDefault="00476418" w:rsidP="00BD4F66">
            <w:pPr>
              <w:tabs>
                <w:tab w:val="left" w:pos="-2160"/>
              </w:tabs>
              <w:suppressAutoHyphens/>
              <w:autoSpaceDN w:val="0"/>
              <w:jc w:val="center"/>
              <w:textAlignment w:val="baseline"/>
              <w:rPr>
                <w:rFonts w:asciiTheme="minorHAnsi" w:hAnsiTheme="minorHAnsi" w:cstheme="minorHAnsi"/>
                <w:b/>
                <w:kern w:val="3"/>
                <w:sz w:val="20"/>
                <w:szCs w:val="20"/>
                <w:lang w:eastAsia="zh-CN"/>
              </w:rPr>
            </w:pPr>
            <w:r w:rsidRPr="005D4C3E">
              <w:rPr>
                <w:rFonts w:asciiTheme="minorHAnsi" w:hAnsiTheme="minorHAnsi" w:cstheme="minorHAnsi"/>
                <w:b/>
                <w:kern w:val="3"/>
                <w:sz w:val="20"/>
                <w:szCs w:val="20"/>
                <w:lang w:eastAsia="zh-CN"/>
              </w:rPr>
              <w:t xml:space="preserve">Suma gwarancyjna </w:t>
            </w:r>
          </w:p>
          <w:p w14:paraId="0674FAF7" w14:textId="77777777" w:rsidR="00476418" w:rsidRPr="005D4C3E" w:rsidRDefault="00476418" w:rsidP="00BD4F66">
            <w:pPr>
              <w:tabs>
                <w:tab w:val="left" w:pos="-2160"/>
              </w:tabs>
              <w:suppressAutoHyphens/>
              <w:autoSpaceDN w:val="0"/>
              <w:jc w:val="center"/>
              <w:textAlignment w:val="baseline"/>
              <w:rPr>
                <w:rFonts w:asciiTheme="minorHAnsi" w:hAnsiTheme="minorHAnsi" w:cstheme="minorHAnsi"/>
                <w:b/>
                <w:kern w:val="3"/>
                <w:sz w:val="20"/>
                <w:szCs w:val="20"/>
                <w:lang w:eastAsia="zh-CN"/>
              </w:rPr>
            </w:pPr>
            <w:r w:rsidRPr="005D4C3E">
              <w:rPr>
                <w:rFonts w:asciiTheme="minorHAnsi" w:hAnsiTheme="minorHAnsi" w:cstheme="minorHAnsi"/>
                <w:b/>
                <w:kern w:val="3"/>
                <w:sz w:val="20"/>
                <w:szCs w:val="20"/>
                <w:lang w:eastAsia="zh-CN"/>
              </w:rPr>
              <w:t>na jedno na wszystkie zdarzenia</w:t>
            </w:r>
          </w:p>
          <w:p w14:paraId="50CC920C" w14:textId="77777777" w:rsidR="00476418" w:rsidRPr="005D4C3E" w:rsidRDefault="00476418" w:rsidP="00BD4F66">
            <w:pPr>
              <w:tabs>
                <w:tab w:val="left" w:pos="-2160"/>
              </w:tabs>
              <w:suppressAutoHyphens/>
              <w:autoSpaceDN w:val="0"/>
              <w:jc w:val="center"/>
              <w:textAlignment w:val="baseline"/>
              <w:rPr>
                <w:rFonts w:asciiTheme="minorHAnsi" w:hAnsiTheme="minorHAnsi" w:cstheme="minorHAnsi"/>
                <w:b/>
                <w:kern w:val="3"/>
                <w:sz w:val="20"/>
                <w:szCs w:val="20"/>
                <w:lang w:eastAsia="zh-CN"/>
              </w:rPr>
            </w:pPr>
            <w:r w:rsidRPr="005D4C3E">
              <w:rPr>
                <w:rFonts w:asciiTheme="minorHAnsi" w:hAnsiTheme="minorHAnsi" w:cstheme="minorHAnsi"/>
                <w:b/>
                <w:kern w:val="3"/>
                <w:sz w:val="20"/>
                <w:szCs w:val="20"/>
                <w:lang w:eastAsia="zh-CN"/>
              </w:rPr>
              <w:t>w zł</w:t>
            </w:r>
          </w:p>
        </w:tc>
      </w:tr>
      <w:tr w:rsidR="00476418" w:rsidRPr="005D4C3E" w14:paraId="7F6110A5" w14:textId="77777777" w:rsidTr="00725EF3">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B83797" w14:textId="77777777" w:rsidR="00476418" w:rsidRPr="005D4C3E" w:rsidRDefault="00476418" w:rsidP="00BD4F66">
            <w:pPr>
              <w:widowControl w:val="0"/>
              <w:suppressAutoHyphens/>
              <w:autoSpaceDE w:val="0"/>
              <w:autoSpaceDN w:val="0"/>
              <w:textAlignment w:val="baseline"/>
              <w:rPr>
                <w:rFonts w:asciiTheme="minorHAnsi" w:eastAsia="Book Antiqua" w:hAnsiTheme="minorHAnsi" w:cstheme="minorHAnsi"/>
                <w:b/>
                <w:kern w:val="3"/>
                <w:sz w:val="20"/>
                <w:szCs w:val="20"/>
                <w:lang w:eastAsia="zh-CN"/>
              </w:rPr>
            </w:pPr>
            <w:r w:rsidRPr="005D4C3E">
              <w:rPr>
                <w:rFonts w:asciiTheme="minorHAnsi" w:eastAsia="Book Antiqua" w:hAnsiTheme="minorHAnsi" w:cstheme="minorHAnsi"/>
                <w:b/>
                <w:kern w:val="3"/>
                <w:sz w:val="20"/>
                <w:szCs w:val="20"/>
                <w:lang w:eastAsia="zh-CN"/>
              </w:rPr>
              <w:t>ZAKRES PODSTAWOWY</w:t>
            </w:r>
          </w:p>
          <w:p w14:paraId="4D394990" w14:textId="77777777" w:rsidR="00476418" w:rsidRPr="005D4C3E" w:rsidRDefault="00476418" w:rsidP="00BD4F66">
            <w:pPr>
              <w:widowControl w:val="0"/>
              <w:suppressAutoHyphens/>
              <w:autoSpaceDE w:val="0"/>
              <w:autoSpaceDN w:val="0"/>
              <w:textAlignment w:val="baseline"/>
              <w:rPr>
                <w:rFonts w:asciiTheme="minorHAnsi" w:eastAsia="Book Antiqua" w:hAnsiTheme="minorHAnsi" w:cstheme="minorHAnsi"/>
                <w:kern w:val="3"/>
                <w:sz w:val="20"/>
                <w:szCs w:val="20"/>
                <w:lang w:eastAsia="zh-CN"/>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C7EB83" w14:textId="77777777" w:rsidR="00476418" w:rsidRPr="005D4C3E" w:rsidRDefault="00476418" w:rsidP="00BD4F66">
            <w:pPr>
              <w:widowControl w:val="0"/>
              <w:tabs>
                <w:tab w:val="left" w:pos="-2160"/>
              </w:tabs>
              <w:suppressAutoHyphens/>
              <w:autoSpaceDE w:val="0"/>
              <w:autoSpaceDN w:val="0"/>
              <w:jc w:val="right"/>
              <w:textAlignment w:val="baseline"/>
              <w:rPr>
                <w:rFonts w:asciiTheme="minorHAnsi" w:eastAsia="Book Antiqua" w:hAnsiTheme="minorHAnsi" w:cstheme="minorHAnsi"/>
                <w:b/>
                <w:kern w:val="3"/>
                <w:sz w:val="20"/>
                <w:szCs w:val="20"/>
                <w:lang w:eastAsia="zh-CN"/>
              </w:rPr>
            </w:pPr>
          </w:p>
          <w:p w14:paraId="75A2BE07" w14:textId="77777777" w:rsidR="00476418" w:rsidRPr="005D4C3E" w:rsidRDefault="00476418" w:rsidP="00BD4F66">
            <w:pPr>
              <w:widowControl w:val="0"/>
              <w:tabs>
                <w:tab w:val="left" w:pos="-2160"/>
              </w:tabs>
              <w:suppressAutoHyphens/>
              <w:autoSpaceDE w:val="0"/>
              <w:autoSpaceDN w:val="0"/>
              <w:jc w:val="right"/>
              <w:textAlignment w:val="baseline"/>
              <w:rPr>
                <w:rFonts w:asciiTheme="minorHAnsi" w:eastAsia="Book Antiqua" w:hAnsiTheme="minorHAnsi" w:cstheme="minorHAnsi"/>
                <w:b/>
                <w:kern w:val="3"/>
                <w:sz w:val="20"/>
                <w:szCs w:val="20"/>
                <w:lang w:eastAsia="zh-CN"/>
              </w:rPr>
            </w:pPr>
            <w:r w:rsidRPr="005D4C3E">
              <w:rPr>
                <w:rFonts w:asciiTheme="minorHAnsi" w:eastAsia="Book Antiqua" w:hAnsiTheme="minorHAnsi" w:cstheme="minorHAnsi"/>
                <w:b/>
                <w:kern w:val="3"/>
                <w:sz w:val="20"/>
                <w:szCs w:val="20"/>
                <w:lang w:eastAsia="zh-CN"/>
              </w:rPr>
              <w:t>100 000</w:t>
            </w:r>
          </w:p>
        </w:tc>
      </w:tr>
      <w:tr w:rsidR="00476418" w:rsidRPr="005D4C3E" w14:paraId="047AA166" w14:textId="77777777" w:rsidTr="00725EF3">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C87EC1" w14:textId="77777777" w:rsidR="00476418" w:rsidRPr="005D4C3E" w:rsidRDefault="00476418" w:rsidP="00BD4F66">
            <w:pPr>
              <w:widowControl w:val="0"/>
              <w:suppressAutoHyphens/>
              <w:autoSpaceDE w:val="0"/>
              <w:autoSpaceDN w:val="0"/>
              <w:textAlignment w:val="baseline"/>
              <w:rPr>
                <w:rFonts w:asciiTheme="minorHAnsi" w:eastAsia="Book Antiqua" w:hAnsiTheme="minorHAnsi" w:cstheme="minorHAnsi"/>
                <w:kern w:val="3"/>
                <w:sz w:val="20"/>
                <w:szCs w:val="20"/>
                <w:lang w:eastAsia="zh-CN"/>
              </w:rPr>
            </w:pPr>
          </w:p>
          <w:p w14:paraId="2BB392D9" w14:textId="77777777" w:rsidR="00476418" w:rsidRPr="005D4C3E" w:rsidRDefault="00476418" w:rsidP="00BD4F66">
            <w:pPr>
              <w:widowControl w:val="0"/>
              <w:suppressAutoHyphens/>
              <w:autoSpaceDE w:val="0"/>
              <w:autoSpaceDN w:val="0"/>
              <w:textAlignment w:val="baseline"/>
              <w:rPr>
                <w:rFonts w:asciiTheme="minorHAnsi" w:eastAsia="Book Antiqua" w:hAnsiTheme="minorHAnsi" w:cstheme="minorHAnsi"/>
                <w:b/>
                <w:kern w:val="3"/>
                <w:sz w:val="20"/>
                <w:szCs w:val="20"/>
                <w:lang w:eastAsia="zh-CN"/>
              </w:rPr>
            </w:pPr>
            <w:r w:rsidRPr="005D4C3E">
              <w:rPr>
                <w:rFonts w:asciiTheme="minorHAnsi" w:eastAsia="Book Antiqua" w:hAnsiTheme="minorHAnsi" w:cstheme="minorHAnsi"/>
                <w:b/>
                <w:kern w:val="3"/>
                <w:sz w:val="20"/>
                <w:szCs w:val="20"/>
                <w:lang w:eastAsia="zh-CN"/>
              </w:rPr>
              <w:t>PODLIMITY</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15556B" w14:textId="77777777" w:rsidR="00476418" w:rsidRPr="005D4C3E" w:rsidRDefault="00476418" w:rsidP="00BD4F66">
            <w:pPr>
              <w:widowControl w:val="0"/>
              <w:tabs>
                <w:tab w:val="left" w:pos="-2160"/>
              </w:tabs>
              <w:suppressAutoHyphens/>
              <w:autoSpaceDE w:val="0"/>
              <w:autoSpaceDN w:val="0"/>
              <w:jc w:val="right"/>
              <w:textAlignment w:val="baseline"/>
              <w:rPr>
                <w:rFonts w:asciiTheme="minorHAnsi" w:eastAsia="Book Antiqua" w:hAnsiTheme="minorHAnsi" w:cstheme="minorHAnsi"/>
                <w:kern w:val="3"/>
                <w:sz w:val="20"/>
                <w:szCs w:val="20"/>
                <w:lang w:eastAsia="zh-CN"/>
              </w:rPr>
            </w:pPr>
          </w:p>
        </w:tc>
      </w:tr>
      <w:tr w:rsidR="00476418" w:rsidRPr="005D4C3E" w14:paraId="45F3C15D" w14:textId="77777777" w:rsidTr="00725EF3">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8E6A05" w14:textId="77777777" w:rsidR="00476418" w:rsidRPr="005D4C3E" w:rsidRDefault="00476418" w:rsidP="00BD4F66">
            <w:pPr>
              <w:widowControl w:val="0"/>
              <w:suppressAutoHyphens/>
              <w:autoSpaceDE w:val="0"/>
              <w:autoSpaceDN w:val="0"/>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szkody osobowe i rzeczowe poniesione przez pracowników, będące następstwem wypadków przy pracy (OC pracodawcy)</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8622D9" w14:textId="77777777" w:rsidR="00476418" w:rsidRPr="005D4C3E" w:rsidRDefault="00476418" w:rsidP="00BD4F66">
            <w:pPr>
              <w:widowControl w:val="0"/>
              <w:tabs>
                <w:tab w:val="left" w:pos="-2160"/>
              </w:tabs>
              <w:suppressAutoHyphens/>
              <w:autoSpaceDE w:val="0"/>
              <w:autoSpaceDN w:val="0"/>
              <w:jc w:val="right"/>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100 000</w:t>
            </w:r>
          </w:p>
        </w:tc>
      </w:tr>
      <w:tr w:rsidR="00476418" w:rsidRPr="005D4C3E" w14:paraId="608E8E7B" w14:textId="77777777" w:rsidTr="00725EF3">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4DE128" w14:textId="4632C52D" w:rsidR="00476418" w:rsidRPr="005D4C3E" w:rsidRDefault="00476418" w:rsidP="00BD4F66">
            <w:pPr>
              <w:widowControl w:val="0"/>
              <w:suppressAutoHyphens/>
              <w:autoSpaceDE w:val="0"/>
              <w:autoSpaceDN w:val="0"/>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 xml:space="preserve">szkody powstałe w związku z czynnościami o charakterze administracyjnym, organizacyjnym,  związane z zarządzaniem majątkiem </w:t>
            </w:r>
            <w:r w:rsidR="009A3FE0" w:rsidRPr="005D4C3E">
              <w:rPr>
                <w:rFonts w:asciiTheme="minorHAnsi" w:eastAsia="Book Antiqua" w:hAnsiTheme="minorHAnsi" w:cstheme="minorHAnsi"/>
                <w:kern w:val="3"/>
                <w:sz w:val="20"/>
                <w:szCs w:val="20"/>
                <w:lang w:eastAsia="zh-CN"/>
              </w:rPr>
              <w:t>przychodni</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C3833D" w14:textId="77777777" w:rsidR="00476418" w:rsidRPr="005D4C3E" w:rsidRDefault="00476418" w:rsidP="00BD4F66">
            <w:pPr>
              <w:widowControl w:val="0"/>
              <w:tabs>
                <w:tab w:val="left" w:pos="-2160"/>
              </w:tabs>
              <w:suppressAutoHyphens/>
              <w:autoSpaceDE w:val="0"/>
              <w:autoSpaceDN w:val="0"/>
              <w:jc w:val="right"/>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100 000</w:t>
            </w:r>
          </w:p>
        </w:tc>
      </w:tr>
      <w:tr w:rsidR="00476418" w:rsidRPr="005D4C3E" w14:paraId="4D6EE2F5" w14:textId="77777777" w:rsidTr="00725EF3">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FCDDEC" w14:textId="77777777" w:rsidR="00476418" w:rsidRPr="005D4C3E" w:rsidRDefault="00476418" w:rsidP="00BD4F66">
            <w:pPr>
              <w:widowControl w:val="0"/>
              <w:suppressAutoHyphens/>
              <w:autoSpaceDE w:val="0"/>
              <w:autoSpaceDN w:val="0"/>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szkody wyrządzone przez podwykonawców w przypadku, gdy ubezpieczony na podstawie obowiązujących przepisów prawa ponosi za niego odpowiedzialność jako za działanie własne, z zachowaniem prawa do regresu</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DA8D64" w14:textId="77777777" w:rsidR="00476418" w:rsidRPr="005D4C3E" w:rsidRDefault="00476418" w:rsidP="00BD4F66">
            <w:pPr>
              <w:widowControl w:val="0"/>
              <w:tabs>
                <w:tab w:val="left" w:pos="-2160"/>
              </w:tabs>
              <w:suppressAutoHyphens/>
              <w:autoSpaceDE w:val="0"/>
              <w:autoSpaceDN w:val="0"/>
              <w:jc w:val="right"/>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100 000</w:t>
            </w:r>
          </w:p>
        </w:tc>
      </w:tr>
      <w:tr w:rsidR="00476418" w:rsidRPr="005D4C3E" w14:paraId="4349A219" w14:textId="77777777" w:rsidTr="00725EF3">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05C299" w14:textId="77777777" w:rsidR="00476418" w:rsidRPr="005D4C3E" w:rsidRDefault="00476418" w:rsidP="00BD4F66">
            <w:pPr>
              <w:widowControl w:val="0"/>
              <w:suppressAutoHyphens/>
              <w:autoSpaceDE w:val="0"/>
              <w:autoSpaceDN w:val="0"/>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szkody powstałe w nieruchomościach, z których Ubezpieczony korzystał na podstawie umowy najmu, dzierżawy, użytkowania lub innej podobnej formy korzystania z cudzej rzeczy</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072925" w14:textId="77777777" w:rsidR="00476418" w:rsidRPr="005D4C3E" w:rsidRDefault="00476418" w:rsidP="00BD4F66">
            <w:pPr>
              <w:widowControl w:val="0"/>
              <w:tabs>
                <w:tab w:val="left" w:pos="-2160"/>
              </w:tabs>
              <w:suppressAutoHyphens/>
              <w:autoSpaceDE w:val="0"/>
              <w:autoSpaceDN w:val="0"/>
              <w:snapToGrid w:val="0"/>
              <w:textAlignment w:val="baseline"/>
              <w:rPr>
                <w:rFonts w:asciiTheme="minorHAnsi" w:eastAsia="Book Antiqua" w:hAnsiTheme="minorHAnsi" w:cstheme="minorHAnsi"/>
                <w:kern w:val="3"/>
                <w:sz w:val="20"/>
                <w:szCs w:val="20"/>
                <w:lang w:eastAsia="zh-CN"/>
              </w:rPr>
            </w:pPr>
          </w:p>
          <w:p w14:paraId="07C247D0" w14:textId="77777777" w:rsidR="00476418" w:rsidRPr="005D4C3E" w:rsidRDefault="00476418" w:rsidP="00BD4F66">
            <w:pPr>
              <w:widowControl w:val="0"/>
              <w:tabs>
                <w:tab w:val="left" w:pos="-2160"/>
              </w:tabs>
              <w:suppressAutoHyphens/>
              <w:autoSpaceDE w:val="0"/>
              <w:autoSpaceDN w:val="0"/>
              <w:jc w:val="right"/>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100 000</w:t>
            </w:r>
          </w:p>
        </w:tc>
      </w:tr>
      <w:tr w:rsidR="00476418" w:rsidRPr="005D4C3E" w14:paraId="2A8BD9B2" w14:textId="77777777" w:rsidTr="00725EF3">
        <w:tc>
          <w:tcPr>
            <w:tcW w:w="7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DC6103" w14:textId="77777777" w:rsidR="00476418" w:rsidRPr="005D4C3E" w:rsidRDefault="00476418" w:rsidP="00BD4F66">
            <w:pPr>
              <w:widowControl w:val="0"/>
              <w:suppressAutoHyphens/>
              <w:autoSpaceDE w:val="0"/>
              <w:autoSpaceDN w:val="0"/>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szkody spowodowane przeniesieniem chorób zakaźnych i zakażeń</w:t>
            </w:r>
          </w:p>
          <w:p w14:paraId="73829850" w14:textId="77777777" w:rsidR="00476418" w:rsidRPr="005D4C3E" w:rsidRDefault="00476418" w:rsidP="00BD4F66">
            <w:pPr>
              <w:widowControl w:val="0"/>
              <w:suppressAutoHyphens/>
              <w:autoSpaceDE w:val="0"/>
              <w:autoSpaceDN w:val="0"/>
              <w:textAlignment w:val="baseline"/>
              <w:rPr>
                <w:rFonts w:asciiTheme="minorHAnsi" w:eastAsia="Book Antiqua" w:hAnsiTheme="minorHAnsi" w:cstheme="minorHAnsi"/>
                <w:kern w:val="3"/>
                <w:sz w:val="20"/>
                <w:szCs w:val="20"/>
                <w:lang w:eastAsia="zh-CN"/>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1A2860" w14:textId="77777777" w:rsidR="00476418" w:rsidRPr="005D4C3E" w:rsidRDefault="00476418" w:rsidP="00BD4F66">
            <w:pPr>
              <w:widowControl w:val="0"/>
              <w:tabs>
                <w:tab w:val="left" w:pos="-2160"/>
              </w:tabs>
              <w:suppressAutoHyphens/>
              <w:autoSpaceDE w:val="0"/>
              <w:autoSpaceDN w:val="0"/>
              <w:snapToGrid w:val="0"/>
              <w:jc w:val="right"/>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100 000</w:t>
            </w:r>
          </w:p>
        </w:tc>
      </w:tr>
    </w:tbl>
    <w:p w14:paraId="522B4E04" w14:textId="77777777" w:rsidR="00476418" w:rsidRPr="005D4C3E" w:rsidRDefault="00476418" w:rsidP="00476418">
      <w:pPr>
        <w:jc w:val="both"/>
        <w:rPr>
          <w:rFonts w:asciiTheme="minorHAnsi" w:hAnsiTheme="minorHAnsi" w:cstheme="minorHAnsi"/>
          <w:sz w:val="20"/>
          <w:szCs w:val="20"/>
        </w:rPr>
      </w:pPr>
    </w:p>
    <w:p w14:paraId="625CCCD0" w14:textId="77777777" w:rsidR="00476418" w:rsidRPr="005D4C3E" w:rsidRDefault="00476418" w:rsidP="00476418">
      <w:pPr>
        <w:tabs>
          <w:tab w:val="left" w:pos="-2160"/>
        </w:tabs>
        <w:suppressAutoHyphens/>
        <w:jc w:val="both"/>
        <w:rPr>
          <w:rFonts w:asciiTheme="minorHAnsi" w:hAnsiTheme="minorHAnsi" w:cstheme="minorHAnsi"/>
          <w:b/>
          <w:sz w:val="20"/>
          <w:szCs w:val="20"/>
          <w:lang w:val="x-none" w:eastAsia="x-none"/>
        </w:rPr>
      </w:pPr>
      <w:r w:rsidRPr="005D4C3E">
        <w:rPr>
          <w:rFonts w:asciiTheme="minorHAnsi" w:hAnsiTheme="minorHAnsi" w:cstheme="minorHAnsi"/>
          <w:sz w:val="20"/>
          <w:szCs w:val="20"/>
        </w:rPr>
        <w:t> </w:t>
      </w:r>
      <w:r w:rsidRPr="005D4C3E">
        <w:rPr>
          <w:rFonts w:asciiTheme="minorHAnsi" w:hAnsiTheme="minorHAnsi" w:cstheme="minorHAnsi"/>
          <w:b/>
          <w:bCs/>
          <w:sz w:val="20"/>
          <w:szCs w:val="20"/>
          <w:lang w:val="x-none" w:eastAsia="x-none"/>
        </w:rPr>
        <w:t>Zakres terytorialny:</w:t>
      </w:r>
      <w:r w:rsidRPr="005D4C3E">
        <w:rPr>
          <w:rFonts w:asciiTheme="minorHAnsi" w:hAnsiTheme="minorHAnsi" w:cstheme="minorHAnsi"/>
          <w:b/>
          <w:sz w:val="20"/>
          <w:szCs w:val="20"/>
          <w:lang w:val="x-none" w:eastAsia="x-none"/>
        </w:rPr>
        <w:t xml:space="preserve"> RP</w:t>
      </w:r>
    </w:p>
    <w:p w14:paraId="1D2A2DD8" w14:textId="77777777" w:rsidR="00476418" w:rsidRPr="005D4C3E" w:rsidRDefault="00476418" w:rsidP="00476418">
      <w:pPr>
        <w:tabs>
          <w:tab w:val="left" w:pos="-2160"/>
        </w:tabs>
        <w:suppressAutoHyphens/>
        <w:rPr>
          <w:rFonts w:asciiTheme="minorHAnsi" w:hAnsiTheme="minorHAnsi" w:cstheme="minorHAnsi"/>
          <w:b/>
          <w:sz w:val="20"/>
          <w:szCs w:val="20"/>
        </w:rPr>
      </w:pPr>
    </w:p>
    <w:p w14:paraId="762D689E" w14:textId="77777777" w:rsidR="00476418" w:rsidRPr="005D4C3E" w:rsidRDefault="00476418" w:rsidP="00476418">
      <w:pPr>
        <w:jc w:val="both"/>
        <w:rPr>
          <w:rFonts w:asciiTheme="minorHAnsi" w:hAnsiTheme="minorHAnsi" w:cstheme="minorHAnsi"/>
          <w:bCs/>
          <w:sz w:val="20"/>
          <w:szCs w:val="20"/>
          <w:u w:val="single"/>
        </w:rPr>
      </w:pPr>
      <w:r w:rsidRPr="005D4C3E">
        <w:rPr>
          <w:rFonts w:asciiTheme="minorHAnsi" w:hAnsiTheme="minorHAnsi" w:cstheme="minorHAnsi"/>
          <w:bCs/>
          <w:sz w:val="20"/>
          <w:szCs w:val="20"/>
          <w:u w:val="single"/>
        </w:rPr>
        <w:t xml:space="preserve">Franszyzy i udziały własne </w:t>
      </w:r>
    </w:p>
    <w:p w14:paraId="47137B98" w14:textId="77777777" w:rsidR="00476418" w:rsidRPr="005D4C3E" w:rsidRDefault="00476418" w:rsidP="00476418">
      <w:pPr>
        <w:jc w:val="both"/>
        <w:rPr>
          <w:rFonts w:asciiTheme="minorHAnsi" w:hAnsiTheme="minorHAnsi" w:cstheme="minorHAnsi"/>
          <w:sz w:val="20"/>
          <w:szCs w:val="20"/>
        </w:rPr>
      </w:pPr>
      <w:r w:rsidRPr="005D4C3E">
        <w:rPr>
          <w:rFonts w:asciiTheme="minorHAnsi" w:hAnsiTheme="minorHAnsi" w:cstheme="minorHAnsi"/>
          <w:b/>
          <w:sz w:val="20"/>
          <w:szCs w:val="20"/>
        </w:rPr>
        <w:t>Franszyza integralna</w:t>
      </w:r>
      <w:r w:rsidRPr="005D4C3E">
        <w:rPr>
          <w:rFonts w:asciiTheme="minorHAnsi" w:hAnsiTheme="minorHAnsi" w:cstheme="minorHAnsi"/>
          <w:sz w:val="20"/>
          <w:szCs w:val="20"/>
        </w:rPr>
        <w:t xml:space="preserve"> – </w:t>
      </w:r>
      <w:r w:rsidRPr="005D4C3E">
        <w:rPr>
          <w:rFonts w:asciiTheme="minorHAnsi" w:hAnsiTheme="minorHAnsi" w:cstheme="minorHAnsi"/>
          <w:sz w:val="20"/>
          <w:szCs w:val="20"/>
          <w:lang w:eastAsia="ar-SA"/>
        </w:rPr>
        <w:t>brak</w:t>
      </w:r>
    </w:p>
    <w:p w14:paraId="51795C58" w14:textId="77777777" w:rsidR="00476418" w:rsidRPr="005D4C3E" w:rsidRDefault="00476418" w:rsidP="00476418">
      <w:pPr>
        <w:jc w:val="both"/>
        <w:rPr>
          <w:rFonts w:asciiTheme="minorHAnsi" w:hAnsiTheme="minorHAnsi" w:cstheme="minorHAnsi"/>
          <w:sz w:val="20"/>
          <w:szCs w:val="20"/>
        </w:rPr>
      </w:pPr>
      <w:r w:rsidRPr="005D4C3E">
        <w:rPr>
          <w:rFonts w:asciiTheme="minorHAnsi" w:hAnsiTheme="minorHAnsi" w:cstheme="minorHAnsi"/>
          <w:b/>
          <w:sz w:val="20"/>
          <w:szCs w:val="20"/>
        </w:rPr>
        <w:t>Franszyza redukcyjna</w:t>
      </w:r>
      <w:r w:rsidRPr="005D4C3E">
        <w:rPr>
          <w:rFonts w:asciiTheme="minorHAnsi" w:hAnsiTheme="minorHAnsi" w:cstheme="minorHAnsi"/>
          <w:sz w:val="20"/>
          <w:szCs w:val="20"/>
        </w:rPr>
        <w:t xml:space="preserve"> – 300 zł</w:t>
      </w:r>
    </w:p>
    <w:p w14:paraId="37D88BEA" w14:textId="77777777" w:rsidR="00476418" w:rsidRPr="005D4C3E" w:rsidRDefault="00476418" w:rsidP="00476418">
      <w:pPr>
        <w:jc w:val="both"/>
        <w:rPr>
          <w:rFonts w:asciiTheme="minorHAnsi" w:hAnsiTheme="minorHAnsi" w:cstheme="minorHAnsi"/>
          <w:sz w:val="20"/>
          <w:szCs w:val="20"/>
        </w:rPr>
      </w:pPr>
      <w:r w:rsidRPr="005D4C3E">
        <w:rPr>
          <w:rFonts w:asciiTheme="minorHAnsi" w:hAnsiTheme="minorHAnsi" w:cstheme="minorHAnsi"/>
          <w:b/>
          <w:sz w:val="20"/>
          <w:szCs w:val="20"/>
        </w:rPr>
        <w:t>Udział własny</w:t>
      </w:r>
      <w:r w:rsidRPr="005D4C3E">
        <w:rPr>
          <w:rFonts w:asciiTheme="minorHAnsi" w:hAnsiTheme="minorHAnsi" w:cstheme="minorHAnsi"/>
          <w:sz w:val="20"/>
          <w:szCs w:val="20"/>
        </w:rPr>
        <w:t xml:space="preserve"> – brak</w:t>
      </w:r>
    </w:p>
    <w:p w14:paraId="097C51B9" w14:textId="77777777" w:rsidR="00476418" w:rsidRPr="005D4C3E" w:rsidRDefault="00476418" w:rsidP="00476418">
      <w:pPr>
        <w:tabs>
          <w:tab w:val="left" w:pos="1180"/>
        </w:tabs>
        <w:overflowPunct w:val="0"/>
        <w:autoSpaceDE w:val="0"/>
        <w:autoSpaceDN w:val="0"/>
        <w:adjustRightInd w:val="0"/>
        <w:jc w:val="both"/>
        <w:textAlignment w:val="baseline"/>
        <w:rPr>
          <w:rFonts w:asciiTheme="minorHAnsi" w:hAnsiTheme="minorHAnsi" w:cstheme="minorHAnsi"/>
          <w:b/>
          <w:sz w:val="20"/>
          <w:szCs w:val="20"/>
        </w:rPr>
      </w:pPr>
    </w:p>
    <w:p w14:paraId="0157E527" w14:textId="77777777" w:rsidR="00476418" w:rsidRPr="005D4C3E" w:rsidRDefault="00476418" w:rsidP="00476418">
      <w:pPr>
        <w:tabs>
          <w:tab w:val="left" w:pos="1180"/>
        </w:tabs>
        <w:overflowPunct w:val="0"/>
        <w:autoSpaceDE w:val="0"/>
        <w:autoSpaceDN w:val="0"/>
        <w:adjustRightInd w:val="0"/>
        <w:jc w:val="both"/>
        <w:textAlignment w:val="baseline"/>
        <w:rPr>
          <w:rFonts w:asciiTheme="minorHAnsi" w:hAnsiTheme="minorHAnsi" w:cstheme="minorHAnsi"/>
          <w:b/>
          <w:sz w:val="20"/>
          <w:szCs w:val="20"/>
        </w:rPr>
      </w:pPr>
      <w:r w:rsidRPr="005D4C3E">
        <w:rPr>
          <w:rFonts w:asciiTheme="minorHAnsi" w:hAnsiTheme="minorHAnsi" w:cstheme="minorHAnsi"/>
          <w:b/>
          <w:sz w:val="20"/>
          <w:szCs w:val="20"/>
        </w:rPr>
        <w:t xml:space="preserve">TRIGGER ( </w:t>
      </w:r>
      <w:proofErr w:type="spellStart"/>
      <w:r w:rsidRPr="005D4C3E">
        <w:rPr>
          <w:rFonts w:asciiTheme="minorHAnsi" w:hAnsiTheme="minorHAnsi" w:cstheme="minorHAnsi"/>
          <w:b/>
          <w:sz w:val="20"/>
          <w:szCs w:val="20"/>
        </w:rPr>
        <w:t>loss</w:t>
      </w:r>
      <w:proofErr w:type="spellEnd"/>
      <w:r w:rsidRPr="005D4C3E">
        <w:rPr>
          <w:rFonts w:asciiTheme="minorHAnsi" w:hAnsiTheme="minorHAnsi" w:cstheme="minorHAnsi"/>
          <w:b/>
          <w:sz w:val="20"/>
          <w:szCs w:val="20"/>
        </w:rPr>
        <w:t xml:space="preserve"> </w:t>
      </w:r>
      <w:proofErr w:type="spellStart"/>
      <w:r w:rsidRPr="005D4C3E">
        <w:rPr>
          <w:rFonts w:asciiTheme="minorHAnsi" w:hAnsiTheme="minorHAnsi" w:cstheme="minorHAnsi"/>
          <w:b/>
          <w:sz w:val="20"/>
          <w:szCs w:val="20"/>
        </w:rPr>
        <w:t>occurnce</w:t>
      </w:r>
      <w:proofErr w:type="spellEnd"/>
      <w:r w:rsidRPr="005D4C3E">
        <w:rPr>
          <w:rFonts w:asciiTheme="minorHAnsi" w:hAnsiTheme="minorHAnsi" w:cstheme="minorHAnsi"/>
          <w:b/>
          <w:sz w:val="20"/>
          <w:szCs w:val="20"/>
        </w:rPr>
        <w:t>):</w:t>
      </w:r>
    </w:p>
    <w:p w14:paraId="23FEAC76" w14:textId="77777777" w:rsidR="00476418" w:rsidRPr="005D4C3E" w:rsidRDefault="00476418" w:rsidP="00476418">
      <w:pPr>
        <w:jc w:val="both"/>
        <w:rPr>
          <w:rFonts w:asciiTheme="minorHAnsi" w:hAnsiTheme="minorHAnsi" w:cstheme="minorHAnsi"/>
          <w:sz w:val="20"/>
          <w:szCs w:val="20"/>
        </w:rPr>
      </w:pPr>
      <w:r w:rsidRPr="005D4C3E">
        <w:rPr>
          <w:rFonts w:asciiTheme="minorHAnsi" w:hAnsiTheme="minorHAnsi" w:cstheme="minorHAnsi"/>
          <w:sz w:val="20"/>
          <w:szCs w:val="20"/>
        </w:rPr>
        <w:t>Warunkiem odpowiedzialności Wykonawcy jest zajście wypadku ubezpieczeniowego w okresie ubezpieczenia oraz zgłoszenie roszczenia z tego tytułu przed upływem terminu przedawnienia.</w:t>
      </w:r>
    </w:p>
    <w:p w14:paraId="7C2AF38C" w14:textId="3C368770" w:rsidR="00476418" w:rsidRPr="005D4C3E" w:rsidRDefault="00476418" w:rsidP="00476418">
      <w:pPr>
        <w:jc w:val="both"/>
        <w:rPr>
          <w:rFonts w:asciiTheme="minorHAnsi" w:hAnsiTheme="minorHAnsi" w:cstheme="minorHAnsi"/>
          <w:sz w:val="20"/>
          <w:szCs w:val="20"/>
        </w:rPr>
      </w:pPr>
      <w:r w:rsidRPr="005D4C3E">
        <w:rPr>
          <w:rFonts w:asciiTheme="minorHAnsi" w:hAnsiTheme="minorHAnsi" w:cstheme="minorHAnsi"/>
          <w:sz w:val="20"/>
          <w:szCs w:val="20"/>
        </w:rPr>
        <w:t xml:space="preserve">Wypadek ubezpieczeniowy – śmierć, uszkodzenie ciała, doznanie rozstroju zdrowia, utrata, </w:t>
      </w:r>
      <w:r w:rsidR="00216438" w:rsidRPr="005D4C3E">
        <w:rPr>
          <w:rFonts w:asciiTheme="minorHAnsi" w:hAnsiTheme="minorHAnsi" w:cstheme="minorHAnsi"/>
          <w:sz w:val="20"/>
          <w:szCs w:val="20"/>
        </w:rPr>
        <w:t xml:space="preserve">zniszczenie </w:t>
      </w:r>
      <w:r w:rsidRPr="005D4C3E">
        <w:rPr>
          <w:rFonts w:asciiTheme="minorHAnsi" w:hAnsiTheme="minorHAnsi" w:cstheme="minorHAnsi"/>
          <w:sz w:val="20"/>
          <w:szCs w:val="20"/>
        </w:rPr>
        <w:t>lub</w:t>
      </w:r>
      <w:r w:rsidR="00216438" w:rsidRPr="005D4C3E">
        <w:rPr>
          <w:rFonts w:asciiTheme="minorHAnsi" w:hAnsiTheme="minorHAnsi" w:cstheme="minorHAnsi"/>
          <w:sz w:val="20"/>
          <w:szCs w:val="20"/>
        </w:rPr>
        <w:t> </w:t>
      </w:r>
      <w:r w:rsidRPr="005D4C3E">
        <w:rPr>
          <w:rFonts w:asciiTheme="minorHAnsi" w:hAnsiTheme="minorHAnsi" w:cstheme="minorHAnsi"/>
          <w:sz w:val="20"/>
          <w:szCs w:val="20"/>
        </w:rPr>
        <w:t>uszkodzenie rzeczy.</w:t>
      </w:r>
    </w:p>
    <w:p w14:paraId="16CE2E8C" w14:textId="77777777" w:rsidR="00476418" w:rsidRPr="005D4C3E" w:rsidRDefault="00476418" w:rsidP="00476418">
      <w:pPr>
        <w:jc w:val="both"/>
        <w:rPr>
          <w:rFonts w:asciiTheme="minorHAnsi" w:hAnsiTheme="minorHAnsi" w:cstheme="minorHAnsi"/>
          <w:sz w:val="20"/>
          <w:szCs w:val="20"/>
        </w:rPr>
      </w:pPr>
    </w:p>
    <w:p w14:paraId="3F869C86" w14:textId="77777777" w:rsidR="00D64E5B" w:rsidRPr="005D4C3E" w:rsidRDefault="00D64E5B" w:rsidP="00D64E5B">
      <w:pPr>
        <w:tabs>
          <w:tab w:val="left" w:pos="-2160"/>
        </w:tabs>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Przychodnia będzie realizowała program szczepień, w którym personel medyczny będzie wykonywał świadczenia zdrowotne na podstawie umów wolontariatu lub zlecenia.</w:t>
      </w:r>
    </w:p>
    <w:p w14:paraId="7EDC6348" w14:textId="12F6AB22" w:rsidR="00216438" w:rsidRPr="005D4C3E" w:rsidRDefault="00216438">
      <w:pPr>
        <w:spacing w:after="160" w:line="259" w:lineRule="auto"/>
        <w:rPr>
          <w:rFonts w:asciiTheme="minorHAnsi" w:hAnsiTheme="minorHAnsi" w:cstheme="minorHAnsi"/>
          <w:b/>
          <w:bCs/>
          <w:sz w:val="20"/>
          <w:szCs w:val="20"/>
          <w:u w:val="single"/>
          <w:lang w:eastAsia="ar-SA"/>
        </w:rPr>
      </w:pPr>
      <w:r w:rsidRPr="005D4C3E">
        <w:rPr>
          <w:rFonts w:asciiTheme="minorHAnsi" w:hAnsiTheme="minorHAnsi" w:cstheme="minorHAnsi"/>
          <w:b/>
          <w:bCs/>
          <w:sz w:val="20"/>
          <w:szCs w:val="20"/>
          <w:u w:val="single"/>
          <w:lang w:eastAsia="ar-SA"/>
        </w:rPr>
        <w:br w:type="page"/>
      </w:r>
    </w:p>
    <w:p w14:paraId="67D9CAB9" w14:textId="77777777" w:rsidR="00476418" w:rsidRPr="005D4C3E" w:rsidRDefault="00476418" w:rsidP="00476418">
      <w:pPr>
        <w:widowControl w:val="0"/>
        <w:numPr>
          <w:ilvl w:val="0"/>
          <w:numId w:val="13"/>
        </w:numPr>
        <w:tabs>
          <w:tab w:val="left" w:pos="-5040"/>
        </w:tabs>
        <w:suppressAutoHyphens/>
        <w:autoSpaceDN w:val="0"/>
        <w:ind w:right="-143"/>
        <w:jc w:val="both"/>
        <w:textAlignment w:val="baseline"/>
        <w:rPr>
          <w:rFonts w:asciiTheme="minorHAnsi" w:hAnsiTheme="minorHAnsi" w:cstheme="minorHAnsi"/>
          <w:b/>
          <w:bCs/>
          <w:sz w:val="20"/>
          <w:szCs w:val="20"/>
          <w:u w:val="single"/>
        </w:rPr>
      </w:pPr>
      <w:r w:rsidRPr="005D4C3E">
        <w:rPr>
          <w:rFonts w:asciiTheme="minorHAnsi" w:hAnsiTheme="minorHAnsi" w:cstheme="minorHAnsi"/>
          <w:b/>
          <w:bCs/>
          <w:sz w:val="20"/>
          <w:szCs w:val="20"/>
          <w:u w:val="single"/>
        </w:rPr>
        <w:lastRenderedPageBreak/>
        <w:t xml:space="preserve">DOBROWOLNE UBEZPIECZENIE ODPOWIEDZIALNOŚCI CYWILNEJ ZA SZKODY NA OSOBIE  POWSTAŁE W NASTĘPSTWIE UDZIELANIA BĄDŹ ZANIECHANIA UDZIELANIA ŚWIADCZEŃ ZDROWOTNYCH W RAMACH PROWADZONEJ DZIAŁALNOŚCI LECZNICZEJ </w:t>
      </w:r>
    </w:p>
    <w:p w14:paraId="294307EE" w14:textId="77777777" w:rsidR="00476418" w:rsidRPr="005D4C3E" w:rsidRDefault="00476418" w:rsidP="00476418">
      <w:pPr>
        <w:tabs>
          <w:tab w:val="left" w:pos="-2160"/>
        </w:tabs>
        <w:jc w:val="both"/>
        <w:rPr>
          <w:rFonts w:asciiTheme="minorHAnsi" w:hAnsiTheme="minorHAnsi" w:cstheme="minorHAnsi"/>
          <w:b/>
          <w:sz w:val="20"/>
          <w:szCs w:val="20"/>
          <w:lang w:eastAsia="x-none"/>
        </w:rPr>
      </w:pPr>
    </w:p>
    <w:p w14:paraId="0B93FE72" w14:textId="77777777" w:rsidR="00476418" w:rsidRPr="005D4C3E" w:rsidRDefault="00476418" w:rsidP="00476418">
      <w:pPr>
        <w:tabs>
          <w:tab w:val="left" w:pos="-2160"/>
        </w:tabs>
        <w:jc w:val="both"/>
        <w:rPr>
          <w:rFonts w:asciiTheme="minorHAnsi" w:hAnsiTheme="minorHAnsi" w:cstheme="minorHAnsi"/>
          <w:sz w:val="20"/>
          <w:szCs w:val="20"/>
          <w:lang w:eastAsia="x-none"/>
        </w:rPr>
      </w:pPr>
      <w:r w:rsidRPr="005D4C3E">
        <w:rPr>
          <w:rFonts w:asciiTheme="minorHAnsi" w:hAnsiTheme="minorHAnsi" w:cstheme="minorHAnsi"/>
          <w:b/>
          <w:sz w:val="20"/>
          <w:szCs w:val="20"/>
          <w:lang w:eastAsia="x-none"/>
        </w:rPr>
        <w:t>Przedmiot</w:t>
      </w:r>
      <w:r w:rsidRPr="005D4C3E">
        <w:rPr>
          <w:rFonts w:asciiTheme="minorHAnsi" w:hAnsiTheme="minorHAnsi" w:cstheme="minorHAnsi"/>
          <w:b/>
          <w:sz w:val="20"/>
          <w:szCs w:val="20"/>
          <w:lang w:val="x-none" w:eastAsia="x-none"/>
        </w:rPr>
        <w:t xml:space="preserve"> ubezpieczenia</w:t>
      </w:r>
      <w:r w:rsidRPr="005D4C3E">
        <w:rPr>
          <w:rFonts w:asciiTheme="minorHAnsi" w:hAnsiTheme="minorHAnsi" w:cstheme="minorHAnsi"/>
          <w:sz w:val="20"/>
          <w:szCs w:val="20"/>
          <w:lang w:eastAsia="x-none"/>
        </w:rPr>
        <w:t>:</w:t>
      </w:r>
      <w:r w:rsidRPr="005D4C3E">
        <w:rPr>
          <w:rFonts w:asciiTheme="minorHAnsi" w:hAnsiTheme="minorHAnsi" w:cstheme="minorHAnsi"/>
          <w:sz w:val="20"/>
          <w:szCs w:val="20"/>
          <w:lang w:val="x-none" w:eastAsia="x-none"/>
        </w:rPr>
        <w:t xml:space="preserve"> </w:t>
      </w:r>
    </w:p>
    <w:p w14:paraId="47950BBE" w14:textId="77777777" w:rsidR="00476418" w:rsidRPr="005D4C3E" w:rsidRDefault="00476418" w:rsidP="00476418">
      <w:pPr>
        <w:jc w:val="both"/>
        <w:rPr>
          <w:rFonts w:asciiTheme="minorHAnsi" w:hAnsiTheme="minorHAnsi" w:cstheme="minorHAnsi"/>
          <w:b/>
          <w:sz w:val="20"/>
          <w:szCs w:val="20"/>
          <w:u w:val="single"/>
          <w:lang w:eastAsia="x-none"/>
        </w:rPr>
      </w:pPr>
      <w:r w:rsidRPr="005D4C3E">
        <w:rPr>
          <w:rFonts w:asciiTheme="minorHAnsi" w:hAnsiTheme="minorHAnsi" w:cstheme="minorHAnsi"/>
          <w:sz w:val="20"/>
          <w:szCs w:val="20"/>
          <w:lang w:val="x-none" w:eastAsia="x-none"/>
        </w:rPr>
        <w:t>Ubezpieczenie odpowiedzialności cywilnej z tytułu prowadzonej działalności leczniczej w związku, z którą zaistnieją zdarzenia, w następstwie których Ubezpieczony zobowiązany jest do naprawienia szkody osobowej, wyrządzonej osobie trzeciej.</w:t>
      </w:r>
    </w:p>
    <w:p w14:paraId="0E6A327C" w14:textId="77777777" w:rsidR="00476418" w:rsidRPr="005D4C3E" w:rsidRDefault="00476418" w:rsidP="00476418">
      <w:pPr>
        <w:tabs>
          <w:tab w:val="left" w:pos="-2160"/>
        </w:tabs>
        <w:jc w:val="both"/>
        <w:rPr>
          <w:rFonts w:asciiTheme="minorHAnsi" w:hAnsiTheme="minorHAnsi" w:cstheme="minorHAnsi"/>
          <w:sz w:val="20"/>
          <w:szCs w:val="20"/>
          <w:u w:val="single"/>
          <w:lang w:eastAsia="x-none"/>
        </w:rPr>
      </w:pPr>
      <w:r w:rsidRPr="005D4C3E">
        <w:rPr>
          <w:rFonts w:asciiTheme="minorHAnsi" w:hAnsiTheme="minorHAnsi" w:cstheme="minorHAnsi"/>
          <w:b/>
          <w:sz w:val="20"/>
          <w:szCs w:val="20"/>
          <w:u w:val="single"/>
          <w:lang w:eastAsia="x-none"/>
        </w:rPr>
        <w:t>ZAKRES MINIMALNY</w:t>
      </w:r>
      <w:r w:rsidRPr="005D4C3E">
        <w:rPr>
          <w:rFonts w:asciiTheme="minorHAnsi" w:hAnsiTheme="minorHAnsi" w:cstheme="minorHAnsi"/>
          <w:sz w:val="20"/>
          <w:szCs w:val="20"/>
          <w:u w:val="single"/>
          <w:lang w:eastAsia="x-none"/>
        </w:rPr>
        <w:t>:</w:t>
      </w:r>
      <w:r w:rsidRPr="005D4C3E">
        <w:rPr>
          <w:rFonts w:asciiTheme="minorHAnsi" w:hAnsiTheme="minorHAnsi" w:cstheme="minorHAnsi"/>
          <w:sz w:val="20"/>
          <w:szCs w:val="20"/>
          <w:u w:val="single"/>
          <w:lang w:val="x-none" w:eastAsia="x-none"/>
        </w:rPr>
        <w:t xml:space="preserve"> </w:t>
      </w:r>
    </w:p>
    <w:p w14:paraId="1B1F7D8A" w14:textId="77777777" w:rsidR="00476418" w:rsidRPr="005D4C3E" w:rsidRDefault="00476418" w:rsidP="00476418">
      <w:pPr>
        <w:tabs>
          <w:tab w:val="left" w:pos="-2160"/>
        </w:tabs>
        <w:jc w:val="both"/>
        <w:rPr>
          <w:rFonts w:asciiTheme="minorHAnsi" w:hAnsiTheme="minorHAnsi" w:cstheme="minorHAnsi"/>
          <w:sz w:val="20"/>
          <w:szCs w:val="20"/>
          <w:lang w:eastAsia="x-none"/>
        </w:rPr>
      </w:pPr>
    </w:p>
    <w:p w14:paraId="221FDD58" w14:textId="31944D9D" w:rsidR="00476418" w:rsidRPr="005D4C3E" w:rsidRDefault="00476418" w:rsidP="00476418">
      <w:pPr>
        <w:tabs>
          <w:tab w:val="left" w:pos="-2160"/>
        </w:tabs>
        <w:jc w:val="both"/>
        <w:rPr>
          <w:rFonts w:asciiTheme="minorHAnsi" w:hAnsiTheme="minorHAnsi" w:cstheme="minorHAnsi"/>
          <w:sz w:val="20"/>
          <w:szCs w:val="20"/>
          <w:lang w:eastAsia="x-none"/>
        </w:rPr>
      </w:pPr>
      <w:r w:rsidRPr="005D4C3E">
        <w:rPr>
          <w:rFonts w:asciiTheme="minorHAnsi" w:hAnsiTheme="minorHAnsi" w:cstheme="minorHAnsi"/>
          <w:sz w:val="20"/>
          <w:szCs w:val="20"/>
          <w:lang w:eastAsia="x-none"/>
        </w:rPr>
        <w:t xml:space="preserve">Ubezpieczenie </w:t>
      </w:r>
      <w:r w:rsidRPr="005D4C3E">
        <w:rPr>
          <w:rFonts w:asciiTheme="minorHAnsi" w:hAnsiTheme="minorHAnsi" w:cstheme="minorHAnsi"/>
          <w:sz w:val="20"/>
          <w:szCs w:val="20"/>
          <w:lang w:val="x-none" w:eastAsia="x-none"/>
        </w:rPr>
        <w:t xml:space="preserve">obejmuje odpowiedzialność cywilną deliktową i kontraktową za szkody na osobie powstałe </w:t>
      </w:r>
      <w:r w:rsidR="00964998" w:rsidRPr="005D4C3E">
        <w:rPr>
          <w:rFonts w:asciiTheme="minorHAnsi" w:hAnsiTheme="minorHAnsi" w:cstheme="minorHAnsi"/>
          <w:sz w:val="20"/>
          <w:szCs w:val="20"/>
          <w:lang w:val="x-none" w:eastAsia="x-none"/>
        </w:rPr>
        <w:br/>
      </w:r>
      <w:r w:rsidRPr="005D4C3E">
        <w:rPr>
          <w:rFonts w:asciiTheme="minorHAnsi" w:hAnsiTheme="minorHAnsi" w:cstheme="minorHAnsi"/>
          <w:sz w:val="20"/>
          <w:szCs w:val="20"/>
          <w:lang w:val="x-none" w:eastAsia="x-none"/>
        </w:rPr>
        <w:t>w następstwie udzielania bądź zaniechania udzielania świadczeń zdrowotnych w ramach prowadzonej działalności leczniczej.</w:t>
      </w:r>
    </w:p>
    <w:p w14:paraId="3B7B3403" w14:textId="77777777" w:rsidR="00476418" w:rsidRPr="005D4C3E" w:rsidRDefault="00476418" w:rsidP="00476418">
      <w:pPr>
        <w:tabs>
          <w:tab w:val="left" w:pos="-2160"/>
        </w:tabs>
        <w:jc w:val="both"/>
        <w:rPr>
          <w:rFonts w:asciiTheme="minorHAnsi" w:hAnsiTheme="minorHAnsi" w:cstheme="minorHAnsi"/>
          <w:sz w:val="20"/>
          <w:szCs w:val="20"/>
          <w:lang w:eastAsia="x-none"/>
        </w:rPr>
      </w:pPr>
    </w:p>
    <w:p w14:paraId="00873607" w14:textId="21724FB0" w:rsidR="00476418" w:rsidRPr="005D4C3E" w:rsidRDefault="00476418" w:rsidP="00476418">
      <w:pPr>
        <w:jc w:val="both"/>
        <w:rPr>
          <w:rFonts w:asciiTheme="minorHAnsi" w:hAnsiTheme="minorHAnsi" w:cstheme="minorHAnsi"/>
          <w:sz w:val="20"/>
          <w:szCs w:val="20"/>
          <w:lang w:eastAsia="x-none"/>
        </w:rPr>
      </w:pPr>
      <w:r w:rsidRPr="005D4C3E">
        <w:rPr>
          <w:rFonts w:asciiTheme="minorHAnsi" w:hAnsiTheme="minorHAnsi" w:cstheme="minorHAnsi"/>
          <w:sz w:val="20"/>
          <w:szCs w:val="20"/>
          <w:lang w:val="x-none" w:eastAsia="x-none"/>
        </w:rPr>
        <w:t xml:space="preserve">Ubezpieczyciel udziela ochrony ubezpieczeniowej w granicach odpowiedzialności ustawowej ubezpieczonego </w:t>
      </w:r>
      <w:r w:rsidR="00964998" w:rsidRPr="005D4C3E">
        <w:rPr>
          <w:rFonts w:asciiTheme="minorHAnsi" w:hAnsiTheme="minorHAnsi" w:cstheme="minorHAnsi"/>
          <w:sz w:val="20"/>
          <w:szCs w:val="20"/>
          <w:lang w:val="x-none" w:eastAsia="x-none"/>
        </w:rPr>
        <w:br/>
      </w:r>
      <w:r w:rsidRPr="005D4C3E">
        <w:rPr>
          <w:rFonts w:asciiTheme="minorHAnsi" w:hAnsiTheme="minorHAnsi" w:cstheme="minorHAnsi"/>
          <w:sz w:val="20"/>
          <w:szCs w:val="20"/>
          <w:lang w:val="x-none" w:eastAsia="x-none"/>
        </w:rPr>
        <w:t>z tytułu czynu niedozwolonego (odpowiedzialność deliktowa) lub z tytułu niewykonania lub nienależytego wykonania zobowiązania (odpowiedzialność kontraktowa).</w:t>
      </w:r>
    </w:p>
    <w:p w14:paraId="5E306356" w14:textId="77777777" w:rsidR="00476418" w:rsidRPr="005D4C3E" w:rsidRDefault="00476418" w:rsidP="00476418">
      <w:pPr>
        <w:jc w:val="both"/>
        <w:rPr>
          <w:rFonts w:asciiTheme="minorHAnsi" w:hAnsiTheme="minorHAnsi" w:cstheme="minorHAnsi"/>
          <w:sz w:val="20"/>
          <w:szCs w:val="20"/>
          <w:lang w:eastAsia="x-none"/>
        </w:rPr>
      </w:pPr>
    </w:p>
    <w:p w14:paraId="015FCE50" w14:textId="77777777" w:rsidR="00476418" w:rsidRPr="005D4C3E" w:rsidRDefault="00476418" w:rsidP="00476418">
      <w:pPr>
        <w:jc w:val="both"/>
        <w:rPr>
          <w:rFonts w:asciiTheme="minorHAnsi" w:hAnsiTheme="minorHAnsi" w:cstheme="minorHAnsi"/>
          <w:sz w:val="20"/>
          <w:szCs w:val="20"/>
          <w:lang w:val="x-none" w:eastAsia="x-none"/>
        </w:rPr>
      </w:pPr>
      <w:r w:rsidRPr="005D4C3E">
        <w:rPr>
          <w:rFonts w:asciiTheme="minorHAnsi" w:hAnsiTheme="minorHAnsi" w:cstheme="minorHAnsi"/>
          <w:sz w:val="20"/>
          <w:szCs w:val="20"/>
          <w:lang w:val="x-none" w:eastAsia="x-none"/>
        </w:rPr>
        <w:t>Ubezpieczeniem objęta jest odpowiedzialność cywilna ubezpieczonego za szkody będące następstwem wypadku ubezpieczeniowego, który zaszedł na terytorium Rzeczypospolitej Polskiej.</w:t>
      </w:r>
    </w:p>
    <w:p w14:paraId="537A7980" w14:textId="77777777" w:rsidR="00476418" w:rsidRPr="005D4C3E" w:rsidRDefault="00476418" w:rsidP="00476418">
      <w:pPr>
        <w:jc w:val="both"/>
        <w:rPr>
          <w:rFonts w:asciiTheme="minorHAnsi" w:hAnsiTheme="minorHAnsi" w:cstheme="minorHAnsi"/>
          <w:sz w:val="20"/>
          <w:szCs w:val="20"/>
          <w:lang w:val="x-none" w:eastAsia="x-none"/>
        </w:rPr>
      </w:pPr>
    </w:p>
    <w:p w14:paraId="1C940450" w14:textId="77777777" w:rsidR="00476418" w:rsidRPr="005D4C3E" w:rsidRDefault="00476418" w:rsidP="00476418">
      <w:pPr>
        <w:jc w:val="both"/>
        <w:rPr>
          <w:rFonts w:asciiTheme="minorHAnsi" w:hAnsiTheme="minorHAnsi" w:cstheme="minorHAnsi"/>
          <w:sz w:val="20"/>
          <w:szCs w:val="20"/>
          <w:lang w:val="x-none" w:eastAsia="x-none"/>
        </w:rPr>
      </w:pPr>
      <w:r w:rsidRPr="005D4C3E">
        <w:rPr>
          <w:rFonts w:asciiTheme="minorHAnsi" w:hAnsiTheme="minorHAnsi" w:cstheme="minorHAnsi"/>
          <w:sz w:val="20"/>
          <w:szCs w:val="20"/>
          <w:lang w:val="x-none" w:eastAsia="x-none"/>
        </w:rPr>
        <w:t>Ubezpieczyciel udziela ochrony ubezpieczeniowej w granicach odpowiedzialności cywilnej ubezpieczonego określonej przepisami prawa polskiego.</w:t>
      </w:r>
    </w:p>
    <w:p w14:paraId="757623B6" w14:textId="77777777" w:rsidR="00476418" w:rsidRPr="005D4C3E" w:rsidRDefault="00476418" w:rsidP="00476418">
      <w:pPr>
        <w:jc w:val="both"/>
        <w:rPr>
          <w:rFonts w:asciiTheme="minorHAnsi" w:hAnsiTheme="minorHAnsi" w:cstheme="minorHAnsi"/>
          <w:sz w:val="20"/>
          <w:szCs w:val="20"/>
          <w:lang w:eastAsia="x-none"/>
        </w:rPr>
      </w:pPr>
    </w:p>
    <w:tbl>
      <w:tblPr>
        <w:tblW w:w="5000" w:type="pct"/>
        <w:tblCellMar>
          <w:left w:w="10" w:type="dxa"/>
          <w:right w:w="10" w:type="dxa"/>
        </w:tblCellMar>
        <w:tblLook w:val="0000" w:firstRow="0" w:lastRow="0" w:firstColumn="0" w:lastColumn="0" w:noHBand="0" w:noVBand="0"/>
      </w:tblPr>
      <w:tblGrid>
        <w:gridCol w:w="6209"/>
        <w:gridCol w:w="3285"/>
      </w:tblGrid>
      <w:tr w:rsidR="00476418" w:rsidRPr="005D4C3E" w14:paraId="54331BAE" w14:textId="77777777" w:rsidTr="00BD4F66">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44F53A" w14:textId="77777777" w:rsidR="00476418" w:rsidRPr="005D4C3E" w:rsidRDefault="00476418" w:rsidP="00BD4F66">
            <w:pPr>
              <w:pStyle w:val="Standard"/>
              <w:tabs>
                <w:tab w:val="left" w:pos="-2160"/>
              </w:tabs>
              <w:jc w:val="center"/>
              <w:rPr>
                <w:rFonts w:asciiTheme="minorHAnsi" w:hAnsiTheme="minorHAnsi" w:cstheme="minorHAnsi"/>
                <w:b/>
                <w:sz w:val="20"/>
                <w:szCs w:val="20"/>
              </w:rPr>
            </w:pPr>
          </w:p>
          <w:p w14:paraId="00809282" w14:textId="77777777" w:rsidR="00476418" w:rsidRPr="005D4C3E" w:rsidRDefault="00476418" w:rsidP="00BD4F66">
            <w:pPr>
              <w:pStyle w:val="Standard"/>
              <w:tabs>
                <w:tab w:val="left" w:pos="-2160"/>
              </w:tabs>
              <w:jc w:val="center"/>
              <w:rPr>
                <w:rFonts w:asciiTheme="minorHAnsi" w:hAnsiTheme="minorHAnsi" w:cstheme="minorHAnsi"/>
                <w:b/>
                <w:sz w:val="20"/>
                <w:szCs w:val="20"/>
              </w:rPr>
            </w:pPr>
            <w:r w:rsidRPr="005D4C3E">
              <w:rPr>
                <w:rFonts w:asciiTheme="minorHAnsi" w:hAnsiTheme="minorHAnsi" w:cstheme="minorHAnsi"/>
                <w:b/>
                <w:sz w:val="20"/>
                <w:szCs w:val="20"/>
              </w:rPr>
              <w:t>Zakres ubezpieczenia</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812FEF" w14:textId="77777777" w:rsidR="00476418" w:rsidRPr="005D4C3E" w:rsidRDefault="00476418" w:rsidP="00BD4F66">
            <w:pPr>
              <w:pStyle w:val="Standard"/>
              <w:tabs>
                <w:tab w:val="left" w:pos="-2160"/>
              </w:tabs>
              <w:jc w:val="center"/>
              <w:rPr>
                <w:rFonts w:asciiTheme="minorHAnsi" w:hAnsiTheme="minorHAnsi" w:cstheme="minorHAnsi"/>
                <w:b/>
                <w:sz w:val="20"/>
                <w:szCs w:val="20"/>
              </w:rPr>
            </w:pPr>
            <w:r w:rsidRPr="005D4C3E">
              <w:rPr>
                <w:rFonts w:asciiTheme="minorHAnsi" w:hAnsiTheme="minorHAnsi" w:cstheme="minorHAnsi"/>
                <w:b/>
                <w:sz w:val="20"/>
                <w:szCs w:val="20"/>
              </w:rPr>
              <w:t xml:space="preserve">Suma gwarancyjna </w:t>
            </w:r>
          </w:p>
          <w:p w14:paraId="7A18D231" w14:textId="77777777" w:rsidR="00476418" w:rsidRPr="005D4C3E" w:rsidRDefault="00476418" w:rsidP="00BD4F66">
            <w:pPr>
              <w:pStyle w:val="Standard"/>
              <w:tabs>
                <w:tab w:val="left" w:pos="-2160"/>
              </w:tabs>
              <w:jc w:val="center"/>
              <w:rPr>
                <w:rFonts w:asciiTheme="minorHAnsi" w:hAnsiTheme="minorHAnsi" w:cstheme="minorHAnsi"/>
                <w:b/>
                <w:sz w:val="20"/>
                <w:szCs w:val="20"/>
              </w:rPr>
            </w:pPr>
            <w:r w:rsidRPr="005D4C3E">
              <w:rPr>
                <w:rFonts w:asciiTheme="minorHAnsi" w:hAnsiTheme="minorHAnsi" w:cstheme="minorHAnsi"/>
                <w:b/>
                <w:sz w:val="20"/>
                <w:szCs w:val="20"/>
              </w:rPr>
              <w:t xml:space="preserve">na jedno i wszystkie zdarzenia </w:t>
            </w:r>
          </w:p>
          <w:p w14:paraId="25449C76" w14:textId="77777777" w:rsidR="00476418" w:rsidRPr="005D4C3E" w:rsidRDefault="00476418" w:rsidP="00BD4F66">
            <w:pPr>
              <w:pStyle w:val="Standard"/>
              <w:tabs>
                <w:tab w:val="left" w:pos="-2160"/>
              </w:tabs>
              <w:jc w:val="center"/>
              <w:rPr>
                <w:rFonts w:asciiTheme="minorHAnsi" w:hAnsiTheme="minorHAnsi" w:cstheme="minorHAnsi"/>
                <w:b/>
                <w:sz w:val="20"/>
                <w:szCs w:val="20"/>
              </w:rPr>
            </w:pPr>
            <w:r w:rsidRPr="005D4C3E">
              <w:rPr>
                <w:rFonts w:asciiTheme="minorHAnsi" w:hAnsiTheme="minorHAnsi" w:cstheme="minorHAnsi"/>
                <w:b/>
                <w:sz w:val="20"/>
                <w:szCs w:val="20"/>
              </w:rPr>
              <w:t>w zł</w:t>
            </w:r>
          </w:p>
        </w:tc>
      </w:tr>
      <w:tr w:rsidR="00476418" w:rsidRPr="005D4C3E" w14:paraId="3E1361D2" w14:textId="77777777" w:rsidTr="00BD4F66">
        <w:tc>
          <w:tcPr>
            <w:tcW w:w="60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B9C09F" w14:textId="77777777" w:rsidR="00476418" w:rsidRPr="005D4C3E" w:rsidRDefault="00476418" w:rsidP="00BD4F66">
            <w:pPr>
              <w:pStyle w:val="Standard"/>
              <w:tabs>
                <w:tab w:val="left" w:pos="-2160"/>
              </w:tabs>
              <w:jc w:val="both"/>
              <w:rPr>
                <w:rFonts w:asciiTheme="minorHAnsi" w:hAnsiTheme="minorHAnsi" w:cstheme="minorHAnsi"/>
                <w:b/>
                <w:sz w:val="20"/>
                <w:szCs w:val="20"/>
              </w:rPr>
            </w:pPr>
          </w:p>
          <w:p w14:paraId="3C1F6882" w14:textId="77777777" w:rsidR="00476418" w:rsidRPr="005D4C3E" w:rsidRDefault="00476418" w:rsidP="00BD4F66">
            <w:pPr>
              <w:pStyle w:val="Standard"/>
              <w:tabs>
                <w:tab w:val="left" w:pos="-2160"/>
              </w:tabs>
              <w:rPr>
                <w:rFonts w:asciiTheme="minorHAnsi" w:hAnsiTheme="minorHAnsi" w:cstheme="minorHAnsi"/>
                <w:b/>
                <w:sz w:val="20"/>
                <w:szCs w:val="20"/>
              </w:rPr>
            </w:pPr>
            <w:r w:rsidRPr="005D4C3E">
              <w:rPr>
                <w:rFonts w:asciiTheme="minorHAnsi" w:hAnsiTheme="minorHAnsi" w:cstheme="minorHAnsi"/>
                <w:b/>
                <w:sz w:val="20"/>
                <w:szCs w:val="20"/>
              </w:rPr>
              <w:t>ZAKRES PODSTAWOWY</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F9076A" w14:textId="77777777" w:rsidR="00476418" w:rsidRPr="005D4C3E" w:rsidRDefault="00476418" w:rsidP="00BD4F66">
            <w:pPr>
              <w:pStyle w:val="Standard"/>
              <w:tabs>
                <w:tab w:val="left" w:pos="-2160"/>
              </w:tabs>
              <w:jc w:val="both"/>
              <w:rPr>
                <w:rFonts w:asciiTheme="minorHAnsi" w:hAnsiTheme="minorHAnsi" w:cstheme="minorHAnsi"/>
                <w:b/>
                <w:sz w:val="20"/>
                <w:szCs w:val="20"/>
              </w:rPr>
            </w:pPr>
          </w:p>
          <w:p w14:paraId="3B9E2C39" w14:textId="77777777" w:rsidR="00476418" w:rsidRPr="005D4C3E" w:rsidRDefault="00476418" w:rsidP="00BD4F66">
            <w:pPr>
              <w:pStyle w:val="Standard"/>
              <w:tabs>
                <w:tab w:val="left" w:pos="-2160"/>
              </w:tabs>
              <w:jc w:val="right"/>
              <w:rPr>
                <w:rFonts w:asciiTheme="minorHAnsi" w:hAnsiTheme="minorHAnsi" w:cstheme="minorHAnsi"/>
                <w:b/>
                <w:sz w:val="20"/>
                <w:szCs w:val="20"/>
              </w:rPr>
            </w:pPr>
            <w:r w:rsidRPr="005D4C3E">
              <w:rPr>
                <w:rFonts w:asciiTheme="minorHAnsi" w:hAnsiTheme="minorHAnsi" w:cstheme="minorHAnsi"/>
                <w:b/>
                <w:sz w:val="20"/>
                <w:szCs w:val="20"/>
              </w:rPr>
              <w:t>500 000</w:t>
            </w:r>
          </w:p>
        </w:tc>
      </w:tr>
    </w:tbl>
    <w:p w14:paraId="089C8A56" w14:textId="77777777" w:rsidR="00476418" w:rsidRPr="005D4C3E" w:rsidRDefault="00476418" w:rsidP="00476418">
      <w:pPr>
        <w:pStyle w:val="Standard"/>
        <w:tabs>
          <w:tab w:val="left" w:pos="-2160"/>
        </w:tabs>
        <w:jc w:val="both"/>
        <w:rPr>
          <w:rFonts w:asciiTheme="minorHAnsi" w:hAnsiTheme="minorHAnsi" w:cstheme="minorHAnsi"/>
          <w:sz w:val="20"/>
          <w:szCs w:val="20"/>
        </w:rPr>
      </w:pPr>
    </w:p>
    <w:p w14:paraId="7873BEEF" w14:textId="77777777" w:rsidR="00476418" w:rsidRPr="005D4C3E" w:rsidRDefault="00476418" w:rsidP="00476418">
      <w:pPr>
        <w:pStyle w:val="Standard"/>
        <w:tabs>
          <w:tab w:val="left" w:pos="-2160"/>
        </w:tabs>
        <w:jc w:val="both"/>
        <w:rPr>
          <w:rFonts w:asciiTheme="minorHAnsi" w:hAnsiTheme="minorHAnsi" w:cstheme="minorHAnsi"/>
          <w:b/>
          <w:sz w:val="20"/>
          <w:szCs w:val="20"/>
        </w:rPr>
      </w:pPr>
      <w:r w:rsidRPr="005D4C3E">
        <w:rPr>
          <w:rFonts w:asciiTheme="minorHAnsi" w:hAnsiTheme="minorHAnsi" w:cstheme="minorHAnsi"/>
          <w:b/>
          <w:sz w:val="20"/>
          <w:szCs w:val="20"/>
        </w:rPr>
        <w:t>PODLIMITY</w:t>
      </w:r>
    </w:p>
    <w:tbl>
      <w:tblPr>
        <w:tblW w:w="5000" w:type="pct"/>
        <w:tblCellMar>
          <w:left w:w="10" w:type="dxa"/>
          <w:right w:w="10" w:type="dxa"/>
        </w:tblCellMar>
        <w:tblLook w:val="0000" w:firstRow="0" w:lastRow="0" w:firstColumn="0" w:lastColumn="0" w:noHBand="0" w:noVBand="0"/>
      </w:tblPr>
      <w:tblGrid>
        <w:gridCol w:w="6247"/>
        <w:gridCol w:w="3323"/>
      </w:tblGrid>
      <w:tr w:rsidR="00476418" w:rsidRPr="005D4C3E" w14:paraId="4D8C6270" w14:textId="77777777" w:rsidTr="00BD4F66">
        <w:tc>
          <w:tcPr>
            <w:tcW w:w="6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A57C" w14:textId="77777777" w:rsidR="00216438" w:rsidRPr="005D4C3E" w:rsidRDefault="00476418" w:rsidP="00BD4F66">
            <w:pPr>
              <w:pStyle w:val="Standard"/>
              <w:tabs>
                <w:tab w:val="left" w:pos="-2160"/>
              </w:tabs>
              <w:jc w:val="both"/>
              <w:rPr>
                <w:rFonts w:asciiTheme="minorHAnsi" w:hAnsiTheme="minorHAnsi" w:cstheme="minorHAnsi"/>
                <w:sz w:val="20"/>
                <w:szCs w:val="20"/>
                <w:lang w:eastAsia="x-none"/>
              </w:rPr>
            </w:pPr>
            <w:r w:rsidRPr="005D4C3E">
              <w:rPr>
                <w:rFonts w:asciiTheme="minorHAnsi" w:hAnsiTheme="minorHAnsi" w:cstheme="minorHAnsi"/>
                <w:sz w:val="20"/>
                <w:szCs w:val="20"/>
                <w:lang w:eastAsia="x-none"/>
              </w:rPr>
              <w:t xml:space="preserve">szkody powstałe ze zdarzeń objętych  ochroną ubezpieczeniową </w:t>
            </w:r>
          </w:p>
          <w:p w14:paraId="0B70D1C9" w14:textId="084374F2" w:rsidR="00476418" w:rsidRPr="005D4C3E" w:rsidRDefault="00476418" w:rsidP="00BD4F66">
            <w:pPr>
              <w:pStyle w:val="Standard"/>
              <w:tabs>
                <w:tab w:val="left" w:pos="-2160"/>
              </w:tabs>
              <w:jc w:val="both"/>
              <w:rPr>
                <w:rFonts w:asciiTheme="minorHAnsi" w:hAnsiTheme="minorHAnsi" w:cstheme="minorHAnsi"/>
                <w:sz w:val="20"/>
                <w:szCs w:val="20"/>
              </w:rPr>
            </w:pPr>
            <w:r w:rsidRPr="005D4C3E">
              <w:rPr>
                <w:rFonts w:asciiTheme="minorHAnsi" w:hAnsiTheme="minorHAnsi" w:cstheme="minorHAnsi"/>
                <w:sz w:val="20"/>
                <w:szCs w:val="20"/>
                <w:lang w:eastAsia="x-none"/>
              </w:rPr>
              <w:t xml:space="preserve">w ramach umowy obowiązkowego ubezpieczenia OC podmiotu leczniczego, które nie zostały zaspokojone po wyczerpaniu sumy gwarancyjnej z umowy ubezpieczenia obowiązkowego </w:t>
            </w:r>
            <w:r w:rsidRPr="005D4C3E">
              <w:rPr>
                <w:rFonts w:asciiTheme="minorHAnsi" w:hAnsiTheme="minorHAnsi" w:cstheme="minorHAnsi"/>
                <w:b/>
                <w:sz w:val="20"/>
                <w:szCs w:val="20"/>
                <w:lang w:eastAsia="x-none"/>
              </w:rPr>
              <w:t>(ubezpieczenie nadwyżkowe)</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C259" w14:textId="77777777" w:rsidR="00476418" w:rsidRPr="005D4C3E" w:rsidRDefault="00476418" w:rsidP="00BD4F66">
            <w:pPr>
              <w:pStyle w:val="Standard"/>
              <w:tabs>
                <w:tab w:val="left" w:pos="-2160"/>
              </w:tabs>
              <w:jc w:val="right"/>
              <w:rPr>
                <w:rFonts w:asciiTheme="minorHAnsi" w:hAnsiTheme="minorHAnsi" w:cstheme="minorHAnsi"/>
                <w:sz w:val="20"/>
                <w:szCs w:val="20"/>
              </w:rPr>
            </w:pPr>
          </w:p>
          <w:p w14:paraId="0A2877E6" w14:textId="77777777" w:rsidR="00476418" w:rsidRPr="005D4C3E" w:rsidRDefault="00476418" w:rsidP="00BD4F66">
            <w:pPr>
              <w:pStyle w:val="Standard"/>
              <w:tabs>
                <w:tab w:val="left" w:pos="-2160"/>
              </w:tabs>
              <w:jc w:val="right"/>
              <w:rPr>
                <w:rFonts w:asciiTheme="minorHAnsi" w:hAnsiTheme="minorHAnsi" w:cstheme="minorHAnsi"/>
                <w:sz w:val="20"/>
                <w:szCs w:val="20"/>
              </w:rPr>
            </w:pPr>
            <w:r w:rsidRPr="005D4C3E">
              <w:rPr>
                <w:rFonts w:asciiTheme="minorHAnsi" w:hAnsiTheme="minorHAnsi" w:cstheme="minorHAnsi"/>
                <w:sz w:val="20"/>
                <w:szCs w:val="20"/>
              </w:rPr>
              <w:t>500 000</w:t>
            </w:r>
          </w:p>
        </w:tc>
      </w:tr>
    </w:tbl>
    <w:p w14:paraId="1DA92FC8" w14:textId="77777777" w:rsidR="00476418" w:rsidRPr="005D4C3E" w:rsidRDefault="00476418" w:rsidP="00476418">
      <w:pPr>
        <w:tabs>
          <w:tab w:val="center" w:pos="4748"/>
          <w:tab w:val="right" w:pos="9071"/>
        </w:tabs>
        <w:rPr>
          <w:rFonts w:asciiTheme="minorHAnsi" w:hAnsiTheme="minorHAnsi" w:cstheme="minorHAnsi"/>
          <w:b/>
          <w:bCs/>
          <w:sz w:val="20"/>
          <w:szCs w:val="20"/>
          <w:lang w:eastAsia="x-none"/>
        </w:rPr>
      </w:pPr>
    </w:p>
    <w:p w14:paraId="7E9AD2AF" w14:textId="77777777" w:rsidR="00476418" w:rsidRPr="005D4C3E" w:rsidRDefault="00476418" w:rsidP="00476418">
      <w:pPr>
        <w:jc w:val="both"/>
        <w:rPr>
          <w:rFonts w:asciiTheme="minorHAnsi" w:hAnsiTheme="minorHAnsi" w:cstheme="minorHAnsi"/>
          <w:b/>
          <w:sz w:val="20"/>
          <w:szCs w:val="20"/>
        </w:rPr>
      </w:pPr>
      <w:r w:rsidRPr="005D4C3E">
        <w:rPr>
          <w:rFonts w:asciiTheme="minorHAnsi" w:hAnsiTheme="minorHAnsi" w:cstheme="minorHAnsi"/>
          <w:b/>
          <w:sz w:val="20"/>
          <w:szCs w:val="20"/>
        </w:rPr>
        <w:t>Zakres terytorialny: RP</w:t>
      </w:r>
    </w:p>
    <w:p w14:paraId="14918B46" w14:textId="77777777" w:rsidR="00476418" w:rsidRPr="005D4C3E" w:rsidRDefault="00476418" w:rsidP="00476418">
      <w:pPr>
        <w:tabs>
          <w:tab w:val="left" w:pos="1180"/>
        </w:tabs>
        <w:overflowPunct w:val="0"/>
        <w:autoSpaceDE w:val="0"/>
        <w:autoSpaceDN w:val="0"/>
        <w:adjustRightInd w:val="0"/>
        <w:jc w:val="both"/>
        <w:textAlignment w:val="baseline"/>
        <w:rPr>
          <w:rFonts w:asciiTheme="minorHAnsi" w:hAnsiTheme="minorHAnsi" w:cstheme="minorHAnsi"/>
          <w:b/>
          <w:sz w:val="20"/>
          <w:szCs w:val="20"/>
        </w:rPr>
      </w:pPr>
    </w:p>
    <w:p w14:paraId="2E98AE1C" w14:textId="77777777" w:rsidR="00476418" w:rsidRPr="005D4C3E" w:rsidRDefault="00476418" w:rsidP="00476418">
      <w:pPr>
        <w:pStyle w:val="Legenda"/>
        <w:tabs>
          <w:tab w:val="left" w:pos="1180"/>
        </w:tabs>
        <w:jc w:val="both"/>
        <w:rPr>
          <w:rFonts w:asciiTheme="minorHAnsi" w:hAnsiTheme="minorHAnsi" w:cstheme="minorHAnsi"/>
          <w:sz w:val="20"/>
        </w:rPr>
      </w:pPr>
      <w:r w:rsidRPr="005D4C3E">
        <w:rPr>
          <w:rFonts w:asciiTheme="minorHAnsi" w:hAnsiTheme="minorHAnsi" w:cstheme="minorHAnsi"/>
          <w:sz w:val="20"/>
        </w:rPr>
        <w:t>TRIGGER (act commited):</w:t>
      </w:r>
    </w:p>
    <w:p w14:paraId="325C2C0F" w14:textId="77777777" w:rsidR="00476418" w:rsidRPr="005D4C3E" w:rsidRDefault="00476418" w:rsidP="00476418">
      <w:pPr>
        <w:pStyle w:val="Legenda"/>
        <w:tabs>
          <w:tab w:val="left" w:pos="1180"/>
        </w:tabs>
        <w:jc w:val="both"/>
        <w:rPr>
          <w:rFonts w:asciiTheme="minorHAnsi" w:hAnsiTheme="minorHAnsi" w:cstheme="minorHAnsi"/>
          <w:b w:val="0"/>
          <w:sz w:val="20"/>
        </w:rPr>
      </w:pPr>
      <w:r w:rsidRPr="005D4C3E">
        <w:rPr>
          <w:rFonts w:asciiTheme="minorHAnsi" w:hAnsiTheme="minorHAnsi" w:cstheme="minorHAnsi"/>
          <w:b w:val="0"/>
          <w:sz w:val="20"/>
        </w:rPr>
        <w:t>Ochrona ubezpieczeniowa obejmuje roszczenia dotyczące szkód powstałych ze zdarzeń zaistniałych w okresie trwania ubezpieczenia, choćby poszkodowani (uprawnieni) zgłosili je po tym okresie, jednakże przed upływem terminu przedawnienia.</w:t>
      </w:r>
    </w:p>
    <w:p w14:paraId="151304A8" w14:textId="77777777" w:rsidR="00476418" w:rsidRPr="005D4C3E" w:rsidRDefault="00476418" w:rsidP="00476418">
      <w:pPr>
        <w:pStyle w:val="Legenda"/>
        <w:tabs>
          <w:tab w:val="left" w:pos="1180"/>
        </w:tabs>
        <w:jc w:val="both"/>
        <w:rPr>
          <w:rFonts w:asciiTheme="minorHAnsi" w:hAnsiTheme="minorHAnsi" w:cstheme="minorHAnsi"/>
          <w:b w:val="0"/>
          <w:sz w:val="20"/>
        </w:rPr>
      </w:pPr>
      <w:r w:rsidRPr="005D4C3E">
        <w:rPr>
          <w:rFonts w:asciiTheme="minorHAnsi" w:hAnsiTheme="minorHAnsi" w:cstheme="minorHAnsi"/>
          <w:b w:val="0"/>
          <w:sz w:val="20"/>
        </w:rPr>
        <w:t>Warunkiem odpowiedzialności Ubezpieczyciela jest zajście wypadku ubezpieczeniowego w okresie ubezpieczenia (niezależnie od momentu powstanie lub ujawnienia się szkody) oraz zgłoszenie roszczenia z tego tytułu przed upływem terminu przedawnienia. Wypadek ubezpieczeniowy – świadczenie zdrowotne lub niezgodne z prawem zaniechanie świadczenia zdrowotnego w wyniku którego została wyrządzona szkoda.</w:t>
      </w:r>
    </w:p>
    <w:p w14:paraId="15A66645" w14:textId="77777777" w:rsidR="00476418" w:rsidRPr="005D4C3E" w:rsidRDefault="00476418" w:rsidP="00476418">
      <w:pPr>
        <w:pStyle w:val="Standard"/>
        <w:autoSpaceDE w:val="0"/>
        <w:jc w:val="both"/>
        <w:rPr>
          <w:rFonts w:asciiTheme="minorHAnsi" w:hAnsiTheme="minorHAnsi" w:cstheme="minorHAnsi"/>
          <w:sz w:val="20"/>
          <w:szCs w:val="20"/>
          <w:lang w:eastAsia="ar-SA"/>
        </w:rPr>
      </w:pPr>
    </w:p>
    <w:p w14:paraId="2BAE1240" w14:textId="77777777" w:rsidR="00476418" w:rsidRPr="005D4C3E" w:rsidRDefault="00476418" w:rsidP="00476418">
      <w:pPr>
        <w:pStyle w:val="podstawowy"/>
        <w:numPr>
          <w:ilvl w:val="0"/>
          <w:numId w:val="0"/>
        </w:numPr>
        <w:tabs>
          <w:tab w:val="clear" w:pos="-3387"/>
        </w:tabs>
        <w:suppressAutoHyphens w:val="0"/>
        <w:rPr>
          <w:rFonts w:asciiTheme="minorHAnsi" w:hAnsiTheme="minorHAnsi" w:cstheme="minorHAnsi"/>
          <w:bCs/>
          <w:sz w:val="20"/>
          <w:u w:val="single"/>
        </w:rPr>
      </w:pPr>
      <w:r w:rsidRPr="005D4C3E">
        <w:rPr>
          <w:rFonts w:asciiTheme="minorHAnsi" w:hAnsiTheme="minorHAnsi" w:cstheme="minorHAnsi"/>
          <w:bCs/>
          <w:sz w:val="20"/>
          <w:u w:val="single"/>
        </w:rPr>
        <w:t>Franszyzy i udziały własne</w:t>
      </w:r>
    </w:p>
    <w:p w14:paraId="4FFEE908" w14:textId="77777777" w:rsidR="00476418" w:rsidRPr="005D4C3E" w:rsidRDefault="00476418" w:rsidP="00476418">
      <w:pPr>
        <w:pStyle w:val="Standard"/>
        <w:jc w:val="both"/>
        <w:rPr>
          <w:rFonts w:asciiTheme="minorHAnsi" w:hAnsiTheme="minorHAnsi" w:cstheme="minorHAnsi"/>
          <w:sz w:val="20"/>
          <w:szCs w:val="20"/>
        </w:rPr>
      </w:pPr>
      <w:r w:rsidRPr="005D4C3E">
        <w:rPr>
          <w:rFonts w:asciiTheme="minorHAnsi" w:hAnsiTheme="minorHAnsi" w:cstheme="minorHAnsi"/>
          <w:b/>
          <w:sz w:val="20"/>
          <w:szCs w:val="20"/>
        </w:rPr>
        <w:t>Franszyza integralna</w:t>
      </w:r>
      <w:r w:rsidRPr="005D4C3E">
        <w:rPr>
          <w:rFonts w:asciiTheme="minorHAnsi" w:hAnsiTheme="minorHAnsi" w:cstheme="minorHAnsi"/>
          <w:sz w:val="20"/>
          <w:szCs w:val="20"/>
        </w:rPr>
        <w:t xml:space="preserve"> – niedopuszczalna</w:t>
      </w:r>
    </w:p>
    <w:p w14:paraId="013EB233" w14:textId="77777777" w:rsidR="00476418" w:rsidRPr="005D4C3E" w:rsidRDefault="00476418" w:rsidP="00476418">
      <w:pPr>
        <w:pStyle w:val="Standard"/>
        <w:jc w:val="both"/>
        <w:rPr>
          <w:rFonts w:asciiTheme="minorHAnsi" w:hAnsiTheme="minorHAnsi" w:cstheme="minorHAnsi"/>
          <w:sz w:val="20"/>
          <w:szCs w:val="20"/>
        </w:rPr>
      </w:pPr>
      <w:r w:rsidRPr="005D4C3E">
        <w:rPr>
          <w:rFonts w:asciiTheme="minorHAnsi" w:hAnsiTheme="minorHAnsi" w:cstheme="minorHAnsi"/>
          <w:b/>
          <w:sz w:val="20"/>
          <w:szCs w:val="20"/>
        </w:rPr>
        <w:t>Franszyza redukcyjna</w:t>
      </w:r>
      <w:r w:rsidRPr="005D4C3E">
        <w:rPr>
          <w:rFonts w:asciiTheme="minorHAnsi" w:hAnsiTheme="minorHAnsi" w:cstheme="minorHAnsi"/>
          <w:sz w:val="20"/>
          <w:szCs w:val="20"/>
        </w:rPr>
        <w:t xml:space="preserve"> – niedopuszczalna</w:t>
      </w:r>
    </w:p>
    <w:p w14:paraId="5D46FD48" w14:textId="77777777" w:rsidR="00476418" w:rsidRPr="005D4C3E" w:rsidRDefault="00476418" w:rsidP="00476418">
      <w:pPr>
        <w:pStyle w:val="Standard"/>
        <w:jc w:val="both"/>
        <w:rPr>
          <w:rFonts w:asciiTheme="minorHAnsi" w:hAnsiTheme="minorHAnsi" w:cstheme="minorHAnsi"/>
          <w:sz w:val="20"/>
          <w:szCs w:val="20"/>
        </w:rPr>
      </w:pPr>
      <w:r w:rsidRPr="005D4C3E">
        <w:rPr>
          <w:rFonts w:asciiTheme="minorHAnsi" w:hAnsiTheme="minorHAnsi" w:cstheme="minorHAnsi"/>
          <w:b/>
          <w:sz w:val="20"/>
          <w:szCs w:val="20"/>
        </w:rPr>
        <w:t xml:space="preserve">Udział własny </w:t>
      </w:r>
      <w:r w:rsidRPr="005D4C3E">
        <w:rPr>
          <w:rFonts w:asciiTheme="minorHAnsi" w:hAnsiTheme="minorHAnsi" w:cstheme="minorHAnsi"/>
          <w:sz w:val="20"/>
          <w:szCs w:val="20"/>
        </w:rPr>
        <w:t>– niedopuszczalny</w:t>
      </w:r>
    </w:p>
    <w:p w14:paraId="076F9A30" w14:textId="77777777" w:rsidR="00476418" w:rsidRPr="005D4C3E" w:rsidRDefault="00476418" w:rsidP="00476418">
      <w:pPr>
        <w:jc w:val="both"/>
        <w:rPr>
          <w:rFonts w:asciiTheme="minorHAnsi" w:hAnsiTheme="minorHAnsi" w:cstheme="minorHAnsi"/>
          <w:sz w:val="20"/>
          <w:szCs w:val="20"/>
        </w:rPr>
      </w:pPr>
    </w:p>
    <w:p w14:paraId="5F7AD902" w14:textId="51B1F4FF" w:rsidR="00476418" w:rsidRPr="005D4C3E" w:rsidRDefault="00476418" w:rsidP="00476418">
      <w:pPr>
        <w:jc w:val="both"/>
        <w:rPr>
          <w:rFonts w:asciiTheme="minorHAnsi" w:hAnsiTheme="minorHAnsi" w:cstheme="minorHAnsi"/>
          <w:b/>
          <w:sz w:val="20"/>
          <w:szCs w:val="20"/>
          <w:u w:val="single"/>
        </w:rPr>
      </w:pPr>
      <w:r w:rsidRPr="005D4C3E">
        <w:rPr>
          <w:rFonts w:asciiTheme="minorHAnsi" w:hAnsiTheme="minorHAnsi" w:cstheme="minorHAnsi"/>
          <w:b/>
          <w:sz w:val="20"/>
          <w:szCs w:val="20"/>
          <w:u w:val="single"/>
        </w:rPr>
        <w:t>WNIOSKOWANE KLAUZULE</w:t>
      </w:r>
      <w:r w:rsidR="00521F0A" w:rsidRPr="005D4C3E">
        <w:rPr>
          <w:rFonts w:asciiTheme="minorHAnsi" w:hAnsiTheme="minorHAnsi" w:cstheme="minorHAnsi"/>
          <w:b/>
          <w:sz w:val="20"/>
          <w:szCs w:val="20"/>
          <w:u w:val="single"/>
        </w:rPr>
        <w:t xml:space="preserve"> OBLIGATORYJNE</w:t>
      </w:r>
      <w:r w:rsidRPr="005D4C3E">
        <w:rPr>
          <w:rFonts w:asciiTheme="minorHAnsi" w:hAnsiTheme="minorHAnsi" w:cstheme="minorHAnsi"/>
          <w:b/>
          <w:sz w:val="20"/>
          <w:szCs w:val="20"/>
          <w:u w:val="single"/>
        </w:rPr>
        <w:t>:</w:t>
      </w:r>
    </w:p>
    <w:p w14:paraId="06E41D10" w14:textId="77777777" w:rsidR="00476418" w:rsidRPr="005D4C3E" w:rsidRDefault="00476418" w:rsidP="00476418">
      <w:pPr>
        <w:jc w:val="both"/>
        <w:rPr>
          <w:rFonts w:asciiTheme="minorHAnsi" w:hAnsiTheme="minorHAnsi" w:cstheme="minorHAnsi"/>
          <w:b/>
          <w:sz w:val="20"/>
          <w:szCs w:val="20"/>
          <w:u w:val="single"/>
        </w:rPr>
      </w:pPr>
    </w:p>
    <w:p w14:paraId="783BA189" w14:textId="77777777" w:rsidR="00476418" w:rsidRPr="005D4C3E" w:rsidRDefault="00476418" w:rsidP="00476418">
      <w:pPr>
        <w:widowControl w:val="0"/>
        <w:numPr>
          <w:ilvl w:val="0"/>
          <w:numId w:val="5"/>
        </w:numPr>
        <w:suppressAutoHyphens/>
        <w:autoSpaceDN w:val="0"/>
        <w:jc w:val="both"/>
        <w:textAlignment w:val="baseline"/>
        <w:rPr>
          <w:rFonts w:asciiTheme="minorHAnsi" w:eastAsia="SimSun" w:hAnsiTheme="minorHAnsi" w:cstheme="minorHAnsi"/>
          <w:b/>
          <w:kern w:val="3"/>
          <w:sz w:val="20"/>
          <w:szCs w:val="20"/>
          <w:lang w:eastAsia="zh-CN" w:bidi="hi-IN"/>
        </w:rPr>
      </w:pPr>
      <w:r w:rsidRPr="005D4C3E">
        <w:rPr>
          <w:rFonts w:asciiTheme="minorHAnsi" w:eastAsia="SimSun" w:hAnsiTheme="minorHAnsi" w:cstheme="minorHAnsi"/>
          <w:b/>
          <w:kern w:val="3"/>
          <w:sz w:val="20"/>
          <w:szCs w:val="20"/>
          <w:lang w:eastAsia="zh-CN" w:bidi="hi-IN"/>
        </w:rPr>
        <w:t xml:space="preserve">Klauzula informacyjna </w:t>
      </w:r>
    </w:p>
    <w:p w14:paraId="22B103DA" w14:textId="45AFDEDE" w:rsidR="00476418" w:rsidRPr="005D4C3E" w:rsidRDefault="00476418" w:rsidP="00476418">
      <w:pPr>
        <w:suppressAutoHyphens/>
        <w:autoSpaceDE w:val="0"/>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eastAsia="SimSun" w:hAnsiTheme="minorHAnsi" w:cstheme="minorHAnsi"/>
          <w:kern w:val="3"/>
          <w:sz w:val="20"/>
          <w:szCs w:val="20"/>
          <w:lang w:eastAsia="zh-CN" w:bidi="hi-IN"/>
        </w:rPr>
        <w:t xml:space="preserve">Ubezpieczyciel niezwłocznie powiadomi Ubezpieczającego o każdym roszczeniu z tytułu ubezpieczenia OC, które wpłynie bezpośrednio do Ubezpieczyciela na podstawie 822 par. 4 k.c. oraz o każdym odszkodowaniu i/lub </w:t>
      </w:r>
      <w:r w:rsidRPr="005D4C3E">
        <w:rPr>
          <w:rFonts w:asciiTheme="minorHAnsi" w:eastAsia="SimSun" w:hAnsiTheme="minorHAnsi" w:cstheme="minorHAnsi"/>
          <w:kern w:val="3"/>
          <w:sz w:val="20"/>
          <w:szCs w:val="20"/>
          <w:lang w:eastAsia="zh-CN" w:bidi="hi-IN"/>
        </w:rPr>
        <w:lastRenderedPageBreak/>
        <w:t xml:space="preserve">zadośćuczynieniu wypłaconym w związku z roszczeniem z tytułu ubezpieczenia OC, a w szczególności przekaże kopię decyzji o wypłacie/bądź odmowie wypłaty odszkodowania i/lub zadośćuczynienia, pod warunkiem uzyskania zgody poszkodowanego na przetwarzanie jego danych osobowych. </w:t>
      </w:r>
    </w:p>
    <w:p w14:paraId="120B6E8A" w14:textId="77777777" w:rsidR="00D64E5B" w:rsidRPr="005D4C3E" w:rsidRDefault="00D64E5B" w:rsidP="00476418">
      <w:pPr>
        <w:suppressAutoHyphens/>
        <w:autoSpaceDE w:val="0"/>
        <w:autoSpaceDN w:val="0"/>
        <w:jc w:val="both"/>
        <w:textAlignment w:val="baseline"/>
        <w:rPr>
          <w:rFonts w:asciiTheme="minorHAnsi" w:hAnsiTheme="minorHAnsi" w:cstheme="minorHAnsi"/>
          <w:b/>
          <w:bCs/>
          <w:kern w:val="3"/>
          <w:sz w:val="20"/>
          <w:szCs w:val="20"/>
          <w:lang w:eastAsia="ar-SA"/>
        </w:rPr>
      </w:pPr>
    </w:p>
    <w:p w14:paraId="63472992" w14:textId="77777777" w:rsidR="00476418" w:rsidRPr="005D4C3E" w:rsidRDefault="00476418" w:rsidP="00476418">
      <w:pPr>
        <w:widowControl w:val="0"/>
        <w:numPr>
          <w:ilvl w:val="0"/>
          <w:numId w:val="5"/>
        </w:numPr>
        <w:suppressAutoHyphens/>
        <w:autoSpaceDE w:val="0"/>
        <w:autoSpaceDN w:val="0"/>
        <w:jc w:val="both"/>
        <w:textAlignment w:val="baseline"/>
        <w:rPr>
          <w:rFonts w:asciiTheme="minorHAnsi" w:hAnsiTheme="minorHAnsi" w:cstheme="minorHAnsi"/>
          <w:b/>
          <w:bCs/>
          <w:kern w:val="3"/>
          <w:sz w:val="20"/>
          <w:szCs w:val="20"/>
          <w:lang w:eastAsia="ar-SA"/>
        </w:rPr>
      </w:pPr>
      <w:r w:rsidRPr="005D4C3E">
        <w:rPr>
          <w:rFonts w:asciiTheme="minorHAnsi" w:hAnsiTheme="minorHAnsi" w:cstheme="minorHAnsi"/>
          <w:b/>
          <w:bCs/>
          <w:kern w:val="3"/>
          <w:sz w:val="20"/>
          <w:szCs w:val="20"/>
          <w:lang w:eastAsia="ar-SA"/>
        </w:rPr>
        <w:t>Klauzula prolongacyjna</w:t>
      </w:r>
    </w:p>
    <w:p w14:paraId="33B153B6" w14:textId="75427B96" w:rsidR="00476418" w:rsidRPr="005D4C3E" w:rsidRDefault="00476418" w:rsidP="00476418">
      <w:pPr>
        <w:suppressAutoHyphens/>
        <w:autoSpaceDE w:val="0"/>
        <w:autoSpaceDN w:val="0"/>
        <w:jc w:val="both"/>
        <w:textAlignment w:val="baseline"/>
        <w:rPr>
          <w:rFonts w:asciiTheme="minorHAnsi" w:hAnsiTheme="minorHAnsi" w:cstheme="minorHAnsi"/>
          <w:bCs/>
          <w:kern w:val="3"/>
          <w:sz w:val="20"/>
          <w:szCs w:val="20"/>
          <w:lang w:eastAsia="ar-SA"/>
        </w:rPr>
      </w:pPr>
      <w:r w:rsidRPr="005D4C3E">
        <w:rPr>
          <w:rFonts w:asciiTheme="minorHAnsi" w:hAnsiTheme="minorHAnsi" w:cstheme="minorHAnsi"/>
          <w:bCs/>
          <w:kern w:val="3"/>
          <w:sz w:val="20"/>
          <w:szCs w:val="20"/>
          <w:lang w:eastAsia="ar-SA"/>
        </w:rPr>
        <w:t xml:space="preserve">Brak wpłaty przez Ubezpieczającego składki w terminie przewidzianym w umowie ubezpieczenia, nie powoduje wygaśnięcia (rozwiązania) umowy, ani zawieszenia udzielanej ochrony ubezpieczeniowej i nie może być podstawą do wypowiedzenia przez Ubezpieczyciela umowy ze skutkiem natychmiastowym. W sytuacji braku opłaty składki, Ubezpieczyciel zobowiązany jest wyznaczyć Ubezpieczającemu na piśmie dodatkowy co najmniej 14 dniowy termin do zapłaty składki. </w:t>
      </w:r>
    </w:p>
    <w:p w14:paraId="34E532A7" w14:textId="77777777" w:rsidR="00476418" w:rsidRPr="005D4C3E" w:rsidRDefault="00476418" w:rsidP="00476418">
      <w:pPr>
        <w:suppressAutoHyphens/>
        <w:autoSpaceDE w:val="0"/>
        <w:autoSpaceDN w:val="0"/>
        <w:jc w:val="both"/>
        <w:textAlignment w:val="baseline"/>
        <w:rPr>
          <w:rFonts w:asciiTheme="minorHAnsi" w:hAnsiTheme="minorHAnsi" w:cstheme="minorHAnsi"/>
          <w:b/>
          <w:bCs/>
          <w:kern w:val="3"/>
          <w:sz w:val="20"/>
          <w:szCs w:val="20"/>
          <w:lang w:eastAsia="ar-SA"/>
        </w:rPr>
      </w:pPr>
    </w:p>
    <w:p w14:paraId="57D4F9B9" w14:textId="77777777" w:rsidR="00476418" w:rsidRPr="005D4C3E" w:rsidRDefault="00476418" w:rsidP="00476418">
      <w:pPr>
        <w:widowControl w:val="0"/>
        <w:numPr>
          <w:ilvl w:val="0"/>
          <w:numId w:val="5"/>
        </w:numPr>
        <w:suppressAutoHyphens/>
        <w:autoSpaceDE w:val="0"/>
        <w:autoSpaceDN w:val="0"/>
        <w:jc w:val="both"/>
        <w:textAlignment w:val="baseline"/>
        <w:rPr>
          <w:rFonts w:asciiTheme="minorHAnsi" w:hAnsiTheme="minorHAnsi" w:cstheme="minorHAnsi"/>
          <w:b/>
          <w:bCs/>
          <w:kern w:val="3"/>
          <w:sz w:val="20"/>
          <w:szCs w:val="20"/>
          <w:lang w:eastAsia="ar-SA"/>
        </w:rPr>
      </w:pPr>
      <w:r w:rsidRPr="005D4C3E">
        <w:rPr>
          <w:rFonts w:asciiTheme="minorHAnsi" w:hAnsiTheme="minorHAnsi" w:cstheme="minorHAnsi"/>
          <w:b/>
          <w:bCs/>
          <w:kern w:val="3"/>
          <w:sz w:val="20"/>
          <w:szCs w:val="20"/>
          <w:lang w:eastAsia="ar-SA"/>
        </w:rPr>
        <w:t>Klauzula czasu ochrony</w:t>
      </w:r>
    </w:p>
    <w:p w14:paraId="207D0BDF" w14:textId="77777777" w:rsidR="00476418" w:rsidRPr="005D4C3E" w:rsidRDefault="00476418" w:rsidP="00476418">
      <w:pPr>
        <w:jc w:val="both"/>
        <w:rPr>
          <w:rFonts w:asciiTheme="minorHAnsi" w:eastAsia="Calibri" w:hAnsiTheme="minorHAnsi" w:cstheme="minorHAnsi"/>
          <w:sz w:val="20"/>
          <w:szCs w:val="20"/>
          <w:lang w:eastAsia="ar-SA"/>
        </w:rPr>
      </w:pPr>
      <w:r w:rsidRPr="005D4C3E">
        <w:rPr>
          <w:rFonts w:asciiTheme="minorHAnsi" w:eastAsia="Calibri" w:hAnsiTheme="minorHAnsi" w:cstheme="minorHAnsi"/>
          <w:sz w:val="20"/>
          <w:szCs w:val="20"/>
          <w:lang w:eastAsia="ar-SA"/>
        </w:rPr>
        <w:t>Niezależnie od ustalonego w umowie ubezpieczenia terminu zapłaty składki, odpowiedzialność Ubezpieczyciela rozpoczyna się z chwilą określoną w umowie ubezpieczenia jako początek okresu ubezpieczenia.</w:t>
      </w:r>
    </w:p>
    <w:p w14:paraId="5BEBD2B8" w14:textId="77777777" w:rsidR="00476418" w:rsidRPr="005D4C3E" w:rsidRDefault="00476418" w:rsidP="00476418">
      <w:pPr>
        <w:suppressAutoHyphens/>
        <w:autoSpaceDE w:val="0"/>
        <w:autoSpaceDN w:val="0"/>
        <w:jc w:val="both"/>
        <w:textAlignment w:val="baseline"/>
        <w:rPr>
          <w:rFonts w:asciiTheme="minorHAnsi" w:hAnsiTheme="minorHAnsi" w:cstheme="minorHAnsi"/>
          <w:b/>
          <w:bCs/>
          <w:kern w:val="3"/>
          <w:sz w:val="20"/>
          <w:szCs w:val="20"/>
          <w:lang w:eastAsia="ar-SA"/>
        </w:rPr>
      </w:pPr>
    </w:p>
    <w:p w14:paraId="00FFBE2E" w14:textId="77777777" w:rsidR="00476418" w:rsidRPr="005D4C3E" w:rsidRDefault="00476418" w:rsidP="00476418">
      <w:pPr>
        <w:widowControl w:val="0"/>
        <w:numPr>
          <w:ilvl w:val="0"/>
          <w:numId w:val="5"/>
        </w:numPr>
        <w:suppressAutoHyphens/>
        <w:autoSpaceDE w:val="0"/>
        <w:autoSpaceDN w:val="0"/>
        <w:jc w:val="both"/>
        <w:textAlignment w:val="baseline"/>
        <w:rPr>
          <w:rFonts w:asciiTheme="minorHAnsi" w:hAnsiTheme="minorHAnsi" w:cstheme="minorHAnsi"/>
          <w:b/>
          <w:bCs/>
          <w:kern w:val="3"/>
          <w:sz w:val="20"/>
          <w:szCs w:val="20"/>
          <w:lang w:eastAsia="ar-SA"/>
        </w:rPr>
      </w:pPr>
      <w:r w:rsidRPr="005D4C3E">
        <w:rPr>
          <w:rFonts w:asciiTheme="minorHAnsi" w:hAnsiTheme="minorHAnsi" w:cstheme="minorHAnsi"/>
          <w:b/>
          <w:bCs/>
          <w:kern w:val="3"/>
          <w:sz w:val="20"/>
          <w:szCs w:val="20"/>
          <w:lang w:eastAsia="ar-SA"/>
        </w:rPr>
        <w:t>Klauzula rozliczenia składek</w:t>
      </w:r>
    </w:p>
    <w:p w14:paraId="6E2F9C50" w14:textId="23A255D2" w:rsidR="00476418" w:rsidRPr="005D4C3E" w:rsidRDefault="00476418" w:rsidP="00476418">
      <w:pPr>
        <w:suppressAutoHyphens/>
        <w:autoSpaceDE w:val="0"/>
        <w:autoSpaceDN w:val="0"/>
        <w:jc w:val="both"/>
        <w:textAlignment w:val="baseline"/>
        <w:rPr>
          <w:rFonts w:asciiTheme="minorHAnsi" w:hAnsiTheme="minorHAnsi" w:cstheme="minorHAnsi"/>
          <w:bCs/>
          <w:kern w:val="3"/>
          <w:sz w:val="20"/>
          <w:szCs w:val="20"/>
          <w:lang w:eastAsia="ar-SA"/>
        </w:rPr>
      </w:pPr>
      <w:r w:rsidRPr="005D4C3E">
        <w:rPr>
          <w:rFonts w:asciiTheme="minorHAnsi" w:hAnsiTheme="minorHAnsi" w:cstheme="minorHAnsi"/>
          <w:bCs/>
          <w:kern w:val="3"/>
          <w:sz w:val="20"/>
          <w:szCs w:val="20"/>
          <w:lang w:eastAsia="ar-SA"/>
        </w:rPr>
        <w:t>Strony uzgodniły, że wszelkie rozliczenia wynikające z niniejszej umowy, a w szczególności związane z dopłatą składek oraz zwrotem składek dokonywane będą w systemie pro rata za każdy dzień ochrony ubezpieczeniowej, z</w:t>
      </w:r>
      <w:r w:rsidR="008876CF" w:rsidRPr="005D4C3E">
        <w:rPr>
          <w:rFonts w:asciiTheme="minorHAnsi" w:hAnsiTheme="minorHAnsi" w:cstheme="minorHAnsi"/>
          <w:bCs/>
          <w:kern w:val="3"/>
          <w:sz w:val="20"/>
          <w:szCs w:val="20"/>
          <w:lang w:eastAsia="ar-SA"/>
        </w:rPr>
        <w:t> </w:t>
      </w:r>
      <w:r w:rsidRPr="005D4C3E">
        <w:rPr>
          <w:rFonts w:asciiTheme="minorHAnsi" w:hAnsiTheme="minorHAnsi" w:cstheme="minorHAnsi"/>
          <w:bCs/>
          <w:kern w:val="3"/>
          <w:sz w:val="20"/>
          <w:szCs w:val="20"/>
          <w:lang w:eastAsia="ar-SA"/>
        </w:rPr>
        <w:t xml:space="preserve">zastrzeżeniem rozliczeń wynikających z art. 816 Kodeksu Cywilnego. </w:t>
      </w:r>
    </w:p>
    <w:p w14:paraId="31F0E4E9" w14:textId="77777777" w:rsidR="00476418" w:rsidRPr="005D4C3E" w:rsidRDefault="00476418" w:rsidP="00476418">
      <w:pPr>
        <w:suppressAutoHyphens/>
        <w:autoSpaceDE w:val="0"/>
        <w:autoSpaceDN w:val="0"/>
        <w:jc w:val="both"/>
        <w:textAlignment w:val="baseline"/>
        <w:rPr>
          <w:rFonts w:asciiTheme="minorHAnsi" w:hAnsiTheme="minorHAnsi" w:cstheme="minorHAnsi"/>
          <w:b/>
          <w:bCs/>
          <w:kern w:val="3"/>
          <w:sz w:val="20"/>
          <w:szCs w:val="20"/>
          <w:lang w:eastAsia="ar-SA"/>
        </w:rPr>
      </w:pPr>
    </w:p>
    <w:p w14:paraId="018A896D" w14:textId="77777777" w:rsidR="00476418" w:rsidRPr="005D4C3E" w:rsidRDefault="00476418" w:rsidP="00476418">
      <w:pPr>
        <w:widowControl w:val="0"/>
        <w:numPr>
          <w:ilvl w:val="0"/>
          <w:numId w:val="5"/>
        </w:numPr>
        <w:suppressAutoHyphens/>
        <w:autoSpaceDE w:val="0"/>
        <w:autoSpaceDN w:val="0"/>
        <w:jc w:val="both"/>
        <w:textAlignment w:val="baseline"/>
        <w:rPr>
          <w:rFonts w:asciiTheme="minorHAnsi" w:hAnsiTheme="minorHAnsi" w:cstheme="minorHAnsi"/>
          <w:b/>
          <w:bCs/>
          <w:kern w:val="3"/>
          <w:sz w:val="20"/>
          <w:szCs w:val="20"/>
          <w:lang w:eastAsia="ar-SA"/>
        </w:rPr>
      </w:pPr>
      <w:r w:rsidRPr="005D4C3E">
        <w:rPr>
          <w:rFonts w:asciiTheme="minorHAnsi" w:hAnsiTheme="minorHAnsi" w:cstheme="minorHAnsi"/>
          <w:b/>
          <w:bCs/>
          <w:kern w:val="3"/>
          <w:sz w:val="20"/>
          <w:szCs w:val="20"/>
          <w:lang w:eastAsia="ar-SA"/>
        </w:rPr>
        <w:t>Klauzula zapłaty składki</w:t>
      </w:r>
    </w:p>
    <w:p w14:paraId="3AC6D8B7" w14:textId="4A1D86B9" w:rsidR="00476418" w:rsidRPr="005D4C3E" w:rsidRDefault="00476418" w:rsidP="00476418">
      <w:pPr>
        <w:suppressAutoHyphens/>
        <w:autoSpaceDE w:val="0"/>
        <w:autoSpaceDN w:val="0"/>
        <w:jc w:val="both"/>
        <w:textAlignment w:val="baseline"/>
        <w:rPr>
          <w:rFonts w:asciiTheme="minorHAnsi" w:hAnsiTheme="minorHAnsi" w:cstheme="minorHAnsi"/>
          <w:bCs/>
          <w:kern w:val="3"/>
          <w:sz w:val="20"/>
          <w:szCs w:val="20"/>
          <w:lang w:eastAsia="ar-SA"/>
        </w:rPr>
      </w:pPr>
      <w:r w:rsidRPr="005D4C3E">
        <w:rPr>
          <w:rFonts w:asciiTheme="minorHAnsi" w:hAnsiTheme="minorHAnsi" w:cstheme="minorHAnsi"/>
          <w:bCs/>
          <w:kern w:val="3"/>
          <w:sz w:val="20"/>
          <w:szCs w:val="20"/>
          <w:lang w:eastAsia="ar-SA"/>
        </w:rPr>
        <w:t>Za datę prawidłowego opłacenia składki ubezpieczeniowej uznaje się datę złożenia przekazu pocztowego lub dyspozycji realizacji przelewu bankowego, bez względu na jego formę (pisemną lub elektroniczną), kwoty należnej z</w:t>
      </w:r>
      <w:r w:rsidR="008876CF" w:rsidRPr="005D4C3E">
        <w:rPr>
          <w:rFonts w:asciiTheme="minorHAnsi" w:hAnsiTheme="minorHAnsi" w:cstheme="minorHAnsi"/>
          <w:bCs/>
          <w:kern w:val="3"/>
          <w:sz w:val="20"/>
          <w:szCs w:val="20"/>
          <w:lang w:eastAsia="ar-SA"/>
        </w:rPr>
        <w:t> </w:t>
      </w:r>
      <w:r w:rsidRPr="005D4C3E">
        <w:rPr>
          <w:rFonts w:asciiTheme="minorHAnsi" w:hAnsiTheme="minorHAnsi" w:cstheme="minorHAnsi"/>
          <w:bCs/>
          <w:kern w:val="3"/>
          <w:sz w:val="20"/>
          <w:szCs w:val="20"/>
          <w:lang w:eastAsia="ar-SA"/>
        </w:rPr>
        <w:t>tytułu opłaty składki ubezpieczeniowej na właściwy rachunek Ubezpieczyciela, pod warunkiem, że na rachunku Ubezpieczającego znajdowała się wystarczająca ilość środków płatniczych.</w:t>
      </w:r>
    </w:p>
    <w:p w14:paraId="602EE57D" w14:textId="77777777" w:rsidR="00476418" w:rsidRPr="005D4C3E" w:rsidRDefault="00476418" w:rsidP="00476418">
      <w:pPr>
        <w:pStyle w:val="Standard"/>
        <w:autoSpaceDE w:val="0"/>
        <w:jc w:val="both"/>
        <w:rPr>
          <w:rFonts w:asciiTheme="minorHAnsi" w:hAnsiTheme="minorHAnsi" w:cstheme="minorHAnsi"/>
          <w:bCs/>
          <w:i/>
          <w:sz w:val="20"/>
          <w:szCs w:val="20"/>
          <w:lang w:eastAsia="ar-SA"/>
        </w:rPr>
      </w:pPr>
    </w:p>
    <w:p w14:paraId="0226D9BC" w14:textId="77777777" w:rsidR="00476418" w:rsidRPr="005D4C3E" w:rsidRDefault="00476418" w:rsidP="00476418">
      <w:pPr>
        <w:widowControl w:val="0"/>
        <w:numPr>
          <w:ilvl w:val="0"/>
          <w:numId w:val="5"/>
        </w:numPr>
        <w:suppressAutoHyphens/>
        <w:autoSpaceDE w:val="0"/>
        <w:autoSpaceDN w:val="0"/>
        <w:jc w:val="both"/>
        <w:textAlignment w:val="baseline"/>
        <w:rPr>
          <w:rFonts w:asciiTheme="minorHAnsi" w:hAnsiTheme="minorHAnsi" w:cstheme="minorHAnsi"/>
          <w:b/>
          <w:sz w:val="20"/>
          <w:szCs w:val="20"/>
        </w:rPr>
      </w:pPr>
      <w:bookmarkStart w:id="1" w:name="_Hlk51225830"/>
      <w:r w:rsidRPr="005D4C3E">
        <w:rPr>
          <w:rFonts w:asciiTheme="minorHAnsi" w:hAnsiTheme="minorHAnsi" w:cstheme="minorHAnsi"/>
          <w:b/>
          <w:sz w:val="20"/>
          <w:szCs w:val="20"/>
        </w:rPr>
        <w:t>Klauzula przekształceniowa</w:t>
      </w:r>
    </w:p>
    <w:bookmarkEnd w:id="1"/>
    <w:p w14:paraId="277BB54D" w14:textId="07AA350C" w:rsidR="00476418" w:rsidRPr="005D4C3E" w:rsidRDefault="00476418" w:rsidP="00476418">
      <w:pPr>
        <w:autoSpaceDE w:val="0"/>
        <w:adjustRightInd w:val="0"/>
        <w:jc w:val="both"/>
        <w:rPr>
          <w:rFonts w:asciiTheme="minorHAnsi" w:hAnsiTheme="minorHAnsi" w:cstheme="minorHAnsi"/>
          <w:sz w:val="20"/>
          <w:szCs w:val="20"/>
        </w:rPr>
      </w:pPr>
      <w:r w:rsidRPr="005D4C3E">
        <w:rPr>
          <w:rFonts w:asciiTheme="minorHAnsi" w:hAnsiTheme="minorHAnsi" w:cstheme="minorHAnsi"/>
          <w:sz w:val="20"/>
          <w:szCs w:val="20"/>
        </w:rPr>
        <w:t xml:space="preserve">W związku z możliwymi przekształceniami prawnymi SPZOZ-ów (w tym przekształcenia w spółkę prawa handlowego) </w:t>
      </w:r>
      <w:r w:rsidR="00964998" w:rsidRPr="005D4C3E">
        <w:rPr>
          <w:rFonts w:asciiTheme="minorHAnsi" w:hAnsiTheme="minorHAnsi" w:cstheme="minorHAnsi"/>
          <w:sz w:val="20"/>
          <w:szCs w:val="20"/>
        </w:rPr>
        <w:br/>
      </w:r>
      <w:r w:rsidRPr="005D4C3E">
        <w:rPr>
          <w:rFonts w:asciiTheme="minorHAnsi" w:hAnsiTheme="minorHAnsi" w:cstheme="minorHAnsi"/>
          <w:sz w:val="20"/>
          <w:szCs w:val="20"/>
        </w:rPr>
        <w:t>za zgodną wolą Stron na wniosek Ubezpieczającego/Ubezpieczonego Ubezpieczyciel dokona cesji wszelkich praw wynikających zawartych umów ubezpieczenia na nowy podmiot, z zachowaniem wszystkich warunków określonych w umowie ubezpieczenia.</w:t>
      </w:r>
    </w:p>
    <w:p w14:paraId="4FE700B3" w14:textId="02C5C74B" w:rsidR="00476418" w:rsidRPr="005D4C3E" w:rsidRDefault="00476418" w:rsidP="00476418">
      <w:pPr>
        <w:autoSpaceDE w:val="0"/>
        <w:adjustRightInd w:val="0"/>
        <w:jc w:val="both"/>
        <w:rPr>
          <w:rFonts w:asciiTheme="minorHAnsi" w:hAnsiTheme="minorHAnsi" w:cstheme="minorHAnsi"/>
          <w:sz w:val="20"/>
          <w:szCs w:val="20"/>
        </w:rPr>
      </w:pPr>
      <w:r w:rsidRPr="005D4C3E">
        <w:rPr>
          <w:rFonts w:asciiTheme="minorHAnsi" w:hAnsiTheme="minorHAnsi" w:cstheme="minorHAnsi"/>
          <w:sz w:val="20"/>
          <w:szCs w:val="20"/>
        </w:rPr>
        <w:t>Warunkiem kontynuacji ochrony ubezpieczeniowej jest aby podmiot posiadał analogiczny profil działalności jak przed przekształceniem prawnym i nie uległ zmianie. Powyższe postanowienia nie zwalniają Ubezpieczającego lub jego przedstawiciela od obowiązku zgłaszania Ubezpieczycielowi zmian okoliczności, mających miejsce w</w:t>
      </w:r>
      <w:r w:rsidR="00216438" w:rsidRPr="005D4C3E">
        <w:rPr>
          <w:rFonts w:asciiTheme="minorHAnsi" w:hAnsiTheme="minorHAnsi" w:cstheme="minorHAnsi"/>
          <w:sz w:val="20"/>
          <w:szCs w:val="20"/>
        </w:rPr>
        <w:t> </w:t>
      </w:r>
      <w:r w:rsidRPr="005D4C3E">
        <w:rPr>
          <w:rFonts w:asciiTheme="minorHAnsi" w:hAnsiTheme="minorHAnsi" w:cstheme="minorHAnsi"/>
          <w:sz w:val="20"/>
          <w:szCs w:val="20"/>
        </w:rPr>
        <w:t>zapytaniu lub przed zawarciem umowy w innych pismach zgodnie z art. 815 Kodeksu Cywilnego.</w:t>
      </w:r>
    </w:p>
    <w:p w14:paraId="228D1D30" w14:textId="3A22F510" w:rsidR="00476418" w:rsidRPr="005D4C3E" w:rsidRDefault="00476418" w:rsidP="00476418">
      <w:pPr>
        <w:pStyle w:val="Standard"/>
        <w:autoSpaceDE w:val="0"/>
        <w:jc w:val="both"/>
        <w:rPr>
          <w:rFonts w:asciiTheme="minorHAnsi" w:hAnsiTheme="minorHAnsi" w:cstheme="minorHAnsi"/>
          <w:bCs/>
          <w:i/>
          <w:sz w:val="20"/>
          <w:szCs w:val="20"/>
          <w:lang w:eastAsia="ar-SA"/>
        </w:rPr>
      </w:pPr>
    </w:p>
    <w:p w14:paraId="6A2035C9" w14:textId="77777777" w:rsidR="001C79FF" w:rsidRPr="005D4C3E" w:rsidRDefault="001C79FF" w:rsidP="00476418">
      <w:pPr>
        <w:pStyle w:val="Standard"/>
        <w:autoSpaceDE w:val="0"/>
        <w:jc w:val="both"/>
        <w:rPr>
          <w:rFonts w:asciiTheme="minorHAnsi" w:hAnsiTheme="minorHAnsi" w:cstheme="minorHAnsi"/>
          <w:bCs/>
          <w:i/>
          <w:sz w:val="20"/>
          <w:szCs w:val="20"/>
          <w:lang w:eastAsia="ar-SA"/>
        </w:rPr>
      </w:pPr>
    </w:p>
    <w:p w14:paraId="4D66683C" w14:textId="77777777" w:rsidR="001C79FF" w:rsidRPr="005D4C3E" w:rsidRDefault="001C79FF" w:rsidP="001C79FF">
      <w:pPr>
        <w:suppressAutoHyphens/>
        <w:autoSpaceDN w:val="0"/>
        <w:jc w:val="both"/>
        <w:textAlignment w:val="baseline"/>
        <w:rPr>
          <w:rFonts w:asciiTheme="minorHAnsi" w:hAnsiTheme="minorHAnsi" w:cstheme="minorHAnsi"/>
          <w:b/>
          <w:kern w:val="3"/>
          <w:sz w:val="20"/>
          <w:szCs w:val="20"/>
          <w:u w:val="single"/>
          <w:lang w:eastAsia="zh-CN"/>
        </w:rPr>
      </w:pPr>
      <w:r w:rsidRPr="005D4C3E">
        <w:rPr>
          <w:rFonts w:asciiTheme="minorHAnsi" w:hAnsiTheme="minorHAnsi" w:cstheme="minorHAnsi"/>
          <w:b/>
          <w:kern w:val="3"/>
          <w:sz w:val="20"/>
          <w:szCs w:val="20"/>
          <w:u w:val="single"/>
          <w:lang w:eastAsia="zh-CN"/>
        </w:rPr>
        <w:t>KLAUZULE FAKULTATYWNE:</w:t>
      </w:r>
    </w:p>
    <w:p w14:paraId="6CB9A999" w14:textId="77777777" w:rsidR="001C79FF" w:rsidRPr="005D4C3E" w:rsidRDefault="001C79FF" w:rsidP="001C79FF">
      <w:pPr>
        <w:suppressAutoHyphens/>
        <w:autoSpaceDN w:val="0"/>
        <w:jc w:val="both"/>
        <w:textAlignment w:val="baseline"/>
        <w:rPr>
          <w:rFonts w:asciiTheme="minorHAnsi" w:hAnsiTheme="minorHAnsi" w:cstheme="minorHAnsi"/>
          <w:b/>
          <w:kern w:val="3"/>
          <w:sz w:val="20"/>
          <w:szCs w:val="20"/>
          <w:u w:val="single"/>
          <w:lang w:eastAsia="zh-CN"/>
        </w:rPr>
      </w:pPr>
    </w:p>
    <w:p w14:paraId="29AC50B0" w14:textId="77777777" w:rsidR="001C79FF" w:rsidRPr="005D4C3E" w:rsidRDefault="001C79FF" w:rsidP="001C79FF">
      <w:pPr>
        <w:widowControl w:val="0"/>
        <w:numPr>
          <w:ilvl w:val="0"/>
          <w:numId w:val="23"/>
        </w:numPr>
        <w:tabs>
          <w:tab w:val="left" w:pos="-6774"/>
        </w:tabs>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eastAsia="Calibri" w:hAnsiTheme="minorHAnsi" w:cstheme="minorHAnsi"/>
          <w:b/>
          <w:kern w:val="3"/>
          <w:sz w:val="20"/>
          <w:szCs w:val="20"/>
          <w:lang w:eastAsia="zh-CN"/>
        </w:rPr>
        <w:t xml:space="preserve"> </w:t>
      </w:r>
      <w:r w:rsidRPr="005D4C3E">
        <w:rPr>
          <w:rFonts w:asciiTheme="minorHAnsi" w:hAnsiTheme="minorHAnsi" w:cstheme="minorHAnsi"/>
          <w:b/>
          <w:bCs/>
          <w:kern w:val="3"/>
          <w:sz w:val="20"/>
          <w:szCs w:val="20"/>
          <w:lang w:eastAsia="ar-SA"/>
        </w:rPr>
        <w:t>Klauzula szkód związanych z naruszeniem dóbr osobistych</w:t>
      </w:r>
    </w:p>
    <w:p w14:paraId="52A03E63" w14:textId="77777777"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Ubezpieczyciel rozszerza ubezpieczenie odpowiedzialności cywilnej o szkody związane z naruszeniem dóbr osobistych innych niż objęte zakresem szkody na osobie.</w:t>
      </w:r>
    </w:p>
    <w:p w14:paraId="00D085BE" w14:textId="77777777"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p>
    <w:p w14:paraId="5AA785AA" w14:textId="77777777" w:rsidR="001C79FF" w:rsidRPr="005D4C3E" w:rsidRDefault="001C79FF" w:rsidP="001C79FF">
      <w:pPr>
        <w:widowControl w:val="0"/>
        <w:numPr>
          <w:ilvl w:val="0"/>
          <w:numId w:val="23"/>
        </w:numPr>
        <w:tabs>
          <w:tab w:val="left" w:pos="-6774"/>
        </w:tabs>
        <w:suppressAutoHyphens/>
        <w:autoSpaceDN w:val="0"/>
        <w:jc w:val="both"/>
        <w:textAlignment w:val="baseline"/>
        <w:rPr>
          <w:rFonts w:asciiTheme="minorHAnsi" w:hAnsiTheme="minorHAnsi" w:cstheme="minorHAnsi"/>
          <w:b/>
          <w:kern w:val="3"/>
          <w:sz w:val="20"/>
          <w:szCs w:val="20"/>
          <w:lang w:eastAsia="zh-CN"/>
        </w:rPr>
      </w:pPr>
      <w:r w:rsidRPr="005D4C3E">
        <w:rPr>
          <w:rFonts w:asciiTheme="minorHAnsi" w:hAnsiTheme="minorHAnsi" w:cstheme="minorHAnsi"/>
          <w:b/>
          <w:kern w:val="3"/>
          <w:sz w:val="20"/>
          <w:szCs w:val="20"/>
          <w:lang w:eastAsia="zh-CN"/>
        </w:rPr>
        <w:t>Klauzula przeoczenia</w:t>
      </w:r>
    </w:p>
    <w:p w14:paraId="67BFBB13" w14:textId="77777777" w:rsidR="001C79FF" w:rsidRPr="005D4C3E" w:rsidRDefault="001C79FF" w:rsidP="001C79FF">
      <w:pPr>
        <w:tabs>
          <w:tab w:val="left" w:pos="426"/>
        </w:tabs>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Jeżeli Ubezpieczający na skutek błędu lub przeoczenia nie przekaże Ubezpieczycielowi lub brokerowi istotnych informacji mających związek z umową ubezpieczenia, a działanie takie nie będzie skutkiem winy umyślnej to fakt nie przekazania informacji nie będzie powodem odmowy wypłaty odszkodowania przez Ubezpieczyciela ani jego redukcji.</w:t>
      </w:r>
    </w:p>
    <w:p w14:paraId="4F34A16A" w14:textId="77777777"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p>
    <w:p w14:paraId="312140B1" w14:textId="77777777" w:rsidR="001C79FF" w:rsidRPr="005D4C3E" w:rsidRDefault="001C79FF" w:rsidP="001C79FF">
      <w:pPr>
        <w:widowControl w:val="0"/>
        <w:numPr>
          <w:ilvl w:val="0"/>
          <w:numId w:val="23"/>
        </w:numPr>
        <w:tabs>
          <w:tab w:val="left" w:pos="-6774"/>
        </w:tabs>
        <w:suppressAutoHyphens/>
        <w:autoSpaceDN w:val="0"/>
        <w:jc w:val="both"/>
        <w:textAlignment w:val="baseline"/>
        <w:rPr>
          <w:rFonts w:asciiTheme="minorHAnsi" w:hAnsiTheme="minorHAnsi" w:cstheme="minorHAnsi"/>
          <w:b/>
          <w:sz w:val="20"/>
          <w:szCs w:val="20"/>
        </w:rPr>
      </w:pPr>
      <w:r w:rsidRPr="005D4C3E">
        <w:rPr>
          <w:rFonts w:asciiTheme="minorHAnsi" w:hAnsiTheme="minorHAnsi" w:cstheme="minorHAnsi"/>
          <w:b/>
          <w:sz w:val="20"/>
          <w:szCs w:val="20"/>
        </w:rPr>
        <w:t>Klauzula szkód wynikłych z braku lub niewłaściwego zabezpieczenia</w:t>
      </w:r>
    </w:p>
    <w:p w14:paraId="63BB9054" w14:textId="77777777" w:rsidR="001C79FF" w:rsidRPr="005D4C3E" w:rsidRDefault="001C79FF" w:rsidP="001C79FF">
      <w:pPr>
        <w:tabs>
          <w:tab w:val="left" w:pos="-2160"/>
        </w:tabs>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Zakres ochrony rozszerza się o szkody wynikłe z braku lub niewłaściwego zabezpieczenia albo błędnego oznaczenia środków i materiałów medycznych i środków farmakologicznych, substancji biologicznych lub  radioaktywnych.</w:t>
      </w:r>
    </w:p>
    <w:p w14:paraId="71ACE53D" w14:textId="77777777" w:rsidR="00521F0A" w:rsidRPr="005D4C3E" w:rsidRDefault="00521F0A" w:rsidP="00521F0A">
      <w:pPr>
        <w:suppressAutoHyphens/>
        <w:autoSpaceDE w:val="0"/>
        <w:autoSpaceDN w:val="0"/>
        <w:jc w:val="both"/>
        <w:textAlignment w:val="baseline"/>
        <w:rPr>
          <w:rFonts w:asciiTheme="minorHAnsi" w:hAnsiTheme="minorHAnsi" w:cstheme="minorHAnsi"/>
          <w:b/>
          <w:i/>
          <w:kern w:val="3"/>
          <w:sz w:val="20"/>
          <w:szCs w:val="20"/>
          <w:lang w:eastAsia="ar-SA"/>
        </w:rPr>
      </w:pPr>
    </w:p>
    <w:p w14:paraId="2B83B050" w14:textId="77777777" w:rsidR="00216438" w:rsidRPr="005D4C3E" w:rsidRDefault="00216438">
      <w:pPr>
        <w:spacing w:after="160" w:line="259" w:lineRule="auto"/>
        <w:rPr>
          <w:rFonts w:asciiTheme="minorHAnsi" w:hAnsiTheme="minorHAnsi" w:cstheme="minorHAnsi"/>
          <w:b/>
          <w:bCs/>
          <w:color w:val="C00000"/>
          <w:sz w:val="20"/>
          <w:szCs w:val="20"/>
          <w:u w:val="single"/>
        </w:rPr>
      </w:pPr>
      <w:r w:rsidRPr="005D4C3E">
        <w:rPr>
          <w:rFonts w:asciiTheme="minorHAnsi" w:hAnsiTheme="minorHAnsi" w:cstheme="minorHAnsi"/>
          <w:b/>
          <w:bCs/>
          <w:color w:val="C00000"/>
          <w:sz w:val="20"/>
          <w:szCs w:val="20"/>
          <w:u w:val="single"/>
        </w:rPr>
        <w:br w:type="page"/>
      </w:r>
    </w:p>
    <w:p w14:paraId="69A6EAB9" w14:textId="787B4143" w:rsidR="00476418" w:rsidRPr="005D4C3E" w:rsidRDefault="00476418" w:rsidP="00476418">
      <w:pPr>
        <w:jc w:val="center"/>
        <w:rPr>
          <w:rFonts w:asciiTheme="minorHAnsi" w:hAnsiTheme="minorHAnsi" w:cstheme="minorHAnsi"/>
          <w:b/>
          <w:bCs/>
          <w:color w:val="C00000"/>
          <w:sz w:val="20"/>
          <w:szCs w:val="20"/>
          <w:u w:val="single"/>
        </w:rPr>
      </w:pPr>
      <w:r w:rsidRPr="005D4C3E">
        <w:rPr>
          <w:rFonts w:asciiTheme="minorHAnsi" w:hAnsiTheme="minorHAnsi" w:cstheme="minorHAnsi"/>
          <w:b/>
          <w:bCs/>
          <w:color w:val="C00000"/>
          <w:sz w:val="20"/>
          <w:szCs w:val="20"/>
          <w:u w:val="single"/>
        </w:rPr>
        <w:lastRenderedPageBreak/>
        <w:t>CZĘŚĆ II</w:t>
      </w:r>
    </w:p>
    <w:p w14:paraId="4387B2CB" w14:textId="77777777" w:rsidR="00476418" w:rsidRPr="005D4C3E" w:rsidRDefault="00476418" w:rsidP="00476418">
      <w:pPr>
        <w:jc w:val="center"/>
        <w:rPr>
          <w:rFonts w:asciiTheme="minorHAnsi" w:hAnsiTheme="minorHAnsi" w:cstheme="minorHAnsi"/>
          <w:b/>
          <w:bCs/>
          <w:color w:val="C00000"/>
          <w:sz w:val="20"/>
          <w:szCs w:val="20"/>
        </w:rPr>
      </w:pPr>
      <w:r w:rsidRPr="005D4C3E">
        <w:rPr>
          <w:rFonts w:asciiTheme="minorHAnsi" w:hAnsiTheme="minorHAnsi" w:cstheme="minorHAnsi"/>
          <w:b/>
          <w:bCs/>
          <w:color w:val="C00000"/>
          <w:sz w:val="20"/>
          <w:szCs w:val="20"/>
        </w:rPr>
        <w:t xml:space="preserve">                   UBEZPIECZENIE MIENIA OD WSZYSTKICH RYZYK</w:t>
      </w:r>
    </w:p>
    <w:p w14:paraId="47E2EBB0" w14:textId="77777777" w:rsidR="00476418" w:rsidRPr="005D4C3E" w:rsidRDefault="00476418" w:rsidP="00476418">
      <w:pPr>
        <w:rPr>
          <w:rFonts w:asciiTheme="minorHAnsi" w:hAnsiTheme="minorHAnsi" w:cstheme="minorHAnsi"/>
          <w:sz w:val="20"/>
          <w:szCs w:val="20"/>
        </w:rPr>
      </w:pPr>
    </w:p>
    <w:p w14:paraId="6778A5E3" w14:textId="771599E1" w:rsidR="00476418" w:rsidRPr="005D4C3E" w:rsidRDefault="00476418" w:rsidP="00476418">
      <w:pPr>
        <w:suppressAutoHyphens/>
        <w:jc w:val="both"/>
        <w:rPr>
          <w:rFonts w:asciiTheme="minorHAnsi" w:hAnsiTheme="minorHAnsi" w:cstheme="minorHAnsi"/>
          <w:bCs/>
          <w:sz w:val="20"/>
          <w:szCs w:val="20"/>
          <w:lang w:eastAsia="ar-SA"/>
        </w:rPr>
      </w:pPr>
      <w:r w:rsidRPr="005D4C3E">
        <w:rPr>
          <w:rFonts w:asciiTheme="minorHAnsi" w:hAnsiTheme="minorHAnsi" w:cstheme="minorHAnsi"/>
          <w:b/>
          <w:sz w:val="20"/>
          <w:szCs w:val="20"/>
          <w:lang w:eastAsia="ar-SA"/>
        </w:rPr>
        <w:t xml:space="preserve">Przedmiotem ubezpieczenia: </w:t>
      </w:r>
      <w:r w:rsidRPr="005D4C3E">
        <w:rPr>
          <w:rFonts w:asciiTheme="minorHAnsi" w:hAnsiTheme="minorHAnsi" w:cstheme="minorHAnsi"/>
          <w:bCs/>
          <w:sz w:val="20"/>
          <w:szCs w:val="20"/>
          <w:lang w:eastAsia="ar-SA"/>
        </w:rPr>
        <w:t>jest mienie będące w posiadaniu (samoistnym lub zależnym) Ubezpieczonego, mienie nie stanowiące własności Ubezpieczonego (jak m.in. mienie najmowane, dzierżawione lub osób trzecich), także mienie, w którego posiadanie Ubezpieczony wejdzie w okresie ubezpieczenia oraz inne mienie określone w</w:t>
      </w:r>
      <w:r w:rsidR="007D7251" w:rsidRPr="005D4C3E">
        <w:rPr>
          <w:rFonts w:asciiTheme="minorHAnsi" w:hAnsiTheme="minorHAnsi" w:cstheme="minorHAnsi"/>
          <w:bCs/>
          <w:sz w:val="20"/>
          <w:szCs w:val="20"/>
          <w:lang w:eastAsia="ar-SA"/>
        </w:rPr>
        <w:t> </w:t>
      </w:r>
      <w:r w:rsidRPr="005D4C3E">
        <w:rPr>
          <w:rFonts w:asciiTheme="minorHAnsi" w:hAnsiTheme="minorHAnsi" w:cstheme="minorHAnsi"/>
          <w:bCs/>
          <w:sz w:val="20"/>
          <w:szCs w:val="20"/>
          <w:lang w:eastAsia="ar-SA"/>
        </w:rPr>
        <w:t>Zapytaniu, bez względu na wiek, stopień umorzenia, zużycie techniczne i faktyczne; mienie podlegające naprawie, czyszczeniu, przywracaniu do pierwotnego stanu, zmianie lub renowacji, jeśli szkoda powstała wskutek przeprowadzania tych działań.</w:t>
      </w:r>
    </w:p>
    <w:p w14:paraId="1A80E556" w14:textId="77777777" w:rsidR="00476418" w:rsidRPr="005D4C3E" w:rsidRDefault="00476418" w:rsidP="00476418">
      <w:pPr>
        <w:rPr>
          <w:rFonts w:asciiTheme="minorHAnsi" w:hAnsiTheme="minorHAnsi" w:cstheme="minorHAnsi"/>
          <w:color w:val="00B050"/>
          <w:sz w:val="20"/>
          <w:szCs w:val="20"/>
        </w:rPr>
      </w:pPr>
    </w:p>
    <w:p w14:paraId="5DEACEFC" w14:textId="77777777" w:rsidR="00476418" w:rsidRPr="005D4C3E" w:rsidRDefault="00476418" w:rsidP="00476418">
      <w:pPr>
        <w:jc w:val="both"/>
        <w:rPr>
          <w:rFonts w:asciiTheme="minorHAnsi" w:hAnsiTheme="minorHAnsi" w:cstheme="minorHAnsi"/>
          <w:b/>
          <w:sz w:val="20"/>
          <w:szCs w:val="20"/>
          <w:u w:val="single"/>
        </w:rPr>
      </w:pPr>
      <w:r w:rsidRPr="005D4C3E">
        <w:rPr>
          <w:rFonts w:asciiTheme="minorHAnsi" w:hAnsiTheme="minorHAnsi" w:cstheme="minorHAnsi"/>
          <w:b/>
          <w:sz w:val="20"/>
          <w:szCs w:val="20"/>
          <w:u w:val="single"/>
        </w:rPr>
        <w:t>ZAKRES MINIMALNY</w:t>
      </w:r>
    </w:p>
    <w:p w14:paraId="141382F9" w14:textId="77777777" w:rsidR="00476418" w:rsidRPr="005D4C3E" w:rsidRDefault="00476418" w:rsidP="00476418">
      <w:pPr>
        <w:suppressAutoHyphens/>
        <w:jc w:val="both"/>
        <w:rPr>
          <w:rFonts w:asciiTheme="minorHAnsi" w:hAnsiTheme="minorHAnsi" w:cstheme="minorHAnsi"/>
          <w:b/>
          <w:sz w:val="20"/>
          <w:szCs w:val="20"/>
          <w:lang w:eastAsia="ar-SA"/>
        </w:rPr>
      </w:pPr>
    </w:p>
    <w:p w14:paraId="4B9453BD" w14:textId="77777777" w:rsidR="00476418" w:rsidRPr="005D4C3E" w:rsidRDefault="00476418" w:rsidP="00476418">
      <w:pPr>
        <w:suppressAutoHyphens/>
        <w:jc w:val="both"/>
        <w:rPr>
          <w:rFonts w:asciiTheme="minorHAnsi" w:hAnsiTheme="minorHAnsi" w:cstheme="minorHAnsi"/>
          <w:bCs/>
          <w:sz w:val="20"/>
          <w:szCs w:val="20"/>
          <w:lang w:eastAsia="ar-SA"/>
        </w:rPr>
      </w:pPr>
      <w:r w:rsidRPr="005D4C3E">
        <w:rPr>
          <w:rFonts w:asciiTheme="minorHAnsi" w:hAnsiTheme="minorHAnsi" w:cstheme="minorHAnsi"/>
          <w:b/>
          <w:sz w:val="20"/>
          <w:szCs w:val="20"/>
          <w:lang w:eastAsia="ar-SA"/>
        </w:rPr>
        <w:t>Zakres ubezpieczenia</w:t>
      </w:r>
      <w:r w:rsidRPr="005D4C3E">
        <w:rPr>
          <w:rFonts w:asciiTheme="minorHAnsi" w:hAnsiTheme="minorHAnsi" w:cstheme="minorHAnsi"/>
          <w:bCs/>
          <w:sz w:val="20"/>
          <w:szCs w:val="20"/>
          <w:lang w:eastAsia="ar-SA"/>
        </w:rPr>
        <w:t xml:space="preserve"> na bazie wszystkich ryzyk</w:t>
      </w:r>
    </w:p>
    <w:p w14:paraId="145D45DD" w14:textId="5EC9A3E7" w:rsidR="00476418" w:rsidRPr="005D4C3E" w:rsidRDefault="00476418" w:rsidP="00476418">
      <w:pPr>
        <w:suppressAutoHyphens/>
        <w:jc w:val="both"/>
        <w:rPr>
          <w:rFonts w:asciiTheme="minorHAnsi" w:hAnsiTheme="minorHAnsi" w:cstheme="minorHAnsi"/>
          <w:sz w:val="20"/>
          <w:szCs w:val="20"/>
          <w:lang w:eastAsia="ar-SA"/>
        </w:rPr>
      </w:pPr>
      <w:r w:rsidRPr="005D4C3E">
        <w:rPr>
          <w:rFonts w:asciiTheme="minorHAnsi" w:hAnsiTheme="minorHAnsi" w:cstheme="minorHAnsi"/>
          <w:bCs/>
          <w:sz w:val="20"/>
          <w:szCs w:val="20"/>
          <w:lang w:eastAsia="ar-SA"/>
        </w:rPr>
        <w:t xml:space="preserve">obejmuje </w:t>
      </w:r>
      <w:r w:rsidRPr="005D4C3E">
        <w:rPr>
          <w:rFonts w:asciiTheme="minorHAnsi" w:hAnsiTheme="minorHAnsi" w:cstheme="minorHAnsi"/>
          <w:sz w:val="20"/>
          <w:szCs w:val="20"/>
          <w:lang w:eastAsia="ar-SA"/>
        </w:rPr>
        <w:t xml:space="preserve">wszelkie szkody w ubezpieczonym mieniu powstałe w miejscu ubezpieczenia, wynikające z nagłych </w:t>
      </w:r>
      <w:r w:rsidR="00964998" w:rsidRPr="005D4C3E">
        <w:rPr>
          <w:rFonts w:asciiTheme="minorHAnsi" w:hAnsiTheme="minorHAnsi" w:cstheme="minorHAnsi"/>
          <w:sz w:val="20"/>
          <w:szCs w:val="20"/>
          <w:lang w:eastAsia="ar-SA"/>
        </w:rPr>
        <w:br/>
      </w:r>
      <w:r w:rsidRPr="005D4C3E">
        <w:rPr>
          <w:rFonts w:asciiTheme="minorHAnsi" w:hAnsiTheme="minorHAnsi" w:cstheme="minorHAnsi"/>
          <w:sz w:val="20"/>
          <w:szCs w:val="20"/>
          <w:lang w:eastAsia="ar-SA"/>
        </w:rPr>
        <w:t xml:space="preserve">i niezależnych  od woli Zamawiającego (Ubezpieczającego/Ubezpieczonego) zdarzeń, w tym co najmniej szkody powstałe w wyniku: </w:t>
      </w:r>
    </w:p>
    <w:p w14:paraId="594DFEB5"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pożaru, </w:t>
      </w:r>
    </w:p>
    <w:p w14:paraId="20315447"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bezpośredniego i pośredniego uderzenia pioruna, wyładowań atmosferycznych i zjawisk pochodnych, zbyt wysokiego/niskiego napięcia/natężenia w sieci instalacji elektrycznej,</w:t>
      </w:r>
    </w:p>
    <w:p w14:paraId="1F7AD833"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eksplozji, </w:t>
      </w:r>
    </w:p>
    <w:p w14:paraId="46C4DD0A"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upadku statku powietrznego, </w:t>
      </w:r>
    </w:p>
    <w:p w14:paraId="0960B189"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uderzenia pojazdu własnego w ubezpieczony przedmiot (w tym ogrodzenie), </w:t>
      </w:r>
    </w:p>
    <w:p w14:paraId="5D8793A2" w14:textId="70848991"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huraganu</w:t>
      </w:r>
      <w:r w:rsidR="00147DE4" w:rsidRPr="005D4C3E">
        <w:rPr>
          <w:rFonts w:asciiTheme="minorHAnsi" w:hAnsiTheme="minorHAnsi" w:cstheme="minorHAnsi"/>
          <w:sz w:val="20"/>
          <w:szCs w:val="20"/>
          <w:lang w:eastAsia="ar-SA"/>
        </w:rPr>
        <w:t>,</w:t>
      </w:r>
      <w:r w:rsidRPr="005D4C3E">
        <w:rPr>
          <w:rFonts w:asciiTheme="minorHAnsi" w:hAnsiTheme="minorHAnsi" w:cstheme="minorHAnsi"/>
          <w:sz w:val="20"/>
          <w:szCs w:val="20"/>
          <w:lang w:eastAsia="ar-SA"/>
        </w:rPr>
        <w:t xml:space="preserve"> </w:t>
      </w:r>
    </w:p>
    <w:p w14:paraId="353796E7"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deszczu nawalnego, </w:t>
      </w:r>
    </w:p>
    <w:p w14:paraId="30A4E8B9"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naporu śniegu </w:t>
      </w:r>
    </w:p>
    <w:p w14:paraId="4180BBA7"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naporu lodu, </w:t>
      </w:r>
    </w:p>
    <w:p w14:paraId="02ABC339"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opadów śniegu, </w:t>
      </w:r>
    </w:p>
    <w:p w14:paraId="126D151C"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zamarzania wody, </w:t>
      </w:r>
    </w:p>
    <w:p w14:paraId="7DCF9DE0"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topnienia mas śniegu lub lodu (jeżeli do powstania szkody nie doszło na skutek złego stanu technicznego dachu, rynien dachowych lub rur spustowych lub niezabezpieczenia otworów dachowych, okiennych lub drzwiowych; z zakresu ubezpieczenia wyłączone są szkody spowodowane zagrzybieniem, zapleśnieniem, poceniem się rur, wyrządzone przez wodę gruntową, pływy lub fale morskie, a także powstałe wskutek systematycznego zawilgacania pomieszczeń z powodu nieszczelności urządzeń wodno-kanalizacyjnych, grzewczych, technologicznych), </w:t>
      </w:r>
    </w:p>
    <w:p w14:paraId="20E88EE4"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powodzi, </w:t>
      </w:r>
    </w:p>
    <w:p w14:paraId="14BE85B1" w14:textId="7772073E"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podniesienia się wód gruntowych - limit odpowiedzialności 150.000,00 zł na jedno i wszystkie zdarzenia w</w:t>
      </w:r>
      <w:r w:rsidR="008876CF" w:rsidRPr="005D4C3E">
        <w:rPr>
          <w:rFonts w:asciiTheme="minorHAnsi" w:hAnsiTheme="minorHAnsi" w:cstheme="minorHAnsi"/>
          <w:sz w:val="20"/>
          <w:szCs w:val="20"/>
          <w:lang w:eastAsia="ar-SA"/>
        </w:rPr>
        <w:t> </w:t>
      </w:r>
      <w:r w:rsidRPr="005D4C3E">
        <w:rPr>
          <w:rFonts w:asciiTheme="minorHAnsi" w:hAnsiTheme="minorHAnsi" w:cstheme="minorHAnsi"/>
          <w:sz w:val="20"/>
          <w:szCs w:val="20"/>
          <w:lang w:eastAsia="ar-SA"/>
        </w:rPr>
        <w:t xml:space="preserve">rocznym okresie ubezpieczenia, </w:t>
      </w:r>
    </w:p>
    <w:p w14:paraId="6C1B8800"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zalania (przez wydostanie się cieczy lub pary z urządzeń i instalacji c.o., wodno-kanalizacyjnych lub technologicznych wraz z kosztami naprawy uszkodzonej instalacji), </w:t>
      </w:r>
    </w:p>
    <w:p w14:paraId="773D6ABF"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upadku drzew</w:t>
      </w:r>
      <w:r w:rsidRPr="005D4C3E">
        <w:rPr>
          <w:rFonts w:asciiTheme="minorHAnsi" w:hAnsiTheme="minorHAnsi" w:cstheme="minorHAnsi"/>
          <w:b/>
          <w:sz w:val="20"/>
          <w:szCs w:val="20"/>
          <w:lang w:eastAsia="ar-SA"/>
        </w:rPr>
        <w:t xml:space="preserve"> </w:t>
      </w:r>
      <w:r w:rsidRPr="005D4C3E">
        <w:rPr>
          <w:rFonts w:asciiTheme="minorHAnsi" w:hAnsiTheme="minorHAnsi" w:cstheme="minorHAnsi"/>
          <w:sz w:val="20"/>
          <w:szCs w:val="20"/>
          <w:lang w:eastAsia="ar-SA"/>
        </w:rPr>
        <w:t>lub ich części</w:t>
      </w:r>
      <w:r w:rsidRPr="005D4C3E">
        <w:rPr>
          <w:rFonts w:asciiTheme="minorHAnsi" w:hAnsiTheme="minorHAnsi" w:cstheme="minorHAnsi"/>
          <w:b/>
          <w:sz w:val="20"/>
          <w:szCs w:val="20"/>
          <w:lang w:eastAsia="ar-SA"/>
        </w:rPr>
        <w:t xml:space="preserve"> </w:t>
      </w:r>
      <w:r w:rsidRPr="005D4C3E">
        <w:rPr>
          <w:rFonts w:asciiTheme="minorHAnsi" w:hAnsiTheme="minorHAnsi" w:cstheme="minorHAnsi"/>
          <w:sz w:val="20"/>
          <w:szCs w:val="20"/>
          <w:lang w:eastAsia="ar-SA"/>
        </w:rPr>
        <w:t>na ubezpieczone mienie</w:t>
      </w:r>
      <w:r w:rsidRPr="005D4C3E">
        <w:rPr>
          <w:rFonts w:asciiTheme="minorHAnsi" w:hAnsiTheme="minorHAnsi" w:cstheme="minorHAnsi"/>
          <w:bCs/>
          <w:iCs/>
          <w:sz w:val="20"/>
          <w:szCs w:val="20"/>
          <w:lang w:eastAsia="ar-SA"/>
        </w:rPr>
        <w:t>,</w:t>
      </w:r>
    </w:p>
    <w:p w14:paraId="0A35203E"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upadku budynków lub ich części</w:t>
      </w:r>
      <w:r w:rsidRPr="005D4C3E">
        <w:rPr>
          <w:rFonts w:asciiTheme="minorHAnsi" w:hAnsiTheme="minorHAnsi" w:cstheme="minorHAnsi"/>
          <w:b/>
          <w:sz w:val="20"/>
          <w:szCs w:val="20"/>
          <w:lang w:eastAsia="ar-SA"/>
        </w:rPr>
        <w:t xml:space="preserve"> </w:t>
      </w:r>
      <w:r w:rsidRPr="005D4C3E">
        <w:rPr>
          <w:rFonts w:asciiTheme="minorHAnsi" w:hAnsiTheme="minorHAnsi" w:cstheme="minorHAnsi"/>
          <w:sz w:val="20"/>
          <w:szCs w:val="20"/>
          <w:lang w:eastAsia="ar-SA"/>
        </w:rPr>
        <w:t>na ubezpieczone mienie,</w:t>
      </w:r>
      <w:r w:rsidRPr="005D4C3E">
        <w:rPr>
          <w:rFonts w:asciiTheme="minorHAnsi" w:hAnsiTheme="minorHAnsi" w:cstheme="minorHAnsi"/>
          <w:bCs/>
          <w:iCs/>
          <w:sz w:val="20"/>
          <w:szCs w:val="20"/>
          <w:lang w:eastAsia="ar-SA"/>
        </w:rPr>
        <w:t xml:space="preserve"> </w:t>
      </w:r>
    </w:p>
    <w:p w14:paraId="3322B1EE"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upadku budowli lub ich części</w:t>
      </w:r>
      <w:r w:rsidRPr="005D4C3E">
        <w:rPr>
          <w:rFonts w:asciiTheme="minorHAnsi" w:hAnsiTheme="minorHAnsi" w:cstheme="minorHAnsi"/>
          <w:b/>
          <w:sz w:val="20"/>
          <w:szCs w:val="20"/>
          <w:lang w:eastAsia="ar-SA"/>
        </w:rPr>
        <w:t xml:space="preserve"> </w:t>
      </w:r>
      <w:r w:rsidRPr="005D4C3E">
        <w:rPr>
          <w:rFonts w:asciiTheme="minorHAnsi" w:hAnsiTheme="minorHAnsi" w:cstheme="minorHAnsi"/>
          <w:sz w:val="20"/>
          <w:szCs w:val="20"/>
          <w:lang w:eastAsia="ar-SA"/>
        </w:rPr>
        <w:t>na ubezpieczone mienie,</w:t>
      </w:r>
    </w:p>
    <w:p w14:paraId="5510D545"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gradu, </w:t>
      </w:r>
    </w:p>
    <w:p w14:paraId="01D2A1CB"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trzęsienia, zapadania i osuwania się ziemi niespowodowanego działalnością człowieka, </w:t>
      </w:r>
    </w:p>
    <w:p w14:paraId="0895A78A"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dymu, </w:t>
      </w:r>
    </w:p>
    <w:p w14:paraId="704914DA"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sadzy, </w:t>
      </w:r>
    </w:p>
    <w:p w14:paraId="3EB1D71D"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huku ponaddźwiękowego, </w:t>
      </w:r>
    </w:p>
    <w:p w14:paraId="47963BB1"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zanieczyszczenia lub skażenia ubezpieczonego mienia w wyniku zdarzeń objętych ubezpieczeniem oraz akcji ratowniczej prowadzonej w związku z ww. zdarzeniami; </w:t>
      </w:r>
    </w:p>
    <w:p w14:paraId="697CCC11" w14:textId="77777777" w:rsidR="00476418" w:rsidRPr="005D4C3E" w:rsidRDefault="00476418" w:rsidP="00476418">
      <w:pPr>
        <w:numPr>
          <w:ilvl w:val="0"/>
          <w:numId w:val="6"/>
        </w:num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kradzieży z włamaniem, rabunku, dewastacji (zniszczenia lub uszkodzenia mienia spowodowanego przez osoby trzecie).</w:t>
      </w:r>
    </w:p>
    <w:p w14:paraId="73AD8F0D" w14:textId="77777777" w:rsidR="00476418" w:rsidRPr="005D4C3E" w:rsidRDefault="00476418" w:rsidP="00476418">
      <w:pPr>
        <w:suppressAutoHyphens/>
        <w:jc w:val="both"/>
        <w:rPr>
          <w:rFonts w:asciiTheme="minorHAnsi" w:hAnsiTheme="minorHAnsi" w:cstheme="minorHAnsi"/>
          <w:sz w:val="20"/>
          <w:szCs w:val="20"/>
          <w:lang w:eastAsia="ar-SA"/>
        </w:rPr>
      </w:pPr>
    </w:p>
    <w:p w14:paraId="6455CE9F" w14:textId="77777777" w:rsidR="00476418" w:rsidRPr="005D4C3E" w:rsidRDefault="00476418" w:rsidP="00476418">
      <w:pPr>
        <w:jc w:val="both"/>
        <w:rPr>
          <w:rFonts w:asciiTheme="minorHAnsi" w:hAnsiTheme="minorHAnsi" w:cstheme="minorHAnsi"/>
          <w:sz w:val="20"/>
          <w:szCs w:val="20"/>
        </w:rPr>
      </w:pPr>
      <w:r w:rsidRPr="005D4C3E">
        <w:rPr>
          <w:rFonts w:asciiTheme="minorHAnsi" w:hAnsiTheme="minorHAnsi" w:cstheme="minorHAnsi"/>
          <w:sz w:val="20"/>
          <w:szCs w:val="20"/>
        </w:rPr>
        <w:t>W odniesieniu do wartości pieniężnych szkody w lokalu i w transporcie powstałe w wyniku rabunku i innych nagłych zdarzeń.</w:t>
      </w:r>
    </w:p>
    <w:p w14:paraId="4AE48EFD" w14:textId="77777777" w:rsidR="00476418" w:rsidRPr="005D4C3E" w:rsidRDefault="00476418" w:rsidP="00476418">
      <w:pPr>
        <w:suppressAutoHyphens/>
        <w:jc w:val="both"/>
        <w:rPr>
          <w:rFonts w:asciiTheme="minorHAnsi" w:hAnsiTheme="minorHAnsi" w:cstheme="minorHAnsi"/>
          <w:sz w:val="20"/>
          <w:szCs w:val="20"/>
          <w:lang w:eastAsia="ar-SA"/>
        </w:rPr>
      </w:pPr>
    </w:p>
    <w:p w14:paraId="3D4E68F6" w14:textId="77777777" w:rsidR="00476418" w:rsidRPr="005D4C3E" w:rsidRDefault="00476418" w:rsidP="00476418">
      <w:pPr>
        <w:suppressAutoHyphens/>
        <w:jc w:val="both"/>
        <w:rPr>
          <w:rFonts w:asciiTheme="minorHAnsi" w:hAnsiTheme="minorHAnsi" w:cstheme="minorHAnsi"/>
          <w:sz w:val="20"/>
          <w:szCs w:val="20"/>
          <w:lang w:eastAsia="ar-SA"/>
        </w:rPr>
      </w:pPr>
    </w:p>
    <w:p w14:paraId="041D722C" w14:textId="77777777" w:rsidR="00476418" w:rsidRPr="005D4C3E" w:rsidRDefault="00476418" w:rsidP="00476418">
      <w:pPr>
        <w:suppressAutoHyphens/>
        <w:autoSpaceDE w:val="0"/>
        <w:autoSpaceDN w:val="0"/>
        <w:adjustRightInd w:val="0"/>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lastRenderedPageBreak/>
        <w:t>Ubezpieczenie obejmuje również koszty dodatkowe związane z zabezpieczeniem mienia przed zwiększeniem rozmiaru szkody do wysokości sumy ubezpieczenia poszczególnych rodzajów mienia określonych w umowie ubezpieczenia, łącznie z kosztami ewakuacji  (przekwaterowania) osób i mienia - (chociażby działania okazały się nieskuteczne).</w:t>
      </w:r>
    </w:p>
    <w:p w14:paraId="78B1BC6D" w14:textId="77777777" w:rsidR="00476418" w:rsidRPr="005D4C3E" w:rsidRDefault="00476418" w:rsidP="00476418">
      <w:pPr>
        <w:suppressAutoHyphens/>
        <w:autoSpaceDE w:val="0"/>
        <w:autoSpaceDN w:val="0"/>
        <w:adjustRightInd w:val="0"/>
        <w:jc w:val="both"/>
        <w:rPr>
          <w:rFonts w:asciiTheme="minorHAnsi" w:hAnsiTheme="minorHAnsi" w:cstheme="minorHAnsi"/>
          <w:sz w:val="20"/>
          <w:szCs w:val="20"/>
          <w:lang w:eastAsia="ar-SA"/>
        </w:rPr>
      </w:pPr>
    </w:p>
    <w:p w14:paraId="55969583" w14:textId="75A1E48B" w:rsidR="00476418" w:rsidRPr="005D4C3E" w:rsidRDefault="00476418" w:rsidP="00476418">
      <w:pPr>
        <w:suppressAutoHyphens/>
        <w:autoSpaceDE w:val="0"/>
        <w:autoSpaceDN w:val="0"/>
        <w:adjustRightInd w:val="0"/>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Zakres ubezpieczenia obejmuje szkody powstałe w ulepszeniach sprzętu i sprzęcie nabytym w okresie ubezpieczenia. Nowo nabyty sprzęt będzie objęty ochroną bez względu na fakt jego podłączenia lub instalacji </w:t>
      </w:r>
      <w:r w:rsidR="00964998" w:rsidRPr="005D4C3E">
        <w:rPr>
          <w:rFonts w:asciiTheme="minorHAnsi" w:hAnsiTheme="minorHAnsi" w:cstheme="minorHAnsi"/>
          <w:sz w:val="20"/>
          <w:szCs w:val="20"/>
          <w:lang w:eastAsia="ar-SA"/>
        </w:rPr>
        <w:br/>
      </w:r>
      <w:r w:rsidRPr="005D4C3E">
        <w:rPr>
          <w:rFonts w:asciiTheme="minorHAnsi" w:hAnsiTheme="minorHAnsi" w:cstheme="minorHAnsi"/>
          <w:sz w:val="20"/>
          <w:szCs w:val="20"/>
          <w:lang w:eastAsia="ar-SA"/>
        </w:rPr>
        <w:t>od momentu przejścia ryzyka na Zamawiającego.</w:t>
      </w:r>
    </w:p>
    <w:p w14:paraId="0CF29C6F" w14:textId="77777777" w:rsidR="00476418" w:rsidRPr="005D4C3E" w:rsidRDefault="00476418" w:rsidP="00476418">
      <w:pPr>
        <w:suppressAutoHyphens/>
        <w:autoSpaceDE w:val="0"/>
        <w:autoSpaceDN w:val="0"/>
        <w:adjustRightInd w:val="0"/>
        <w:jc w:val="both"/>
        <w:rPr>
          <w:rFonts w:asciiTheme="minorHAnsi" w:hAnsiTheme="minorHAnsi" w:cstheme="minorHAnsi"/>
          <w:sz w:val="20"/>
          <w:szCs w:val="20"/>
          <w:lang w:eastAsia="ar-SA"/>
        </w:rPr>
      </w:pPr>
    </w:p>
    <w:p w14:paraId="5267F9A2" w14:textId="77777777" w:rsidR="00476418" w:rsidRPr="005D4C3E" w:rsidRDefault="00476418" w:rsidP="00476418">
      <w:pPr>
        <w:suppressAutoHyphens/>
        <w:autoSpaceDE w:val="0"/>
        <w:autoSpaceDN w:val="0"/>
        <w:adjustRightInd w:val="0"/>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Zakres ubezpieczenia obejmuje szkody w sprzęcie elektronicznym, w okresie tymczasowego magazynowania lub czasowej przerwy w eksploatacji. Przez termin „tymczasowo” rozumie się okres nieprzekraczający 6 miesięcy.</w:t>
      </w:r>
    </w:p>
    <w:p w14:paraId="79E0953D" w14:textId="77777777" w:rsidR="00476418" w:rsidRPr="005D4C3E" w:rsidRDefault="00476418" w:rsidP="00476418">
      <w:pPr>
        <w:suppressAutoHyphens/>
        <w:autoSpaceDE w:val="0"/>
        <w:autoSpaceDN w:val="0"/>
        <w:adjustRightInd w:val="0"/>
        <w:jc w:val="both"/>
        <w:rPr>
          <w:rFonts w:asciiTheme="minorHAnsi" w:hAnsiTheme="minorHAnsi" w:cstheme="minorHAnsi"/>
          <w:b/>
          <w:bCs/>
          <w:i/>
          <w:iCs/>
          <w:sz w:val="20"/>
          <w:szCs w:val="20"/>
          <w:lang w:eastAsia="ar-SA"/>
        </w:rPr>
      </w:pPr>
    </w:p>
    <w:p w14:paraId="37CA39C0" w14:textId="77777777" w:rsidR="00476418" w:rsidRPr="005D4C3E" w:rsidRDefault="00476418" w:rsidP="00476418">
      <w:pPr>
        <w:suppressAutoHyphens/>
        <w:jc w:val="both"/>
        <w:rPr>
          <w:rFonts w:asciiTheme="minorHAnsi" w:hAnsiTheme="minorHAnsi" w:cstheme="minorHAnsi"/>
          <w:b/>
          <w:sz w:val="20"/>
          <w:szCs w:val="20"/>
          <w:lang w:eastAsia="ar-SA"/>
        </w:rPr>
      </w:pPr>
    </w:p>
    <w:p w14:paraId="64164680" w14:textId="2155DA3C" w:rsidR="00476418" w:rsidRPr="005D4C3E" w:rsidRDefault="00476418" w:rsidP="00476418">
      <w:pPr>
        <w:jc w:val="both"/>
        <w:rPr>
          <w:rFonts w:asciiTheme="minorHAnsi" w:hAnsiTheme="minorHAnsi" w:cstheme="minorHAnsi"/>
          <w:sz w:val="20"/>
          <w:szCs w:val="20"/>
          <w:u w:val="single"/>
        </w:rPr>
      </w:pPr>
      <w:r w:rsidRPr="005D4C3E">
        <w:rPr>
          <w:rFonts w:asciiTheme="minorHAnsi" w:hAnsiTheme="minorHAnsi" w:cstheme="minorHAnsi"/>
          <w:sz w:val="20"/>
          <w:szCs w:val="20"/>
          <w:u w:val="single"/>
        </w:rPr>
        <w:t xml:space="preserve">Ubezpieczeniem objęte są także wszelkie szkody nie wymienione powyżej, które nie zostały wyłączone </w:t>
      </w:r>
      <w:r w:rsidR="00964998" w:rsidRPr="005D4C3E">
        <w:rPr>
          <w:rFonts w:asciiTheme="minorHAnsi" w:hAnsiTheme="minorHAnsi" w:cstheme="minorHAnsi"/>
          <w:sz w:val="20"/>
          <w:szCs w:val="20"/>
          <w:u w:val="single"/>
        </w:rPr>
        <w:br/>
      </w:r>
      <w:r w:rsidRPr="005D4C3E">
        <w:rPr>
          <w:rFonts w:asciiTheme="minorHAnsi" w:hAnsiTheme="minorHAnsi" w:cstheme="minorHAnsi"/>
          <w:sz w:val="20"/>
          <w:szCs w:val="20"/>
          <w:u w:val="single"/>
        </w:rPr>
        <w:t>w mających zastosowanie do umowy ogólnych warunkach ubezpieczenia.</w:t>
      </w:r>
    </w:p>
    <w:p w14:paraId="6B42AD4B" w14:textId="77777777" w:rsidR="00D20FDD" w:rsidRPr="005D4C3E" w:rsidRDefault="00D20FDD" w:rsidP="00476418">
      <w:pPr>
        <w:tabs>
          <w:tab w:val="left" w:pos="284"/>
        </w:tabs>
        <w:suppressAutoHyphens/>
        <w:jc w:val="both"/>
        <w:rPr>
          <w:rFonts w:asciiTheme="minorHAnsi" w:hAnsiTheme="minorHAnsi" w:cstheme="minorHAnsi"/>
          <w:sz w:val="20"/>
          <w:szCs w:val="20"/>
          <w:highlight w:val="yellow"/>
          <w:lang w:eastAsia="ar-SA"/>
        </w:rPr>
      </w:pPr>
    </w:p>
    <w:p w14:paraId="51EC3190" w14:textId="4947E822" w:rsidR="00C46D33" w:rsidRPr="005D4C3E" w:rsidRDefault="00C46D33" w:rsidP="00C46D33">
      <w:pPr>
        <w:tabs>
          <w:tab w:val="right" w:pos="7560"/>
        </w:tabs>
        <w:rPr>
          <w:rFonts w:asciiTheme="minorHAnsi" w:hAnsiTheme="minorHAnsi" w:cstheme="minorHAnsi"/>
          <w:b/>
          <w:sz w:val="20"/>
          <w:szCs w:val="20"/>
          <w:lang w:eastAsia="ar-SA"/>
        </w:rPr>
      </w:pPr>
      <w:r w:rsidRPr="005D4C3E">
        <w:rPr>
          <w:rFonts w:asciiTheme="minorHAnsi" w:hAnsiTheme="minorHAnsi" w:cstheme="minorHAnsi"/>
          <w:b/>
          <w:sz w:val="20"/>
          <w:szCs w:val="20"/>
          <w:lang w:eastAsia="ar-SA"/>
        </w:rPr>
        <w:t>WARTOŚĆ MAJĄTKU</w:t>
      </w:r>
    </w:p>
    <w:p w14:paraId="66A14DD2" w14:textId="4E9A627F" w:rsidR="00206D63" w:rsidRPr="005D4C3E" w:rsidRDefault="00206D63" w:rsidP="00C46D33">
      <w:pPr>
        <w:tabs>
          <w:tab w:val="right" w:pos="7560"/>
        </w:tabs>
        <w:rPr>
          <w:rFonts w:asciiTheme="minorHAnsi" w:hAnsiTheme="minorHAnsi" w:cstheme="minorHAnsi"/>
          <w:b/>
          <w:sz w:val="20"/>
          <w:szCs w:val="20"/>
          <w:lang w:eastAsia="ar-SA"/>
        </w:rPr>
      </w:pPr>
      <w:r w:rsidRPr="005D4C3E">
        <w:rPr>
          <w:rFonts w:asciiTheme="minorHAnsi" w:hAnsiTheme="minorHAnsi" w:cstheme="minorHAnsi"/>
          <w:b/>
          <w:sz w:val="20"/>
          <w:szCs w:val="20"/>
          <w:lang w:eastAsia="ar-SA"/>
        </w:rPr>
        <w:t>Stan na dzień 01.03.2022 r.</w:t>
      </w:r>
    </w:p>
    <w:tbl>
      <w:tblPr>
        <w:tblW w:w="98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7"/>
        <w:gridCol w:w="3187"/>
        <w:gridCol w:w="2987"/>
        <w:gridCol w:w="2940"/>
      </w:tblGrid>
      <w:tr w:rsidR="00206D63" w:rsidRPr="005D4C3E" w14:paraId="3E7A9578" w14:textId="77777777" w:rsidTr="00206D63">
        <w:trPr>
          <w:cantSplit/>
          <w:trHeight w:val="375"/>
        </w:trPr>
        <w:tc>
          <w:tcPr>
            <w:tcW w:w="697" w:type="dxa"/>
            <w:tcBorders>
              <w:top w:val="single" w:sz="6" w:space="0" w:color="auto"/>
              <w:left w:val="single" w:sz="6" w:space="0" w:color="auto"/>
              <w:bottom w:val="single" w:sz="4" w:space="0" w:color="auto"/>
              <w:right w:val="single" w:sz="6" w:space="0" w:color="auto"/>
            </w:tcBorders>
          </w:tcPr>
          <w:p w14:paraId="043BEF47" w14:textId="77777777" w:rsidR="00206D63" w:rsidRPr="005D4C3E" w:rsidRDefault="00206D63" w:rsidP="00216438">
            <w:pPr>
              <w:jc w:val="center"/>
              <w:rPr>
                <w:rFonts w:asciiTheme="minorHAnsi" w:hAnsiTheme="minorHAnsi" w:cstheme="minorHAnsi"/>
                <w:b/>
                <w:i/>
                <w:iCs/>
                <w:sz w:val="20"/>
                <w:szCs w:val="20"/>
              </w:rPr>
            </w:pPr>
            <w:r w:rsidRPr="005D4C3E">
              <w:rPr>
                <w:rFonts w:asciiTheme="minorHAnsi" w:hAnsiTheme="minorHAnsi" w:cstheme="minorHAnsi"/>
                <w:b/>
                <w:i/>
                <w:iCs/>
                <w:sz w:val="20"/>
                <w:szCs w:val="20"/>
              </w:rPr>
              <w:t>LP.</w:t>
            </w:r>
          </w:p>
        </w:tc>
        <w:tc>
          <w:tcPr>
            <w:tcW w:w="3187" w:type="dxa"/>
            <w:tcBorders>
              <w:top w:val="single" w:sz="6" w:space="0" w:color="auto"/>
              <w:left w:val="single" w:sz="6" w:space="0" w:color="auto"/>
              <w:bottom w:val="single" w:sz="4" w:space="0" w:color="auto"/>
              <w:right w:val="single" w:sz="4" w:space="0" w:color="auto"/>
            </w:tcBorders>
          </w:tcPr>
          <w:p w14:paraId="0A571A2A" w14:textId="77777777" w:rsidR="00206D63" w:rsidRPr="005D4C3E" w:rsidRDefault="00206D63" w:rsidP="00216438">
            <w:pPr>
              <w:jc w:val="center"/>
              <w:rPr>
                <w:rFonts w:asciiTheme="minorHAnsi" w:hAnsiTheme="minorHAnsi" w:cstheme="minorHAnsi"/>
                <w:b/>
                <w:bCs/>
                <w:i/>
                <w:iCs/>
                <w:sz w:val="20"/>
                <w:szCs w:val="20"/>
              </w:rPr>
            </w:pPr>
            <w:r w:rsidRPr="005D4C3E">
              <w:rPr>
                <w:rFonts w:asciiTheme="minorHAnsi" w:hAnsiTheme="minorHAnsi" w:cstheme="minorHAnsi"/>
                <w:b/>
                <w:bCs/>
                <w:i/>
                <w:iCs/>
                <w:sz w:val="20"/>
                <w:szCs w:val="20"/>
              </w:rPr>
              <w:t>RODZAJ MIENIA</w:t>
            </w:r>
          </w:p>
        </w:tc>
        <w:tc>
          <w:tcPr>
            <w:tcW w:w="2987" w:type="dxa"/>
            <w:tcBorders>
              <w:top w:val="single" w:sz="4" w:space="0" w:color="auto"/>
              <w:left w:val="single" w:sz="4" w:space="0" w:color="auto"/>
              <w:bottom w:val="single" w:sz="4" w:space="0" w:color="auto"/>
              <w:right w:val="single" w:sz="4" w:space="0" w:color="auto"/>
            </w:tcBorders>
          </w:tcPr>
          <w:p w14:paraId="651C91FF" w14:textId="1C393BF1" w:rsidR="00206D63" w:rsidRPr="005D4C3E" w:rsidRDefault="00206D63" w:rsidP="00D20FDD">
            <w:pPr>
              <w:jc w:val="center"/>
              <w:rPr>
                <w:rFonts w:asciiTheme="minorHAnsi" w:hAnsiTheme="minorHAnsi" w:cstheme="minorHAnsi"/>
                <w:b/>
                <w:bCs/>
                <w:i/>
                <w:iCs/>
                <w:sz w:val="20"/>
                <w:szCs w:val="20"/>
              </w:rPr>
            </w:pPr>
            <w:r w:rsidRPr="005D4C3E">
              <w:rPr>
                <w:rFonts w:asciiTheme="minorHAnsi" w:hAnsiTheme="minorHAnsi" w:cstheme="minorHAnsi"/>
                <w:b/>
                <w:bCs/>
                <w:i/>
                <w:iCs/>
                <w:sz w:val="20"/>
                <w:szCs w:val="20"/>
              </w:rPr>
              <w:t>SUMA UBEZPIECZENIA w zł</w:t>
            </w:r>
          </w:p>
        </w:tc>
        <w:tc>
          <w:tcPr>
            <w:tcW w:w="2940" w:type="dxa"/>
            <w:tcBorders>
              <w:top w:val="single" w:sz="4" w:space="0" w:color="auto"/>
              <w:left w:val="single" w:sz="4" w:space="0" w:color="auto"/>
              <w:bottom w:val="single" w:sz="4" w:space="0" w:color="auto"/>
              <w:right w:val="single" w:sz="4" w:space="0" w:color="auto"/>
            </w:tcBorders>
          </w:tcPr>
          <w:p w14:paraId="1419D7DA" w14:textId="77777777" w:rsidR="00206D63" w:rsidRPr="005D4C3E" w:rsidRDefault="00206D63" w:rsidP="00216438">
            <w:pPr>
              <w:jc w:val="center"/>
              <w:rPr>
                <w:rFonts w:asciiTheme="minorHAnsi" w:hAnsiTheme="minorHAnsi" w:cstheme="minorHAnsi"/>
                <w:b/>
                <w:bCs/>
                <w:i/>
                <w:iCs/>
                <w:sz w:val="20"/>
                <w:szCs w:val="20"/>
              </w:rPr>
            </w:pPr>
            <w:r w:rsidRPr="005D4C3E">
              <w:rPr>
                <w:rFonts w:asciiTheme="minorHAnsi" w:hAnsiTheme="minorHAnsi" w:cstheme="minorHAnsi"/>
                <w:b/>
                <w:bCs/>
                <w:i/>
                <w:iCs/>
                <w:sz w:val="20"/>
                <w:szCs w:val="20"/>
              </w:rPr>
              <w:t>SYSTEM UBEZPIECZENIA / WARTOŚĆ</w:t>
            </w:r>
          </w:p>
        </w:tc>
      </w:tr>
      <w:tr w:rsidR="00206D63" w:rsidRPr="005D4C3E" w14:paraId="7F2770A9" w14:textId="77777777" w:rsidTr="00206D63">
        <w:trPr>
          <w:trHeight w:val="375"/>
        </w:trPr>
        <w:tc>
          <w:tcPr>
            <w:tcW w:w="697" w:type="dxa"/>
            <w:tcBorders>
              <w:top w:val="single" w:sz="6" w:space="0" w:color="auto"/>
              <w:left w:val="single" w:sz="6" w:space="0" w:color="auto"/>
              <w:bottom w:val="single" w:sz="6" w:space="0" w:color="auto"/>
              <w:right w:val="single" w:sz="6" w:space="0" w:color="auto"/>
            </w:tcBorders>
          </w:tcPr>
          <w:p w14:paraId="7FC4FD2C" w14:textId="77777777" w:rsidR="00206D63" w:rsidRPr="005D4C3E" w:rsidRDefault="00206D63" w:rsidP="00216438">
            <w:pPr>
              <w:rPr>
                <w:rFonts w:asciiTheme="minorHAnsi" w:hAnsiTheme="minorHAnsi" w:cstheme="minorHAnsi"/>
                <w:sz w:val="20"/>
                <w:szCs w:val="20"/>
              </w:rPr>
            </w:pPr>
            <w:r w:rsidRPr="005D4C3E">
              <w:rPr>
                <w:rFonts w:asciiTheme="minorHAnsi" w:hAnsiTheme="minorHAnsi" w:cstheme="minorHAnsi"/>
                <w:sz w:val="20"/>
                <w:szCs w:val="20"/>
              </w:rPr>
              <w:t>1.</w:t>
            </w:r>
          </w:p>
        </w:tc>
        <w:tc>
          <w:tcPr>
            <w:tcW w:w="3187" w:type="dxa"/>
            <w:tcBorders>
              <w:top w:val="single" w:sz="6" w:space="0" w:color="auto"/>
              <w:left w:val="single" w:sz="6" w:space="0" w:color="auto"/>
              <w:bottom w:val="single" w:sz="6" w:space="0" w:color="auto"/>
              <w:right w:val="single" w:sz="6" w:space="0" w:color="auto"/>
            </w:tcBorders>
          </w:tcPr>
          <w:p w14:paraId="4331865B" w14:textId="77777777" w:rsidR="00206D63" w:rsidRPr="005D4C3E" w:rsidRDefault="00206D63" w:rsidP="00216438">
            <w:pPr>
              <w:rPr>
                <w:rFonts w:asciiTheme="minorHAnsi" w:hAnsiTheme="minorHAnsi" w:cstheme="minorHAnsi"/>
                <w:sz w:val="20"/>
                <w:szCs w:val="20"/>
              </w:rPr>
            </w:pPr>
            <w:r w:rsidRPr="005D4C3E">
              <w:rPr>
                <w:rFonts w:asciiTheme="minorHAnsi" w:hAnsiTheme="minorHAnsi" w:cstheme="minorHAnsi"/>
                <w:sz w:val="20"/>
                <w:szCs w:val="20"/>
              </w:rPr>
              <w:t xml:space="preserve">Budynki </w:t>
            </w:r>
          </w:p>
        </w:tc>
        <w:tc>
          <w:tcPr>
            <w:tcW w:w="2987" w:type="dxa"/>
            <w:tcBorders>
              <w:top w:val="single" w:sz="6" w:space="0" w:color="auto"/>
              <w:left w:val="single" w:sz="6" w:space="0" w:color="auto"/>
              <w:bottom w:val="single" w:sz="6" w:space="0" w:color="auto"/>
              <w:right w:val="single" w:sz="6" w:space="0" w:color="auto"/>
            </w:tcBorders>
          </w:tcPr>
          <w:p w14:paraId="7133DF87" w14:textId="77777777" w:rsidR="00206D63" w:rsidRPr="005D4C3E" w:rsidRDefault="00206D63" w:rsidP="00216438">
            <w:pPr>
              <w:snapToGrid w:val="0"/>
              <w:jc w:val="right"/>
              <w:rPr>
                <w:rFonts w:asciiTheme="minorHAnsi" w:hAnsiTheme="minorHAnsi" w:cstheme="minorHAnsi"/>
                <w:bCs/>
                <w:sz w:val="20"/>
                <w:szCs w:val="20"/>
              </w:rPr>
            </w:pPr>
            <w:r w:rsidRPr="005D4C3E">
              <w:rPr>
                <w:rFonts w:asciiTheme="minorHAnsi" w:hAnsiTheme="minorHAnsi" w:cstheme="minorHAnsi"/>
                <w:bCs/>
                <w:sz w:val="20"/>
                <w:szCs w:val="20"/>
              </w:rPr>
              <w:t>4 009 803,00 zł</w:t>
            </w:r>
          </w:p>
          <w:p w14:paraId="6E132358" w14:textId="77777777" w:rsidR="00206D63" w:rsidRPr="005D4C3E" w:rsidRDefault="00206D63" w:rsidP="00216438">
            <w:pPr>
              <w:snapToGrid w:val="0"/>
              <w:jc w:val="right"/>
              <w:rPr>
                <w:rFonts w:asciiTheme="minorHAnsi" w:hAnsiTheme="minorHAnsi" w:cstheme="minorHAnsi"/>
                <w:sz w:val="20"/>
                <w:szCs w:val="20"/>
              </w:rPr>
            </w:pPr>
          </w:p>
        </w:tc>
        <w:tc>
          <w:tcPr>
            <w:tcW w:w="2940" w:type="dxa"/>
            <w:tcBorders>
              <w:top w:val="single" w:sz="6" w:space="0" w:color="auto"/>
              <w:left w:val="single" w:sz="6" w:space="0" w:color="auto"/>
              <w:bottom w:val="single" w:sz="6" w:space="0" w:color="auto"/>
              <w:right w:val="single" w:sz="6" w:space="0" w:color="auto"/>
            </w:tcBorders>
          </w:tcPr>
          <w:p w14:paraId="6F3FD6FC" w14:textId="77777777" w:rsidR="00206D63" w:rsidRPr="005D4C3E" w:rsidRDefault="00206D63" w:rsidP="00216438">
            <w:pPr>
              <w:jc w:val="center"/>
              <w:rPr>
                <w:rFonts w:asciiTheme="minorHAnsi" w:hAnsiTheme="minorHAnsi" w:cstheme="minorHAnsi"/>
                <w:sz w:val="20"/>
                <w:szCs w:val="20"/>
              </w:rPr>
            </w:pPr>
            <w:r w:rsidRPr="005D4C3E">
              <w:rPr>
                <w:rFonts w:asciiTheme="minorHAnsi" w:hAnsiTheme="minorHAnsi" w:cstheme="minorHAnsi"/>
                <w:sz w:val="20"/>
                <w:szCs w:val="20"/>
              </w:rPr>
              <w:t xml:space="preserve">na sumy stałe / </w:t>
            </w:r>
            <w:r w:rsidRPr="005D4C3E">
              <w:rPr>
                <w:rFonts w:asciiTheme="minorHAnsi" w:hAnsiTheme="minorHAnsi" w:cstheme="minorHAnsi"/>
                <w:bCs/>
                <w:sz w:val="20"/>
                <w:szCs w:val="20"/>
              </w:rPr>
              <w:t>księgowa brutto</w:t>
            </w:r>
          </w:p>
        </w:tc>
      </w:tr>
      <w:tr w:rsidR="00206D63" w:rsidRPr="005D4C3E" w14:paraId="02BD12C1" w14:textId="77777777" w:rsidTr="00206D63">
        <w:trPr>
          <w:trHeight w:val="375"/>
        </w:trPr>
        <w:tc>
          <w:tcPr>
            <w:tcW w:w="697" w:type="dxa"/>
            <w:tcBorders>
              <w:top w:val="single" w:sz="6" w:space="0" w:color="auto"/>
              <w:left w:val="single" w:sz="6" w:space="0" w:color="auto"/>
              <w:bottom w:val="single" w:sz="6" w:space="0" w:color="auto"/>
              <w:right w:val="single" w:sz="6" w:space="0" w:color="auto"/>
            </w:tcBorders>
          </w:tcPr>
          <w:p w14:paraId="271A11FC" w14:textId="77777777" w:rsidR="00206D63" w:rsidRPr="005D4C3E" w:rsidRDefault="00206D63" w:rsidP="00216438">
            <w:pPr>
              <w:rPr>
                <w:rFonts w:asciiTheme="minorHAnsi" w:hAnsiTheme="minorHAnsi" w:cstheme="minorHAnsi"/>
                <w:sz w:val="20"/>
                <w:szCs w:val="20"/>
              </w:rPr>
            </w:pPr>
            <w:r w:rsidRPr="005D4C3E">
              <w:rPr>
                <w:rFonts w:asciiTheme="minorHAnsi" w:hAnsiTheme="minorHAnsi" w:cstheme="minorHAnsi"/>
                <w:sz w:val="20"/>
                <w:szCs w:val="20"/>
              </w:rPr>
              <w:t>2.</w:t>
            </w:r>
          </w:p>
        </w:tc>
        <w:tc>
          <w:tcPr>
            <w:tcW w:w="3187" w:type="dxa"/>
            <w:tcBorders>
              <w:top w:val="single" w:sz="6" w:space="0" w:color="auto"/>
              <w:left w:val="single" w:sz="6" w:space="0" w:color="auto"/>
              <w:bottom w:val="single" w:sz="6" w:space="0" w:color="auto"/>
              <w:right w:val="single" w:sz="6" w:space="0" w:color="auto"/>
            </w:tcBorders>
          </w:tcPr>
          <w:p w14:paraId="2E30BD80" w14:textId="43418FB5" w:rsidR="00206D63" w:rsidRPr="005D4C3E" w:rsidRDefault="00206D63" w:rsidP="00216438">
            <w:pPr>
              <w:rPr>
                <w:rFonts w:asciiTheme="minorHAnsi" w:hAnsiTheme="minorHAnsi" w:cstheme="minorHAnsi"/>
                <w:sz w:val="20"/>
                <w:szCs w:val="20"/>
              </w:rPr>
            </w:pPr>
            <w:r w:rsidRPr="005D4C3E">
              <w:rPr>
                <w:rFonts w:asciiTheme="minorHAnsi" w:hAnsiTheme="minorHAnsi" w:cstheme="minorHAnsi"/>
                <w:sz w:val="20"/>
                <w:szCs w:val="20"/>
              </w:rPr>
              <w:t>Nakłady inwestycyjne</w:t>
            </w:r>
          </w:p>
        </w:tc>
        <w:tc>
          <w:tcPr>
            <w:tcW w:w="2987" w:type="dxa"/>
            <w:tcBorders>
              <w:top w:val="single" w:sz="6" w:space="0" w:color="auto"/>
              <w:left w:val="single" w:sz="6" w:space="0" w:color="auto"/>
              <w:bottom w:val="single" w:sz="6" w:space="0" w:color="auto"/>
              <w:right w:val="single" w:sz="6" w:space="0" w:color="auto"/>
            </w:tcBorders>
          </w:tcPr>
          <w:p w14:paraId="1791A4A9" w14:textId="77777777" w:rsidR="00206D63" w:rsidRPr="005D4C3E" w:rsidRDefault="00206D63" w:rsidP="00216438">
            <w:pPr>
              <w:snapToGrid w:val="0"/>
              <w:jc w:val="right"/>
              <w:rPr>
                <w:rFonts w:asciiTheme="minorHAnsi" w:hAnsiTheme="minorHAnsi" w:cstheme="minorHAnsi"/>
                <w:sz w:val="20"/>
                <w:szCs w:val="20"/>
              </w:rPr>
            </w:pPr>
            <w:r w:rsidRPr="005D4C3E">
              <w:rPr>
                <w:rFonts w:asciiTheme="minorHAnsi" w:hAnsiTheme="minorHAnsi" w:cstheme="minorHAnsi"/>
                <w:sz w:val="20"/>
                <w:szCs w:val="20"/>
              </w:rPr>
              <w:t>37 684 155,46 zł</w:t>
            </w:r>
          </w:p>
        </w:tc>
        <w:tc>
          <w:tcPr>
            <w:tcW w:w="2940" w:type="dxa"/>
            <w:tcBorders>
              <w:top w:val="single" w:sz="6" w:space="0" w:color="auto"/>
              <w:left w:val="single" w:sz="6" w:space="0" w:color="auto"/>
              <w:bottom w:val="single" w:sz="6" w:space="0" w:color="auto"/>
              <w:right w:val="single" w:sz="6" w:space="0" w:color="auto"/>
            </w:tcBorders>
          </w:tcPr>
          <w:p w14:paraId="4966AB0E" w14:textId="77777777" w:rsidR="00206D63" w:rsidRPr="005D4C3E" w:rsidRDefault="00206D63" w:rsidP="00216438">
            <w:pPr>
              <w:jc w:val="center"/>
              <w:rPr>
                <w:rFonts w:asciiTheme="minorHAnsi" w:hAnsiTheme="minorHAnsi" w:cstheme="minorHAnsi"/>
                <w:sz w:val="20"/>
                <w:szCs w:val="20"/>
              </w:rPr>
            </w:pPr>
            <w:r w:rsidRPr="005D4C3E">
              <w:rPr>
                <w:rFonts w:asciiTheme="minorHAnsi" w:hAnsiTheme="minorHAnsi" w:cstheme="minorHAnsi"/>
                <w:sz w:val="20"/>
                <w:szCs w:val="20"/>
              </w:rPr>
              <w:t xml:space="preserve">na sumy stałe / </w:t>
            </w:r>
            <w:r w:rsidRPr="005D4C3E">
              <w:rPr>
                <w:rFonts w:asciiTheme="minorHAnsi" w:hAnsiTheme="minorHAnsi" w:cstheme="minorHAnsi"/>
                <w:bCs/>
                <w:sz w:val="20"/>
                <w:szCs w:val="20"/>
              </w:rPr>
              <w:t>księgowa brutto</w:t>
            </w:r>
          </w:p>
        </w:tc>
      </w:tr>
      <w:tr w:rsidR="00206D63" w:rsidRPr="005D4C3E" w14:paraId="55A14FCF" w14:textId="77777777" w:rsidTr="00206D63">
        <w:trPr>
          <w:trHeight w:val="375"/>
        </w:trPr>
        <w:tc>
          <w:tcPr>
            <w:tcW w:w="697" w:type="dxa"/>
            <w:tcBorders>
              <w:top w:val="single" w:sz="6" w:space="0" w:color="auto"/>
              <w:left w:val="single" w:sz="6" w:space="0" w:color="auto"/>
              <w:bottom w:val="single" w:sz="6" w:space="0" w:color="auto"/>
              <w:right w:val="single" w:sz="6" w:space="0" w:color="auto"/>
            </w:tcBorders>
          </w:tcPr>
          <w:p w14:paraId="2A852159" w14:textId="77777777" w:rsidR="00206D63" w:rsidRPr="005D4C3E" w:rsidRDefault="00206D63" w:rsidP="00216438">
            <w:pPr>
              <w:rPr>
                <w:rFonts w:asciiTheme="minorHAnsi" w:hAnsiTheme="minorHAnsi" w:cstheme="minorHAnsi"/>
                <w:sz w:val="20"/>
                <w:szCs w:val="20"/>
              </w:rPr>
            </w:pPr>
            <w:r w:rsidRPr="005D4C3E">
              <w:rPr>
                <w:rFonts w:asciiTheme="minorHAnsi" w:hAnsiTheme="minorHAnsi" w:cstheme="minorHAnsi"/>
                <w:sz w:val="20"/>
                <w:szCs w:val="20"/>
              </w:rPr>
              <w:t>3.</w:t>
            </w:r>
          </w:p>
        </w:tc>
        <w:tc>
          <w:tcPr>
            <w:tcW w:w="3187" w:type="dxa"/>
            <w:tcBorders>
              <w:top w:val="single" w:sz="6" w:space="0" w:color="auto"/>
              <w:left w:val="single" w:sz="6" w:space="0" w:color="auto"/>
              <w:bottom w:val="single" w:sz="6" w:space="0" w:color="auto"/>
              <w:right w:val="single" w:sz="6" w:space="0" w:color="auto"/>
            </w:tcBorders>
          </w:tcPr>
          <w:p w14:paraId="2762058B" w14:textId="5EB474BA" w:rsidR="00206D63" w:rsidRPr="005D4C3E" w:rsidRDefault="00206D63" w:rsidP="00216438">
            <w:pPr>
              <w:rPr>
                <w:rFonts w:asciiTheme="minorHAnsi" w:hAnsiTheme="minorHAnsi" w:cstheme="minorHAnsi"/>
                <w:sz w:val="20"/>
                <w:szCs w:val="20"/>
              </w:rPr>
            </w:pPr>
            <w:r w:rsidRPr="005D4C3E">
              <w:rPr>
                <w:rFonts w:asciiTheme="minorHAnsi" w:hAnsiTheme="minorHAnsi" w:cstheme="minorHAnsi"/>
                <w:sz w:val="20"/>
                <w:szCs w:val="20"/>
              </w:rPr>
              <w:t>Maszyny, urządzenia i wyposażenie – gr. 3, 4, 5, 6, 7</w:t>
            </w:r>
          </w:p>
        </w:tc>
        <w:tc>
          <w:tcPr>
            <w:tcW w:w="2987" w:type="dxa"/>
            <w:tcBorders>
              <w:top w:val="single" w:sz="6" w:space="0" w:color="auto"/>
              <w:left w:val="single" w:sz="6" w:space="0" w:color="auto"/>
              <w:bottom w:val="single" w:sz="6" w:space="0" w:color="auto"/>
              <w:right w:val="single" w:sz="6" w:space="0" w:color="auto"/>
            </w:tcBorders>
          </w:tcPr>
          <w:p w14:paraId="04097D5D" w14:textId="77777777" w:rsidR="00206D63" w:rsidRPr="005D4C3E" w:rsidRDefault="00206D63" w:rsidP="00216438">
            <w:pPr>
              <w:snapToGrid w:val="0"/>
              <w:jc w:val="right"/>
              <w:rPr>
                <w:rFonts w:asciiTheme="minorHAnsi" w:hAnsiTheme="minorHAnsi" w:cstheme="minorHAnsi"/>
                <w:sz w:val="20"/>
                <w:szCs w:val="20"/>
              </w:rPr>
            </w:pPr>
            <w:r w:rsidRPr="005D4C3E">
              <w:rPr>
                <w:rFonts w:asciiTheme="minorHAnsi" w:hAnsiTheme="minorHAnsi" w:cstheme="minorHAnsi"/>
                <w:sz w:val="20"/>
                <w:szCs w:val="20"/>
              </w:rPr>
              <w:t>1 452 855,01 zł</w:t>
            </w:r>
          </w:p>
        </w:tc>
        <w:tc>
          <w:tcPr>
            <w:tcW w:w="2940" w:type="dxa"/>
            <w:tcBorders>
              <w:top w:val="single" w:sz="6" w:space="0" w:color="auto"/>
              <w:left w:val="single" w:sz="6" w:space="0" w:color="auto"/>
              <w:bottom w:val="single" w:sz="6" w:space="0" w:color="auto"/>
              <w:right w:val="single" w:sz="6" w:space="0" w:color="auto"/>
            </w:tcBorders>
          </w:tcPr>
          <w:p w14:paraId="7B1AFE79" w14:textId="77777777" w:rsidR="00206D63" w:rsidRPr="005D4C3E" w:rsidRDefault="00206D63" w:rsidP="00216438">
            <w:pPr>
              <w:jc w:val="center"/>
              <w:rPr>
                <w:rFonts w:asciiTheme="minorHAnsi" w:hAnsiTheme="minorHAnsi" w:cstheme="minorHAnsi"/>
                <w:sz w:val="20"/>
                <w:szCs w:val="20"/>
              </w:rPr>
            </w:pPr>
            <w:r w:rsidRPr="005D4C3E">
              <w:rPr>
                <w:rFonts w:asciiTheme="minorHAnsi" w:hAnsiTheme="minorHAnsi" w:cstheme="minorHAnsi"/>
                <w:sz w:val="20"/>
                <w:szCs w:val="20"/>
              </w:rPr>
              <w:t xml:space="preserve">na sumy stałe / </w:t>
            </w:r>
            <w:r w:rsidRPr="005D4C3E">
              <w:rPr>
                <w:rFonts w:asciiTheme="minorHAnsi" w:hAnsiTheme="minorHAnsi" w:cstheme="minorHAnsi"/>
                <w:bCs/>
                <w:sz w:val="20"/>
                <w:szCs w:val="20"/>
              </w:rPr>
              <w:t>księgowa brutto</w:t>
            </w:r>
          </w:p>
        </w:tc>
      </w:tr>
      <w:tr w:rsidR="00206D63" w:rsidRPr="005D4C3E" w14:paraId="4DE07BC3" w14:textId="77777777" w:rsidTr="00206D63">
        <w:trPr>
          <w:trHeight w:val="375"/>
        </w:trPr>
        <w:tc>
          <w:tcPr>
            <w:tcW w:w="697" w:type="dxa"/>
            <w:tcBorders>
              <w:top w:val="single" w:sz="6" w:space="0" w:color="auto"/>
              <w:left w:val="single" w:sz="6" w:space="0" w:color="auto"/>
              <w:bottom w:val="single" w:sz="6" w:space="0" w:color="auto"/>
              <w:right w:val="single" w:sz="6" w:space="0" w:color="auto"/>
            </w:tcBorders>
          </w:tcPr>
          <w:p w14:paraId="287F88C0" w14:textId="77777777" w:rsidR="00206D63" w:rsidRPr="005D4C3E" w:rsidRDefault="00206D63" w:rsidP="00216438">
            <w:pPr>
              <w:rPr>
                <w:rFonts w:asciiTheme="minorHAnsi" w:hAnsiTheme="minorHAnsi" w:cstheme="minorHAnsi"/>
                <w:sz w:val="20"/>
                <w:szCs w:val="20"/>
              </w:rPr>
            </w:pPr>
            <w:r w:rsidRPr="005D4C3E">
              <w:rPr>
                <w:rFonts w:asciiTheme="minorHAnsi" w:hAnsiTheme="minorHAnsi" w:cstheme="minorHAnsi"/>
                <w:sz w:val="20"/>
                <w:szCs w:val="20"/>
              </w:rPr>
              <w:t>4.</w:t>
            </w:r>
          </w:p>
        </w:tc>
        <w:tc>
          <w:tcPr>
            <w:tcW w:w="3187" w:type="dxa"/>
            <w:tcBorders>
              <w:top w:val="single" w:sz="6" w:space="0" w:color="auto"/>
              <w:left w:val="single" w:sz="6" w:space="0" w:color="auto"/>
              <w:bottom w:val="single" w:sz="6" w:space="0" w:color="auto"/>
              <w:right w:val="single" w:sz="6" w:space="0" w:color="auto"/>
            </w:tcBorders>
          </w:tcPr>
          <w:p w14:paraId="0E2A4E49" w14:textId="06D170DF" w:rsidR="00206D63" w:rsidRPr="005D4C3E" w:rsidRDefault="00206D63" w:rsidP="00206D63">
            <w:pPr>
              <w:rPr>
                <w:rFonts w:asciiTheme="minorHAnsi" w:hAnsiTheme="minorHAnsi" w:cstheme="minorHAnsi"/>
                <w:iCs/>
                <w:sz w:val="20"/>
                <w:szCs w:val="20"/>
              </w:rPr>
            </w:pPr>
            <w:r w:rsidRPr="005D4C3E">
              <w:rPr>
                <w:rFonts w:asciiTheme="minorHAnsi" w:hAnsiTheme="minorHAnsi" w:cstheme="minorHAnsi"/>
                <w:sz w:val="20"/>
                <w:szCs w:val="20"/>
              </w:rPr>
              <w:t xml:space="preserve">Sprzęt i </w:t>
            </w:r>
            <w:r w:rsidRPr="005D4C3E">
              <w:rPr>
                <w:rFonts w:asciiTheme="minorHAnsi" w:hAnsiTheme="minorHAnsi" w:cstheme="minorHAnsi"/>
                <w:iCs/>
                <w:sz w:val="20"/>
                <w:szCs w:val="20"/>
              </w:rPr>
              <w:t>aparatura medyczna – gr. 8 ŚT</w:t>
            </w:r>
          </w:p>
        </w:tc>
        <w:tc>
          <w:tcPr>
            <w:tcW w:w="2987" w:type="dxa"/>
            <w:tcBorders>
              <w:top w:val="single" w:sz="6" w:space="0" w:color="auto"/>
              <w:left w:val="single" w:sz="6" w:space="0" w:color="auto"/>
              <w:bottom w:val="single" w:sz="6" w:space="0" w:color="auto"/>
              <w:right w:val="single" w:sz="6" w:space="0" w:color="auto"/>
            </w:tcBorders>
          </w:tcPr>
          <w:p w14:paraId="45F917DD" w14:textId="77777777" w:rsidR="00206D63" w:rsidRPr="005D4C3E" w:rsidRDefault="00206D63" w:rsidP="00216438">
            <w:pPr>
              <w:snapToGrid w:val="0"/>
              <w:jc w:val="right"/>
              <w:rPr>
                <w:rFonts w:asciiTheme="minorHAnsi" w:hAnsiTheme="minorHAnsi" w:cstheme="minorHAnsi"/>
                <w:sz w:val="20"/>
                <w:szCs w:val="20"/>
              </w:rPr>
            </w:pPr>
            <w:r w:rsidRPr="005D4C3E">
              <w:rPr>
                <w:rFonts w:asciiTheme="minorHAnsi" w:hAnsiTheme="minorHAnsi" w:cstheme="minorHAnsi"/>
                <w:sz w:val="20"/>
                <w:szCs w:val="20"/>
              </w:rPr>
              <w:t>23 927 101,10 zł</w:t>
            </w:r>
          </w:p>
        </w:tc>
        <w:tc>
          <w:tcPr>
            <w:tcW w:w="2940" w:type="dxa"/>
            <w:tcBorders>
              <w:top w:val="single" w:sz="6" w:space="0" w:color="auto"/>
              <w:left w:val="single" w:sz="6" w:space="0" w:color="auto"/>
              <w:bottom w:val="single" w:sz="6" w:space="0" w:color="auto"/>
              <w:right w:val="single" w:sz="6" w:space="0" w:color="auto"/>
            </w:tcBorders>
          </w:tcPr>
          <w:p w14:paraId="00155813" w14:textId="77777777" w:rsidR="00206D63" w:rsidRPr="005D4C3E" w:rsidRDefault="00206D63" w:rsidP="00216438">
            <w:pPr>
              <w:jc w:val="center"/>
              <w:rPr>
                <w:rFonts w:asciiTheme="minorHAnsi" w:hAnsiTheme="minorHAnsi" w:cstheme="minorHAnsi"/>
                <w:sz w:val="20"/>
                <w:szCs w:val="20"/>
              </w:rPr>
            </w:pPr>
            <w:r w:rsidRPr="005D4C3E">
              <w:rPr>
                <w:rFonts w:asciiTheme="minorHAnsi" w:hAnsiTheme="minorHAnsi" w:cstheme="minorHAnsi"/>
                <w:sz w:val="20"/>
                <w:szCs w:val="20"/>
              </w:rPr>
              <w:t xml:space="preserve">na sumy stałe / </w:t>
            </w:r>
            <w:r w:rsidRPr="005D4C3E">
              <w:rPr>
                <w:rFonts w:asciiTheme="minorHAnsi" w:hAnsiTheme="minorHAnsi" w:cstheme="minorHAnsi"/>
                <w:bCs/>
                <w:sz w:val="20"/>
                <w:szCs w:val="20"/>
              </w:rPr>
              <w:t>księgowa brutto</w:t>
            </w:r>
          </w:p>
        </w:tc>
      </w:tr>
      <w:tr w:rsidR="00206D63" w:rsidRPr="005D4C3E" w14:paraId="22C092EF" w14:textId="77777777" w:rsidTr="00206D63">
        <w:trPr>
          <w:trHeight w:val="375"/>
        </w:trPr>
        <w:tc>
          <w:tcPr>
            <w:tcW w:w="697" w:type="dxa"/>
            <w:tcBorders>
              <w:top w:val="single" w:sz="6" w:space="0" w:color="auto"/>
              <w:left w:val="single" w:sz="6" w:space="0" w:color="auto"/>
              <w:bottom w:val="single" w:sz="6" w:space="0" w:color="auto"/>
              <w:right w:val="single" w:sz="6" w:space="0" w:color="auto"/>
            </w:tcBorders>
          </w:tcPr>
          <w:p w14:paraId="37F8BDC9" w14:textId="77777777" w:rsidR="00206D63" w:rsidRPr="005D4C3E" w:rsidRDefault="00206D63" w:rsidP="00216438">
            <w:pPr>
              <w:rPr>
                <w:rFonts w:asciiTheme="minorHAnsi" w:hAnsiTheme="minorHAnsi" w:cstheme="minorHAnsi"/>
                <w:sz w:val="20"/>
                <w:szCs w:val="20"/>
              </w:rPr>
            </w:pPr>
            <w:r w:rsidRPr="005D4C3E">
              <w:rPr>
                <w:rFonts w:asciiTheme="minorHAnsi" w:hAnsiTheme="minorHAnsi" w:cstheme="minorHAnsi"/>
                <w:sz w:val="20"/>
                <w:szCs w:val="20"/>
              </w:rPr>
              <w:t>5.</w:t>
            </w:r>
          </w:p>
        </w:tc>
        <w:tc>
          <w:tcPr>
            <w:tcW w:w="3187" w:type="dxa"/>
            <w:tcBorders>
              <w:top w:val="single" w:sz="6" w:space="0" w:color="auto"/>
              <w:left w:val="single" w:sz="6" w:space="0" w:color="auto"/>
              <w:bottom w:val="single" w:sz="6" w:space="0" w:color="auto"/>
              <w:right w:val="single" w:sz="6" w:space="0" w:color="auto"/>
            </w:tcBorders>
          </w:tcPr>
          <w:p w14:paraId="5C95963E" w14:textId="77777777" w:rsidR="00206D63" w:rsidRPr="005D4C3E" w:rsidRDefault="00206D63" w:rsidP="00216438">
            <w:pPr>
              <w:rPr>
                <w:rFonts w:asciiTheme="minorHAnsi" w:hAnsiTheme="minorHAnsi" w:cstheme="minorHAnsi"/>
                <w:sz w:val="20"/>
                <w:szCs w:val="20"/>
              </w:rPr>
            </w:pPr>
            <w:r w:rsidRPr="005D4C3E">
              <w:rPr>
                <w:rFonts w:asciiTheme="minorHAnsi" w:hAnsiTheme="minorHAnsi" w:cstheme="minorHAnsi"/>
                <w:sz w:val="20"/>
                <w:szCs w:val="20"/>
              </w:rPr>
              <w:t xml:space="preserve">Sprzęt komputerowy  </w:t>
            </w:r>
          </w:p>
          <w:p w14:paraId="44ACB59E" w14:textId="749F060A" w:rsidR="00206D63" w:rsidRPr="005D4C3E" w:rsidRDefault="00206D63" w:rsidP="00216438">
            <w:pPr>
              <w:rPr>
                <w:rFonts w:asciiTheme="minorHAnsi" w:hAnsiTheme="minorHAnsi" w:cstheme="minorHAnsi"/>
                <w:sz w:val="20"/>
                <w:szCs w:val="20"/>
              </w:rPr>
            </w:pPr>
            <w:r w:rsidRPr="005D4C3E">
              <w:rPr>
                <w:rFonts w:asciiTheme="minorHAnsi" w:hAnsiTheme="minorHAnsi" w:cstheme="minorHAnsi"/>
                <w:sz w:val="20"/>
                <w:szCs w:val="20"/>
              </w:rPr>
              <w:t>- gr. 4</w:t>
            </w:r>
          </w:p>
        </w:tc>
        <w:tc>
          <w:tcPr>
            <w:tcW w:w="2987" w:type="dxa"/>
            <w:tcBorders>
              <w:top w:val="single" w:sz="6" w:space="0" w:color="auto"/>
              <w:left w:val="single" w:sz="6" w:space="0" w:color="auto"/>
              <w:bottom w:val="single" w:sz="6" w:space="0" w:color="auto"/>
              <w:right w:val="single" w:sz="6" w:space="0" w:color="auto"/>
            </w:tcBorders>
          </w:tcPr>
          <w:p w14:paraId="3246DF32" w14:textId="77777777" w:rsidR="00206D63" w:rsidRPr="005D4C3E" w:rsidRDefault="00206D63" w:rsidP="00216438">
            <w:pPr>
              <w:snapToGrid w:val="0"/>
              <w:jc w:val="right"/>
              <w:rPr>
                <w:rFonts w:asciiTheme="minorHAnsi" w:hAnsiTheme="minorHAnsi" w:cstheme="minorHAnsi"/>
                <w:sz w:val="20"/>
                <w:szCs w:val="20"/>
              </w:rPr>
            </w:pPr>
            <w:r w:rsidRPr="005D4C3E">
              <w:rPr>
                <w:rFonts w:asciiTheme="minorHAnsi" w:hAnsiTheme="minorHAnsi" w:cstheme="minorHAnsi"/>
                <w:sz w:val="20"/>
                <w:szCs w:val="20"/>
              </w:rPr>
              <w:t>2 381 136,10 zł</w:t>
            </w:r>
          </w:p>
        </w:tc>
        <w:tc>
          <w:tcPr>
            <w:tcW w:w="2940" w:type="dxa"/>
            <w:tcBorders>
              <w:top w:val="single" w:sz="6" w:space="0" w:color="auto"/>
              <w:left w:val="single" w:sz="6" w:space="0" w:color="auto"/>
              <w:bottom w:val="single" w:sz="6" w:space="0" w:color="auto"/>
              <w:right w:val="single" w:sz="6" w:space="0" w:color="auto"/>
            </w:tcBorders>
          </w:tcPr>
          <w:p w14:paraId="63ED541C" w14:textId="77777777" w:rsidR="00206D63" w:rsidRPr="005D4C3E" w:rsidRDefault="00206D63" w:rsidP="00216438">
            <w:pPr>
              <w:jc w:val="center"/>
              <w:rPr>
                <w:rFonts w:asciiTheme="minorHAnsi" w:hAnsiTheme="minorHAnsi" w:cstheme="minorHAnsi"/>
                <w:sz w:val="20"/>
                <w:szCs w:val="20"/>
              </w:rPr>
            </w:pPr>
            <w:r w:rsidRPr="005D4C3E">
              <w:rPr>
                <w:rFonts w:asciiTheme="minorHAnsi" w:hAnsiTheme="minorHAnsi" w:cstheme="minorHAnsi"/>
                <w:sz w:val="20"/>
                <w:szCs w:val="20"/>
              </w:rPr>
              <w:t xml:space="preserve">na sumy stałe / </w:t>
            </w:r>
            <w:r w:rsidRPr="005D4C3E">
              <w:rPr>
                <w:rFonts w:asciiTheme="minorHAnsi" w:hAnsiTheme="minorHAnsi" w:cstheme="minorHAnsi"/>
                <w:bCs/>
                <w:sz w:val="20"/>
                <w:szCs w:val="20"/>
              </w:rPr>
              <w:t>księgowa brutto</w:t>
            </w:r>
          </w:p>
        </w:tc>
      </w:tr>
      <w:tr w:rsidR="00206D63" w:rsidRPr="005D4C3E" w14:paraId="4F86748D" w14:textId="77777777" w:rsidTr="00206D63">
        <w:trPr>
          <w:trHeight w:val="375"/>
        </w:trPr>
        <w:tc>
          <w:tcPr>
            <w:tcW w:w="697" w:type="dxa"/>
            <w:tcBorders>
              <w:top w:val="single" w:sz="6" w:space="0" w:color="auto"/>
              <w:left w:val="single" w:sz="6" w:space="0" w:color="auto"/>
              <w:bottom w:val="single" w:sz="6" w:space="0" w:color="auto"/>
              <w:right w:val="single" w:sz="6" w:space="0" w:color="auto"/>
            </w:tcBorders>
          </w:tcPr>
          <w:p w14:paraId="50D1AFB8" w14:textId="77777777" w:rsidR="00206D63" w:rsidRPr="005D4C3E" w:rsidRDefault="00206D63" w:rsidP="00216438">
            <w:pPr>
              <w:rPr>
                <w:rFonts w:asciiTheme="minorHAnsi" w:hAnsiTheme="minorHAnsi" w:cstheme="minorHAnsi"/>
                <w:sz w:val="20"/>
                <w:szCs w:val="20"/>
              </w:rPr>
            </w:pPr>
            <w:r w:rsidRPr="005D4C3E">
              <w:rPr>
                <w:rFonts w:asciiTheme="minorHAnsi" w:hAnsiTheme="minorHAnsi" w:cstheme="minorHAnsi"/>
                <w:sz w:val="20"/>
                <w:szCs w:val="20"/>
              </w:rPr>
              <w:t>6.</w:t>
            </w:r>
          </w:p>
        </w:tc>
        <w:tc>
          <w:tcPr>
            <w:tcW w:w="3187" w:type="dxa"/>
            <w:tcBorders>
              <w:top w:val="single" w:sz="6" w:space="0" w:color="auto"/>
              <w:left w:val="single" w:sz="6" w:space="0" w:color="auto"/>
              <w:bottom w:val="single" w:sz="6" w:space="0" w:color="auto"/>
              <w:right w:val="single" w:sz="6" w:space="0" w:color="auto"/>
            </w:tcBorders>
          </w:tcPr>
          <w:p w14:paraId="174EF7F8" w14:textId="77777777" w:rsidR="00206D63" w:rsidRPr="005D4C3E" w:rsidRDefault="00206D63" w:rsidP="00216438">
            <w:pPr>
              <w:rPr>
                <w:rFonts w:asciiTheme="minorHAnsi" w:hAnsiTheme="minorHAnsi" w:cstheme="minorHAnsi"/>
                <w:sz w:val="20"/>
                <w:szCs w:val="20"/>
              </w:rPr>
            </w:pPr>
            <w:r w:rsidRPr="005D4C3E">
              <w:rPr>
                <w:rFonts w:asciiTheme="minorHAnsi" w:hAnsiTheme="minorHAnsi" w:cstheme="minorHAnsi"/>
                <w:sz w:val="20"/>
                <w:szCs w:val="20"/>
              </w:rPr>
              <w:t>Środki obrotowe</w:t>
            </w:r>
          </w:p>
          <w:p w14:paraId="45DBE58A" w14:textId="3FFDCE66" w:rsidR="00206D63" w:rsidRPr="005D4C3E" w:rsidRDefault="00206D63" w:rsidP="00206D63">
            <w:pPr>
              <w:rPr>
                <w:rFonts w:asciiTheme="minorHAnsi" w:hAnsiTheme="minorHAnsi" w:cstheme="minorHAnsi"/>
                <w:sz w:val="20"/>
                <w:szCs w:val="20"/>
              </w:rPr>
            </w:pPr>
            <w:r w:rsidRPr="005D4C3E">
              <w:rPr>
                <w:rFonts w:asciiTheme="minorHAnsi" w:hAnsiTheme="minorHAnsi" w:cstheme="minorHAnsi"/>
                <w:sz w:val="20"/>
                <w:szCs w:val="20"/>
              </w:rPr>
              <w:t>(leki, pościel, maseczki itd.)</w:t>
            </w:r>
          </w:p>
        </w:tc>
        <w:tc>
          <w:tcPr>
            <w:tcW w:w="2987" w:type="dxa"/>
            <w:tcBorders>
              <w:top w:val="single" w:sz="6" w:space="0" w:color="auto"/>
              <w:left w:val="single" w:sz="6" w:space="0" w:color="auto"/>
              <w:bottom w:val="single" w:sz="6" w:space="0" w:color="auto"/>
              <w:right w:val="single" w:sz="6" w:space="0" w:color="auto"/>
            </w:tcBorders>
          </w:tcPr>
          <w:p w14:paraId="0C1042A8" w14:textId="77777777" w:rsidR="00206D63" w:rsidRPr="005D4C3E" w:rsidRDefault="00206D63" w:rsidP="00216438">
            <w:pPr>
              <w:snapToGrid w:val="0"/>
              <w:jc w:val="right"/>
              <w:rPr>
                <w:rFonts w:asciiTheme="minorHAnsi" w:hAnsiTheme="minorHAnsi" w:cstheme="minorHAnsi"/>
                <w:sz w:val="20"/>
                <w:szCs w:val="20"/>
              </w:rPr>
            </w:pPr>
            <w:r w:rsidRPr="005D4C3E">
              <w:rPr>
                <w:rFonts w:asciiTheme="minorHAnsi" w:hAnsiTheme="minorHAnsi" w:cstheme="minorHAnsi"/>
                <w:sz w:val="20"/>
                <w:szCs w:val="20"/>
              </w:rPr>
              <w:t>50 000,00 zł</w:t>
            </w:r>
          </w:p>
        </w:tc>
        <w:tc>
          <w:tcPr>
            <w:tcW w:w="2940" w:type="dxa"/>
            <w:tcBorders>
              <w:top w:val="single" w:sz="6" w:space="0" w:color="auto"/>
              <w:left w:val="single" w:sz="6" w:space="0" w:color="auto"/>
              <w:bottom w:val="single" w:sz="6" w:space="0" w:color="auto"/>
              <w:right w:val="single" w:sz="6" w:space="0" w:color="auto"/>
            </w:tcBorders>
          </w:tcPr>
          <w:p w14:paraId="66D9E080" w14:textId="77777777" w:rsidR="00206D63" w:rsidRPr="005D4C3E" w:rsidRDefault="00206D63" w:rsidP="00216438">
            <w:pPr>
              <w:jc w:val="center"/>
              <w:rPr>
                <w:rFonts w:asciiTheme="minorHAnsi" w:hAnsiTheme="minorHAnsi" w:cstheme="minorHAnsi"/>
                <w:sz w:val="20"/>
                <w:szCs w:val="20"/>
              </w:rPr>
            </w:pPr>
            <w:r w:rsidRPr="005D4C3E">
              <w:rPr>
                <w:rFonts w:asciiTheme="minorHAnsi" w:hAnsiTheme="minorHAnsi" w:cstheme="minorHAnsi"/>
                <w:sz w:val="20"/>
                <w:szCs w:val="20"/>
              </w:rPr>
              <w:t xml:space="preserve">na sumy stałe // </w:t>
            </w:r>
            <w:r w:rsidRPr="005D4C3E">
              <w:rPr>
                <w:rFonts w:asciiTheme="minorHAnsi" w:hAnsiTheme="minorHAnsi" w:cstheme="minorHAnsi"/>
                <w:bCs/>
                <w:sz w:val="20"/>
                <w:szCs w:val="20"/>
              </w:rPr>
              <w:t>nabycia / fakturowa</w:t>
            </w:r>
          </w:p>
        </w:tc>
      </w:tr>
      <w:tr w:rsidR="00206D63" w:rsidRPr="005D4C3E" w14:paraId="3FA4B002" w14:textId="77777777" w:rsidTr="00206D63">
        <w:trPr>
          <w:trHeight w:val="375"/>
        </w:trPr>
        <w:tc>
          <w:tcPr>
            <w:tcW w:w="697" w:type="dxa"/>
            <w:tcBorders>
              <w:top w:val="single" w:sz="6" w:space="0" w:color="auto"/>
              <w:left w:val="single" w:sz="6" w:space="0" w:color="auto"/>
              <w:bottom w:val="single" w:sz="6" w:space="0" w:color="auto"/>
              <w:right w:val="single" w:sz="6" w:space="0" w:color="auto"/>
            </w:tcBorders>
          </w:tcPr>
          <w:p w14:paraId="74322E32" w14:textId="77777777" w:rsidR="00206D63" w:rsidRPr="005D4C3E" w:rsidRDefault="00206D63" w:rsidP="00216438">
            <w:pPr>
              <w:rPr>
                <w:rFonts w:asciiTheme="minorHAnsi" w:hAnsiTheme="minorHAnsi" w:cstheme="minorHAnsi"/>
                <w:sz w:val="20"/>
                <w:szCs w:val="20"/>
              </w:rPr>
            </w:pPr>
            <w:r w:rsidRPr="005D4C3E">
              <w:rPr>
                <w:rFonts w:asciiTheme="minorHAnsi" w:hAnsiTheme="minorHAnsi" w:cstheme="minorHAnsi"/>
                <w:sz w:val="20"/>
                <w:szCs w:val="20"/>
              </w:rPr>
              <w:t>7.</w:t>
            </w:r>
          </w:p>
        </w:tc>
        <w:tc>
          <w:tcPr>
            <w:tcW w:w="3187" w:type="dxa"/>
            <w:tcBorders>
              <w:top w:val="single" w:sz="6" w:space="0" w:color="auto"/>
              <w:left w:val="single" w:sz="6" w:space="0" w:color="auto"/>
              <w:bottom w:val="single" w:sz="4" w:space="0" w:color="auto"/>
              <w:right w:val="single" w:sz="6" w:space="0" w:color="auto"/>
            </w:tcBorders>
          </w:tcPr>
          <w:p w14:paraId="4423205C" w14:textId="77777777" w:rsidR="00206D63" w:rsidRPr="005D4C3E" w:rsidRDefault="00206D63" w:rsidP="00216438">
            <w:pPr>
              <w:rPr>
                <w:rFonts w:asciiTheme="minorHAnsi" w:hAnsiTheme="minorHAnsi" w:cstheme="minorHAnsi"/>
                <w:sz w:val="20"/>
                <w:szCs w:val="20"/>
              </w:rPr>
            </w:pPr>
            <w:r w:rsidRPr="005D4C3E">
              <w:rPr>
                <w:rFonts w:asciiTheme="minorHAnsi" w:hAnsiTheme="minorHAnsi" w:cstheme="minorHAnsi"/>
                <w:sz w:val="20"/>
                <w:szCs w:val="20"/>
              </w:rPr>
              <w:t>Wartości pieniężne</w:t>
            </w:r>
          </w:p>
        </w:tc>
        <w:tc>
          <w:tcPr>
            <w:tcW w:w="2987" w:type="dxa"/>
            <w:tcBorders>
              <w:top w:val="single" w:sz="6" w:space="0" w:color="auto"/>
              <w:left w:val="single" w:sz="6" w:space="0" w:color="auto"/>
              <w:bottom w:val="single" w:sz="6" w:space="0" w:color="auto"/>
              <w:right w:val="single" w:sz="6" w:space="0" w:color="auto"/>
            </w:tcBorders>
          </w:tcPr>
          <w:p w14:paraId="4CA90B4C" w14:textId="77777777" w:rsidR="00206D63" w:rsidRPr="005D4C3E" w:rsidRDefault="00206D63" w:rsidP="00216438">
            <w:pPr>
              <w:snapToGrid w:val="0"/>
              <w:jc w:val="right"/>
              <w:rPr>
                <w:rFonts w:asciiTheme="minorHAnsi" w:hAnsiTheme="minorHAnsi" w:cstheme="minorHAnsi"/>
                <w:sz w:val="20"/>
                <w:szCs w:val="20"/>
              </w:rPr>
            </w:pPr>
            <w:r w:rsidRPr="005D4C3E">
              <w:rPr>
                <w:rFonts w:asciiTheme="minorHAnsi" w:hAnsiTheme="minorHAnsi" w:cstheme="minorHAnsi"/>
                <w:sz w:val="20"/>
                <w:szCs w:val="20"/>
              </w:rPr>
              <w:t>50 000,00zł</w:t>
            </w:r>
          </w:p>
        </w:tc>
        <w:tc>
          <w:tcPr>
            <w:tcW w:w="2940" w:type="dxa"/>
            <w:tcBorders>
              <w:top w:val="single" w:sz="6" w:space="0" w:color="auto"/>
              <w:left w:val="single" w:sz="6" w:space="0" w:color="auto"/>
              <w:bottom w:val="single" w:sz="6" w:space="0" w:color="auto"/>
              <w:right w:val="single" w:sz="6" w:space="0" w:color="auto"/>
            </w:tcBorders>
          </w:tcPr>
          <w:p w14:paraId="0C2341EC" w14:textId="77777777" w:rsidR="00206D63" w:rsidRPr="005D4C3E" w:rsidRDefault="00206D63" w:rsidP="00216438">
            <w:pPr>
              <w:jc w:val="center"/>
              <w:rPr>
                <w:rFonts w:asciiTheme="minorHAnsi" w:hAnsiTheme="minorHAnsi" w:cstheme="minorHAnsi"/>
                <w:sz w:val="20"/>
                <w:szCs w:val="20"/>
              </w:rPr>
            </w:pPr>
            <w:r w:rsidRPr="005D4C3E">
              <w:rPr>
                <w:rFonts w:asciiTheme="minorHAnsi" w:hAnsiTheme="minorHAnsi" w:cstheme="minorHAnsi"/>
                <w:sz w:val="20"/>
                <w:szCs w:val="20"/>
              </w:rPr>
              <w:t>na pierwsze ryzyko / nominalna</w:t>
            </w:r>
          </w:p>
        </w:tc>
      </w:tr>
    </w:tbl>
    <w:p w14:paraId="13C19348" w14:textId="77777777" w:rsidR="00206D63" w:rsidRPr="005D4C3E" w:rsidRDefault="00206D63" w:rsidP="00C46D33">
      <w:pPr>
        <w:tabs>
          <w:tab w:val="right" w:pos="7560"/>
        </w:tabs>
        <w:rPr>
          <w:rFonts w:asciiTheme="minorHAnsi" w:hAnsiTheme="minorHAnsi" w:cstheme="minorHAnsi"/>
          <w:b/>
          <w:sz w:val="20"/>
          <w:szCs w:val="20"/>
          <w:lang w:eastAsia="ar-SA"/>
        </w:rPr>
      </w:pPr>
    </w:p>
    <w:p w14:paraId="7CF50DA7" w14:textId="77777777" w:rsidR="00476418" w:rsidRPr="005D4C3E" w:rsidRDefault="00476418" w:rsidP="00476418">
      <w:pPr>
        <w:tabs>
          <w:tab w:val="right" w:pos="7560"/>
        </w:tabs>
        <w:rPr>
          <w:rFonts w:asciiTheme="minorHAnsi" w:hAnsiTheme="minorHAnsi" w:cstheme="minorHAnsi"/>
          <w:b/>
          <w:sz w:val="20"/>
          <w:szCs w:val="20"/>
          <w:lang w:eastAsia="ar-SA"/>
        </w:rPr>
      </w:pPr>
    </w:p>
    <w:p w14:paraId="5E2B870E" w14:textId="77777777" w:rsidR="00476418" w:rsidRPr="005D4C3E" w:rsidRDefault="00476418" w:rsidP="00476418">
      <w:pPr>
        <w:tabs>
          <w:tab w:val="right" w:pos="7560"/>
        </w:tabs>
        <w:rPr>
          <w:rFonts w:asciiTheme="minorHAnsi" w:hAnsiTheme="minorHAnsi" w:cstheme="minorHAnsi"/>
          <w:b/>
          <w:sz w:val="20"/>
          <w:szCs w:val="20"/>
          <w:lang w:eastAsia="ar-SA"/>
        </w:rPr>
      </w:pPr>
      <w:r w:rsidRPr="005D4C3E">
        <w:rPr>
          <w:rFonts w:asciiTheme="minorHAnsi" w:hAnsiTheme="minorHAnsi" w:cstheme="minorHAnsi"/>
          <w:b/>
          <w:sz w:val="20"/>
          <w:szCs w:val="20"/>
          <w:lang w:eastAsia="ar-SA"/>
        </w:rPr>
        <w:t>LIMITY ODPOWIEDZIALNOŚCI</w:t>
      </w:r>
    </w:p>
    <w:p w14:paraId="46E90352" w14:textId="77777777" w:rsidR="00476418" w:rsidRPr="005D4C3E" w:rsidRDefault="00476418" w:rsidP="00476418">
      <w:pPr>
        <w:tabs>
          <w:tab w:val="right" w:pos="7560"/>
        </w:tabs>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Limity dla szkód powstałych w wyniku kradzieży z włamaniem i rabunku </w:t>
      </w:r>
    </w:p>
    <w:p w14:paraId="74313575" w14:textId="77777777" w:rsidR="00476418" w:rsidRPr="005D4C3E" w:rsidRDefault="00476418" w:rsidP="00476418">
      <w:pPr>
        <w:tabs>
          <w:tab w:val="right" w:pos="7560"/>
        </w:tabs>
        <w:rPr>
          <w:rFonts w:asciiTheme="minorHAnsi" w:hAnsiTheme="minorHAnsi" w:cstheme="minorHAnsi"/>
          <w:sz w:val="20"/>
          <w:szCs w:val="20"/>
          <w:lang w:eastAsia="ar-SA"/>
        </w:rPr>
      </w:pPr>
    </w:p>
    <w:tbl>
      <w:tblPr>
        <w:tblW w:w="979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
        <w:gridCol w:w="5050"/>
        <w:gridCol w:w="2449"/>
        <w:gridCol w:w="1837"/>
      </w:tblGrid>
      <w:tr w:rsidR="00476418" w:rsidRPr="005D4C3E" w14:paraId="1FF29EAF" w14:textId="77777777" w:rsidTr="004D21AC">
        <w:trPr>
          <w:cantSplit/>
          <w:trHeight w:val="371"/>
        </w:trPr>
        <w:tc>
          <w:tcPr>
            <w:tcW w:w="460" w:type="dxa"/>
            <w:tcBorders>
              <w:top w:val="single" w:sz="6" w:space="0" w:color="auto"/>
              <w:left w:val="single" w:sz="6" w:space="0" w:color="auto"/>
              <w:bottom w:val="nil"/>
              <w:right w:val="single" w:sz="6" w:space="0" w:color="auto"/>
            </w:tcBorders>
          </w:tcPr>
          <w:p w14:paraId="1EDCAD16" w14:textId="77777777" w:rsidR="00476418" w:rsidRPr="005D4C3E" w:rsidRDefault="00476418" w:rsidP="00BD4F66">
            <w:pPr>
              <w:jc w:val="center"/>
              <w:rPr>
                <w:rFonts w:asciiTheme="minorHAnsi" w:hAnsiTheme="minorHAnsi" w:cstheme="minorHAnsi"/>
                <w:i/>
                <w:iCs/>
                <w:sz w:val="20"/>
                <w:szCs w:val="20"/>
              </w:rPr>
            </w:pPr>
            <w:r w:rsidRPr="005D4C3E">
              <w:rPr>
                <w:rFonts w:asciiTheme="minorHAnsi" w:hAnsiTheme="minorHAnsi" w:cstheme="minorHAnsi"/>
                <w:i/>
                <w:iCs/>
                <w:sz w:val="20"/>
                <w:szCs w:val="20"/>
              </w:rPr>
              <w:t>LP.</w:t>
            </w:r>
          </w:p>
        </w:tc>
        <w:tc>
          <w:tcPr>
            <w:tcW w:w="5050" w:type="dxa"/>
            <w:tcBorders>
              <w:top w:val="single" w:sz="6" w:space="0" w:color="auto"/>
              <w:left w:val="single" w:sz="6" w:space="0" w:color="auto"/>
              <w:bottom w:val="nil"/>
              <w:right w:val="single" w:sz="4" w:space="0" w:color="auto"/>
            </w:tcBorders>
          </w:tcPr>
          <w:p w14:paraId="12E8E7E8" w14:textId="77777777" w:rsidR="00476418" w:rsidRPr="005D4C3E" w:rsidRDefault="00476418" w:rsidP="00BD4F66">
            <w:pPr>
              <w:jc w:val="center"/>
              <w:rPr>
                <w:rFonts w:asciiTheme="minorHAnsi" w:hAnsiTheme="minorHAnsi" w:cstheme="minorHAnsi"/>
                <w:b/>
                <w:bCs/>
                <w:i/>
                <w:iCs/>
                <w:sz w:val="20"/>
                <w:szCs w:val="20"/>
              </w:rPr>
            </w:pPr>
            <w:r w:rsidRPr="005D4C3E">
              <w:rPr>
                <w:rFonts w:asciiTheme="minorHAnsi" w:hAnsiTheme="minorHAnsi" w:cstheme="minorHAnsi"/>
                <w:b/>
                <w:bCs/>
                <w:i/>
                <w:iCs/>
                <w:sz w:val="20"/>
                <w:szCs w:val="20"/>
              </w:rPr>
              <w:t>RODZAJ</w:t>
            </w:r>
          </w:p>
        </w:tc>
        <w:tc>
          <w:tcPr>
            <w:tcW w:w="2449" w:type="dxa"/>
            <w:vMerge w:val="restart"/>
            <w:tcBorders>
              <w:top w:val="single" w:sz="4" w:space="0" w:color="auto"/>
              <w:left w:val="single" w:sz="4" w:space="0" w:color="auto"/>
              <w:right w:val="single" w:sz="4" w:space="0" w:color="auto"/>
            </w:tcBorders>
          </w:tcPr>
          <w:p w14:paraId="0C156AA1" w14:textId="77777777" w:rsidR="00476418" w:rsidRPr="005D4C3E" w:rsidRDefault="00476418" w:rsidP="00BD4F66">
            <w:pPr>
              <w:jc w:val="center"/>
              <w:rPr>
                <w:rFonts w:asciiTheme="minorHAnsi" w:hAnsiTheme="minorHAnsi" w:cstheme="minorHAnsi"/>
                <w:b/>
                <w:bCs/>
                <w:i/>
                <w:iCs/>
                <w:sz w:val="20"/>
                <w:szCs w:val="20"/>
              </w:rPr>
            </w:pPr>
            <w:r w:rsidRPr="005D4C3E">
              <w:rPr>
                <w:rFonts w:asciiTheme="minorHAnsi" w:hAnsiTheme="minorHAnsi" w:cstheme="minorHAnsi"/>
                <w:b/>
                <w:bCs/>
                <w:i/>
                <w:iCs/>
                <w:sz w:val="20"/>
                <w:szCs w:val="20"/>
                <w:lang w:eastAsia="ar-SA"/>
              </w:rPr>
              <w:t>LIMIT</w:t>
            </w:r>
            <w:r w:rsidRPr="005D4C3E">
              <w:rPr>
                <w:rFonts w:asciiTheme="minorHAnsi" w:hAnsiTheme="minorHAnsi" w:cstheme="minorHAnsi"/>
                <w:b/>
                <w:bCs/>
                <w:i/>
                <w:iCs/>
                <w:sz w:val="20"/>
                <w:szCs w:val="20"/>
              </w:rPr>
              <w:t xml:space="preserve"> w zł   </w:t>
            </w:r>
          </w:p>
          <w:p w14:paraId="2CA85092" w14:textId="77777777" w:rsidR="00476418" w:rsidRPr="005D4C3E" w:rsidRDefault="00476418" w:rsidP="00BD4F66">
            <w:pPr>
              <w:jc w:val="center"/>
              <w:rPr>
                <w:rFonts w:asciiTheme="minorHAnsi" w:hAnsiTheme="minorHAnsi" w:cstheme="minorHAnsi"/>
                <w:b/>
                <w:bCs/>
                <w:i/>
                <w:iCs/>
                <w:sz w:val="20"/>
                <w:szCs w:val="20"/>
              </w:rPr>
            </w:pPr>
          </w:p>
        </w:tc>
        <w:tc>
          <w:tcPr>
            <w:tcW w:w="1837" w:type="dxa"/>
            <w:vMerge w:val="restart"/>
            <w:tcBorders>
              <w:top w:val="single" w:sz="4" w:space="0" w:color="auto"/>
              <w:left w:val="single" w:sz="4" w:space="0" w:color="auto"/>
              <w:right w:val="single" w:sz="4" w:space="0" w:color="auto"/>
            </w:tcBorders>
          </w:tcPr>
          <w:p w14:paraId="5027BFB7" w14:textId="77777777" w:rsidR="00476418" w:rsidRPr="005D4C3E" w:rsidRDefault="00476418" w:rsidP="00BD4F66">
            <w:pPr>
              <w:jc w:val="center"/>
              <w:rPr>
                <w:rFonts w:asciiTheme="minorHAnsi" w:hAnsiTheme="minorHAnsi" w:cstheme="minorHAnsi"/>
                <w:b/>
                <w:bCs/>
                <w:i/>
                <w:iCs/>
                <w:sz w:val="20"/>
                <w:szCs w:val="20"/>
              </w:rPr>
            </w:pPr>
            <w:r w:rsidRPr="005D4C3E">
              <w:rPr>
                <w:rFonts w:asciiTheme="minorHAnsi" w:hAnsiTheme="minorHAnsi" w:cstheme="minorHAnsi"/>
                <w:b/>
                <w:bCs/>
                <w:i/>
                <w:iCs/>
                <w:sz w:val="20"/>
                <w:szCs w:val="20"/>
                <w:lang w:eastAsia="ar-SA"/>
              </w:rPr>
              <w:t>SYSTEM UBEZPIECZENIA</w:t>
            </w:r>
          </w:p>
        </w:tc>
      </w:tr>
      <w:tr w:rsidR="00476418" w:rsidRPr="005D4C3E" w14:paraId="645DD134" w14:textId="77777777" w:rsidTr="004D21AC">
        <w:trPr>
          <w:cantSplit/>
          <w:trHeight w:val="107"/>
        </w:trPr>
        <w:tc>
          <w:tcPr>
            <w:tcW w:w="460" w:type="dxa"/>
            <w:tcBorders>
              <w:top w:val="nil"/>
              <w:left w:val="single" w:sz="6" w:space="0" w:color="auto"/>
              <w:bottom w:val="single" w:sz="6" w:space="0" w:color="auto"/>
              <w:right w:val="single" w:sz="6" w:space="0" w:color="auto"/>
            </w:tcBorders>
          </w:tcPr>
          <w:p w14:paraId="39BE52D3" w14:textId="77777777" w:rsidR="00476418" w:rsidRPr="005D4C3E" w:rsidRDefault="00476418" w:rsidP="00BD4F66">
            <w:pPr>
              <w:jc w:val="center"/>
              <w:rPr>
                <w:rFonts w:asciiTheme="minorHAnsi" w:hAnsiTheme="minorHAnsi" w:cstheme="minorHAnsi"/>
                <w:i/>
                <w:iCs/>
                <w:sz w:val="20"/>
                <w:szCs w:val="20"/>
              </w:rPr>
            </w:pPr>
          </w:p>
        </w:tc>
        <w:tc>
          <w:tcPr>
            <w:tcW w:w="5050" w:type="dxa"/>
            <w:tcBorders>
              <w:top w:val="nil"/>
              <w:left w:val="single" w:sz="6" w:space="0" w:color="auto"/>
              <w:bottom w:val="single" w:sz="6" w:space="0" w:color="auto"/>
              <w:right w:val="single" w:sz="4" w:space="0" w:color="auto"/>
            </w:tcBorders>
          </w:tcPr>
          <w:p w14:paraId="557C4BC8" w14:textId="77777777" w:rsidR="00476418" w:rsidRPr="005D4C3E" w:rsidRDefault="00476418" w:rsidP="00BD4F66">
            <w:pPr>
              <w:jc w:val="center"/>
              <w:rPr>
                <w:rFonts w:asciiTheme="minorHAnsi" w:hAnsiTheme="minorHAnsi" w:cstheme="minorHAnsi"/>
                <w:b/>
                <w:bCs/>
                <w:i/>
                <w:iCs/>
                <w:sz w:val="20"/>
                <w:szCs w:val="20"/>
              </w:rPr>
            </w:pPr>
          </w:p>
        </w:tc>
        <w:tc>
          <w:tcPr>
            <w:tcW w:w="2449" w:type="dxa"/>
            <w:vMerge/>
            <w:tcBorders>
              <w:left w:val="single" w:sz="4" w:space="0" w:color="auto"/>
              <w:bottom w:val="single" w:sz="6" w:space="0" w:color="auto"/>
              <w:right w:val="single" w:sz="4" w:space="0" w:color="auto"/>
            </w:tcBorders>
          </w:tcPr>
          <w:p w14:paraId="1C741D69" w14:textId="77777777" w:rsidR="00476418" w:rsidRPr="005D4C3E" w:rsidRDefault="00476418" w:rsidP="00BD4F66">
            <w:pPr>
              <w:jc w:val="center"/>
              <w:rPr>
                <w:rFonts w:asciiTheme="minorHAnsi" w:hAnsiTheme="minorHAnsi" w:cstheme="minorHAnsi"/>
                <w:b/>
                <w:bCs/>
                <w:i/>
                <w:iCs/>
                <w:sz w:val="20"/>
                <w:szCs w:val="20"/>
              </w:rPr>
            </w:pPr>
          </w:p>
        </w:tc>
        <w:tc>
          <w:tcPr>
            <w:tcW w:w="1837" w:type="dxa"/>
            <w:vMerge/>
            <w:tcBorders>
              <w:left w:val="single" w:sz="4" w:space="0" w:color="auto"/>
              <w:bottom w:val="single" w:sz="6" w:space="0" w:color="auto"/>
              <w:right w:val="single" w:sz="4" w:space="0" w:color="auto"/>
            </w:tcBorders>
          </w:tcPr>
          <w:p w14:paraId="2D99123F" w14:textId="77777777" w:rsidR="00476418" w:rsidRPr="005D4C3E" w:rsidRDefault="00476418" w:rsidP="00BD4F66">
            <w:pPr>
              <w:suppressAutoHyphens/>
              <w:jc w:val="center"/>
              <w:rPr>
                <w:rFonts w:asciiTheme="minorHAnsi" w:hAnsiTheme="minorHAnsi" w:cstheme="minorHAnsi"/>
                <w:bCs/>
                <w:iCs/>
                <w:sz w:val="20"/>
                <w:szCs w:val="20"/>
                <w:lang w:eastAsia="ar-SA"/>
              </w:rPr>
            </w:pPr>
          </w:p>
        </w:tc>
      </w:tr>
      <w:tr w:rsidR="00476418" w:rsidRPr="005D4C3E" w14:paraId="76ABD5E2" w14:textId="77777777" w:rsidTr="004D21AC">
        <w:trPr>
          <w:trHeight w:val="469"/>
        </w:trPr>
        <w:tc>
          <w:tcPr>
            <w:tcW w:w="460" w:type="dxa"/>
            <w:tcBorders>
              <w:top w:val="single" w:sz="6" w:space="0" w:color="auto"/>
              <w:left w:val="single" w:sz="6" w:space="0" w:color="auto"/>
              <w:bottom w:val="single" w:sz="6" w:space="0" w:color="auto"/>
              <w:right w:val="single" w:sz="6" w:space="0" w:color="auto"/>
            </w:tcBorders>
          </w:tcPr>
          <w:p w14:paraId="7E2F9B51" w14:textId="77777777" w:rsidR="00476418" w:rsidRPr="005D4C3E" w:rsidRDefault="00476418" w:rsidP="00BD4F66">
            <w:pPr>
              <w:rPr>
                <w:rFonts w:asciiTheme="minorHAnsi" w:hAnsiTheme="minorHAnsi" w:cstheme="minorHAnsi"/>
                <w:sz w:val="20"/>
                <w:szCs w:val="20"/>
              </w:rPr>
            </w:pPr>
            <w:r w:rsidRPr="005D4C3E">
              <w:rPr>
                <w:rFonts w:asciiTheme="minorHAnsi" w:hAnsiTheme="minorHAnsi" w:cstheme="minorHAnsi"/>
                <w:sz w:val="20"/>
                <w:szCs w:val="20"/>
              </w:rPr>
              <w:t>1.</w:t>
            </w:r>
          </w:p>
        </w:tc>
        <w:tc>
          <w:tcPr>
            <w:tcW w:w="5050" w:type="dxa"/>
            <w:tcBorders>
              <w:top w:val="single" w:sz="6" w:space="0" w:color="auto"/>
              <w:left w:val="single" w:sz="6" w:space="0" w:color="auto"/>
              <w:bottom w:val="single" w:sz="6" w:space="0" w:color="auto"/>
              <w:right w:val="single" w:sz="6" w:space="0" w:color="auto"/>
            </w:tcBorders>
          </w:tcPr>
          <w:p w14:paraId="0366740E" w14:textId="77777777" w:rsidR="00476418" w:rsidRPr="005D4C3E" w:rsidRDefault="00476418" w:rsidP="00BD4F66">
            <w:pPr>
              <w:rPr>
                <w:rFonts w:asciiTheme="minorHAnsi" w:hAnsiTheme="minorHAnsi" w:cstheme="minorHAnsi"/>
                <w:sz w:val="20"/>
                <w:szCs w:val="20"/>
              </w:rPr>
            </w:pPr>
            <w:r w:rsidRPr="005D4C3E">
              <w:rPr>
                <w:rFonts w:asciiTheme="minorHAnsi" w:hAnsiTheme="minorHAnsi" w:cstheme="minorHAnsi"/>
                <w:sz w:val="20"/>
                <w:szCs w:val="20"/>
              </w:rPr>
              <w:t>Kradzież z włamaniem i rabunek - środki trwałe, również wykazane jako nakłady inwestycyjne; środki obrotowe</w:t>
            </w:r>
          </w:p>
        </w:tc>
        <w:tc>
          <w:tcPr>
            <w:tcW w:w="2449" w:type="dxa"/>
            <w:tcBorders>
              <w:top w:val="single" w:sz="6" w:space="0" w:color="auto"/>
              <w:left w:val="single" w:sz="6" w:space="0" w:color="auto"/>
              <w:bottom w:val="single" w:sz="6" w:space="0" w:color="auto"/>
              <w:right w:val="single" w:sz="6" w:space="0" w:color="auto"/>
            </w:tcBorders>
          </w:tcPr>
          <w:p w14:paraId="7E4405F2" w14:textId="77777777" w:rsidR="00476418" w:rsidRPr="005D4C3E" w:rsidRDefault="00476418" w:rsidP="004D21AC">
            <w:pPr>
              <w:rPr>
                <w:rFonts w:asciiTheme="minorHAnsi" w:hAnsiTheme="minorHAnsi" w:cstheme="minorHAnsi"/>
                <w:sz w:val="20"/>
                <w:szCs w:val="20"/>
              </w:rPr>
            </w:pPr>
            <w:r w:rsidRPr="005D4C3E">
              <w:rPr>
                <w:rFonts w:asciiTheme="minorHAnsi" w:hAnsiTheme="minorHAnsi" w:cstheme="minorHAnsi"/>
                <w:sz w:val="20"/>
                <w:szCs w:val="20"/>
              </w:rPr>
              <w:t xml:space="preserve">500.000,00 </w:t>
            </w:r>
          </w:p>
        </w:tc>
        <w:tc>
          <w:tcPr>
            <w:tcW w:w="1837" w:type="dxa"/>
            <w:tcBorders>
              <w:top w:val="single" w:sz="6" w:space="0" w:color="auto"/>
              <w:left w:val="single" w:sz="6" w:space="0" w:color="auto"/>
              <w:bottom w:val="single" w:sz="6" w:space="0" w:color="auto"/>
              <w:right w:val="single" w:sz="6" w:space="0" w:color="auto"/>
            </w:tcBorders>
          </w:tcPr>
          <w:p w14:paraId="603F47A1" w14:textId="77777777" w:rsidR="00476418" w:rsidRPr="005D4C3E" w:rsidRDefault="00476418" w:rsidP="004D21AC">
            <w:pPr>
              <w:suppressAutoHyphens/>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na pierwsze ryzyko</w:t>
            </w:r>
          </w:p>
        </w:tc>
      </w:tr>
      <w:tr w:rsidR="00476418" w:rsidRPr="005D4C3E" w14:paraId="4ADAD435" w14:textId="77777777" w:rsidTr="004D21AC">
        <w:trPr>
          <w:trHeight w:val="371"/>
        </w:trPr>
        <w:tc>
          <w:tcPr>
            <w:tcW w:w="460" w:type="dxa"/>
            <w:tcBorders>
              <w:top w:val="single" w:sz="6" w:space="0" w:color="auto"/>
              <w:left w:val="single" w:sz="6" w:space="0" w:color="auto"/>
              <w:bottom w:val="single" w:sz="6" w:space="0" w:color="auto"/>
              <w:right w:val="single" w:sz="6" w:space="0" w:color="auto"/>
            </w:tcBorders>
          </w:tcPr>
          <w:p w14:paraId="39393C9B" w14:textId="77777777" w:rsidR="00476418" w:rsidRPr="005D4C3E" w:rsidRDefault="00476418" w:rsidP="00BD4F66">
            <w:pPr>
              <w:rPr>
                <w:rFonts w:asciiTheme="minorHAnsi" w:hAnsiTheme="minorHAnsi" w:cstheme="minorHAnsi"/>
                <w:sz w:val="20"/>
                <w:szCs w:val="20"/>
              </w:rPr>
            </w:pPr>
            <w:r w:rsidRPr="005D4C3E">
              <w:rPr>
                <w:rFonts w:asciiTheme="minorHAnsi" w:hAnsiTheme="minorHAnsi" w:cstheme="minorHAnsi"/>
                <w:sz w:val="20"/>
                <w:szCs w:val="20"/>
              </w:rPr>
              <w:t>2.</w:t>
            </w:r>
          </w:p>
        </w:tc>
        <w:tc>
          <w:tcPr>
            <w:tcW w:w="5050" w:type="dxa"/>
            <w:tcBorders>
              <w:top w:val="single" w:sz="6" w:space="0" w:color="auto"/>
              <w:left w:val="single" w:sz="6" w:space="0" w:color="auto"/>
              <w:bottom w:val="single" w:sz="6" w:space="0" w:color="auto"/>
              <w:right w:val="single" w:sz="6" w:space="0" w:color="auto"/>
            </w:tcBorders>
          </w:tcPr>
          <w:p w14:paraId="63D6E9BD" w14:textId="77777777" w:rsidR="00476418" w:rsidRPr="005D4C3E" w:rsidRDefault="00476418" w:rsidP="00BD4F66">
            <w:pPr>
              <w:rPr>
                <w:rFonts w:asciiTheme="minorHAnsi" w:hAnsiTheme="minorHAnsi" w:cstheme="minorHAnsi"/>
                <w:sz w:val="20"/>
                <w:szCs w:val="20"/>
              </w:rPr>
            </w:pPr>
            <w:r w:rsidRPr="005D4C3E">
              <w:rPr>
                <w:rFonts w:asciiTheme="minorHAnsi" w:hAnsiTheme="minorHAnsi" w:cstheme="minorHAnsi"/>
                <w:sz w:val="20"/>
                <w:szCs w:val="20"/>
              </w:rPr>
              <w:t>Kradzież z włamaniem, rabunek – wartości pieniężnych od kradzieży z włamaniem, rabunku w lokalu</w:t>
            </w:r>
          </w:p>
        </w:tc>
        <w:tc>
          <w:tcPr>
            <w:tcW w:w="2449" w:type="dxa"/>
            <w:tcBorders>
              <w:top w:val="single" w:sz="6" w:space="0" w:color="auto"/>
              <w:left w:val="single" w:sz="6" w:space="0" w:color="auto"/>
              <w:bottom w:val="single" w:sz="6" w:space="0" w:color="auto"/>
              <w:right w:val="single" w:sz="6" w:space="0" w:color="auto"/>
            </w:tcBorders>
          </w:tcPr>
          <w:p w14:paraId="7A958AB6" w14:textId="77777777" w:rsidR="00476418" w:rsidRPr="005D4C3E" w:rsidRDefault="00476418" w:rsidP="004D21AC">
            <w:pPr>
              <w:rPr>
                <w:rFonts w:asciiTheme="minorHAnsi" w:hAnsiTheme="minorHAnsi" w:cstheme="minorHAnsi"/>
                <w:sz w:val="20"/>
                <w:szCs w:val="20"/>
              </w:rPr>
            </w:pPr>
            <w:r w:rsidRPr="005D4C3E">
              <w:rPr>
                <w:rFonts w:asciiTheme="minorHAnsi" w:hAnsiTheme="minorHAnsi" w:cstheme="minorHAnsi"/>
                <w:sz w:val="20"/>
                <w:szCs w:val="20"/>
              </w:rPr>
              <w:t>50.000,00</w:t>
            </w:r>
          </w:p>
        </w:tc>
        <w:tc>
          <w:tcPr>
            <w:tcW w:w="1837" w:type="dxa"/>
            <w:tcBorders>
              <w:top w:val="single" w:sz="6" w:space="0" w:color="auto"/>
              <w:left w:val="single" w:sz="6" w:space="0" w:color="auto"/>
              <w:bottom w:val="single" w:sz="6" w:space="0" w:color="auto"/>
              <w:right w:val="single" w:sz="6" w:space="0" w:color="auto"/>
            </w:tcBorders>
          </w:tcPr>
          <w:p w14:paraId="0F1C46F5" w14:textId="77777777" w:rsidR="00476418" w:rsidRPr="005D4C3E" w:rsidRDefault="00476418" w:rsidP="004D21AC">
            <w:pPr>
              <w:suppressAutoHyphens/>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na pierwsze ryzyko</w:t>
            </w:r>
          </w:p>
        </w:tc>
      </w:tr>
      <w:tr w:rsidR="00476418" w:rsidRPr="005D4C3E" w14:paraId="6368874D" w14:textId="77777777" w:rsidTr="004D21AC">
        <w:trPr>
          <w:trHeight w:val="371"/>
        </w:trPr>
        <w:tc>
          <w:tcPr>
            <w:tcW w:w="460" w:type="dxa"/>
            <w:tcBorders>
              <w:top w:val="single" w:sz="6" w:space="0" w:color="auto"/>
              <w:left w:val="single" w:sz="6" w:space="0" w:color="auto"/>
              <w:bottom w:val="single" w:sz="6" w:space="0" w:color="auto"/>
              <w:right w:val="single" w:sz="6" w:space="0" w:color="auto"/>
            </w:tcBorders>
          </w:tcPr>
          <w:p w14:paraId="480BDFBA" w14:textId="77777777" w:rsidR="00476418" w:rsidRPr="005D4C3E" w:rsidRDefault="00476418" w:rsidP="00BD4F66">
            <w:pPr>
              <w:rPr>
                <w:rFonts w:asciiTheme="minorHAnsi" w:hAnsiTheme="minorHAnsi" w:cstheme="minorHAnsi"/>
                <w:sz w:val="20"/>
                <w:szCs w:val="20"/>
              </w:rPr>
            </w:pPr>
            <w:r w:rsidRPr="005D4C3E">
              <w:rPr>
                <w:rFonts w:asciiTheme="minorHAnsi" w:hAnsiTheme="minorHAnsi" w:cstheme="minorHAnsi"/>
                <w:sz w:val="20"/>
                <w:szCs w:val="20"/>
              </w:rPr>
              <w:t>3.</w:t>
            </w:r>
          </w:p>
        </w:tc>
        <w:tc>
          <w:tcPr>
            <w:tcW w:w="5050" w:type="dxa"/>
            <w:tcBorders>
              <w:top w:val="single" w:sz="6" w:space="0" w:color="auto"/>
              <w:left w:val="single" w:sz="6" w:space="0" w:color="auto"/>
              <w:bottom w:val="single" w:sz="6" w:space="0" w:color="auto"/>
              <w:right w:val="single" w:sz="6" w:space="0" w:color="auto"/>
            </w:tcBorders>
          </w:tcPr>
          <w:p w14:paraId="3AF6B272" w14:textId="08A57827" w:rsidR="00476418" w:rsidRPr="005D4C3E" w:rsidRDefault="00476418" w:rsidP="00BD4F66">
            <w:pPr>
              <w:rPr>
                <w:rFonts w:asciiTheme="minorHAnsi" w:hAnsiTheme="minorHAnsi" w:cstheme="minorHAnsi"/>
                <w:sz w:val="20"/>
                <w:szCs w:val="20"/>
              </w:rPr>
            </w:pPr>
            <w:r w:rsidRPr="005D4C3E">
              <w:rPr>
                <w:rFonts w:asciiTheme="minorHAnsi" w:hAnsiTheme="minorHAnsi" w:cstheme="minorHAnsi"/>
                <w:sz w:val="20"/>
                <w:szCs w:val="20"/>
              </w:rPr>
              <w:t>Środki obrotowe</w:t>
            </w:r>
          </w:p>
        </w:tc>
        <w:tc>
          <w:tcPr>
            <w:tcW w:w="2449" w:type="dxa"/>
            <w:tcBorders>
              <w:top w:val="single" w:sz="6" w:space="0" w:color="auto"/>
              <w:left w:val="single" w:sz="6" w:space="0" w:color="auto"/>
              <w:bottom w:val="single" w:sz="6" w:space="0" w:color="auto"/>
              <w:right w:val="single" w:sz="6" w:space="0" w:color="auto"/>
            </w:tcBorders>
          </w:tcPr>
          <w:p w14:paraId="20C5CD36" w14:textId="77777777" w:rsidR="00476418" w:rsidRPr="005D4C3E" w:rsidRDefault="00476418" w:rsidP="004D21AC">
            <w:pPr>
              <w:rPr>
                <w:rFonts w:asciiTheme="minorHAnsi" w:hAnsiTheme="minorHAnsi" w:cstheme="minorHAnsi"/>
                <w:sz w:val="20"/>
                <w:szCs w:val="20"/>
              </w:rPr>
            </w:pPr>
            <w:r w:rsidRPr="005D4C3E">
              <w:rPr>
                <w:rFonts w:asciiTheme="minorHAnsi" w:hAnsiTheme="minorHAnsi" w:cstheme="minorHAnsi"/>
                <w:sz w:val="20"/>
                <w:szCs w:val="20"/>
              </w:rPr>
              <w:t>20 000,00</w:t>
            </w:r>
          </w:p>
        </w:tc>
        <w:tc>
          <w:tcPr>
            <w:tcW w:w="1837" w:type="dxa"/>
            <w:tcBorders>
              <w:top w:val="single" w:sz="6" w:space="0" w:color="auto"/>
              <w:left w:val="single" w:sz="6" w:space="0" w:color="auto"/>
              <w:bottom w:val="single" w:sz="6" w:space="0" w:color="auto"/>
              <w:right w:val="single" w:sz="6" w:space="0" w:color="auto"/>
            </w:tcBorders>
          </w:tcPr>
          <w:p w14:paraId="40B463E1" w14:textId="77777777" w:rsidR="00476418" w:rsidRPr="005D4C3E" w:rsidRDefault="00476418" w:rsidP="004D21AC">
            <w:pPr>
              <w:suppressAutoHyphens/>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na pierwsze ryzyko</w:t>
            </w:r>
          </w:p>
        </w:tc>
      </w:tr>
      <w:tr w:rsidR="00476418" w:rsidRPr="005D4C3E" w14:paraId="6F4E46F0" w14:textId="77777777" w:rsidTr="004D21AC">
        <w:trPr>
          <w:trHeight w:val="371"/>
        </w:trPr>
        <w:tc>
          <w:tcPr>
            <w:tcW w:w="460" w:type="dxa"/>
            <w:tcBorders>
              <w:top w:val="single" w:sz="6" w:space="0" w:color="auto"/>
              <w:left w:val="single" w:sz="6" w:space="0" w:color="auto"/>
              <w:bottom w:val="single" w:sz="6" w:space="0" w:color="auto"/>
              <w:right w:val="single" w:sz="6" w:space="0" w:color="auto"/>
            </w:tcBorders>
          </w:tcPr>
          <w:p w14:paraId="3C1B89A3" w14:textId="77777777" w:rsidR="00476418" w:rsidRPr="005D4C3E" w:rsidRDefault="00476418" w:rsidP="00BD4F66">
            <w:pPr>
              <w:rPr>
                <w:rFonts w:asciiTheme="minorHAnsi" w:hAnsiTheme="minorHAnsi" w:cstheme="minorHAnsi"/>
                <w:sz w:val="20"/>
                <w:szCs w:val="20"/>
              </w:rPr>
            </w:pPr>
            <w:r w:rsidRPr="005D4C3E">
              <w:rPr>
                <w:rFonts w:asciiTheme="minorHAnsi" w:hAnsiTheme="minorHAnsi" w:cstheme="minorHAnsi"/>
                <w:sz w:val="20"/>
                <w:szCs w:val="20"/>
              </w:rPr>
              <w:t>4.</w:t>
            </w:r>
          </w:p>
        </w:tc>
        <w:tc>
          <w:tcPr>
            <w:tcW w:w="5050" w:type="dxa"/>
            <w:tcBorders>
              <w:top w:val="single" w:sz="6" w:space="0" w:color="auto"/>
              <w:left w:val="single" w:sz="6" w:space="0" w:color="auto"/>
              <w:bottom w:val="single" w:sz="6" w:space="0" w:color="auto"/>
              <w:right w:val="single" w:sz="6" w:space="0" w:color="auto"/>
            </w:tcBorders>
          </w:tcPr>
          <w:p w14:paraId="3BD6330B" w14:textId="4EFF1E8C" w:rsidR="00476418" w:rsidRPr="005D4C3E" w:rsidRDefault="00476418" w:rsidP="00BD4F66">
            <w:pPr>
              <w:rPr>
                <w:rFonts w:asciiTheme="minorHAnsi" w:hAnsiTheme="minorHAnsi" w:cstheme="minorHAnsi"/>
                <w:sz w:val="20"/>
                <w:szCs w:val="20"/>
              </w:rPr>
            </w:pPr>
            <w:r w:rsidRPr="005D4C3E">
              <w:rPr>
                <w:rFonts w:asciiTheme="minorHAnsi" w:hAnsiTheme="minorHAnsi" w:cstheme="minorHAnsi"/>
                <w:sz w:val="20"/>
                <w:szCs w:val="20"/>
              </w:rPr>
              <w:t xml:space="preserve">Wartości pieniężne w lokalu </w:t>
            </w:r>
          </w:p>
        </w:tc>
        <w:tc>
          <w:tcPr>
            <w:tcW w:w="2449" w:type="dxa"/>
            <w:tcBorders>
              <w:top w:val="single" w:sz="6" w:space="0" w:color="auto"/>
              <w:left w:val="single" w:sz="6" w:space="0" w:color="auto"/>
              <w:bottom w:val="single" w:sz="6" w:space="0" w:color="auto"/>
              <w:right w:val="single" w:sz="6" w:space="0" w:color="auto"/>
            </w:tcBorders>
          </w:tcPr>
          <w:p w14:paraId="433CA49C" w14:textId="77777777" w:rsidR="00476418" w:rsidRPr="005D4C3E" w:rsidRDefault="00476418" w:rsidP="004D21AC">
            <w:pPr>
              <w:rPr>
                <w:rFonts w:asciiTheme="minorHAnsi" w:hAnsiTheme="minorHAnsi" w:cstheme="minorHAnsi"/>
                <w:sz w:val="20"/>
                <w:szCs w:val="20"/>
              </w:rPr>
            </w:pPr>
            <w:r w:rsidRPr="005D4C3E">
              <w:rPr>
                <w:rFonts w:asciiTheme="minorHAnsi" w:hAnsiTheme="minorHAnsi" w:cstheme="minorHAnsi"/>
                <w:sz w:val="20"/>
                <w:szCs w:val="20"/>
              </w:rPr>
              <w:t>10.000,00</w:t>
            </w:r>
          </w:p>
        </w:tc>
        <w:tc>
          <w:tcPr>
            <w:tcW w:w="1837" w:type="dxa"/>
            <w:tcBorders>
              <w:top w:val="single" w:sz="6" w:space="0" w:color="auto"/>
              <w:left w:val="single" w:sz="6" w:space="0" w:color="auto"/>
              <w:bottom w:val="single" w:sz="6" w:space="0" w:color="auto"/>
              <w:right w:val="single" w:sz="6" w:space="0" w:color="auto"/>
            </w:tcBorders>
          </w:tcPr>
          <w:p w14:paraId="459E91DB" w14:textId="5D3224DE" w:rsidR="00476418" w:rsidRPr="005D4C3E" w:rsidRDefault="004D21AC" w:rsidP="004D21AC">
            <w:pPr>
              <w:suppressAutoHyphens/>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w:t>
            </w:r>
            <w:r w:rsidR="00476418" w:rsidRPr="005D4C3E">
              <w:rPr>
                <w:rFonts w:asciiTheme="minorHAnsi" w:hAnsiTheme="minorHAnsi" w:cstheme="minorHAnsi"/>
                <w:bCs/>
                <w:iCs/>
                <w:sz w:val="20"/>
                <w:szCs w:val="20"/>
                <w:lang w:eastAsia="ar-SA"/>
              </w:rPr>
              <w:t>a pierwsze ryzyko</w:t>
            </w:r>
          </w:p>
        </w:tc>
      </w:tr>
    </w:tbl>
    <w:p w14:paraId="0131721E" w14:textId="77777777" w:rsidR="001C79FF" w:rsidRPr="005D4C3E" w:rsidRDefault="001C79FF" w:rsidP="00476418">
      <w:pPr>
        <w:tabs>
          <w:tab w:val="right" w:pos="7560"/>
        </w:tabs>
        <w:rPr>
          <w:rFonts w:asciiTheme="minorHAnsi" w:hAnsiTheme="minorHAnsi" w:cstheme="minorHAnsi"/>
          <w:b/>
          <w:sz w:val="20"/>
          <w:szCs w:val="20"/>
          <w:lang w:eastAsia="ar-SA"/>
        </w:rPr>
      </w:pPr>
    </w:p>
    <w:p w14:paraId="259EE283" w14:textId="77777777" w:rsidR="00476418" w:rsidRPr="005D4C3E" w:rsidRDefault="00476418" w:rsidP="00476418">
      <w:pPr>
        <w:tabs>
          <w:tab w:val="right" w:pos="7560"/>
        </w:tabs>
        <w:rPr>
          <w:rFonts w:asciiTheme="minorHAnsi" w:hAnsiTheme="minorHAnsi" w:cstheme="minorHAnsi"/>
          <w:b/>
          <w:sz w:val="20"/>
          <w:szCs w:val="20"/>
          <w:lang w:eastAsia="ar-SA"/>
        </w:rPr>
      </w:pPr>
      <w:r w:rsidRPr="005D4C3E">
        <w:rPr>
          <w:rFonts w:asciiTheme="minorHAnsi" w:hAnsiTheme="minorHAnsi" w:cstheme="minorHAnsi"/>
          <w:b/>
          <w:sz w:val="20"/>
          <w:szCs w:val="20"/>
          <w:lang w:eastAsia="ar-SA"/>
        </w:rPr>
        <w:t>INNE LIMITY</w:t>
      </w:r>
    </w:p>
    <w:tbl>
      <w:tblPr>
        <w:tblW w:w="990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
        <w:gridCol w:w="4077"/>
        <w:gridCol w:w="2607"/>
        <w:gridCol w:w="2607"/>
      </w:tblGrid>
      <w:tr w:rsidR="006F331E" w:rsidRPr="005D4C3E" w14:paraId="086FA4C7" w14:textId="77777777" w:rsidTr="006F331E">
        <w:trPr>
          <w:cantSplit/>
          <w:trHeight w:val="370"/>
        </w:trPr>
        <w:tc>
          <w:tcPr>
            <w:tcW w:w="616" w:type="dxa"/>
            <w:tcBorders>
              <w:top w:val="single" w:sz="6" w:space="0" w:color="auto"/>
              <w:left w:val="single" w:sz="6" w:space="0" w:color="auto"/>
              <w:bottom w:val="nil"/>
              <w:right w:val="single" w:sz="6" w:space="0" w:color="auto"/>
            </w:tcBorders>
          </w:tcPr>
          <w:p w14:paraId="3A4BD2AC" w14:textId="77777777" w:rsidR="006F331E" w:rsidRPr="005D4C3E" w:rsidRDefault="006F331E" w:rsidP="00216438">
            <w:pPr>
              <w:jc w:val="center"/>
              <w:rPr>
                <w:rFonts w:asciiTheme="minorHAnsi" w:hAnsiTheme="minorHAnsi" w:cstheme="minorHAnsi"/>
                <w:i/>
                <w:iCs/>
                <w:sz w:val="20"/>
                <w:szCs w:val="20"/>
              </w:rPr>
            </w:pPr>
            <w:r w:rsidRPr="005D4C3E">
              <w:rPr>
                <w:rFonts w:asciiTheme="minorHAnsi" w:hAnsiTheme="minorHAnsi" w:cstheme="minorHAnsi"/>
                <w:i/>
                <w:iCs/>
                <w:sz w:val="20"/>
                <w:szCs w:val="20"/>
              </w:rPr>
              <w:t>LP.</w:t>
            </w:r>
          </w:p>
        </w:tc>
        <w:tc>
          <w:tcPr>
            <w:tcW w:w="4077" w:type="dxa"/>
            <w:tcBorders>
              <w:top w:val="single" w:sz="6" w:space="0" w:color="auto"/>
              <w:left w:val="single" w:sz="6" w:space="0" w:color="auto"/>
              <w:bottom w:val="nil"/>
              <w:right w:val="single" w:sz="4" w:space="0" w:color="auto"/>
            </w:tcBorders>
          </w:tcPr>
          <w:p w14:paraId="09DDEF59" w14:textId="77777777" w:rsidR="006F331E" w:rsidRPr="005D4C3E" w:rsidRDefault="006F331E" w:rsidP="00216438">
            <w:pPr>
              <w:jc w:val="center"/>
              <w:rPr>
                <w:rFonts w:asciiTheme="minorHAnsi" w:hAnsiTheme="minorHAnsi" w:cstheme="minorHAnsi"/>
                <w:b/>
                <w:bCs/>
                <w:i/>
                <w:iCs/>
                <w:sz w:val="20"/>
                <w:szCs w:val="20"/>
              </w:rPr>
            </w:pPr>
            <w:r w:rsidRPr="005D4C3E">
              <w:rPr>
                <w:rFonts w:asciiTheme="minorHAnsi" w:hAnsiTheme="minorHAnsi" w:cstheme="minorHAnsi"/>
                <w:b/>
                <w:bCs/>
                <w:i/>
                <w:iCs/>
                <w:sz w:val="20"/>
                <w:szCs w:val="20"/>
              </w:rPr>
              <w:t>RODZAJ RYZYKA</w:t>
            </w:r>
          </w:p>
        </w:tc>
        <w:tc>
          <w:tcPr>
            <w:tcW w:w="2607" w:type="dxa"/>
            <w:vMerge w:val="restart"/>
            <w:tcBorders>
              <w:top w:val="single" w:sz="4" w:space="0" w:color="auto"/>
              <w:left w:val="single" w:sz="4" w:space="0" w:color="auto"/>
              <w:right w:val="single" w:sz="4" w:space="0" w:color="auto"/>
            </w:tcBorders>
          </w:tcPr>
          <w:p w14:paraId="49F5A4CE" w14:textId="77777777" w:rsidR="006F331E" w:rsidRPr="005D4C3E" w:rsidRDefault="006F331E" w:rsidP="00216438">
            <w:pPr>
              <w:suppressAutoHyphens/>
              <w:jc w:val="center"/>
              <w:rPr>
                <w:rFonts w:asciiTheme="minorHAnsi" w:hAnsiTheme="minorHAnsi" w:cstheme="minorHAnsi"/>
                <w:b/>
                <w:bCs/>
                <w:i/>
                <w:iCs/>
                <w:sz w:val="20"/>
                <w:szCs w:val="20"/>
                <w:lang w:eastAsia="ar-SA"/>
              </w:rPr>
            </w:pPr>
            <w:r w:rsidRPr="005D4C3E">
              <w:rPr>
                <w:rFonts w:asciiTheme="minorHAnsi" w:hAnsiTheme="minorHAnsi" w:cstheme="minorHAnsi"/>
                <w:b/>
                <w:bCs/>
                <w:i/>
                <w:iCs/>
                <w:sz w:val="20"/>
                <w:szCs w:val="20"/>
                <w:lang w:eastAsia="ar-SA"/>
              </w:rPr>
              <w:t xml:space="preserve">LIMIT w zł </w:t>
            </w:r>
          </w:p>
          <w:p w14:paraId="6FC05F2E" w14:textId="2DC7F9DA" w:rsidR="006F331E" w:rsidRPr="005D4C3E" w:rsidRDefault="006F331E" w:rsidP="00216438">
            <w:pPr>
              <w:jc w:val="center"/>
              <w:rPr>
                <w:rFonts w:asciiTheme="minorHAnsi" w:hAnsiTheme="minorHAnsi" w:cstheme="minorHAnsi"/>
                <w:bCs/>
                <w:i/>
                <w:iCs/>
                <w:sz w:val="20"/>
                <w:szCs w:val="20"/>
              </w:rPr>
            </w:pPr>
          </w:p>
        </w:tc>
        <w:tc>
          <w:tcPr>
            <w:tcW w:w="2607" w:type="dxa"/>
            <w:vMerge w:val="restart"/>
            <w:tcBorders>
              <w:top w:val="single" w:sz="4" w:space="0" w:color="auto"/>
              <w:left w:val="single" w:sz="4" w:space="0" w:color="auto"/>
              <w:right w:val="single" w:sz="4" w:space="0" w:color="auto"/>
            </w:tcBorders>
          </w:tcPr>
          <w:p w14:paraId="42105A94" w14:textId="77777777" w:rsidR="006F331E" w:rsidRPr="005D4C3E" w:rsidRDefault="006F331E" w:rsidP="00216438">
            <w:pPr>
              <w:jc w:val="center"/>
              <w:rPr>
                <w:rFonts w:asciiTheme="minorHAnsi" w:hAnsiTheme="minorHAnsi" w:cstheme="minorHAnsi"/>
                <w:b/>
                <w:bCs/>
                <w:i/>
                <w:iCs/>
                <w:sz w:val="20"/>
                <w:szCs w:val="20"/>
              </w:rPr>
            </w:pPr>
            <w:r w:rsidRPr="005D4C3E">
              <w:rPr>
                <w:rFonts w:asciiTheme="minorHAnsi" w:hAnsiTheme="minorHAnsi" w:cstheme="minorHAnsi"/>
                <w:b/>
                <w:bCs/>
                <w:i/>
                <w:iCs/>
                <w:sz w:val="20"/>
                <w:szCs w:val="20"/>
                <w:lang w:eastAsia="ar-SA"/>
              </w:rPr>
              <w:t>SYSTEM UBEZPIECZENIA</w:t>
            </w:r>
          </w:p>
        </w:tc>
      </w:tr>
      <w:tr w:rsidR="006F331E" w:rsidRPr="005D4C3E" w14:paraId="0E8B4D51" w14:textId="77777777" w:rsidTr="006F331E">
        <w:trPr>
          <w:cantSplit/>
          <w:trHeight w:val="106"/>
        </w:trPr>
        <w:tc>
          <w:tcPr>
            <w:tcW w:w="616" w:type="dxa"/>
            <w:tcBorders>
              <w:top w:val="nil"/>
              <w:left w:val="single" w:sz="6" w:space="0" w:color="auto"/>
              <w:bottom w:val="single" w:sz="6" w:space="0" w:color="auto"/>
              <w:right w:val="single" w:sz="6" w:space="0" w:color="auto"/>
            </w:tcBorders>
          </w:tcPr>
          <w:p w14:paraId="3E1124EF" w14:textId="77777777" w:rsidR="006F331E" w:rsidRPr="005D4C3E" w:rsidRDefault="006F331E" w:rsidP="00216438">
            <w:pPr>
              <w:jc w:val="center"/>
              <w:rPr>
                <w:rFonts w:asciiTheme="minorHAnsi" w:hAnsiTheme="minorHAnsi" w:cstheme="minorHAnsi"/>
                <w:i/>
                <w:iCs/>
                <w:sz w:val="20"/>
                <w:szCs w:val="20"/>
              </w:rPr>
            </w:pPr>
          </w:p>
        </w:tc>
        <w:tc>
          <w:tcPr>
            <w:tcW w:w="4077" w:type="dxa"/>
            <w:tcBorders>
              <w:top w:val="nil"/>
              <w:left w:val="single" w:sz="6" w:space="0" w:color="auto"/>
              <w:bottom w:val="single" w:sz="6" w:space="0" w:color="auto"/>
              <w:right w:val="single" w:sz="4" w:space="0" w:color="auto"/>
            </w:tcBorders>
          </w:tcPr>
          <w:p w14:paraId="32C2B8F8" w14:textId="77777777" w:rsidR="006F331E" w:rsidRPr="005D4C3E" w:rsidRDefault="006F331E" w:rsidP="00216438">
            <w:pPr>
              <w:jc w:val="center"/>
              <w:rPr>
                <w:rFonts w:asciiTheme="minorHAnsi" w:hAnsiTheme="minorHAnsi" w:cstheme="minorHAnsi"/>
                <w:b/>
                <w:bCs/>
                <w:i/>
                <w:iCs/>
                <w:sz w:val="20"/>
                <w:szCs w:val="20"/>
              </w:rPr>
            </w:pPr>
          </w:p>
        </w:tc>
        <w:tc>
          <w:tcPr>
            <w:tcW w:w="2607" w:type="dxa"/>
            <w:vMerge/>
            <w:tcBorders>
              <w:left w:val="single" w:sz="4" w:space="0" w:color="auto"/>
              <w:bottom w:val="single" w:sz="6" w:space="0" w:color="auto"/>
              <w:right w:val="single" w:sz="4" w:space="0" w:color="auto"/>
            </w:tcBorders>
          </w:tcPr>
          <w:p w14:paraId="4D6E52A9" w14:textId="77777777" w:rsidR="006F331E" w:rsidRPr="005D4C3E" w:rsidRDefault="006F331E" w:rsidP="00216438">
            <w:pPr>
              <w:jc w:val="center"/>
              <w:rPr>
                <w:rFonts w:asciiTheme="minorHAnsi" w:hAnsiTheme="minorHAnsi" w:cstheme="minorHAnsi"/>
                <w:bCs/>
                <w:i/>
                <w:iCs/>
                <w:sz w:val="20"/>
                <w:szCs w:val="20"/>
              </w:rPr>
            </w:pPr>
          </w:p>
        </w:tc>
        <w:tc>
          <w:tcPr>
            <w:tcW w:w="2607" w:type="dxa"/>
            <w:vMerge/>
            <w:tcBorders>
              <w:left w:val="single" w:sz="4" w:space="0" w:color="auto"/>
              <w:bottom w:val="single" w:sz="6" w:space="0" w:color="auto"/>
              <w:right w:val="single" w:sz="4" w:space="0" w:color="auto"/>
            </w:tcBorders>
          </w:tcPr>
          <w:p w14:paraId="1C65F596" w14:textId="77777777" w:rsidR="006F331E" w:rsidRPr="005D4C3E" w:rsidRDefault="006F331E" w:rsidP="00216438">
            <w:pPr>
              <w:suppressAutoHyphens/>
              <w:jc w:val="center"/>
              <w:rPr>
                <w:rFonts w:asciiTheme="minorHAnsi" w:hAnsiTheme="minorHAnsi" w:cstheme="minorHAnsi"/>
                <w:bCs/>
                <w:iCs/>
                <w:sz w:val="20"/>
                <w:szCs w:val="20"/>
                <w:lang w:eastAsia="ar-SA"/>
              </w:rPr>
            </w:pPr>
          </w:p>
        </w:tc>
      </w:tr>
      <w:tr w:rsidR="006F331E" w:rsidRPr="005D4C3E" w14:paraId="6C401D04" w14:textId="77777777" w:rsidTr="006F331E">
        <w:trPr>
          <w:trHeight w:val="370"/>
        </w:trPr>
        <w:tc>
          <w:tcPr>
            <w:tcW w:w="616" w:type="dxa"/>
            <w:tcBorders>
              <w:top w:val="single" w:sz="6" w:space="0" w:color="auto"/>
              <w:left w:val="single" w:sz="6" w:space="0" w:color="auto"/>
              <w:bottom w:val="single" w:sz="6" w:space="0" w:color="auto"/>
              <w:right w:val="single" w:sz="6" w:space="0" w:color="auto"/>
            </w:tcBorders>
          </w:tcPr>
          <w:p w14:paraId="1121DD64"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1.</w:t>
            </w:r>
          </w:p>
        </w:tc>
        <w:tc>
          <w:tcPr>
            <w:tcW w:w="4077" w:type="dxa"/>
            <w:tcBorders>
              <w:top w:val="single" w:sz="6" w:space="0" w:color="auto"/>
              <w:left w:val="single" w:sz="6" w:space="0" w:color="auto"/>
              <w:bottom w:val="single" w:sz="6" w:space="0" w:color="auto"/>
              <w:right w:val="single" w:sz="6" w:space="0" w:color="auto"/>
            </w:tcBorders>
          </w:tcPr>
          <w:p w14:paraId="5B370B4F"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Szyby i inne przedmioty szklane od stłuczenia</w:t>
            </w:r>
          </w:p>
        </w:tc>
        <w:tc>
          <w:tcPr>
            <w:tcW w:w="2607" w:type="dxa"/>
            <w:tcBorders>
              <w:top w:val="single" w:sz="6" w:space="0" w:color="auto"/>
              <w:left w:val="single" w:sz="6" w:space="0" w:color="auto"/>
              <w:bottom w:val="single" w:sz="6" w:space="0" w:color="auto"/>
              <w:right w:val="single" w:sz="6" w:space="0" w:color="auto"/>
            </w:tcBorders>
          </w:tcPr>
          <w:p w14:paraId="1750279D" w14:textId="14DD0318" w:rsidR="006F331E" w:rsidRPr="005D4C3E" w:rsidRDefault="006F331E" w:rsidP="00216438">
            <w:pPr>
              <w:jc w:val="right"/>
              <w:rPr>
                <w:rFonts w:asciiTheme="minorHAnsi" w:hAnsiTheme="minorHAnsi" w:cstheme="minorHAnsi"/>
                <w:sz w:val="20"/>
                <w:szCs w:val="20"/>
              </w:rPr>
            </w:pPr>
            <w:r w:rsidRPr="005D4C3E">
              <w:rPr>
                <w:rFonts w:asciiTheme="minorHAnsi" w:hAnsiTheme="minorHAnsi" w:cstheme="minorHAnsi"/>
                <w:sz w:val="20"/>
                <w:szCs w:val="20"/>
              </w:rPr>
              <w:t>15 000,00 zł</w:t>
            </w:r>
          </w:p>
        </w:tc>
        <w:tc>
          <w:tcPr>
            <w:tcW w:w="2607" w:type="dxa"/>
            <w:tcBorders>
              <w:top w:val="single" w:sz="6" w:space="0" w:color="auto"/>
              <w:left w:val="single" w:sz="6" w:space="0" w:color="auto"/>
              <w:bottom w:val="single" w:sz="6" w:space="0" w:color="auto"/>
              <w:right w:val="single" w:sz="6" w:space="0" w:color="auto"/>
            </w:tcBorders>
          </w:tcPr>
          <w:p w14:paraId="790C69B4" w14:textId="77777777" w:rsidR="006F331E" w:rsidRPr="005D4C3E" w:rsidRDefault="006F331E" w:rsidP="00216438">
            <w:pPr>
              <w:suppressAutoHyphens/>
              <w:jc w:val="center"/>
              <w:rPr>
                <w:rFonts w:asciiTheme="minorHAnsi" w:hAnsiTheme="minorHAnsi" w:cstheme="minorHAnsi"/>
                <w:sz w:val="20"/>
                <w:szCs w:val="20"/>
                <w:lang w:eastAsia="ar-SA"/>
              </w:rPr>
            </w:pPr>
            <w:r w:rsidRPr="005D4C3E">
              <w:rPr>
                <w:rFonts w:asciiTheme="minorHAnsi" w:hAnsiTheme="minorHAnsi" w:cstheme="minorHAnsi"/>
                <w:bCs/>
                <w:iCs/>
                <w:sz w:val="20"/>
                <w:szCs w:val="20"/>
                <w:lang w:eastAsia="ar-SA"/>
              </w:rPr>
              <w:t>na pierwsze ryzyko</w:t>
            </w:r>
          </w:p>
        </w:tc>
      </w:tr>
      <w:tr w:rsidR="006F331E" w:rsidRPr="005D4C3E" w14:paraId="4937A652" w14:textId="77777777" w:rsidTr="006F331E">
        <w:trPr>
          <w:trHeight w:val="464"/>
        </w:trPr>
        <w:tc>
          <w:tcPr>
            <w:tcW w:w="616" w:type="dxa"/>
            <w:tcBorders>
              <w:top w:val="single" w:sz="6" w:space="0" w:color="auto"/>
              <w:left w:val="single" w:sz="6" w:space="0" w:color="auto"/>
              <w:bottom w:val="single" w:sz="6" w:space="0" w:color="auto"/>
              <w:right w:val="single" w:sz="6" w:space="0" w:color="auto"/>
            </w:tcBorders>
          </w:tcPr>
          <w:p w14:paraId="72A621C1"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2.</w:t>
            </w:r>
          </w:p>
        </w:tc>
        <w:tc>
          <w:tcPr>
            <w:tcW w:w="4077" w:type="dxa"/>
            <w:tcBorders>
              <w:top w:val="single" w:sz="6" w:space="0" w:color="auto"/>
              <w:left w:val="single" w:sz="6" w:space="0" w:color="auto"/>
              <w:bottom w:val="single" w:sz="6" w:space="0" w:color="auto"/>
              <w:right w:val="single" w:sz="6" w:space="0" w:color="auto"/>
            </w:tcBorders>
          </w:tcPr>
          <w:p w14:paraId="6A69DA54"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Dewastacja/wandalizm</w:t>
            </w:r>
          </w:p>
          <w:p w14:paraId="79E9B409"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Podlimit na graffiti</w:t>
            </w:r>
          </w:p>
        </w:tc>
        <w:tc>
          <w:tcPr>
            <w:tcW w:w="2607" w:type="dxa"/>
            <w:tcBorders>
              <w:top w:val="single" w:sz="6" w:space="0" w:color="auto"/>
              <w:left w:val="single" w:sz="6" w:space="0" w:color="auto"/>
              <w:bottom w:val="single" w:sz="6" w:space="0" w:color="auto"/>
              <w:right w:val="single" w:sz="6" w:space="0" w:color="auto"/>
            </w:tcBorders>
          </w:tcPr>
          <w:p w14:paraId="5DF52EF8" w14:textId="28EE99D5" w:rsidR="006F331E" w:rsidRPr="005D4C3E" w:rsidRDefault="006F331E" w:rsidP="00216438">
            <w:pPr>
              <w:jc w:val="right"/>
              <w:rPr>
                <w:rFonts w:asciiTheme="minorHAnsi" w:hAnsiTheme="minorHAnsi" w:cstheme="minorHAnsi"/>
                <w:sz w:val="20"/>
                <w:szCs w:val="20"/>
              </w:rPr>
            </w:pPr>
            <w:r w:rsidRPr="005D4C3E">
              <w:rPr>
                <w:rFonts w:asciiTheme="minorHAnsi" w:hAnsiTheme="minorHAnsi" w:cstheme="minorHAnsi"/>
                <w:sz w:val="20"/>
                <w:szCs w:val="20"/>
              </w:rPr>
              <w:t>15 000,00 zł</w:t>
            </w:r>
          </w:p>
          <w:p w14:paraId="2217D6DB" w14:textId="10C85B1C" w:rsidR="006F331E" w:rsidRPr="005D4C3E" w:rsidRDefault="006F331E" w:rsidP="00216438">
            <w:pPr>
              <w:jc w:val="right"/>
              <w:rPr>
                <w:rFonts w:asciiTheme="minorHAnsi" w:hAnsiTheme="minorHAnsi" w:cstheme="minorHAnsi"/>
                <w:sz w:val="20"/>
                <w:szCs w:val="20"/>
              </w:rPr>
            </w:pPr>
            <w:r w:rsidRPr="005D4C3E">
              <w:rPr>
                <w:rFonts w:asciiTheme="minorHAnsi" w:hAnsiTheme="minorHAnsi" w:cstheme="minorHAnsi"/>
                <w:sz w:val="20"/>
                <w:szCs w:val="20"/>
              </w:rPr>
              <w:t>5 500,00 zł</w:t>
            </w:r>
          </w:p>
        </w:tc>
        <w:tc>
          <w:tcPr>
            <w:tcW w:w="2607" w:type="dxa"/>
            <w:tcBorders>
              <w:top w:val="single" w:sz="6" w:space="0" w:color="auto"/>
              <w:left w:val="single" w:sz="6" w:space="0" w:color="auto"/>
              <w:bottom w:val="single" w:sz="6" w:space="0" w:color="auto"/>
              <w:right w:val="single" w:sz="6" w:space="0" w:color="auto"/>
            </w:tcBorders>
          </w:tcPr>
          <w:p w14:paraId="079A6594" w14:textId="77777777" w:rsidR="006F331E" w:rsidRPr="005D4C3E" w:rsidRDefault="006F331E" w:rsidP="00216438">
            <w:pPr>
              <w:suppressAutoHyphens/>
              <w:jc w:val="center"/>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na pierwsze ryzyko</w:t>
            </w:r>
          </w:p>
        </w:tc>
      </w:tr>
      <w:tr w:rsidR="006F331E" w:rsidRPr="005D4C3E" w14:paraId="384E29E6" w14:textId="77777777" w:rsidTr="006F331E">
        <w:trPr>
          <w:trHeight w:val="370"/>
        </w:trPr>
        <w:tc>
          <w:tcPr>
            <w:tcW w:w="616" w:type="dxa"/>
            <w:tcBorders>
              <w:top w:val="single" w:sz="6" w:space="0" w:color="auto"/>
              <w:left w:val="single" w:sz="6" w:space="0" w:color="auto"/>
              <w:bottom w:val="single" w:sz="6" w:space="0" w:color="auto"/>
              <w:right w:val="single" w:sz="6" w:space="0" w:color="auto"/>
            </w:tcBorders>
          </w:tcPr>
          <w:p w14:paraId="76F48388"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lastRenderedPageBreak/>
              <w:t>3.</w:t>
            </w:r>
          </w:p>
        </w:tc>
        <w:tc>
          <w:tcPr>
            <w:tcW w:w="4077" w:type="dxa"/>
            <w:tcBorders>
              <w:top w:val="single" w:sz="6" w:space="0" w:color="auto"/>
              <w:left w:val="single" w:sz="6" w:space="0" w:color="auto"/>
              <w:bottom w:val="single" w:sz="6" w:space="0" w:color="auto"/>
              <w:right w:val="single" w:sz="6" w:space="0" w:color="auto"/>
            </w:tcBorders>
          </w:tcPr>
          <w:p w14:paraId="1D670041"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 xml:space="preserve">Przepięcia </w:t>
            </w:r>
          </w:p>
        </w:tc>
        <w:tc>
          <w:tcPr>
            <w:tcW w:w="2607" w:type="dxa"/>
            <w:tcBorders>
              <w:top w:val="single" w:sz="6" w:space="0" w:color="auto"/>
              <w:left w:val="single" w:sz="6" w:space="0" w:color="auto"/>
              <w:bottom w:val="single" w:sz="6" w:space="0" w:color="auto"/>
              <w:right w:val="single" w:sz="6" w:space="0" w:color="auto"/>
            </w:tcBorders>
          </w:tcPr>
          <w:p w14:paraId="69ADFC13" w14:textId="7C041623" w:rsidR="006F331E" w:rsidRPr="005D4C3E" w:rsidRDefault="006F331E" w:rsidP="00216438">
            <w:pPr>
              <w:jc w:val="right"/>
              <w:rPr>
                <w:rFonts w:asciiTheme="minorHAnsi" w:hAnsiTheme="minorHAnsi" w:cstheme="minorHAnsi"/>
                <w:sz w:val="20"/>
                <w:szCs w:val="20"/>
              </w:rPr>
            </w:pPr>
            <w:r w:rsidRPr="005D4C3E">
              <w:rPr>
                <w:rFonts w:asciiTheme="minorHAnsi" w:hAnsiTheme="minorHAnsi" w:cstheme="minorHAnsi"/>
                <w:sz w:val="20"/>
                <w:szCs w:val="20"/>
              </w:rPr>
              <w:t>150 000,00 zł</w:t>
            </w:r>
          </w:p>
        </w:tc>
        <w:tc>
          <w:tcPr>
            <w:tcW w:w="2607" w:type="dxa"/>
            <w:tcBorders>
              <w:top w:val="single" w:sz="6" w:space="0" w:color="auto"/>
              <w:left w:val="single" w:sz="6" w:space="0" w:color="auto"/>
              <w:bottom w:val="single" w:sz="6" w:space="0" w:color="auto"/>
              <w:right w:val="single" w:sz="6" w:space="0" w:color="auto"/>
            </w:tcBorders>
          </w:tcPr>
          <w:p w14:paraId="52AC5538" w14:textId="77777777" w:rsidR="006F331E" w:rsidRPr="005D4C3E" w:rsidRDefault="006F331E" w:rsidP="00216438">
            <w:pPr>
              <w:suppressAutoHyphens/>
              <w:jc w:val="center"/>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na pierwsze ryzyko</w:t>
            </w:r>
          </w:p>
        </w:tc>
      </w:tr>
      <w:tr w:rsidR="006F331E" w:rsidRPr="005D4C3E" w14:paraId="5E5634F7" w14:textId="77777777" w:rsidTr="006F331E">
        <w:trPr>
          <w:trHeight w:val="476"/>
        </w:trPr>
        <w:tc>
          <w:tcPr>
            <w:tcW w:w="616" w:type="dxa"/>
            <w:tcBorders>
              <w:top w:val="single" w:sz="6" w:space="0" w:color="auto"/>
              <w:left w:val="single" w:sz="6" w:space="0" w:color="auto"/>
              <w:bottom w:val="single" w:sz="6" w:space="0" w:color="auto"/>
              <w:right w:val="single" w:sz="6" w:space="0" w:color="auto"/>
            </w:tcBorders>
          </w:tcPr>
          <w:p w14:paraId="29AA2D41"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4.</w:t>
            </w:r>
          </w:p>
        </w:tc>
        <w:tc>
          <w:tcPr>
            <w:tcW w:w="4077" w:type="dxa"/>
            <w:tcBorders>
              <w:top w:val="single" w:sz="6" w:space="0" w:color="auto"/>
              <w:left w:val="single" w:sz="6" w:space="0" w:color="auto"/>
              <w:bottom w:val="single" w:sz="6" w:space="0" w:color="auto"/>
              <w:right w:val="single" w:sz="6" w:space="0" w:color="auto"/>
            </w:tcBorders>
          </w:tcPr>
          <w:p w14:paraId="0096E225"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Kradzież zwykła</w:t>
            </w:r>
          </w:p>
        </w:tc>
        <w:tc>
          <w:tcPr>
            <w:tcW w:w="2607" w:type="dxa"/>
            <w:tcBorders>
              <w:top w:val="single" w:sz="6" w:space="0" w:color="auto"/>
              <w:left w:val="single" w:sz="6" w:space="0" w:color="auto"/>
              <w:bottom w:val="single" w:sz="6" w:space="0" w:color="auto"/>
              <w:right w:val="single" w:sz="6" w:space="0" w:color="auto"/>
            </w:tcBorders>
          </w:tcPr>
          <w:p w14:paraId="6EA6C299" w14:textId="0EA301E2" w:rsidR="006F331E" w:rsidRPr="005D4C3E" w:rsidRDefault="006F331E" w:rsidP="00216438">
            <w:pPr>
              <w:jc w:val="right"/>
              <w:rPr>
                <w:rFonts w:asciiTheme="minorHAnsi" w:hAnsiTheme="minorHAnsi" w:cstheme="minorHAnsi"/>
                <w:sz w:val="20"/>
                <w:szCs w:val="20"/>
              </w:rPr>
            </w:pPr>
            <w:r w:rsidRPr="005D4C3E">
              <w:rPr>
                <w:rFonts w:asciiTheme="minorHAnsi" w:hAnsiTheme="minorHAnsi" w:cstheme="minorHAnsi"/>
                <w:sz w:val="20"/>
                <w:szCs w:val="20"/>
              </w:rPr>
              <w:t>10 000,00 zł</w:t>
            </w:r>
          </w:p>
          <w:p w14:paraId="0E846624" w14:textId="77777777" w:rsidR="006F331E" w:rsidRPr="005D4C3E" w:rsidRDefault="006F331E" w:rsidP="00216438">
            <w:pPr>
              <w:jc w:val="right"/>
              <w:rPr>
                <w:rFonts w:asciiTheme="minorHAnsi" w:hAnsiTheme="minorHAnsi" w:cstheme="minorHAnsi"/>
                <w:sz w:val="20"/>
                <w:szCs w:val="20"/>
              </w:rPr>
            </w:pPr>
          </w:p>
        </w:tc>
        <w:tc>
          <w:tcPr>
            <w:tcW w:w="2607" w:type="dxa"/>
            <w:tcBorders>
              <w:top w:val="single" w:sz="6" w:space="0" w:color="auto"/>
              <w:left w:val="single" w:sz="6" w:space="0" w:color="auto"/>
              <w:bottom w:val="single" w:sz="6" w:space="0" w:color="auto"/>
              <w:right w:val="single" w:sz="6" w:space="0" w:color="auto"/>
            </w:tcBorders>
          </w:tcPr>
          <w:p w14:paraId="084F1E9D" w14:textId="77777777" w:rsidR="006F331E" w:rsidRPr="005D4C3E" w:rsidRDefault="006F331E" w:rsidP="00216438">
            <w:pPr>
              <w:suppressAutoHyphens/>
              <w:jc w:val="center"/>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na pierwsze ryzyko</w:t>
            </w:r>
          </w:p>
        </w:tc>
      </w:tr>
      <w:tr w:rsidR="006F331E" w:rsidRPr="005D4C3E" w14:paraId="65D68F47" w14:textId="77777777" w:rsidTr="006F331E">
        <w:trPr>
          <w:trHeight w:val="476"/>
        </w:trPr>
        <w:tc>
          <w:tcPr>
            <w:tcW w:w="616" w:type="dxa"/>
            <w:tcBorders>
              <w:top w:val="single" w:sz="6" w:space="0" w:color="auto"/>
              <w:left w:val="single" w:sz="6" w:space="0" w:color="auto"/>
              <w:bottom w:val="single" w:sz="6" w:space="0" w:color="auto"/>
              <w:right w:val="single" w:sz="6" w:space="0" w:color="auto"/>
            </w:tcBorders>
          </w:tcPr>
          <w:p w14:paraId="2C3ACFF5"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5.</w:t>
            </w:r>
          </w:p>
        </w:tc>
        <w:tc>
          <w:tcPr>
            <w:tcW w:w="4077" w:type="dxa"/>
            <w:tcBorders>
              <w:top w:val="single" w:sz="6" w:space="0" w:color="auto"/>
              <w:left w:val="single" w:sz="6" w:space="0" w:color="auto"/>
              <w:bottom w:val="single" w:sz="6" w:space="0" w:color="auto"/>
              <w:right w:val="single" w:sz="6" w:space="0" w:color="auto"/>
            </w:tcBorders>
          </w:tcPr>
          <w:p w14:paraId="6748B6E1"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Klauzula rozmrożenia</w:t>
            </w:r>
          </w:p>
        </w:tc>
        <w:tc>
          <w:tcPr>
            <w:tcW w:w="2607" w:type="dxa"/>
            <w:tcBorders>
              <w:top w:val="single" w:sz="6" w:space="0" w:color="auto"/>
              <w:left w:val="single" w:sz="6" w:space="0" w:color="auto"/>
              <w:bottom w:val="single" w:sz="6" w:space="0" w:color="auto"/>
              <w:right w:val="single" w:sz="6" w:space="0" w:color="auto"/>
            </w:tcBorders>
          </w:tcPr>
          <w:p w14:paraId="771F3A61" w14:textId="77777777" w:rsidR="006F331E" w:rsidRPr="005D4C3E" w:rsidRDefault="006F331E" w:rsidP="00216438">
            <w:pPr>
              <w:jc w:val="right"/>
              <w:rPr>
                <w:rFonts w:asciiTheme="minorHAnsi" w:hAnsiTheme="minorHAnsi" w:cstheme="minorHAnsi"/>
                <w:sz w:val="20"/>
                <w:szCs w:val="20"/>
              </w:rPr>
            </w:pPr>
            <w:r w:rsidRPr="005D4C3E">
              <w:rPr>
                <w:rFonts w:asciiTheme="minorHAnsi" w:hAnsiTheme="minorHAnsi" w:cstheme="minorHAnsi"/>
                <w:sz w:val="20"/>
                <w:szCs w:val="20"/>
              </w:rPr>
              <w:t>10 000,00 zł</w:t>
            </w:r>
          </w:p>
        </w:tc>
        <w:tc>
          <w:tcPr>
            <w:tcW w:w="2607" w:type="dxa"/>
            <w:tcBorders>
              <w:top w:val="single" w:sz="6" w:space="0" w:color="auto"/>
              <w:left w:val="single" w:sz="6" w:space="0" w:color="auto"/>
              <w:bottom w:val="single" w:sz="6" w:space="0" w:color="auto"/>
              <w:right w:val="single" w:sz="6" w:space="0" w:color="auto"/>
            </w:tcBorders>
          </w:tcPr>
          <w:p w14:paraId="040F9BBF" w14:textId="77777777" w:rsidR="006F331E" w:rsidRPr="005D4C3E" w:rsidRDefault="006F331E" w:rsidP="00216438">
            <w:pPr>
              <w:suppressAutoHyphens/>
              <w:jc w:val="center"/>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na pierwsze ryzyko</w:t>
            </w:r>
          </w:p>
        </w:tc>
      </w:tr>
      <w:tr w:rsidR="006F331E" w:rsidRPr="005D4C3E" w14:paraId="7E08CCDF" w14:textId="77777777" w:rsidTr="006F331E">
        <w:trPr>
          <w:trHeight w:val="476"/>
        </w:trPr>
        <w:tc>
          <w:tcPr>
            <w:tcW w:w="616" w:type="dxa"/>
            <w:tcBorders>
              <w:top w:val="single" w:sz="6" w:space="0" w:color="auto"/>
              <w:left w:val="single" w:sz="6" w:space="0" w:color="auto"/>
              <w:bottom w:val="single" w:sz="6" w:space="0" w:color="auto"/>
              <w:right w:val="single" w:sz="6" w:space="0" w:color="auto"/>
            </w:tcBorders>
          </w:tcPr>
          <w:p w14:paraId="73438D07"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6.</w:t>
            </w:r>
          </w:p>
        </w:tc>
        <w:tc>
          <w:tcPr>
            <w:tcW w:w="4077" w:type="dxa"/>
            <w:tcBorders>
              <w:top w:val="single" w:sz="6" w:space="0" w:color="auto"/>
              <w:left w:val="single" w:sz="6" w:space="0" w:color="auto"/>
              <w:bottom w:val="single" w:sz="6" w:space="0" w:color="auto"/>
              <w:right w:val="single" w:sz="6" w:space="0" w:color="auto"/>
            </w:tcBorders>
          </w:tcPr>
          <w:p w14:paraId="01863783"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Klauzula katastrofy budowlanej</w:t>
            </w:r>
          </w:p>
        </w:tc>
        <w:tc>
          <w:tcPr>
            <w:tcW w:w="2607" w:type="dxa"/>
            <w:tcBorders>
              <w:top w:val="single" w:sz="6" w:space="0" w:color="auto"/>
              <w:left w:val="single" w:sz="6" w:space="0" w:color="auto"/>
              <w:bottom w:val="single" w:sz="6" w:space="0" w:color="auto"/>
              <w:right w:val="single" w:sz="6" w:space="0" w:color="auto"/>
            </w:tcBorders>
          </w:tcPr>
          <w:p w14:paraId="16009B7D" w14:textId="77777777" w:rsidR="006F331E" w:rsidRPr="005D4C3E" w:rsidRDefault="006F331E" w:rsidP="00216438">
            <w:pPr>
              <w:jc w:val="right"/>
              <w:rPr>
                <w:rFonts w:asciiTheme="minorHAnsi" w:hAnsiTheme="minorHAnsi" w:cstheme="minorHAnsi"/>
                <w:sz w:val="20"/>
                <w:szCs w:val="20"/>
              </w:rPr>
            </w:pPr>
            <w:r w:rsidRPr="005D4C3E">
              <w:rPr>
                <w:rFonts w:asciiTheme="minorHAnsi" w:hAnsiTheme="minorHAnsi" w:cstheme="minorHAnsi"/>
                <w:sz w:val="20"/>
                <w:szCs w:val="20"/>
              </w:rPr>
              <w:t>500 000,00 zł</w:t>
            </w:r>
          </w:p>
        </w:tc>
        <w:tc>
          <w:tcPr>
            <w:tcW w:w="2607" w:type="dxa"/>
            <w:tcBorders>
              <w:top w:val="single" w:sz="6" w:space="0" w:color="auto"/>
              <w:left w:val="single" w:sz="6" w:space="0" w:color="auto"/>
              <w:bottom w:val="single" w:sz="6" w:space="0" w:color="auto"/>
              <w:right w:val="single" w:sz="6" w:space="0" w:color="auto"/>
            </w:tcBorders>
          </w:tcPr>
          <w:p w14:paraId="3059BF33" w14:textId="77777777" w:rsidR="006F331E" w:rsidRPr="005D4C3E" w:rsidRDefault="006F331E" w:rsidP="00216438">
            <w:pPr>
              <w:suppressAutoHyphens/>
              <w:jc w:val="center"/>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na pierwsze ryzyko</w:t>
            </w:r>
          </w:p>
        </w:tc>
      </w:tr>
      <w:tr w:rsidR="006F331E" w:rsidRPr="005D4C3E" w14:paraId="1CD56F12" w14:textId="77777777" w:rsidTr="006F331E">
        <w:trPr>
          <w:trHeight w:val="476"/>
        </w:trPr>
        <w:tc>
          <w:tcPr>
            <w:tcW w:w="616" w:type="dxa"/>
            <w:tcBorders>
              <w:top w:val="single" w:sz="6" w:space="0" w:color="auto"/>
              <w:left w:val="single" w:sz="6" w:space="0" w:color="auto"/>
              <w:bottom w:val="single" w:sz="6" w:space="0" w:color="auto"/>
              <w:right w:val="single" w:sz="6" w:space="0" w:color="auto"/>
            </w:tcBorders>
          </w:tcPr>
          <w:p w14:paraId="32A87831"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7.</w:t>
            </w:r>
          </w:p>
        </w:tc>
        <w:tc>
          <w:tcPr>
            <w:tcW w:w="4077" w:type="dxa"/>
            <w:tcBorders>
              <w:top w:val="single" w:sz="6" w:space="0" w:color="auto"/>
              <w:left w:val="single" w:sz="6" w:space="0" w:color="auto"/>
              <w:bottom w:val="single" w:sz="6" w:space="0" w:color="auto"/>
              <w:right w:val="single" w:sz="6" w:space="0" w:color="auto"/>
            </w:tcBorders>
          </w:tcPr>
          <w:p w14:paraId="0417C4B3"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Koszty odtworzenia dokumentów</w:t>
            </w:r>
          </w:p>
        </w:tc>
        <w:tc>
          <w:tcPr>
            <w:tcW w:w="2607" w:type="dxa"/>
            <w:tcBorders>
              <w:top w:val="single" w:sz="6" w:space="0" w:color="auto"/>
              <w:left w:val="single" w:sz="6" w:space="0" w:color="auto"/>
              <w:bottom w:val="single" w:sz="6" w:space="0" w:color="auto"/>
              <w:right w:val="single" w:sz="6" w:space="0" w:color="auto"/>
            </w:tcBorders>
          </w:tcPr>
          <w:p w14:paraId="08AB9E6D" w14:textId="77777777" w:rsidR="006F331E" w:rsidRPr="005D4C3E" w:rsidRDefault="006F331E" w:rsidP="00216438">
            <w:pPr>
              <w:jc w:val="right"/>
              <w:rPr>
                <w:rFonts w:asciiTheme="minorHAnsi" w:hAnsiTheme="minorHAnsi" w:cstheme="minorHAnsi"/>
                <w:sz w:val="20"/>
                <w:szCs w:val="20"/>
              </w:rPr>
            </w:pPr>
            <w:r w:rsidRPr="005D4C3E">
              <w:rPr>
                <w:rFonts w:asciiTheme="minorHAnsi" w:hAnsiTheme="minorHAnsi" w:cstheme="minorHAnsi"/>
                <w:sz w:val="20"/>
                <w:szCs w:val="20"/>
              </w:rPr>
              <w:t>5 000,00 zł</w:t>
            </w:r>
          </w:p>
          <w:p w14:paraId="3AE9633C" w14:textId="77777777" w:rsidR="006F331E" w:rsidRPr="005D4C3E" w:rsidRDefault="006F331E" w:rsidP="00216438">
            <w:pPr>
              <w:jc w:val="right"/>
              <w:rPr>
                <w:rFonts w:asciiTheme="minorHAnsi" w:hAnsiTheme="minorHAnsi" w:cstheme="minorHAnsi"/>
                <w:sz w:val="20"/>
                <w:szCs w:val="20"/>
              </w:rPr>
            </w:pPr>
          </w:p>
        </w:tc>
        <w:tc>
          <w:tcPr>
            <w:tcW w:w="2607" w:type="dxa"/>
            <w:tcBorders>
              <w:top w:val="single" w:sz="6" w:space="0" w:color="auto"/>
              <w:left w:val="single" w:sz="6" w:space="0" w:color="auto"/>
              <w:bottom w:val="single" w:sz="6" w:space="0" w:color="auto"/>
              <w:right w:val="single" w:sz="6" w:space="0" w:color="auto"/>
            </w:tcBorders>
          </w:tcPr>
          <w:p w14:paraId="2690D202" w14:textId="77777777" w:rsidR="006F331E" w:rsidRPr="005D4C3E" w:rsidRDefault="006F331E" w:rsidP="00216438">
            <w:pPr>
              <w:suppressAutoHyphens/>
              <w:jc w:val="center"/>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na pierwsze ryzyko</w:t>
            </w:r>
          </w:p>
        </w:tc>
      </w:tr>
      <w:tr w:rsidR="006F331E" w:rsidRPr="005D4C3E" w14:paraId="62FD8D9F" w14:textId="77777777" w:rsidTr="006F331E">
        <w:trPr>
          <w:trHeight w:val="476"/>
        </w:trPr>
        <w:tc>
          <w:tcPr>
            <w:tcW w:w="616" w:type="dxa"/>
            <w:tcBorders>
              <w:top w:val="single" w:sz="6" w:space="0" w:color="auto"/>
              <w:left w:val="single" w:sz="6" w:space="0" w:color="auto"/>
              <w:bottom w:val="single" w:sz="6" w:space="0" w:color="auto"/>
              <w:right w:val="single" w:sz="6" w:space="0" w:color="auto"/>
            </w:tcBorders>
          </w:tcPr>
          <w:p w14:paraId="4312BEEF"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8.</w:t>
            </w:r>
          </w:p>
        </w:tc>
        <w:tc>
          <w:tcPr>
            <w:tcW w:w="4077" w:type="dxa"/>
            <w:tcBorders>
              <w:top w:val="single" w:sz="6" w:space="0" w:color="auto"/>
              <w:left w:val="single" w:sz="6" w:space="0" w:color="auto"/>
              <w:bottom w:val="single" w:sz="6" w:space="0" w:color="auto"/>
              <w:right w:val="single" w:sz="6" w:space="0" w:color="auto"/>
            </w:tcBorders>
          </w:tcPr>
          <w:p w14:paraId="4133B5E9"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Klauzula samodzielnej likwidacji szkód</w:t>
            </w:r>
          </w:p>
        </w:tc>
        <w:tc>
          <w:tcPr>
            <w:tcW w:w="2607" w:type="dxa"/>
            <w:tcBorders>
              <w:top w:val="single" w:sz="6" w:space="0" w:color="auto"/>
              <w:left w:val="single" w:sz="6" w:space="0" w:color="auto"/>
              <w:bottom w:val="single" w:sz="6" w:space="0" w:color="auto"/>
              <w:right w:val="single" w:sz="6" w:space="0" w:color="auto"/>
            </w:tcBorders>
          </w:tcPr>
          <w:p w14:paraId="79306D30" w14:textId="77777777" w:rsidR="006F331E" w:rsidRPr="005D4C3E" w:rsidRDefault="006F331E" w:rsidP="00216438">
            <w:pPr>
              <w:jc w:val="right"/>
              <w:rPr>
                <w:rFonts w:asciiTheme="minorHAnsi" w:hAnsiTheme="minorHAnsi" w:cstheme="minorHAnsi"/>
                <w:sz w:val="20"/>
                <w:szCs w:val="20"/>
              </w:rPr>
            </w:pPr>
            <w:r w:rsidRPr="005D4C3E">
              <w:rPr>
                <w:rFonts w:asciiTheme="minorHAnsi" w:hAnsiTheme="minorHAnsi" w:cstheme="minorHAnsi"/>
                <w:sz w:val="20"/>
                <w:szCs w:val="20"/>
              </w:rPr>
              <w:t>5 000,00 zł</w:t>
            </w:r>
          </w:p>
          <w:p w14:paraId="51D9B343" w14:textId="77777777" w:rsidR="006F331E" w:rsidRPr="005D4C3E" w:rsidRDefault="006F331E" w:rsidP="00216438">
            <w:pPr>
              <w:jc w:val="right"/>
              <w:rPr>
                <w:rFonts w:asciiTheme="minorHAnsi" w:hAnsiTheme="minorHAnsi" w:cstheme="minorHAnsi"/>
                <w:sz w:val="20"/>
                <w:szCs w:val="20"/>
              </w:rPr>
            </w:pPr>
          </w:p>
        </w:tc>
        <w:tc>
          <w:tcPr>
            <w:tcW w:w="2607" w:type="dxa"/>
            <w:tcBorders>
              <w:top w:val="single" w:sz="6" w:space="0" w:color="auto"/>
              <w:left w:val="single" w:sz="6" w:space="0" w:color="auto"/>
              <w:bottom w:val="single" w:sz="6" w:space="0" w:color="auto"/>
              <w:right w:val="single" w:sz="6" w:space="0" w:color="auto"/>
            </w:tcBorders>
          </w:tcPr>
          <w:p w14:paraId="27BEEFAD" w14:textId="77777777" w:rsidR="006F331E" w:rsidRPr="005D4C3E" w:rsidRDefault="006F331E" w:rsidP="00216438">
            <w:pPr>
              <w:suppressAutoHyphens/>
              <w:jc w:val="center"/>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na pierwsze ryzyko</w:t>
            </w:r>
          </w:p>
        </w:tc>
      </w:tr>
      <w:tr w:rsidR="006F331E" w:rsidRPr="005D4C3E" w14:paraId="14F866AA" w14:textId="77777777" w:rsidTr="006F331E">
        <w:trPr>
          <w:trHeight w:val="476"/>
        </w:trPr>
        <w:tc>
          <w:tcPr>
            <w:tcW w:w="616" w:type="dxa"/>
            <w:tcBorders>
              <w:top w:val="single" w:sz="6" w:space="0" w:color="auto"/>
              <w:left w:val="single" w:sz="6" w:space="0" w:color="auto"/>
              <w:bottom w:val="single" w:sz="6" w:space="0" w:color="auto"/>
              <w:right w:val="single" w:sz="6" w:space="0" w:color="auto"/>
            </w:tcBorders>
          </w:tcPr>
          <w:p w14:paraId="342EFB6F"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9.</w:t>
            </w:r>
          </w:p>
        </w:tc>
        <w:tc>
          <w:tcPr>
            <w:tcW w:w="4077" w:type="dxa"/>
            <w:tcBorders>
              <w:top w:val="single" w:sz="6" w:space="0" w:color="auto"/>
              <w:left w:val="single" w:sz="6" w:space="0" w:color="auto"/>
              <w:bottom w:val="single" w:sz="6" w:space="0" w:color="auto"/>
              <w:right w:val="single" w:sz="6" w:space="0" w:color="auto"/>
            </w:tcBorders>
          </w:tcPr>
          <w:p w14:paraId="09708FAB"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Klauzula bezzwłocznej naprawy szkody</w:t>
            </w:r>
          </w:p>
        </w:tc>
        <w:tc>
          <w:tcPr>
            <w:tcW w:w="2607" w:type="dxa"/>
            <w:tcBorders>
              <w:top w:val="single" w:sz="6" w:space="0" w:color="auto"/>
              <w:left w:val="single" w:sz="6" w:space="0" w:color="auto"/>
              <w:bottom w:val="single" w:sz="6" w:space="0" w:color="auto"/>
              <w:right w:val="single" w:sz="6" w:space="0" w:color="auto"/>
            </w:tcBorders>
          </w:tcPr>
          <w:p w14:paraId="5C506901" w14:textId="77777777" w:rsidR="006F331E" w:rsidRPr="005D4C3E" w:rsidRDefault="006F331E" w:rsidP="00216438">
            <w:pPr>
              <w:jc w:val="right"/>
              <w:rPr>
                <w:rFonts w:asciiTheme="minorHAnsi" w:hAnsiTheme="minorHAnsi" w:cstheme="minorHAnsi"/>
                <w:sz w:val="20"/>
                <w:szCs w:val="20"/>
              </w:rPr>
            </w:pPr>
            <w:r w:rsidRPr="005D4C3E">
              <w:rPr>
                <w:rFonts w:asciiTheme="minorHAnsi" w:hAnsiTheme="minorHAnsi" w:cstheme="minorHAnsi"/>
                <w:sz w:val="20"/>
                <w:szCs w:val="20"/>
              </w:rPr>
              <w:t>5 000,00 zł</w:t>
            </w:r>
          </w:p>
          <w:p w14:paraId="13D93192" w14:textId="77777777" w:rsidR="006F331E" w:rsidRPr="005D4C3E" w:rsidRDefault="006F331E" w:rsidP="00216438">
            <w:pPr>
              <w:jc w:val="right"/>
              <w:rPr>
                <w:rFonts w:asciiTheme="minorHAnsi" w:hAnsiTheme="minorHAnsi" w:cstheme="minorHAnsi"/>
                <w:sz w:val="20"/>
                <w:szCs w:val="20"/>
              </w:rPr>
            </w:pPr>
          </w:p>
        </w:tc>
        <w:tc>
          <w:tcPr>
            <w:tcW w:w="2607" w:type="dxa"/>
            <w:tcBorders>
              <w:top w:val="single" w:sz="6" w:space="0" w:color="auto"/>
              <w:left w:val="single" w:sz="6" w:space="0" w:color="auto"/>
              <w:bottom w:val="single" w:sz="6" w:space="0" w:color="auto"/>
              <w:right w:val="single" w:sz="6" w:space="0" w:color="auto"/>
            </w:tcBorders>
          </w:tcPr>
          <w:p w14:paraId="0E4F583A" w14:textId="77777777" w:rsidR="006F331E" w:rsidRPr="005D4C3E" w:rsidRDefault="006F331E" w:rsidP="00216438">
            <w:pPr>
              <w:suppressAutoHyphens/>
              <w:jc w:val="center"/>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na pierwsze ryzyko</w:t>
            </w:r>
          </w:p>
        </w:tc>
      </w:tr>
      <w:tr w:rsidR="006F331E" w:rsidRPr="005D4C3E" w14:paraId="25FC472E" w14:textId="77777777" w:rsidTr="006F331E">
        <w:trPr>
          <w:trHeight w:val="476"/>
        </w:trPr>
        <w:tc>
          <w:tcPr>
            <w:tcW w:w="616" w:type="dxa"/>
            <w:tcBorders>
              <w:top w:val="single" w:sz="6" w:space="0" w:color="auto"/>
              <w:left w:val="single" w:sz="6" w:space="0" w:color="auto"/>
              <w:bottom w:val="single" w:sz="6" w:space="0" w:color="auto"/>
              <w:right w:val="single" w:sz="6" w:space="0" w:color="auto"/>
            </w:tcBorders>
          </w:tcPr>
          <w:p w14:paraId="18874713"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10.</w:t>
            </w:r>
          </w:p>
        </w:tc>
        <w:tc>
          <w:tcPr>
            <w:tcW w:w="4077" w:type="dxa"/>
            <w:tcBorders>
              <w:top w:val="single" w:sz="6" w:space="0" w:color="auto"/>
              <w:left w:val="single" w:sz="6" w:space="0" w:color="auto"/>
              <w:bottom w:val="single" w:sz="6" w:space="0" w:color="auto"/>
              <w:right w:val="single" w:sz="6" w:space="0" w:color="auto"/>
            </w:tcBorders>
          </w:tcPr>
          <w:p w14:paraId="18BE6A0A"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Klauzula ubezpieczenia sprzętu przenośnego niemedycznego</w:t>
            </w:r>
          </w:p>
        </w:tc>
        <w:tc>
          <w:tcPr>
            <w:tcW w:w="2607" w:type="dxa"/>
            <w:tcBorders>
              <w:top w:val="single" w:sz="6" w:space="0" w:color="auto"/>
              <w:left w:val="single" w:sz="6" w:space="0" w:color="auto"/>
              <w:bottom w:val="single" w:sz="6" w:space="0" w:color="auto"/>
              <w:right w:val="single" w:sz="6" w:space="0" w:color="auto"/>
            </w:tcBorders>
          </w:tcPr>
          <w:p w14:paraId="4C55BAFC" w14:textId="77777777" w:rsidR="006F331E" w:rsidRPr="005D4C3E" w:rsidRDefault="006F331E" w:rsidP="00216438">
            <w:pPr>
              <w:jc w:val="right"/>
              <w:rPr>
                <w:rFonts w:asciiTheme="minorHAnsi" w:hAnsiTheme="minorHAnsi" w:cstheme="minorHAnsi"/>
                <w:sz w:val="20"/>
                <w:szCs w:val="20"/>
              </w:rPr>
            </w:pPr>
            <w:r w:rsidRPr="005D4C3E">
              <w:rPr>
                <w:rFonts w:asciiTheme="minorHAnsi" w:hAnsiTheme="minorHAnsi" w:cstheme="minorHAnsi"/>
                <w:sz w:val="20"/>
                <w:szCs w:val="20"/>
              </w:rPr>
              <w:t>3 000,00</w:t>
            </w:r>
          </w:p>
          <w:p w14:paraId="0FF326C6" w14:textId="77777777" w:rsidR="006F331E" w:rsidRPr="005D4C3E" w:rsidRDefault="006F331E" w:rsidP="00216438">
            <w:pPr>
              <w:jc w:val="right"/>
              <w:rPr>
                <w:rFonts w:asciiTheme="minorHAnsi" w:hAnsiTheme="minorHAnsi" w:cstheme="minorHAnsi"/>
                <w:sz w:val="20"/>
                <w:szCs w:val="20"/>
              </w:rPr>
            </w:pPr>
          </w:p>
        </w:tc>
        <w:tc>
          <w:tcPr>
            <w:tcW w:w="2607" w:type="dxa"/>
            <w:tcBorders>
              <w:top w:val="single" w:sz="6" w:space="0" w:color="auto"/>
              <w:left w:val="single" w:sz="6" w:space="0" w:color="auto"/>
              <w:bottom w:val="single" w:sz="6" w:space="0" w:color="auto"/>
              <w:right w:val="single" w:sz="6" w:space="0" w:color="auto"/>
            </w:tcBorders>
          </w:tcPr>
          <w:p w14:paraId="7E232981" w14:textId="77777777" w:rsidR="006F331E" w:rsidRPr="005D4C3E" w:rsidRDefault="006F331E" w:rsidP="00216438">
            <w:pPr>
              <w:suppressAutoHyphens/>
              <w:jc w:val="center"/>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na pierwsze ryzyko</w:t>
            </w:r>
          </w:p>
        </w:tc>
      </w:tr>
      <w:tr w:rsidR="006F331E" w:rsidRPr="005D4C3E" w14:paraId="1F331196" w14:textId="77777777" w:rsidTr="006F331E">
        <w:trPr>
          <w:trHeight w:val="476"/>
        </w:trPr>
        <w:tc>
          <w:tcPr>
            <w:tcW w:w="616" w:type="dxa"/>
            <w:tcBorders>
              <w:top w:val="single" w:sz="6" w:space="0" w:color="auto"/>
              <w:left w:val="single" w:sz="6" w:space="0" w:color="auto"/>
              <w:bottom w:val="single" w:sz="6" w:space="0" w:color="auto"/>
              <w:right w:val="single" w:sz="6" w:space="0" w:color="auto"/>
            </w:tcBorders>
          </w:tcPr>
          <w:p w14:paraId="5A43795D"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11.</w:t>
            </w:r>
          </w:p>
        </w:tc>
        <w:tc>
          <w:tcPr>
            <w:tcW w:w="4077" w:type="dxa"/>
            <w:tcBorders>
              <w:top w:val="single" w:sz="6" w:space="0" w:color="auto"/>
              <w:left w:val="single" w:sz="6" w:space="0" w:color="auto"/>
              <w:bottom w:val="single" w:sz="6" w:space="0" w:color="auto"/>
              <w:right w:val="single" w:sz="6" w:space="0" w:color="auto"/>
            </w:tcBorders>
          </w:tcPr>
          <w:p w14:paraId="6993D3D4"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Klauzula ubezpieczenia sprzętu przenośnego medycznego</w:t>
            </w:r>
          </w:p>
        </w:tc>
        <w:tc>
          <w:tcPr>
            <w:tcW w:w="2607" w:type="dxa"/>
            <w:tcBorders>
              <w:top w:val="single" w:sz="6" w:space="0" w:color="auto"/>
              <w:left w:val="single" w:sz="6" w:space="0" w:color="auto"/>
              <w:bottom w:val="single" w:sz="6" w:space="0" w:color="auto"/>
              <w:right w:val="single" w:sz="6" w:space="0" w:color="auto"/>
            </w:tcBorders>
          </w:tcPr>
          <w:p w14:paraId="16399E1C" w14:textId="77777777" w:rsidR="006F331E" w:rsidRPr="005D4C3E" w:rsidRDefault="006F331E" w:rsidP="00216438">
            <w:pPr>
              <w:jc w:val="right"/>
              <w:rPr>
                <w:rFonts w:asciiTheme="minorHAnsi" w:hAnsiTheme="minorHAnsi" w:cstheme="minorHAnsi"/>
                <w:sz w:val="20"/>
                <w:szCs w:val="20"/>
              </w:rPr>
            </w:pPr>
            <w:r w:rsidRPr="005D4C3E">
              <w:rPr>
                <w:rFonts w:asciiTheme="minorHAnsi" w:hAnsiTheme="minorHAnsi" w:cstheme="minorHAnsi"/>
                <w:sz w:val="20"/>
                <w:szCs w:val="20"/>
              </w:rPr>
              <w:t>5 000,00 zł</w:t>
            </w:r>
          </w:p>
          <w:p w14:paraId="3B7364C0" w14:textId="77777777" w:rsidR="006F331E" w:rsidRPr="005D4C3E" w:rsidRDefault="006F331E" w:rsidP="00216438">
            <w:pPr>
              <w:jc w:val="right"/>
              <w:rPr>
                <w:rFonts w:asciiTheme="minorHAnsi" w:hAnsiTheme="minorHAnsi" w:cstheme="minorHAnsi"/>
                <w:sz w:val="20"/>
                <w:szCs w:val="20"/>
              </w:rPr>
            </w:pPr>
          </w:p>
        </w:tc>
        <w:tc>
          <w:tcPr>
            <w:tcW w:w="2607" w:type="dxa"/>
            <w:tcBorders>
              <w:top w:val="single" w:sz="6" w:space="0" w:color="auto"/>
              <w:left w:val="single" w:sz="6" w:space="0" w:color="auto"/>
              <w:bottom w:val="single" w:sz="6" w:space="0" w:color="auto"/>
              <w:right w:val="single" w:sz="6" w:space="0" w:color="auto"/>
            </w:tcBorders>
          </w:tcPr>
          <w:p w14:paraId="54ECE5A7" w14:textId="77777777" w:rsidR="006F331E" w:rsidRPr="005D4C3E" w:rsidRDefault="006F331E" w:rsidP="00216438">
            <w:pPr>
              <w:suppressAutoHyphens/>
              <w:jc w:val="center"/>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na pierwsze ryzyko</w:t>
            </w:r>
          </w:p>
        </w:tc>
      </w:tr>
      <w:tr w:rsidR="006F331E" w:rsidRPr="005D4C3E" w14:paraId="10831CB9" w14:textId="77777777" w:rsidTr="006F331E">
        <w:trPr>
          <w:trHeight w:val="476"/>
        </w:trPr>
        <w:tc>
          <w:tcPr>
            <w:tcW w:w="616" w:type="dxa"/>
            <w:tcBorders>
              <w:top w:val="single" w:sz="6" w:space="0" w:color="auto"/>
              <w:left w:val="single" w:sz="6" w:space="0" w:color="auto"/>
              <w:bottom w:val="single" w:sz="6" w:space="0" w:color="auto"/>
              <w:right w:val="single" w:sz="6" w:space="0" w:color="auto"/>
            </w:tcBorders>
          </w:tcPr>
          <w:p w14:paraId="053659C6"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12.</w:t>
            </w:r>
          </w:p>
        </w:tc>
        <w:tc>
          <w:tcPr>
            <w:tcW w:w="4077" w:type="dxa"/>
            <w:tcBorders>
              <w:top w:val="single" w:sz="6" w:space="0" w:color="auto"/>
              <w:left w:val="single" w:sz="6" w:space="0" w:color="auto"/>
              <w:bottom w:val="single" w:sz="6" w:space="0" w:color="auto"/>
              <w:right w:val="single" w:sz="6" w:space="0" w:color="auto"/>
            </w:tcBorders>
          </w:tcPr>
          <w:p w14:paraId="111EAFD7" w14:textId="77777777" w:rsidR="006F331E" w:rsidRPr="005D4C3E" w:rsidRDefault="006F331E" w:rsidP="00216438">
            <w:pPr>
              <w:rPr>
                <w:rFonts w:asciiTheme="minorHAnsi" w:hAnsiTheme="minorHAnsi" w:cstheme="minorHAnsi"/>
                <w:sz w:val="20"/>
                <w:szCs w:val="20"/>
              </w:rPr>
            </w:pPr>
            <w:r w:rsidRPr="005D4C3E">
              <w:rPr>
                <w:rFonts w:asciiTheme="minorHAnsi" w:hAnsiTheme="minorHAnsi" w:cstheme="minorHAnsi"/>
                <w:sz w:val="20"/>
                <w:szCs w:val="20"/>
              </w:rPr>
              <w:t>Klauzula szkód mechanicznych</w:t>
            </w:r>
          </w:p>
        </w:tc>
        <w:tc>
          <w:tcPr>
            <w:tcW w:w="2607" w:type="dxa"/>
            <w:tcBorders>
              <w:top w:val="single" w:sz="6" w:space="0" w:color="auto"/>
              <w:left w:val="single" w:sz="6" w:space="0" w:color="auto"/>
              <w:bottom w:val="single" w:sz="6" w:space="0" w:color="auto"/>
              <w:right w:val="single" w:sz="6" w:space="0" w:color="auto"/>
            </w:tcBorders>
          </w:tcPr>
          <w:p w14:paraId="7140E543" w14:textId="77777777" w:rsidR="006F331E" w:rsidRPr="005D4C3E" w:rsidRDefault="006F331E" w:rsidP="00216438">
            <w:pPr>
              <w:jc w:val="right"/>
              <w:rPr>
                <w:rFonts w:asciiTheme="minorHAnsi" w:hAnsiTheme="minorHAnsi" w:cstheme="minorHAnsi"/>
                <w:sz w:val="20"/>
                <w:szCs w:val="20"/>
              </w:rPr>
            </w:pPr>
            <w:r w:rsidRPr="005D4C3E">
              <w:rPr>
                <w:rFonts w:asciiTheme="minorHAnsi" w:hAnsiTheme="minorHAnsi" w:cstheme="minorHAnsi"/>
                <w:sz w:val="20"/>
                <w:szCs w:val="20"/>
              </w:rPr>
              <w:t>50 000,00 zł</w:t>
            </w:r>
          </w:p>
          <w:p w14:paraId="61A81E18" w14:textId="77777777" w:rsidR="006F331E" w:rsidRPr="005D4C3E" w:rsidRDefault="006F331E" w:rsidP="00216438">
            <w:pPr>
              <w:jc w:val="right"/>
              <w:rPr>
                <w:rFonts w:asciiTheme="minorHAnsi" w:hAnsiTheme="minorHAnsi" w:cstheme="minorHAnsi"/>
                <w:sz w:val="20"/>
                <w:szCs w:val="20"/>
              </w:rPr>
            </w:pPr>
          </w:p>
        </w:tc>
        <w:tc>
          <w:tcPr>
            <w:tcW w:w="2607" w:type="dxa"/>
            <w:tcBorders>
              <w:top w:val="single" w:sz="6" w:space="0" w:color="auto"/>
              <w:left w:val="single" w:sz="6" w:space="0" w:color="auto"/>
              <w:bottom w:val="single" w:sz="6" w:space="0" w:color="auto"/>
              <w:right w:val="single" w:sz="6" w:space="0" w:color="auto"/>
            </w:tcBorders>
          </w:tcPr>
          <w:p w14:paraId="09976826" w14:textId="77777777" w:rsidR="006F331E" w:rsidRPr="005D4C3E" w:rsidRDefault="006F331E" w:rsidP="00216438">
            <w:pPr>
              <w:suppressAutoHyphens/>
              <w:jc w:val="center"/>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na pierwsze ryzyko</w:t>
            </w:r>
          </w:p>
        </w:tc>
      </w:tr>
    </w:tbl>
    <w:p w14:paraId="7CC7479F" w14:textId="77777777" w:rsidR="00476418" w:rsidRPr="005D4C3E" w:rsidRDefault="00476418" w:rsidP="00476418">
      <w:pPr>
        <w:jc w:val="both"/>
        <w:rPr>
          <w:rFonts w:asciiTheme="minorHAnsi" w:hAnsiTheme="minorHAnsi" w:cstheme="minorHAnsi"/>
          <w:sz w:val="20"/>
          <w:szCs w:val="20"/>
          <w:u w:val="single"/>
        </w:rPr>
      </w:pPr>
    </w:p>
    <w:p w14:paraId="041397DA" w14:textId="1BBC4954" w:rsidR="00476418" w:rsidRPr="005D4C3E" w:rsidRDefault="00476418" w:rsidP="00476418">
      <w:pPr>
        <w:tabs>
          <w:tab w:val="right" w:pos="7560"/>
        </w:tabs>
        <w:rPr>
          <w:rFonts w:asciiTheme="minorHAnsi" w:hAnsiTheme="minorHAnsi" w:cstheme="minorHAnsi"/>
          <w:b/>
          <w:sz w:val="20"/>
          <w:szCs w:val="20"/>
          <w:u w:val="single"/>
          <w:lang w:eastAsia="ar-SA"/>
        </w:rPr>
      </w:pPr>
      <w:r w:rsidRPr="005D4C3E">
        <w:rPr>
          <w:rFonts w:asciiTheme="minorHAnsi" w:hAnsiTheme="minorHAnsi" w:cstheme="minorHAnsi"/>
          <w:b/>
          <w:sz w:val="20"/>
          <w:szCs w:val="20"/>
          <w:u w:val="single"/>
          <w:lang w:eastAsia="ar-SA"/>
        </w:rPr>
        <w:t xml:space="preserve">Wszystkie podane w zapytaniu limity odpowiedzialności odnoszą się do rocznych okresów ubezpieczenia </w:t>
      </w:r>
      <w:r w:rsidR="00964998" w:rsidRPr="005D4C3E">
        <w:rPr>
          <w:rFonts w:asciiTheme="minorHAnsi" w:hAnsiTheme="minorHAnsi" w:cstheme="minorHAnsi"/>
          <w:b/>
          <w:sz w:val="20"/>
          <w:szCs w:val="20"/>
          <w:u w:val="single"/>
          <w:lang w:eastAsia="ar-SA"/>
        </w:rPr>
        <w:br/>
      </w:r>
      <w:r w:rsidRPr="005D4C3E">
        <w:rPr>
          <w:rFonts w:asciiTheme="minorHAnsi" w:hAnsiTheme="minorHAnsi" w:cstheme="minorHAnsi"/>
          <w:b/>
          <w:sz w:val="20"/>
          <w:szCs w:val="20"/>
          <w:u w:val="single"/>
          <w:lang w:eastAsia="ar-SA"/>
        </w:rPr>
        <w:t>i są wspólnymi dla wszystkich zgłoszonych do ubezpieczenia lokalizacji.</w:t>
      </w:r>
    </w:p>
    <w:p w14:paraId="3FA85F22" w14:textId="77777777" w:rsidR="00C46D33" w:rsidRPr="005D4C3E" w:rsidRDefault="00C46D33" w:rsidP="00476418">
      <w:pPr>
        <w:jc w:val="both"/>
        <w:rPr>
          <w:rFonts w:asciiTheme="minorHAnsi" w:hAnsiTheme="minorHAnsi" w:cstheme="minorHAnsi"/>
          <w:sz w:val="20"/>
          <w:szCs w:val="20"/>
          <w:u w:val="single"/>
        </w:rPr>
      </w:pPr>
    </w:p>
    <w:p w14:paraId="06C06C33" w14:textId="77777777" w:rsidR="00476418" w:rsidRPr="005D4C3E" w:rsidRDefault="00476418" w:rsidP="00476418">
      <w:pPr>
        <w:jc w:val="both"/>
        <w:rPr>
          <w:rFonts w:asciiTheme="minorHAnsi" w:hAnsiTheme="minorHAnsi" w:cstheme="minorHAnsi"/>
          <w:sz w:val="20"/>
          <w:szCs w:val="20"/>
          <w:u w:val="single"/>
        </w:rPr>
      </w:pPr>
      <w:r w:rsidRPr="005D4C3E">
        <w:rPr>
          <w:rFonts w:asciiTheme="minorHAnsi" w:hAnsiTheme="minorHAnsi" w:cstheme="minorHAnsi"/>
          <w:sz w:val="20"/>
          <w:szCs w:val="20"/>
          <w:u w:val="single"/>
        </w:rPr>
        <w:t>Franszyzy i udziały własne:</w:t>
      </w:r>
    </w:p>
    <w:p w14:paraId="1F038B50" w14:textId="77777777" w:rsidR="00476418" w:rsidRPr="005D4C3E" w:rsidRDefault="00476418" w:rsidP="00476418">
      <w:pPr>
        <w:jc w:val="both"/>
        <w:rPr>
          <w:rFonts w:asciiTheme="minorHAnsi" w:hAnsiTheme="minorHAnsi" w:cstheme="minorHAnsi"/>
          <w:sz w:val="20"/>
          <w:szCs w:val="20"/>
        </w:rPr>
      </w:pPr>
      <w:r w:rsidRPr="005D4C3E">
        <w:rPr>
          <w:rFonts w:asciiTheme="minorHAnsi" w:hAnsiTheme="minorHAnsi" w:cstheme="minorHAnsi"/>
          <w:b/>
          <w:sz w:val="20"/>
          <w:szCs w:val="20"/>
        </w:rPr>
        <w:t>Franszyza integralna</w:t>
      </w:r>
      <w:r w:rsidRPr="005D4C3E">
        <w:rPr>
          <w:rFonts w:asciiTheme="minorHAnsi" w:hAnsiTheme="minorHAnsi" w:cstheme="minorHAnsi"/>
          <w:sz w:val="20"/>
          <w:szCs w:val="20"/>
        </w:rPr>
        <w:t xml:space="preserve"> - niedopuszczalna dla dewastacji, kradzieży zwykłej  oraz szyb i innych przedmiotów szklanych od stłuczenia</w:t>
      </w:r>
    </w:p>
    <w:p w14:paraId="66044B09" w14:textId="77777777" w:rsidR="00476418" w:rsidRPr="005D4C3E" w:rsidRDefault="00476418" w:rsidP="00476418">
      <w:pPr>
        <w:jc w:val="both"/>
        <w:rPr>
          <w:rFonts w:asciiTheme="minorHAnsi" w:hAnsiTheme="minorHAnsi" w:cstheme="minorHAnsi"/>
          <w:sz w:val="20"/>
          <w:szCs w:val="20"/>
        </w:rPr>
      </w:pPr>
      <w:r w:rsidRPr="005D4C3E">
        <w:rPr>
          <w:rFonts w:asciiTheme="minorHAnsi" w:hAnsiTheme="minorHAnsi" w:cstheme="minorHAnsi"/>
          <w:b/>
          <w:sz w:val="20"/>
          <w:szCs w:val="20"/>
        </w:rPr>
        <w:t>Franszyza integralna</w:t>
      </w:r>
      <w:r w:rsidRPr="005D4C3E">
        <w:rPr>
          <w:rFonts w:asciiTheme="minorHAnsi" w:hAnsiTheme="minorHAnsi" w:cstheme="minorHAnsi"/>
          <w:sz w:val="20"/>
          <w:szCs w:val="20"/>
        </w:rPr>
        <w:t xml:space="preserve"> - 400 zł     </w:t>
      </w:r>
    </w:p>
    <w:p w14:paraId="4DBF8357" w14:textId="77777777" w:rsidR="00476418" w:rsidRPr="005D4C3E" w:rsidRDefault="00476418" w:rsidP="00476418">
      <w:pPr>
        <w:jc w:val="both"/>
        <w:rPr>
          <w:rFonts w:asciiTheme="minorHAnsi" w:hAnsiTheme="minorHAnsi" w:cstheme="minorHAnsi"/>
          <w:sz w:val="20"/>
          <w:szCs w:val="20"/>
        </w:rPr>
      </w:pPr>
      <w:r w:rsidRPr="005D4C3E">
        <w:rPr>
          <w:rFonts w:asciiTheme="minorHAnsi" w:hAnsiTheme="minorHAnsi" w:cstheme="minorHAnsi"/>
          <w:b/>
          <w:sz w:val="20"/>
          <w:szCs w:val="20"/>
        </w:rPr>
        <w:t>Franszyza redukcyjna</w:t>
      </w:r>
      <w:r w:rsidRPr="005D4C3E">
        <w:rPr>
          <w:rFonts w:asciiTheme="minorHAnsi" w:hAnsiTheme="minorHAnsi" w:cstheme="minorHAnsi"/>
          <w:sz w:val="20"/>
          <w:szCs w:val="20"/>
        </w:rPr>
        <w:t xml:space="preserve"> – brak </w:t>
      </w:r>
    </w:p>
    <w:p w14:paraId="471E9019" w14:textId="77777777" w:rsidR="00476418" w:rsidRPr="005D4C3E" w:rsidRDefault="00476418" w:rsidP="00476418">
      <w:pPr>
        <w:rPr>
          <w:rFonts w:asciiTheme="minorHAnsi" w:hAnsiTheme="minorHAnsi" w:cstheme="minorHAnsi"/>
          <w:sz w:val="20"/>
          <w:szCs w:val="20"/>
        </w:rPr>
      </w:pPr>
    </w:p>
    <w:p w14:paraId="36203F4C" w14:textId="77777777" w:rsidR="001C79FF" w:rsidRPr="005D4C3E" w:rsidRDefault="001C79FF" w:rsidP="001C79FF">
      <w:pPr>
        <w:jc w:val="both"/>
        <w:rPr>
          <w:rFonts w:asciiTheme="minorHAnsi" w:hAnsiTheme="minorHAnsi" w:cstheme="minorHAnsi"/>
          <w:b/>
          <w:sz w:val="20"/>
          <w:szCs w:val="20"/>
          <w:u w:val="single"/>
        </w:rPr>
      </w:pPr>
      <w:r w:rsidRPr="005D4C3E">
        <w:rPr>
          <w:rFonts w:asciiTheme="minorHAnsi" w:hAnsiTheme="minorHAnsi" w:cstheme="minorHAnsi"/>
          <w:b/>
          <w:sz w:val="20"/>
          <w:szCs w:val="20"/>
          <w:u w:val="single"/>
        </w:rPr>
        <w:t>WNIOSKOWANE KLAUZULE:</w:t>
      </w:r>
    </w:p>
    <w:p w14:paraId="0E291164" w14:textId="77777777" w:rsidR="001C79FF" w:rsidRPr="005D4C3E" w:rsidRDefault="001C79FF" w:rsidP="001C79FF">
      <w:pPr>
        <w:jc w:val="both"/>
        <w:rPr>
          <w:rFonts w:asciiTheme="minorHAnsi" w:hAnsiTheme="minorHAnsi" w:cstheme="minorHAnsi"/>
          <w:b/>
          <w:sz w:val="20"/>
          <w:szCs w:val="20"/>
        </w:rPr>
      </w:pPr>
    </w:p>
    <w:p w14:paraId="588CE771" w14:textId="77777777" w:rsidR="001C79FF" w:rsidRPr="005D4C3E" w:rsidRDefault="001C79FF" w:rsidP="001C79FF">
      <w:pPr>
        <w:suppressAutoHyphens/>
        <w:autoSpaceDN w:val="0"/>
        <w:jc w:val="both"/>
        <w:textAlignment w:val="baseline"/>
        <w:rPr>
          <w:rFonts w:asciiTheme="minorHAnsi" w:hAnsiTheme="minorHAnsi" w:cstheme="minorHAnsi"/>
          <w:b/>
          <w:kern w:val="3"/>
          <w:sz w:val="20"/>
          <w:szCs w:val="20"/>
          <w:lang w:eastAsia="zh-CN"/>
        </w:rPr>
      </w:pPr>
      <w:r w:rsidRPr="005D4C3E">
        <w:rPr>
          <w:rFonts w:asciiTheme="minorHAnsi" w:hAnsiTheme="minorHAnsi" w:cstheme="minorHAnsi"/>
          <w:b/>
          <w:kern w:val="3"/>
          <w:sz w:val="20"/>
          <w:szCs w:val="20"/>
          <w:lang w:eastAsia="zh-CN"/>
        </w:rPr>
        <w:t>Z zachowaniem pozostałych nie zmienionych niniejszymi klauzulami postanowień umowy ubezpieczenia, ustala się, że do zakresu ubezpieczenia mają zastosowanie następujące klauzule dodatkowe:</w:t>
      </w:r>
    </w:p>
    <w:p w14:paraId="3097CA25" w14:textId="77777777" w:rsidR="001C79FF" w:rsidRPr="005D4C3E" w:rsidRDefault="001C79FF" w:rsidP="001C79FF">
      <w:pPr>
        <w:suppressAutoHyphens/>
        <w:autoSpaceDN w:val="0"/>
        <w:jc w:val="both"/>
        <w:textAlignment w:val="baseline"/>
        <w:rPr>
          <w:rFonts w:asciiTheme="minorHAnsi" w:hAnsiTheme="minorHAnsi" w:cstheme="minorHAnsi"/>
          <w:b/>
          <w:kern w:val="3"/>
          <w:sz w:val="20"/>
          <w:szCs w:val="20"/>
          <w:lang w:eastAsia="zh-CN"/>
        </w:rPr>
      </w:pPr>
    </w:p>
    <w:p w14:paraId="4A32BD17"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SimSun" w:hAnsiTheme="minorHAnsi" w:cstheme="minorHAnsi"/>
          <w:b/>
          <w:bCs/>
          <w:kern w:val="3"/>
          <w:sz w:val="20"/>
          <w:szCs w:val="20"/>
          <w:lang w:eastAsia="ar-SA" w:bidi="hi-IN"/>
        </w:rPr>
      </w:pPr>
      <w:r w:rsidRPr="005D4C3E">
        <w:rPr>
          <w:rFonts w:asciiTheme="minorHAnsi" w:eastAsia="SimSun" w:hAnsiTheme="minorHAnsi" w:cstheme="minorHAnsi"/>
          <w:b/>
          <w:bCs/>
          <w:kern w:val="3"/>
          <w:sz w:val="20"/>
          <w:szCs w:val="20"/>
          <w:lang w:eastAsia="ar-SA" w:bidi="hi-IN"/>
        </w:rPr>
        <w:t>Klauzula czasu ochrony</w:t>
      </w:r>
    </w:p>
    <w:p w14:paraId="178CF86B" w14:textId="77777777" w:rsidR="001C79FF" w:rsidRPr="005D4C3E" w:rsidRDefault="001C79FF" w:rsidP="001C79FF">
      <w:pPr>
        <w:widowControl w:val="0"/>
        <w:suppressAutoHyphens/>
        <w:autoSpaceDN w:val="0"/>
        <w:jc w:val="both"/>
        <w:textAlignment w:val="baseline"/>
        <w:rPr>
          <w:rFonts w:asciiTheme="minorHAnsi" w:eastAsia="SimSun" w:hAnsiTheme="minorHAnsi" w:cstheme="minorHAnsi"/>
          <w:kern w:val="3"/>
          <w:sz w:val="20"/>
          <w:szCs w:val="20"/>
          <w:lang w:eastAsia="ar-SA" w:bidi="hi-IN"/>
        </w:rPr>
      </w:pPr>
      <w:r w:rsidRPr="005D4C3E">
        <w:rPr>
          <w:rFonts w:asciiTheme="minorHAnsi" w:eastAsia="SimSun" w:hAnsiTheme="minorHAnsi" w:cstheme="minorHAnsi"/>
          <w:kern w:val="3"/>
          <w:sz w:val="20"/>
          <w:szCs w:val="20"/>
          <w:lang w:eastAsia="ar-SA" w:bidi="hi-IN"/>
        </w:rPr>
        <w:t>Niezależnie od ustalonego w umowie ubezpieczenia terminu zapłaty składki, odpowiedzialność Ubezpieczyciela rozpoczyna się z chwilą określoną w umowie ubezpieczenia jako początek okresu ubezpieczenia.</w:t>
      </w:r>
    </w:p>
    <w:p w14:paraId="1622EB47" w14:textId="77777777" w:rsidR="001C79FF" w:rsidRPr="005D4C3E" w:rsidRDefault="001C79FF" w:rsidP="001C79FF">
      <w:pPr>
        <w:widowControl w:val="0"/>
        <w:suppressAutoHyphens/>
        <w:autoSpaceDN w:val="0"/>
        <w:jc w:val="both"/>
        <w:textAlignment w:val="baseline"/>
        <w:rPr>
          <w:rFonts w:asciiTheme="minorHAnsi" w:eastAsia="SimSun" w:hAnsiTheme="minorHAnsi" w:cstheme="minorHAnsi"/>
          <w:b/>
          <w:bCs/>
          <w:kern w:val="3"/>
          <w:sz w:val="20"/>
          <w:szCs w:val="20"/>
          <w:lang w:eastAsia="ar-SA" w:bidi="hi-IN"/>
        </w:rPr>
      </w:pPr>
    </w:p>
    <w:p w14:paraId="54A8C46E"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SimSun" w:hAnsiTheme="minorHAnsi" w:cstheme="minorHAnsi"/>
          <w:b/>
          <w:bCs/>
          <w:kern w:val="3"/>
          <w:sz w:val="20"/>
          <w:szCs w:val="20"/>
          <w:lang w:eastAsia="ar-SA" w:bidi="hi-IN"/>
        </w:rPr>
      </w:pPr>
      <w:r w:rsidRPr="005D4C3E">
        <w:rPr>
          <w:rFonts w:asciiTheme="minorHAnsi" w:eastAsia="SimSun" w:hAnsiTheme="minorHAnsi" w:cstheme="minorHAnsi"/>
          <w:b/>
          <w:bCs/>
          <w:kern w:val="3"/>
          <w:sz w:val="20"/>
          <w:szCs w:val="20"/>
          <w:lang w:eastAsia="ar-SA" w:bidi="hi-IN"/>
        </w:rPr>
        <w:t>Klauzula zapłaty składki</w:t>
      </w:r>
    </w:p>
    <w:p w14:paraId="69848E4B" w14:textId="6F5DD001" w:rsidR="001C79FF" w:rsidRPr="005D4C3E" w:rsidRDefault="001C79FF" w:rsidP="001C79FF">
      <w:pPr>
        <w:widowControl w:val="0"/>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eastAsia="SimSun" w:hAnsiTheme="minorHAnsi" w:cstheme="minorHAnsi"/>
          <w:kern w:val="3"/>
          <w:sz w:val="20"/>
          <w:szCs w:val="20"/>
          <w:lang w:eastAsia="ar-SA" w:bidi="hi-IN"/>
        </w:rPr>
        <w:t>Za datę prawidłowego opłacenia składki ubezpieczeniowej uznaje się datę złożenia przekazu pocztowego lub dyspozycji realizacji przelewu bankowego, bez względu na jego formę (pisemną lub elektroniczną), kwoty należnej z</w:t>
      </w:r>
      <w:r w:rsidR="008876CF" w:rsidRPr="005D4C3E">
        <w:rPr>
          <w:rFonts w:asciiTheme="minorHAnsi" w:eastAsia="SimSun" w:hAnsiTheme="minorHAnsi" w:cstheme="minorHAnsi"/>
          <w:kern w:val="3"/>
          <w:sz w:val="20"/>
          <w:szCs w:val="20"/>
          <w:lang w:eastAsia="ar-SA" w:bidi="hi-IN"/>
        </w:rPr>
        <w:t> </w:t>
      </w:r>
      <w:r w:rsidRPr="005D4C3E">
        <w:rPr>
          <w:rFonts w:asciiTheme="minorHAnsi" w:eastAsia="SimSun" w:hAnsiTheme="minorHAnsi" w:cstheme="minorHAnsi"/>
          <w:kern w:val="3"/>
          <w:sz w:val="20"/>
          <w:szCs w:val="20"/>
          <w:lang w:eastAsia="ar-SA" w:bidi="hi-IN"/>
        </w:rPr>
        <w:t>tytułu opłaty składki ubezpieczeniowej na właściwy rachunek Ubezpieczyciela, pod warunkiem, że na rachunku Ubezpieczającego znajdowała się wystarczająca ilość środków płatniczych.</w:t>
      </w:r>
      <w:r w:rsidRPr="005D4C3E">
        <w:rPr>
          <w:rFonts w:asciiTheme="minorHAnsi" w:eastAsia="SimSun" w:hAnsiTheme="minorHAnsi" w:cstheme="minorHAnsi"/>
          <w:b/>
          <w:bCs/>
          <w:kern w:val="3"/>
          <w:sz w:val="20"/>
          <w:szCs w:val="20"/>
          <w:lang w:eastAsia="ar-SA" w:bidi="hi-IN"/>
        </w:rPr>
        <w:t> </w:t>
      </w:r>
    </w:p>
    <w:p w14:paraId="1D53C763" w14:textId="77777777" w:rsidR="001C79FF" w:rsidRPr="005D4C3E" w:rsidRDefault="001C79FF" w:rsidP="001C79FF">
      <w:pPr>
        <w:widowControl w:val="0"/>
        <w:suppressAutoHyphens/>
        <w:autoSpaceDN w:val="0"/>
        <w:jc w:val="both"/>
        <w:textAlignment w:val="baseline"/>
        <w:rPr>
          <w:rFonts w:asciiTheme="minorHAnsi" w:eastAsia="SimSun" w:hAnsiTheme="minorHAnsi" w:cstheme="minorHAnsi"/>
          <w:b/>
          <w:bCs/>
          <w:kern w:val="3"/>
          <w:sz w:val="20"/>
          <w:szCs w:val="20"/>
          <w:lang w:eastAsia="ar-SA" w:bidi="hi-IN"/>
        </w:rPr>
      </w:pPr>
      <w:r w:rsidRPr="005D4C3E">
        <w:rPr>
          <w:rFonts w:asciiTheme="minorHAnsi" w:eastAsia="SimSun" w:hAnsiTheme="minorHAnsi" w:cstheme="minorHAnsi"/>
          <w:b/>
          <w:bCs/>
          <w:kern w:val="3"/>
          <w:sz w:val="20"/>
          <w:szCs w:val="20"/>
          <w:lang w:eastAsia="ar-SA" w:bidi="hi-IN"/>
        </w:rPr>
        <w:t xml:space="preserve">                                                                     </w:t>
      </w:r>
    </w:p>
    <w:p w14:paraId="3214E946"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SimSun" w:hAnsiTheme="minorHAnsi" w:cstheme="minorHAnsi"/>
          <w:b/>
          <w:bCs/>
          <w:kern w:val="3"/>
          <w:sz w:val="20"/>
          <w:szCs w:val="20"/>
          <w:lang w:eastAsia="ar-SA" w:bidi="hi-IN"/>
        </w:rPr>
      </w:pPr>
      <w:r w:rsidRPr="005D4C3E">
        <w:rPr>
          <w:rFonts w:asciiTheme="minorHAnsi" w:eastAsia="SimSun" w:hAnsiTheme="minorHAnsi" w:cstheme="minorHAnsi"/>
          <w:b/>
          <w:bCs/>
          <w:kern w:val="3"/>
          <w:sz w:val="20"/>
          <w:szCs w:val="20"/>
          <w:lang w:eastAsia="ar-SA" w:bidi="hi-IN"/>
        </w:rPr>
        <w:t>Klauzula rozliczenia składek</w:t>
      </w:r>
    </w:p>
    <w:p w14:paraId="6745E0C5" w14:textId="4580AD87" w:rsidR="001C79FF" w:rsidRPr="005D4C3E" w:rsidRDefault="001C79FF" w:rsidP="001C79FF">
      <w:pPr>
        <w:widowControl w:val="0"/>
        <w:suppressAutoHyphens/>
        <w:autoSpaceDE w:val="0"/>
        <w:autoSpaceDN w:val="0"/>
        <w:jc w:val="both"/>
        <w:textAlignment w:val="baseline"/>
        <w:rPr>
          <w:rFonts w:asciiTheme="minorHAnsi" w:eastAsia="SimSun" w:hAnsiTheme="minorHAnsi" w:cstheme="minorHAnsi"/>
          <w:kern w:val="3"/>
          <w:sz w:val="20"/>
          <w:szCs w:val="20"/>
          <w:lang w:eastAsia="ar-SA" w:bidi="hi-IN"/>
        </w:rPr>
      </w:pPr>
      <w:r w:rsidRPr="005D4C3E">
        <w:rPr>
          <w:rFonts w:asciiTheme="minorHAnsi" w:eastAsia="SimSun" w:hAnsiTheme="minorHAnsi" w:cstheme="minorHAnsi"/>
          <w:kern w:val="3"/>
          <w:sz w:val="20"/>
          <w:szCs w:val="20"/>
          <w:lang w:eastAsia="ar-SA" w:bidi="hi-IN"/>
        </w:rPr>
        <w:t>Strony uzgodniły, że wszelkie rozliczenia wynikające z niniejszej umowy, a w szczególności związane z dopłatą składek oraz zwrotem składek dokonywane będą w systemie pro rata za każdy dzień ochrony ubezpieczeniowej, z</w:t>
      </w:r>
      <w:r w:rsidR="008876CF" w:rsidRPr="005D4C3E">
        <w:rPr>
          <w:rFonts w:asciiTheme="minorHAnsi" w:eastAsia="SimSun" w:hAnsiTheme="minorHAnsi" w:cstheme="minorHAnsi"/>
          <w:kern w:val="3"/>
          <w:sz w:val="20"/>
          <w:szCs w:val="20"/>
          <w:lang w:eastAsia="ar-SA" w:bidi="hi-IN"/>
        </w:rPr>
        <w:t> </w:t>
      </w:r>
      <w:r w:rsidRPr="005D4C3E">
        <w:rPr>
          <w:rFonts w:asciiTheme="minorHAnsi" w:eastAsia="SimSun" w:hAnsiTheme="minorHAnsi" w:cstheme="minorHAnsi"/>
          <w:kern w:val="3"/>
          <w:sz w:val="20"/>
          <w:szCs w:val="20"/>
          <w:lang w:eastAsia="ar-SA" w:bidi="hi-IN"/>
        </w:rPr>
        <w:t>zastrzeżeniem rozliczeń wynikających z art. 816 Kodeksu Cywilnego.</w:t>
      </w:r>
    </w:p>
    <w:p w14:paraId="7ECCC433" w14:textId="77777777" w:rsidR="001C79FF" w:rsidRPr="005D4C3E" w:rsidRDefault="001C79FF" w:rsidP="001C79FF">
      <w:pPr>
        <w:widowControl w:val="0"/>
        <w:suppressAutoHyphens/>
        <w:autoSpaceDE w:val="0"/>
        <w:autoSpaceDN w:val="0"/>
        <w:jc w:val="both"/>
        <w:textAlignment w:val="baseline"/>
        <w:rPr>
          <w:rFonts w:asciiTheme="minorHAnsi" w:eastAsia="SimSun" w:hAnsiTheme="minorHAnsi" w:cstheme="minorHAnsi"/>
          <w:kern w:val="3"/>
          <w:sz w:val="20"/>
          <w:szCs w:val="20"/>
          <w:lang w:eastAsia="ar-SA" w:bidi="hi-IN"/>
        </w:rPr>
      </w:pPr>
    </w:p>
    <w:p w14:paraId="108FC22E"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SimSun" w:hAnsiTheme="minorHAnsi" w:cstheme="minorHAnsi"/>
          <w:b/>
          <w:bCs/>
          <w:kern w:val="3"/>
          <w:sz w:val="20"/>
          <w:szCs w:val="20"/>
          <w:lang w:eastAsia="ar-SA" w:bidi="hi-IN"/>
        </w:rPr>
      </w:pPr>
      <w:r w:rsidRPr="005D4C3E">
        <w:rPr>
          <w:rFonts w:asciiTheme="minorHAnsi" w:eastAsia="SimSun" w:hAnsiTheme="minorHAnsi" w:cstheme="minorHAnsi"/>
          <w:b/>
          <w:bCs/>
          <w:kern w:val="3"/>
          <w:sz w:val="20"/>
          <w:szCs w:val="20"/>
          <w:lang w:eastAsia="ar-SA" w:bidi="hi-IN"/>
        </w:rPr>
        <w:t>Klauzula prolongacyjna</w:t>
      </w:r>
    </w:p>
    <w:p w14:paraId="761916AE" w14:textId="77777777" w:rsidR="001C79FF" w:rsidRPr="005D4C3E" w:rsidRDefault="001C79FF" w:rsidP="001C79FF">
      <w:pPr>
        <w:widowControl w:val="0"/>
        <w:suppressAutoHyphens/>
        <w:autoSpaceDN w:val="0"/>
        <w:jc w:val="both"/>
        <w:textAlignment w:val="baseline"/>
        <w:rPr>
          <w:rFonts w:asciiTheme="minorHAnsi" w:eastAsia="SimSun" w:hAnsiTheme="minorHAnsi" w:cstheme="minorHAnsi"/>
          <w:kern w:val="3"/>
          <w:sz w:val="20"/>
          <w:szCs w:val="20"/>
          <w:lang w:eastAsia="ar-SA" w:bidi="hi-IN"/>
        </w:rPr>
      </w:pPr>
      <w:r w:rsidRPr="005D4C3E">
        <w:rPr>
          <w:rFonts w:asciiTheme="minorHAnsi" w:eastAsia="SimSun" w:hAnsiTheme="minorHAnsi" w:cstheme="minorHAnsi"/>
          <w:kern w:val="3"/>
          <w:sz w:val="20"/>
          <w:szCs w:val="20"/>
          <w:lang w:eastAsia="ar-SA" w:bidi="hi-IN"/>
        </w:rPr>
        <w:t xml:space="preserve">Brak wpłaty przez Ubezpieczającego składki w terminie przewidzianym w umowie ubezpieczenia, nie powoduje wygaśnięcia (rozwiązania) umowy, ani zawieszenia udzielanej ochrony ubezpieczeniowej i nie może być podstawą do wypowiedzenia przez Ubezpieczyciela umowy ze skutkiem natychmiastowym. W sytuacji braku opłaty składki, Ubezpieczyciel zobowiązany jest wyznaczyć Ubezpieczającemu na piśmie dodatkowy co najmniej 14 dniowy termin do zapłaty składki (raty). </w:t>
      </w:r>
    </w:p>
    <w:p w14:paraId="3B88055A" w14:textId="77777777" w:rsidR="001C79FF" w:rsidRPr="005D4C3E" w:rsidRDefault="001C79FF" w:rsidP="001C79FF">
      <w:pPr>
        <w:jc w:val="both"/>
        <w:rPr>
          <w:rFonts w:asciiTheme="minorHAnsi" w:hAnsiTheme="minorHAnsi" w:cstheme="minorHAnsi"/>
          <w:b/>
          <w:sz w:val="20"/>
          <w:szCs w:val="20"/>
        </w:rPr>
      </w:pPr>
    </w:p>
    <w:p w14:paraId="6C421626"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bCs/>
          <w:sz w:val="20"/>
          <w:szCs w:val="20"/>
          <w:lang w:eastAsia="ar-SA"/>
        </w:rPr>
      </w:pPr>
      <w:r w:rsidRPr="005D4C3E">
        <w:rPr>
          <w:rFonts w:asciiTheme="minorHAnsi" w:hAnsiTheme="minorHAnsi" w:cstheme="minorHAnsi"/>
          <w:b/>
          <w:bCs/>
          <w:sz w:val="20"/>
          <w:szCs w:val="20"/>
          <w:lang w:eastAsia="ar-SA"/>
        </w:rPr>
        <w:t>Klauzula przekształceniowa</w:t>
      </w:r>
    </w:p>
    <w:p w14:paraId="3E58A272" w14:textId="748DE44A" w:rsidR="001C79FF" w:rsidRPr="005D4C3E" w:rsidRDefault="001C79FF" w:rsidP="001C79FF">
      <w:pPr>
        <w:tabs>
          <w:tab w:val="left" w:pos="426"/>
        </w:tabs>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lastRenderedPageBreak/>
        <w:t>W związku z możliwymi przekształceniami prawnymi SPZOZ-ów (w tym przekształcenia w spółkę prawa handlowego) za zgodną wolą Stron na wniosek Zamawiającego Ubezpieczyciel dokona cesji wszelkich praw wynikających  zawartych umów ubezpieczenia na nowy podmiot, z zachowaniem wszystkich warunków określonych w umowie ubezpieczenia.</w:t>
      </w:r>
    </w:p>
    <w:p w14:paraId="695CC5F4" w14:textId="5E8E7F73" w:rsidR="001C79FF" w:rsidRPr="005D4C3E" w:rsidRDefault="001C79FF" w:rsidP="001C79FF">
      <w:pPr>
        <w:tabs>
          <w:tab w:val="left" w:pos="426"/>
        </w:tabs>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Warunkiem kontynuacji ochrony ubezpieczeniowej jest aby podmiot posiadał analogiczny profil działalności jak przed przekształceniem prawnym i nie uległ zmianie. Powyższe postanowienia nie zwalniają Ubezpieczającego lub jego przedstawiciela od obowiązku zgłaszania Ubezpieczycielowi zmian lub przed zawarciem umowy w innych pismach zgodnie</w:t>
      </w:r>
      <w:r w:rsidR="00964998" w:rsidRPr="005D4C3E">
        <w:rPr>
          <w:rFonts w:asciiTheme="minorHAnsi" w:hAnsiTheme="minorHAnsi" w:cstheme="minorHAnsi"/>
          <w:sz w:val="20"/>
          <w:szCs w:val="20"/>
          <w:lang w:eastAsia="ar-SA"/>
        </w:rPr>
        <w:br/>
      </w:r>
      <w:r w:rsidRPr="005D4C3E">
        <w:rPr>
          <w:rFonts w:asciiTheme="minorHAnsi" w:hAnsiTheme="minorHAnsi" w:cstheme="minorHAnsi"/>
          <w:sz w:val="20"/>
          <w:szCs w:val="20"/>
          <w:lang w:eastAsia="ar-SA"/>
        </w:rPr>
        <w:t>z art. 815 Kodeksu Cywilnego.</w:t>
      </w:r>
    </w:p>
    <w:p w14:paraId="272319FA" w14:textId="77777777" w:rsidR="001C79FF" w:rsidRPr="005D4C3E" w:rsidRDefault="001C79FF" w:rsidP="001C79FF">
      <w:pPr>
        <w:tabs>
          <w:tab w:val="left" w:pos="426"/>
        </w:tabs>
        <w:suppressAutoHyphens/>
        <w:jc w:val="both"/>
        <w:rPr>
          <w:rFonts w:asciiTheme="minorHAnsi" w:hAnsiTheme="minorHAnsi" w:cstheme="minorHAnsi"/>
          <w:sz w:val="20"/>
          <w:szCs w:val="20"/>
          <w:lang w:eastAsia="ar-SA"/>
        </w:rPr>
      </w:pPr>
    </w:p>
    <w:p w14:paraId="08A85AB9"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SimSun" w:hAnsiTheme="minorHAnsi" w:cstheme="minorHAnsi"/>
          <w:b/>
          <w:bCs/>
          <w:kern w:val="3"/>
          <w:sz w:val="20"/>
          <w:szCs w:val="20"/>
          <w:lang w:eastAsia="ar-SA" w:bidi="hi-IN"/>
        </w:rPr>
      </w:pPr>
      <w:r w:rsidRPr="005D4C3E">
        <w:rPr>
          <w:rFonts w:asciiTheme="minorHAnsi" w:eastAsia="SimSun" w:hAnsiTheme="minorHAnsi" w:cstheme="minorHAnsi"/>
          <w:b/>
          <w:bCs/>
          <w:kern w:val="3"/>
          <w:sz w:val="20"/>
          <w:szCs w:val="20"/>
          <w:lang w:eastAsia="ar-SA" w:bidi="hi-IN"/>
        </w:rPr>
        <w:t>Klauzula reprezentantów</w:t>
      </w:r>
    </w:p>
    <w:p w14:paraId="3DAD28F3" w14:textId="77777777"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 xml:space="preserve">Ubezpieczyciel nie ponosi odpowiedzialności za szkody powstałe wskutek winy umyślnej lub rażącego niedbalstwa Ubezpieczającego lub Ubezpieczonego. Przez winę umyślną lub rażące niedbalstwo Ubezpieczającego lub Ubezpieczonego należy rozumieć wyłącznie winę umyślną lub rażące niedbalstwo osób uprawnionych do reprezentowania - Dyrektora Podmiotu Leczniczego i Jego Zastępców. </w:t>
      </w:r>
    </w:p>
    <w:p w14:paraId="3708BF87" w14:textId="77777777" w:rsidR="001C79FF" w:rsidRPr="005D4C3E" w:rsidRDefault="001C79FF" w:rsidP="001C79FF">
      <w:pPr>
        <w:tabs>
          <w:tab w:val="left" w:pos="426"/>
        </w:tabs>
        <w:suppressAutoHyphens/>
        <w:jc w:val="both"/>
        <w:rPr>
          <w:rFonts w:asciiTheme="minorHAnsi" w:hAnsiTheme="minorHAnsi" w:cstheme="minorHAnsi"/>
          <w:sz w:val="20"/>
          <w:szCs w:val="20"/>
          <w:lang w:eastAsia="ar-SA"/>
        </w:rPr>
      </w:pPr>
    </w:p>
    <w:p w14:paraId="65A8824C"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lang w:eastAsia="ar-SA"/>
        </w:rPr>
      </w:pPr>
      <w:r w:rsidRPr="005D4C3E">
        <w:rPr>
          <w:rFonts w:asciiTheme="minorHAnsi" w:hAnsiTheme="minorHAnsi" w:cstheme="minorHAnsi"/>
          <w:b/>
          <w:bCs/>
          <w:sz w:val="20"/>
          <w:szCs w:val="20"/>
          <w:lang w:eastAsia="ar-SA"/>
        </w:rPr>
        <w:t>Klauzula</w:t>
      </w:r>
      <w:r w:rsidRPr="005D4C3E">
        <w:rPr>
          <w:rFonts w:asciiTheme="minorHAnsi" w:hAnsiTheme="minorHAnsi" w:cstheme="minorHAnsi"/>
          <w:b/>
          <w:sz w:val="20"/>
          <w:szCs w:val="20"/>
          <w:lang w:eastAsia="ar-SA"/>
        </w:rPr>
        <w:t xml:space="preserve"> automatycznego ubezpieczenia środków trwałych </w:t>
      </w:r>
    </w:p>
    <w:p w14:paraId="0C9B78CD" w14:textId="4C4AADC2" w:rsidR="001C79FF" w:rsidRPr="005D4C3E" w:rsidRDefault="001C79FF" w:rsidP="001C79FF">
      <w:pPr>
        <w:jc w:val="both"/>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Ubezpieczyciel stosuje automatyczną ochronę dla wszystkich – własnych i powierzonych składników majątkowych w związku z ich nabyciem, budową, ulepszeniem, modernizacją, przejęciem w użytkowanie, najmem, dzierżawą lub inną umową, z chwilą przejścia na Ubezpieczonego ryzyka związanego z posiadaniem tego mienia tj. z dniem nabycia, zakończenia budowy (podpisania protokołu zdawczo-odbiorczego), modernizacji, zawarcia umowy lub z</w:t>
      </w:r>
      <w:r w:rsidR="008876CF" w:rsidRPr="005D4C3E">
        <w:rPr>
          <w:rFonts w:asciiTheme="minorHAnsi" w:hAnsiTheme="minorHAnsi" w:cstheme="minorHAnsi"/>
          <w:bCs/>
          <w:iCs/>
          <w:sz w:val="20"/>
          <w:szCs w:val="20"/>
          <w:lang w:eastAsia="ar-SA"/>
        </w:rPr>
        <w:t> </w:t>
      </w:r>
      <w:r w:rsidRPr="005D4C3E">
        <w:rPr>
          <w:rFonts w:asciiTheme="minorHAnsi" w:hAnsiTheme="minorHAnsi" w:cstheme="minorHAnsi"/>
          <w:bCs/>
          <w:iCs/>
          <w:sz w:val="20"/>
          <w:szCs w:val="20"/>
          <w:lang w:eastAsia="ar-SA"/>
        </w:rPr>
        <w:t>dniem przyjęcia składnika mienia</w:t>
      </w:r>
      <w:r w:rsidR="00216438" w:rsidRPr="005D4C3E">
        <w:rPr>
          <w:rFonts w:asciiTheme="minorHAnsi" w:hAnsiTheme="minorHAnsi" w:cstheme="minorHAnsi"/>
          <w:bCs/>
          <w:iCs/>
          <w:sz w:val="20"/>
          <w:szCs w:val="20"/>
          <w:lang w:eastAsia="ar-SA"/>
        </w:rPr>
        <w:t xml:space="preserve"> </w:t>
      </w:r>
      <w:r w:rsidRPr="005D4C3E">
        <w:rPr>
          <w:rFonts w:asciiTheme="minorHAnsi" w:hAnsiTheme="minorHAnsi" w:cstheme="minorHAnsi"/>
          <w:bCs/>
          <w:iCs/>
          <w:sz w:val="20"/>
          <w:szCs w:val="20"/>
          <w:lang w:eastAsia="ar-SA"/>
        </w:rPr>
        <w:t>do ewidencji, w zależności, która z</w:t>
      </w:r>
      <w:r w:rsidR="00216438" w:rsidRPr="005D4C3E">
        <w:rPr>
          <w:rFonts w:asciiTheme="minorHAnsi" w:hAnsiTheme="minorHAnsi" w:cstheme="minorHAnsi"/>
          <w:bCs/>
          <w:iCs/>
          <w:sz w:val="20"/>
          <w:szCs w:val="20"/>
          <w:lang w:eastAsia="ar-SA"/>
        </w:rPr>
        <w:t> </w:t>
      </w:r>
      <w:r w:rsidRPr="005D4C3E">
        <w:rPr>
          <w:rFonts w:asciiTheme="minorHAnsi" w:hAnsiTheme="minorHAnsi" w:cstheme="minorHAnsi"/>
          <w:bCs/>
          <w:iCs/>
          <w:sz w:val="20"/>
          <w:szCs w:val="20"/>
          <w:lang w:eastAsia="ar-SA"/>
        </w:rPr>
        <w:t>powyższych sytuacji zajdzie wcześniej. Ochroną zostanie objęte również mienie, które przybyło w okresie od dnia, na który podano stan majątku do dnia rozpoczynającego okres ubezpieczenia, pomimo nieuwzględnienia ich wartości w podanych sumach ubezpieczenia. Limit odpowiedzialności w stosunku do automatycznie ubezpieczanego mienia na mocy niniejszej klauzuli ograniczony jest do wysokości 20% wartości łącznej sumy ubezpieczenia rocznego okresu ubezpieczenia. Zasada proporcji w zakresie ubezpieczenia mienia na mocy niniejszej klauzuli nie</w:t>
      </w:r>
      <w:r w:rsidR="00216438" w:rsidRPr="005D4C3E">
        <w:rPr>
          <w:rFonts w:asciiTheme="minorHAnsi" w:hAnsiTheme="minorHAnsi" w:cstheme="minorHAnsi"/>
          <w:bCs/>
          <w:iCs/>
          <w:sz w:val="20"/>
          <w:szCs w:val="20"/>
          <w:lang w:eastAsia="ar-SA"/>
        </w:rPr>
        <w:t xml:space="preserve"> </w:t>
      </w:r>
      <w:r w:rsidRPr="005D4C3E">
        <w:rPr>
          <w:rFonts w:asciiTheme="minorHAnsi" w:hAnsiTheme="minorHAnsi" w:cstheme="minorHAnsi"/>
          <w:bCs/>
          <w:iCs/>
          <w:sz w:val="20"/>
          <w:szCs w:val="20"/>
          <w:lang w:eastAsia="ar-SA"/>
        </w:rPr>
        <w:t>ma zastosowania. Postanowienia przedmiotowej klauzuli jednocześnie nie znoszą zasad określonych w klauzuli ograniczenia zasady proporcji w</w:t>
      </w:r>
      <w:r w:rsidR="008876CF" w:rsidRPr="005D4C3E">
        <w:rPr>
          <w:rFonts w:asciiTheme="minorHAnsi" w:hAnsiTheme="minorHAnsi" w:cstheme="minorHAnsi"/>
          <w:bCs/>
          <w:iCs/>
          <w:sz w:val="20"/>
          <w:szCs w:val="20"/>
          <w:lang w:eastAsia="ar-SA"/>
        </w:rPr>
        <w:t> </w:t>
      </w:r>
      <w:r w:rsidRPr="005D4C3E">
        <w:rPr>
          <w:rFonts w:asciiTheme="minorHAnsi" w:hAnsiTheme="minorHAnsi" w:cstheme="minorHAnsi"/>
          <w:bCs/>
          <w:iCs/>
          <w:sz w:val="20"/>
          <w:szCs w:val="20"/>
          <w:lang w:eastAsia="ar-SA"/>
        </w:rPr>
        <w:t>zakresie wykraczającym poza wskazany limit.</w:t>
      </w:r>
    </w:p>
    <w:p w14:paraId="4376061F" w14:textId="77777777" w:rsidR="001C79FF" w:rsidRPr="005D4C3E" w:rsidRDefault="001C79FF" w:rsidP="001C79FF">
      <w:pPr>
        <w:jc w:val="both"/>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 xml:space="preserve">Składka wynikająca z zastosowania klauzuli zostanie wyrównana wg wzoru: </w:t>
      </w:r>
    </w:p>
    <w:p w14:paraId="21D5AF33" w14:textId="77777777" w:rsidR="001C79FF" w:rsidRPr="005D4C3E" w:rsidRDefault="001C79FF" w:rsidP="001C79FF">
      <w:pPr>
        <w:jc w:val="both"/>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S = (a - b) * s * 50% gdzie: S – składka, a – wartość składników mienia na koniec każdego rocznego okresu ubezpieczenia, b – suma ubezpieczenia wynikająca z polisy, s – stawka efektywna wynikająca ze złożonej oferty. Również w przypadku zmniejszenia wartości mienia będącego pod kontrolą Ubezpieczonego w okresie ubezpieczenia do rozliczenia składki zostanie zastosowana analogiczna formuła.</w:t>
      </w:r>
    </w:p>
    <w:p w14:paraId="1DAF0C80" w14:textId="77777777" w:rsidR="001C79FF" w:rsidRPr="005D4C3E" w:rsidRDefault="001C79FF" w:rsidP="001C79FF">
      <w:pPr>
        <w:jc w:val="both"/>
        <w:rPr>
          <w:rFonts w:asciiTheme="minorHAnsi" w:hAnsiTheme="minorHAnsi" w:cstheme="minorHAnsi"/>
          <w:bCs/>
          <w:iCs/>
          <w:sz w:val="20"/>
          <w:szCs w:val="20"/>
          <w:lang w:eastAsia="ar-SA"/>
        </w:rPr>
      </w:pPr>
      <w:r w:rsidRPr="005D4C3E">
        <w:rPr>
          <w:rFonts w:asciiTheme="minorHAnsi" w:hAnsiTheme="minorHAnsi" w:cstheme="minorHAnsi"/>
          <w:bCs/>
          <w:iCs/>
          <w:sz w:val="20"/>
          <w:szCs w:val="20"/>
          <w:lang w:eastAsia="ar-SA"/>
        </w:rPr>
        <w:t>Termin rozliczenia – 60  dni po zakończeniu każdego rocznego okresu ubezpieczenia.</w:t>
      </w:r>
    </w:p>
    <w:p w14:paraId="5F7F3D3A" w14:textId="77777777" w:rsidR="001C79FF" w:rsidRPr="005D4C3E" w:rsidRDefault="001C79FF" w:rsidP="001C79FF">
      <w:pPr>
        <w:jc w:val="both"/>
        <w:rPr>
          <w:rFonts w:asciiTheme="minorHAnsi" w:hAnsiTheme="minorHAnsi" w:cstheme="minorHAnsi"/>
          <w:bCs/>
          <w:iCs/>
          <w:sz w:val="20"/>
          <w:szCs w:val="20"/>
          <w:lang w:eastAsia="ar-SA"/>
        </w:rPr>
      </w:pPr>
    </w:p>
    <w:p w14:paraId="2F5CB2C9" w14:textId="4EB391B8"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SimSun" w:hAnsiTheme="minorHAnsi" w:cstheme="minorHAnsi"/>
          <w:b/>
          <w:bCs/>
          <w:kern w:val="3"/>
          <w:sz w:val="20"/>
          <w:szCs w:val="20"/>
          <w:lang w:eastAsia="ar-SA" w:bidi="hi-IN"/>
        </w:rPr>
      </w:pPr>
      <w:r w:rsidRPr="005D4C3E">
        <w:rPr>
          <w:rFonts w:asciiTheme="minorHAnsi" w:eastAsia="SimSun" w:hAnsiTheme="minorHAnsi" w:cstheme="minorHAnsi"/>
          <w:b/>
          <w:bCs/>
          <w:kern w:val="3"/>
          <w:sz w:val="20"/>
          <w:szCs w:val="20"/>
          <w:lang w:eastAsia="ar-SA" w:bidi="hi-IN"/>
        </w:rPr>
        <w:t>Klauzula automatycznego pokrycia nowo nabytych środków trwałych oraz środków trwałych zmodernizowanych, ulepszonych, wyremontowanych po przekazaniu danych w celu zamieszczenia ich w</w:t>
      </w:r>
      <w:r w:rsidR="008876CF" w:rsidRPr="005D4C3E">
        <w:rPr>
          <w:rFonts w:asciiTheme="minorHAnsi" w:eastAsia="SimSun" w:hAnsiTheme="minorHAnsi" w:cstheme="minorHAnsi"/>
          <w:b/>
          <w:bCs/>
          <w:kern w:val="3"/>
          <w:sz w:val="20"/>
          <w:szCs w:val="20"/>
          <w:lang w:eastAsia="ar-SA" w:bidi="hi-IN"/>
        </w:rPr>
        <w:t> </w:t>
      </w:r>
      <w:r w:rsidRPr="005D4C3E">
        <w:rPr>
          <w:rFonts w:asciiTheme="minorHAnsi" w:eastAsia="SimSun" w:hAnsiTheme="minorHAnsi" w:cstheme="minorHAnsi"/>
          <w:b/>
          <w:bCs/>
          <w:kern w:val="3"/>
          <w:sz w:val="20"/>
          <w:szCs w:val="20"/>
          <w:lang w:eastAsia="ar-SA" w:bidi="hi-IN"/>
        </w:rPr>
        <w:t>zapytaniu i polisie</w:t>
      </w:r>
    </w:p>
    <w:p w14:paraId="1243A542" w14:textId="77777777" w:rsidR="001C79FF" w:rsidRPr="005D4C3E" w:rsidRDefault="001C79FF" w:rsidP="008876CF">
      <w:pPr>
        <w:suppressAutoHyphens/>
        <w:autoSpaceDN w:val="0"/>
        <w:spacing w:before="12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b/>
          <w:i/>
          <w:sz w:val="20"/>
          <w:szCs w:val="20"/>
          <w:lang w:eastAsia="ar-SA"/>
        </w:rPr>
        <w:t xml:space="preserve">Limit odpowiedzialności 100.000 zł w rocznym okresie ubezpieczenia </w:t>
      </w:r>
    </w:p>
    <w:p w14:paraId="48279F75" w14:textId="77777777"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Ubezpieczyciel obejmuje ochroną ubezpieczeniową:</w:t>
      </w:r>
    </w:p>
    <w:p w14:paraId="331D141C" w14:textId="77777777" w:rsidR="001C79FF" w:rsidRPr="005D4C3E" w:rsidRDefault="001C79FF" w:rsidP="001C79FF">
      <w:pPr>
        <w:suppressAutoHyphens/>
        <w:autoSpaceDN w:val="0"/>
        <w:jc w:val="both"/>
        <w:textAlignment w:val="baseline"/>
        <w:rPr>
          <w:rFonts w:asciiTheme="minorHAnsi" w:hAnsiTheme="minorHAnsi" w:cstheme="minorHAnsi"/>
          <w:i/>
          <w:kern w:val="3"/>
          <w:sz w:val="20"/>
          <w:szCs w:val="20"/>
          <w:lang w:eastAsia="zh-CN"/>
        </w:rPr>
      </w:pPr>
      <w:r w:rsidRPr="005D4C3E">
        <w:rPr>
          <w:rFonts w:asciiTheme="minorHAnsi" w:hAnsiTheme="minorHAnsi" w:cstheme="minorHAnsi"/>
          <w:i/>
          <w:kern w:val="3"/>
          <w:sz w:val="20"/>
          <w:szCs w:val="20"/>
          <w:lang w:eastAsia="zh-CN"/>
        </w:rPr>
        <w:t>1) w pierwszym rocznym okresie ubezpieczenia:</w:t>
      </w:r>
    </w:p>
    <w:p w14:paraId="7D995062" w14:textId="54C3AE9C"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bCs/>
          <w:iCs/>
          <w:kern w:val="3"/>
          <w:sz w:val="20"/>
          <w:szCs w:val="20"/>
          <w:lang w:eastAsia="zh-CN"/>
        </w:rPr>
        <w:t>a) nowo nabyte środki trwałe,</w:t>
      </w:r>
      <w:r w:rsidRPr="005D4C3E">
        <w:rPr>
          <w:rFonts w:asciiTheme="minorHAnsi" w:hAnsiTheme="minorHAnsi" w:cstheme="minorHAnsi"/>
          <w:kern w:val="3"/>
          <w:sz w:val="20"/>
          <w:szCs w:val="20"/>
          <w:lang w:eastAsia="zh-CN"/>
        </w:rPr>
        <w:t xml:space="preserve"> w okresie od </w:t>
      </w:r>
      <w:r w:rsidR="006F331E" w:rsidRPr="005D4C3E">
        <w:rPr>
          <w:rFonts w:asciiTheme="minorHAnsi" w:hAnsiTheme="minorHAnsi" w:cstheme="minorHAnsi"/>
          <w:kern w:val="3"/>
          <w:sz w:val="20"/>
          <w:szCs w:val="20"/>
          <w:lang w:eastAsia="zh-CN"/>
        </w:rPr>
        <w:t>01</w:t>
      </w:r>
      <w:r w:rsidRPr="005D4C3E">
        <w:rPr>
          <w:rFonts w:asciiTheme="minorHAnsi" w:hAnsiTheme="minorHAnsi" w:cstheme="minorHAnsi"/>
          <w:kern w:val="3"/>
          <w:sz w:val="20"/>
          <w:szCs w:val="20"/>
          <w:lang w:eastAsia="zh-CN"/>
        </w:rPr>
        <w:t>.0</w:t>
      </w:r>
      <w:r w:rsidR="006F331E" w:rsidRPr="005D4C3E">
        <w:rPr>
          <w:rFonts w:asciiTheme="minorHAnsi" w:hAnsiTheme="minorHAnsi" w:cstheme="minorHAnsi"/>
          <w:kern w:val="3"/>
          <w:sz w:val="20"/>
          <w:szCs w:val="20"/>
          <w:lang w:eastAsia="zh-CN"/>
        </w:rPr>
        <w:t>3</w:t>
      </w:r>
      <w:r w:rsidRPr="005D4C3E">
        <w:rPr>
          <w:rFonts w:asciiTheme="minorHAnsi" w:hAnsiTheme="minorHAnsi" w:cstheme="minorHAnsi"/>
          <w:kern w:val="3"/>
          <w:sz w:val="20"/>
          <w:szCs w:val="20"/>
          <w:lang w:eastAsia="zh-CN"/>
        </w:rPr>
        <w:t>.202</w:t>
      </w:r>
      <w:r w:rsidR="00341871" w:rsidRPr="005D4C3E">
        <w:rPr>
          <w:rFonts w:asciiTheme="minorHAnsi" w:hAnsiTheme="minorHAnsi" w:cstheme="minorHAnsi"/>
          <w:kern w:val="3"/>
          <w:sz w:val="20"/>
          <w:szCs w:val="20"/>
          <w:lang w:eastAsia="zh-CN"/>
        </w:rPr>
        <w:t>4</w:t>
      </w:r>
      <w:r w:rsidRPr="005D4C3E">
        <w:rPr>
          <w:rFonts w:asciiTheme="minorHAnsi" w:hAnsiTheme="minorHAnsi" w:cstheme="minorHAnsi"/>
          <w:kern w:val="3"/>
          <w:sz w:val="20"/>
          <w:szCs w:val="20"/>
          <w:lang w:eastAsia="zh-CN"/>
        </w:rPr>
        <w:t xml:space="preserve"> r. (data przekazania danych w celu zamieszczenia w</w:t>
      </w:r>
      <w:r w:rsidR="00216438" w:rsidRPr="005D4C3E">
        <w:rPr>
          <w:rFonts w:asciiTheme="minorHAnsi" w:hAnsiTheme="minorHAnsi" w:cstheme="minorHAnsi"/>
          <w:kern w:val="3"/>
          <w:sz w:val="20"/>
          <w:szCs w:val="20"/>
          <w:lang w:eastAsia="zh-CN"/>
        </w:rPr>
        <w:t> </w:t>
      </w:r>
      <w:r w:rsidRPr="005D4C3E">
        <w:rPr>
          <w:rFonts w:asciiTheme="minorHAnsi" w:hAnsiTheme="minorHAnsi" w:cstheme="minorHAnsi"/>
          <w:kern w:val="3"/>
          <w:sz w:val="20"/>
          <w:szCs w:val="20"/>
          <w:lang w:eastAsia="zh-CN"/>
        </w:rPr>
        <w:t>zapytaniu) do  16.04.202</w:t>
      </w:r>
      <w:r w:rsidR="00341871" w:rsidRPr="005D4C3E">
        <w:rPr>
          <w:rFonts w:asciiTheme="minorHAnsi" w:hAnsiTheme="minorHAnsi" w:cstheme="minorHAnsi"/>
          <w:kern w:val="3"/>
          <w:sz w:val="20"/>
          <w:szCs w:val="20"/>
          <w:lang w:eastAsia="zh-CN"/>
        </w:rPr>
        <w:t>4</w:t>
      </w:r>
      <w:r w:rsidRPr="005D4C3E">
        <w:rPr>
          <w:rFonts w:asciiTheme="minorHAnsi" w:hAnsiTheme="minorHAnsi" w:cstheme="minorHAnsi"/>
          <w:kern w:val="3"/>
          <w:sz w:val="20"/>
          <w:szCs w:val="20"/>
          <w:lang w:eastAsia="zh-CN"/>
        </w:rPr>
        <w:t>r. (dzień poprzedzający rozpoczęcie ochrony ubezpieczeniowej),</w:t>
      </w:r>
    </w:p>
    <w:p w14:paraId="7DADB41D" w14:textId="6159F0D0"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bCs/>
          <w:iCs/>
          <w:kern w:val="3"/>
          <w:sz w:val="20"/>
          <w:szCs w:val="20"/>
          <w:lang w:eastAsia="zh-CN"/>
        </w:rPr>
        <w:t xml:space="preserve">b) wzrost wartości przedmiotu ubezpieczenia stanowiącego środki trwałe - wskutek dokonanych inwestycji modernizacji, ulepszenia, remontu w okresie od </w:t>
      </w:r>
      <w:r w:rsidR="006F331E" w:rsidRPr="005D4C3E">
        <w:rPr>
          <w:rFonts w:asciiTheme="minorHAnsi" w:hAnsiTheme="minorHAnsi" w:cstheme="minorHAnsi"/>
          <w:kern w:val="3"/>
          <w:sz w:val="20"/>
          <w:szCs w:val="20"/>
          <w:lang w:eastAsia="zh-CN"/>
        </w:rPr>
        <w:t>01</w:t>
      </w:r>
      <w:r w:rsidRPr="005D4C3E">
        <w:rPr>
          <w:rFonts w:asciiTheme="minorHAnsi" w:hAnsiTheme="minorHAnsi" w:cstheme="minorHAnsi"/>
          <w:kern w:val="3"/>
          <w:sz w:val="20"/>
          <w:szCs w:val="20"/>
          <w:lang w:eastAsia="zh-CN"/>
        </w:rPr>
        <w:t>.0</w:t>
      </w:r>
      <w:r w:rsidR="006F331E" w:rsidRPr="005D4C3E">
        <w:rPr>
          <w:rFonts w:asciiTheme="minorHAnsi" w:hAnsiTheme="minorHAnsi" w:cstheme="minorHAnsi"/>
          <w:kern w:val="3"/>
          <w:sz w:val="20"/>
          <w:szCs w:val="20"/>
          <w:lang w:eastAsia="zh-CN"/>
        </w:rPr>
        <w:t>3</w:t>
      </w:r>
      <w:r w:rsidRPr="005D4C3E">
        <w:rPr>
          <w:rFonts w:asciiTheme="minorHAnsi" w:hAnsiTheme="minorHAnsi" w:cstheme="minorHAnsi"/>
          <w:kern w:val="3"/>
          <w:sz w:val="20"/>
          <w:szCs w:val="20"/>
          <w:lang w:eastAsia="zh-CN"/>
        </w:rPr>
        <w:t>.202</w:t>
      </w:r>
      <w:r w:rsidR="00341871" w:rsidRPr="005D4C3E">
        <w:rPr>
          <w:rFonts w:asciiTheme="minorHAnsi" w:hAnsiTheme="minorHAnsi" w:cstheme="minorHAnsi"/>
          <w:kern w:val="3"/>
          <w:sz w:val="20"/>
          <w:szCs w:val="20"/>
          <w:lang w:eastAsia="zh-CN"/>
        </w:rPr>
        <w:t>3</w:t>
      </w:r>
      <w:r w:rsidRPr="005D4C3E">
        <w:rPr>
          <w:rFonts w:asciiTheme="minorHAnsi" w:hAnsiTheme="minorHAnsi" w:cstheme="minorHAnsi"/>
          <w:kern w:val="3"/>
          <w:sz w:val="20"/>
          <w:szCs w:val="20"/>
          <w:lang w:eastAsia="zh-CN"/>
        </w:rPr>
        <w:t xml:space="preserve"> </w:t>
      </w:r>
      <w:r w:rsidRPr="005D4C3E">
        <w:rPr>
          <w:rFonts w:asciiTheme="minorHAnsi" w:hAnsiTheme="minorHAnsi" w:cstheme="minorHAnsi"/>
          <w:bCs/>
          <w:iCs/>
          <w:kern w:val="3"/>
          <w:sz w:val="20"/>
          <w:szCs w:val="20"/>
          <w:lang w:eastAsia="zh-CN"/>
        </w:rPr>
        <w:t>r. (data</w:t>
      </w:r>
      <w:r w:rsidRPr="005D4C3E">
        <w:rPr>
          <w:rFonts w:asciiTheme="minorHAnsi" w:hAnsiTheme="minorHAnsi" w:cstheme="minorHAnsi"/>
          <w:kern w:val="3"/>
          <w:sz w:val="20"/>
          <w:szCs w:val="20"/>
          <w:lang w:eastAsia="zh-CN"/>
        </w:rPr>
        <w:t xml:space="preserve"> przekazania danych w celu zamieszczenia w</w:t>
      </w:r>
      <w:r w:rsidR="00216438" w:rsidRPr="005D4C3E">
        <w:rPr>
          <w:rFonts w:asciiTheme="minorHAnsi" w:hAnsiTheme="minorHAnsi" w:cstheme="minorHAnsi"/>
          <w:kern w:val="3"/>
          <w:sz w:val="20"/>
          <w:szCs w:val="20"/>
          <w:lang w:eastAsia="zh-CN"/>
        </w:rPr>
        <w:t> </w:t>
      </w:r>
      <w:r w:rsidRPr="005D4C3E">
        <w:rPr>
          <w:rFonts w:asciiTheme="minorHAnsi" w:hAnsiTheme="minorHAnsi" w:cstheme="minorHAnsi"/>
          <w:kern w:val="3"/>
          <w:sz w:val="20"/>
          <w:szCs w:val="20"/>
          <w:lang w:eastAsia="zh-CN"/>
        </w:rPr>
        <w:t>zapytaniu) do 16.04.202</w:t>
      </w:r>
      <w:r w:rsidR="00341871" w:rsidRPr="005D4C3E">
        <w:rPr>
          <w:rFonts w:asciiTheme="minorHAnsi" w:hAnsiTheme="minorHAnsi" w:cstheme="minorHAnsi"/>
          <w:kern w:val="3"/>
          <w:sz w:val="20"/>
          <w:szCs w:val="20"/>
          <w:lang w:eastAsia="zh-CN"/>
        </w:rPr>
        <w:t>4</w:t>
      </w:r>
      <w:r w:rsidRPr="005D4C3E">
        <w:rPr>
          <w:rFonts w:asciiTheme="minorHAnsi" w:hAnsiTheme="minorHAnsi" w:cstheme="minorHAnsi"/>
          <w:kern w:val="3"/>
          <w:sz w:val="20"/>
          <w:szCs w:val="20"/>
          <w:lang w:eastAsia="zh-CN"/>
        </w:rPr>
        <w:t xml:space="preserve"> r. (dzień poprzedzający rozpoczęcie ochrony ubezpieczeniowej).</w:t>
      </w:r>
    </w:p>
    <w:p w14:paraId="0BE3A7C3" w14:textId="6871C46A"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Początek ochrony ubezpieczeniowa  - 17.04.202</w:t>
      </w:r>
      <w:r w:rsidR="00341871" w:rsidRPr="005D4C3E">
        <w:rPr>
          <w:rFonts w:asciiTheme="minorHAnsi" w:hAnsiTheme="minorHAnsi" w:cstheme="minorHAnsi"/>
          <w:kern w:val="3"/>
          <w:sz w:val="20"/>
          <w:szCs w:val="20"/>
          <w:lang w:eastAsia="zh-CN"/>
        </w:rPr>
        <w:t>4</w:t>
      </w:r>
      <w:r w:rsidRPr="005D4C3E">
        <w:rPr>
          <w:rFonts w:asciiTheme="minorHAnsi" w:hAnsiTheme="minorHAnsi" w:cstheme="minorHAnsi"/>
          <w:kern w:val="3"/>
          <w:sz w:val="20"/>
          <w:szCs w:val="20"/>
          <w:lang w:eastAsia="zh-CN"/>
        </w:rPr>
        <w:t xml:space="preserve"> r. </w:t>
      </w:r>
      <w:r w:rsidRPr="005D4C3E">
        <w:rPr>
          <w:rFonts w:asciiTheme="minorHAnsi" w:hAnsiTheme="minorHAnsi" w:cstheme="minorHAnsi"/>
          <w:i/>
          <w:kern w:val="3"/>
          <w:sz w:val="20"/>
          <w:szCs w:val="20"/>
          <w:lang w:eastAsia="zh-CN"/>
        </w:rPr>
        <w:t>(data początku pierwszego rocznego okresu ubezpieczenia)</w:t>
      </w:r>
    </w:p>
    <w:p w14:paraId="37A7949E" w14:textId="77777777"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 xml:space="preserve">Ubezpieczony zobowiązany jest zgłoszenie mienia do Ubezpieczyciela w terminie 40 dni od dnia rozpoczęcia ochrony ubezpieczeniowej w pierwszym roku </w:t>
      </w:r>
      <w:proofErr w:type="spellStart"/>
      <w:r w:rsidRPr="005D4C3E">
        <w:rPr>
          <w:rFonts w:asciiTheme="minorHAnsi" w:hAnsiTheme="minorHAnsi" w:cstheme="minorHAnsi"/>
          <w:kern w:val="3"/>
          <w:sz w:val="20"/>
          <w:szCs w:val="20"/>
          <w:lang w:eastAsia="zh-CN"/>
        </w:rPr>
        <w:t>polisowania</w:t>
      </w:r>
      <w:proofErr w:type="spellEnd"/>
      <w:r w:rsidRPr="005D4C3E">
        <w:rPr>
          <w:rFonts w:asciiTheme="minorHAnsi" w:hAnsiTheme="minorHAnsi" w:cstheme="minorHAnsi"/>
          <w:kern w:val="3"/>
          <w:sz w:val="20"/>
          <w:szCs w:val="20"/>
          <w:lang w:eastAsia="zh-CN"/>
        </w:rPr>
        <w:t>.</w:t>
      </w:r>
    </w:p>
    <w:p w14:paraId="32FD54C1" w14:textId="77777777" w:rsidR="001C79FF" w:rsidRPr="005D4C3E" w:rsidRDefault="001C79FF" w:rsidP="001C79FF">
      <w:pPr>
        <w:suppressAutoHyphens/>
        <w:autoSpaceDN w:val="0"/>
        <w:jc w:val="both"/>
        <w:textAlignment w:val="baseline"/>
        <w:rPr>
          <w:rFonts w:asciiTheme="minorHAnsi" w:hAnsiTheme="minorHAnsi" w:cstheme="minorHAnsi"/>
          <w:i/>
          <w:kern w:val="3"/>
          <w:sz w:val="20"/>
          <w:szCs w:val="20"/>
          <w:lang w:eastAsia="zh-CN"/>
        </w:rPr>
      </w:pPr>
      <w:r w:rsidRPr="005D4C3E">
        <w:rPr>
          <w:rFonts w:asciiTheme="minorHAnsi" w:hAnsiTheme="minorHAnsi" w:cstheme="minorHAnsi"/>
          <w:i/>
          <w:kern w:val="3"/>
          <w:sz w:val="20"/>
          <w:szCs w:val="20"/>
          <w:lang w:eastAsia="zh-CN"/>
        </w:rPr>
        <w:t>2) w drugim rocznym okresie ubezpieczenia:</w:t>
      </w:r>
    </w:p>
    <w:p w14:paraId="3BA94468" w14:textId="78C61AF5"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bCs/>
          <w:iCs/>
          <w:kern w:val="3"/>
          <w:sz w:val="20"/>
          <w:szCs w:val="20"/>
          <w:lang w:eastAsia="zh-CN"/>
        </w:rPr>
        <w:t>a) nowo nabyte środki trwałe,</w:t>
      </w:r>
      <w:r w:rsidRPr="005D4C3E">
        <w:rPr>
          <w:rFonts w:asciiTheme="minorHAnsi" w:hAnsiTheme="minorHAnsi" w:cstheme="minorHAnsi"/>
          <w:kern w:val="3"/>
          <w:sz w:val="20"/>
          <w:szCs w:val="20"/>
          <w:lang w:eastAsia="zh-CN"/>
        </w:rPr>
        <w:t xml:space="preserve"> w okresie od daty przekazania danych w celu zamieszczenia w polisie do 16.04.202</w:t>
      </w:r>
      <w:r w:rsidR="00341871" w:rsidRPr="005D4C3E">
        <w:rPr>
          <w:rFonts w:asciiTheme="minorHAnsi" w:hAnsiTheme="minorHAnsi" w:cstheme="minorHAnsi"/>
          <w:kern w:val="3"/>
          <w:sz w:val="20"/>
          <w:szCs w:val="20"/>
          <w:lang w:eastAsia="zh-CN"/>
        </w:rPr>
        <w:t>4</w:t>
      </w:r>
      <w:r w:rsidRPr="005D4C3E">
        <w:rPr>
          <w:rFonts w:asciiTheme="minorHAnsi" w:hAnsiTheme="minorHAnsi" w:cstheme="minorHAnsi"/>
          <w:kern w:val="3"/>
          <w:sz w:val="20"/>
          <w:szCs w:val="20"/>
          <w:lang w:eastAsia="zh-CN"/>
        </w:rPr>
        <w:t xml:space="preserve"> r. (dzień poprzedzający rozpoczęcie ochrony ubezpieczeniowej – drugi rok </w:t>
      </w:r>
      <w:proofErr w:type="spellStart"/>
      <w:r w:rsidRPr="005D4C3E">
        <w:rPr>
          <w:rFonts w:asciiTheme="minorHAnsi" w:hAnsiTheme="minorHAnsi" w:cstheme="minorHAnsi"/>
          <w:kern w:val="3"/>
          <w:sz w:val="20"/>
          <w:szCs w:val="20"/>
          <w:lang w:eastAsia="zh-CN"/>
        </w:rPr>
        <w:t>polisowania</w:t>
      </w:r>
      <w:proofErr w:type="spellEnd"/>
      <w:r w:rsidRPr="005D4C3E">
        <w:rPr>
          <w:rFonts w:asciiTheme="minorHAnsi" w:hAnsiTheme="minorHAnsi" w:cstheme="minorHAnsi"/>
          <w:kern w:val="3"/>
          <w:sz w:val="20"/>
          <w:szCs w:val="20"/>
          <w:lang w:eastAsia="zh-CN"/>
        </w:rPr>
        <w:t>),</w:t>
      </w:r>
    </w:p>
    <w:p w14:paraId="67B230E1" w14:textId="59B414DC"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bCs/>
          <w:iCs/>
          <w:kern w:val="3"/>
          <w:sz w:val="20"/>
          <w:szCs w:val="20"/>
          <w:lang w:eastAsia="zh-CN"/>
        </w:rPr>
        <w:t>b) wzrost wartości przedmiotu ubezpieczenia stanowiącego środki trwałe - wskutek dokonanych inwestycji modernizacji, ulepszenia, remontu w okresie od daty</w:t>
      </w:r>
      <w:r w:rsidRPr="005D4C3E">
        <w:rPr>
          <w:rFonts w:asciiTheme="minorHAnsi" w:hAnsiTheme="minorHAnsi" w:cstheme="minorHAnsi"/>
          <w:kern w:val="3"/>
          <w:sz w:val="20"/>
          <w:szCs w:val="20"/>
          <w:lang w:eastAsia="zh-CN"/>
        </w:rPr>
        <w:t xml:space="preserve"> przekazania danych w celu zamieszczenia w polisie do 16.04.202</w:t>
      </w:r>
      <w:r w:rsidR="00341871" w:rsidRPr="005D4C3E">
        <w:rPr>
          <w:rFonts w:asciiTheme="minorHAnsi" w:hAnsiTheme="minorHAnsi" w:cstheme="minorHAnsi"/>
          <w:kern w:val="3"/>
          <w:sz w:val="20"/>
          <w:szCs w:val="20"/>
          <w:lang w:eastAsia="zh-CN"/>
        </w:rPr>
        <w:t>4</w:t>
      </w:r>
      <w:r w:rsidRPr="005D4C3E">
        <w:rPr>
          <w:rFonts w:asciiTheme="minorHAnsi" w:hAnsiTheme="minorHAnsi" w:cstheme="minorHAnsi"/>
          <w:kern w:val="3"/>
          <w:sz w:val="20"/>
          <w:szCs w:val="20"/>
          <w:lang w:eastAsia="zh-CN"/>
        </w:rPr>
        <w:t xml:space="preserve"> r. (dzień poprzedzający rozpoczęcie ochrony ubezpieczeniowej).</w:t>
      </w:r>
    </w:p>
    <w:p w14:paraId="3A0A258B" w14:textId="168C398A"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Początek ochrony ubezpieczeniowa  - 17.04.202</w:t>
      </w:r>
      <w:r w:rsidR="00341871" w:rsidRPr="005D4C3E">
        <w:rPr>
          <w:rFonts w:asciiTheme="minorHAnsi" w:hAnsiTheme="minorHAnsi" w:cstheme="minorHAnsi"/>
          <w:kern w:val="3"/>
          <w:sz w:val="20"/>
          <w:szCs w:val="20"/>
          <w:lang w:eastAsia="zh-CN"/>
        </w:rPr>
        <w:t>4</w:t>
      </w:r>
      <w:r w:rsidRPr="005D4C3E">
        <w:rPr>
          <w:rFonts w:asciiTheme="minorHAnsi" w:hAnsiTheme="minorHAnsi" w:cstheme="minorHAnsi"/>
          <w:kern w:val="3"/>
          <w:sz w:val="20"/>
          <w:szCs w:val="20"/>
          <w:lang w:eastAsia="zh-CN"/>
        </w:rPr>
        <w:t xml:space="preserve"> r. </w:t>
      </w:r>
      <w:r w:rsidRPr="005D4C3E">
        <w:rPr>
          <w:rFonts w:asciiTheme="minorHAnsi" w:hAnsiTheme="minorHAnsi" w:cstheme="minorHAnsi"/>
          <w:i/>
          <w:kern w:val="3"/>
          <w:sz w:val="20"/>
          <w:szCs w:val="20"/>
          <w:lang w:eastAsia="zh-CN"/>
        </w:rPr>
        <w:t>(data początku drugiego rocznego okresu ubezpieczenia)</w:t>
      </w:r>
    </w:p>
    <w:p w14:paraId="204C9999" w14:textId="3AB65DF0"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lastRenderedPageBreak/>
        <w:t xml:space="preserve">Ubezpieczony zobowiązany jest do zgłoszenia mienia do Ubezpieczyciela w terminie 40 dni od dnia rozpoczęcia ochrony ubezpieczeniowej w drugim roku </w:t>
      </w:r>
      <w:proofErr w:type="spellStart"/>
      <w:r w:rsidRPr="005D4C3E">
        <w:rPr>
          <w:rFonts w:asciiTheme="minorHAnsi" w:hAnsiTheme="minorHAnsi" w:cstheme="minorHAnsi"/>
          <w:kern w:val="3"/>
          <w:sz w:val="20"/>
          <w:szCs w:val="20"/>
          <w:lang w:eastAsia="zh-CN"/>
        </w:rPr>
        <w:t>polisowania</w:t>
      </w:r>
      <w:proofErr w:type="spellEnd"/>
      <w:r w:rsidRPr="005D4C3E">
        <w:rPr>
          <w:rFonts w:asciiTheme="minorHAnsi" w:hAnsiTheme="minorHAnsi" w:cstheme="minorHAnsi"/>
          <w:kern w:val="3"/>
          <w:sz w:val="20"/>
          <w:szCs w:val="20"/>
          <w:lang w:eastAsia="zh-CN"/>
        </w:rPr>
        <w:t>.</w:t>
      </w:r>
    </w:p>
    <w:p w14:paraId="35AD44D2" w14:textId="77777777" w:rsidR="001C79FF" w:rsidRPr="005D4C3E" w:rsidRDefault="001C79FF" w:rsidP="001C79FF">
      <w:pPr>
        <w:jc w:val="both"/>
        <w:rPr>
          <w:rFonts w:asciiTheme="minorHAnsi" w:hAnsiTheme="minorHAnsi" w:cstheme="minorHAnsi"/>
          <w:bCs/>
          <w:iCs/>
          <w:sz w:val="20"/>
          <w:szCs w:val="20"/>
          <w:lang w:eastAsia="ar-SA"/>
        </w:rPr>
      </w:pPr>
    </w:p>
    <w:p w14:paraId="5335F5A5"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bCs/>
          <w:sz w:val="20"/>
          <w:szCs w:val="20"/>
          <w:lang w:eastAsia="ar-SA"/>
        </w:rPr>
      </w:pPr>
      <w:r w:rsidRPr="005D4C3E">
        <w:rPr>
          <w:rFonts w:asciiTheme="minorHAnsi" w:eastAsia="SimSun" w:hAnsiTheme="minorHAnsi" w:cstheme="minorHAnsi"/>
          <w:b/>
          <w:bCs/>
          <w:kern w:val="3"/>
          <w:sz w:val="20"/>
          <w:szCs w:val="20"/>
          <w:lang w:eastAsia="ar-SA" w:bidi="hi-IN"/>
        </w:rPr>
        <w:t>Klauzula</w:t>
      </w:r>
      <w:r w:rsidRPr="005D4C3E">
        <w:rPr>
          <w:rFonts w:asciiTheme="minorHAnsi" w:hAnsiTheme="minorHAnsi" w:cstheme="minorHAnsi"/>
          <w:b/>
          <w:bCs/>
          <w:sz w:val="20"/>
          <w:szCs w:val="20"/>
          <w:lang w:eastAsia="ar-SA"/>
        </w:rPr>
        <w:t xml:space="preserve"> nienazwanych miejsc ubezpieczenia</w:t>
      </w:r>
    </w:p>
    <w:p w14:paraId="581D8E1C" w14:textId="77777777" w:rsidR="001C79FF" w:rsidRPr="005D4C3E" w:rsidRDefault="001C79FF" w:rsidP="001C79FF">
      <w:pPr>
        <w:suppressAutoHyphens/>
        <w:jc w:val="both"/>
        <w:rPr>
          <w:rFonts w:asciiTheme="minorHAnsi" w:hAnsiTheme="minorHAnsi" w:cstheme="minorHAnsi"/>
          <w:b/>
          <w:i/>
          <w:sz w:val="20"/>
          <w:szCs w:val="20"/>
          <w:lang w:eastAsia="ar-SA"/>
        </w:rPr>
      </w:pPr>
      <w:r w:rsidRPr="005D4C3E">
        <w:rPr>
          <w:rFonts w:asciiTheme="minorHAnsi" w:hAnsiTheme="minorHAnsi" w:cstheme="minorHAnsi"/>
          <w:b/>
          <w:i/>
          <w:sz w:val="20"/>
          <w:szCs w:val="20"/>
          <w:lang w:eastAsia="ar-SA"/>
        </w:rPr>
        <w:t>Limit odpowiedzialności 50.000 zł w rocznym okresie ubezpieczenia</w:t>
      </w:r>
    </w:p>
    <w:p w14:paraId="00E1B9D8" w14:textId="77777777" w:rsidR="001C79FF" w:rsidRPr="005D4C3E" w:rsidRDefault="001C79FF" w:rsidP="001C79FF">
      <w:pPr>
        <w:tabs>
          <w:tab w:val="left" w:pos="720"/>
        </w:tabs>
        <w:suppressAutoHyphens/>
        <w:jc w:val="both"/>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 xml:space="preserve">Ochroną będzie objęte mienie w nienazwanych miejscach ubezpieczenia na terenie RP, jeśli przez przeoczenie miejsca te nie zostały wykazane jako miejsca ubezpieczenia. Ochrona ubezpieczeniowa obejmuje powyższe miejsca ubezpieczenia pod warunkiem posiadania, co najmniej minimalnych zabezpieczeń przeciwpożarowych, przeciwkradzieżowych i przeciwprzepięciowych, jakie istnieją w lokalizacjach zgłoszonych na dzień zawierania umowy. </w:t>
      </w:r>
    </w:p>
    <w:p w14:paraId="6EA335A2" w14:textId="77777777" w:rsidR="001C79FF" w:rsidRPr="005D4C3E" w:rsidRDefault="001C79FF" w:rsidP="001C79FF">
      <w:pPr>
        <w:jc w:val="both"/>
        <w:rPr>
          <w:rFonts w:asciiTheme="minorHAnsi" w:hAnsiTheme="minorHAnsi" w:cstheme="minorHAnsi"/>
          <w:bCs/>
          <w:iCs/>
          <w:sz w:val="20"/>
          <w:szCs w:val="20"/>
          <w:lang w:eastAsia="ar-SA"/>
        </w:rPr>
      </w:pPr>
    </w:p>
    <w:p w14:paraId="064D8177"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lang w:eastAsia="ar-SA"/>
        </w:rPr>
      </w:pPr>
      <w:r w:rsidRPr="005D4C3E">
        <w:rPr>
          <w:rFonts w:asciiTheme="minorHAnsi" w:hAnsiTheme="minorHAnsi" w:cstheme="minorHAnsi"/>
          <w:b/>
          <w:bCs/>
          <w:sz w:val="20"/>
          <w:szCs w:val="20"/>
          <w:lang w:eastAsia="ar-SA"/>
        </w:rPr>
        <w:t>Klauzula</w:t>
      </w:r>
      <w:r w:rsidRPr="005D4C3E">
        <w:rPr>
          <w:rFonts w:asciiTheme="minorHAnsi" w:hAnsiTheme="minorHAnsi" w:cstheme="minorHAnsi"/>
          <w:b/>
          <w:sz w:val="20"/>
          <w:szCs w:val="20"/>
          <w:lang w:eastAsia="ar-SA"/>
        </w:rPr>
        <w:t xml:space="preserve"> nowych miejsc</w:t>
      </w:r>
    </w:p>
    <w:p w14:paraId="666C69C0" w14:textId="77777777" w:rsidR="001C79FF" w:rsidRPr="005D4C3E" w:rsidRDefault="001C79FF" w:rsidP="001C79FF">
      <w:pPr>
        <w:suppressAutoHyphens/>
        <w:jc w:val="both"/>
        <w:rPr>
          <w:rFonts w:asciiTheme="minorHAnsi" w:hAnsiTheme="minorHAnsi" w:cstheme="minorHAnsi"/>
          <w:b/>
          <w:bCs/>
          <w:i/>
          <w:sz w:val="20"/>
          <w:szCs w:val="20"/>
          <w:lang w:eastAsia="ar-SA"/>
        </w:rPr>
      </w:pPr>
      <w:r w:rsidRPr="005D4C3E">
        <w:rPr>
          <w:rFonts w:asciiTheme="minorHAnsi" w:hAnsiTheme="minorHAnsi" w:cstheme="minorHAnsi"/>
          <w:b/>
          <w:bCs/>
          <w:i/>
          <w:sz w:val="20"/>
          <w:szCs w:val="20"/>
          <w:lang w:eastAsia="ar-SA"/>
        </w:rPr>
        <w:t xml:space="preserve">Limit odpowiedzialności na pojedynczą lokalizację wynosi 200.000 zł </w:t>
      </w:r>
    </w:p>
    <w:p w14:paraId="6821DB71" w14:textId="2F023CB4" w:rsidR="001C79FF" w:rsidRPr="005D4C3E" w:rsidRDefault="001C79FF" w:rsidP="001C79FF">
      <w:pPr>
        <w:suppressAutoHyphens/>
        <w:jc w:val="both"/>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 xml:space="preserve">Automatyczną ochroną będą objęte wszystkie nowe lokalizacje, powstałe w wyniku prowadzonej przez Ubezpieczonego działalności. Za szkody, na których wielkość lub powstanie mogą mieć wpływ zabezpieczenia przeciwpożarowe lub </w:t>
      </w:r>
      <w:proofErr w:type="spellStart"/>
      <w:r w:rsidRPr="005D4C3E">
        <w:rPr>
          <w:rFonts w:asciiTheme="minorHAnsi" w:hAnsiTheme="minorHAnsi" w:cstheme="minorHAnsi"/>
          <w:bCs/>
          <w:sz w:val="20"/>
          <w:szCs w:val="20"/>
          <w:lang w:eastAsia="ar-SA"/>
        </w:rPr>
        <w:t>przeciwkradzieżowe</w:t>
      </w:r>
      <w:proofErr w:type="spellEnd"/>
      <w:r w:rsidRPr="005D4C3E">
        <w:rPr>
          <w:rFonts w:asciiTheme="minorHAnsi" w:hAnsiTheme="minorHAnsi" w:cstheme="minorHAnsi"/>
          <w:bCs/>
          <w:sz w:val="20"/>
          <w:szCs w:val="20"/>
          <w:lang w:eastAsia="ar-SA"/>
        </w:rPr>
        <w:t xml:space="preserve">, Ubezpieczyciel ponosi odpowiedzialność pod warunkiem posiadania co najmniej  minimalnych zabezpieczeń przeciwpożarowych lub </w:t>
      </w:r>
      <w:proofErr w:type="spellStart"/>
      <w:r w:rsidRPr="005D4C3E">
        <w:rPr>
          <w:rFonts w:asciiTheme="minorHAnsi" w:hAnsiTheme="minorHAnsi" w:cstheme="minorHAnsi"/>
          <w:bCs/>
          <w:sz w:val="20"/>
          <w:szCs w:val="20"/>
          <w:lang w:eastAsia="ar-SA"/>
        </w:rPr>
        <w:t>przeciwkradzieżowych</w:t>
      </w:r>
      <w:proofErr w:type="spellEnd"/>
      <w:r w:rsidRPr="005D4C3E">
        <w:rPr>
          <w:rFonts w:asciiTheme="minorHAnsi" w:hAnsiTheme="minorHAnsi" w:cstheme="minorHAnsi"/>
          <w:bCs/>
          <w:sz w:val="20"/>
          <w:szCs w:val="20"/>
          <w:lang w:eastAsia="ar-SA"/>
        </w:rPr>
        <w:t>, jakie istnieją w</w:t>
      </w:r>
      <w:r w:rsidR="0056181F" w:rsidRPr="005D4C3E">
        <w:rPr>
          <w:rFonts w:asciiTheme="minorHAnsi" w:hAnsiTheme="minorHAnsi" w:cstheme="minorHAnsi"/>
          <w:bCs/>
          <w:sz w:val="20"/>
          <w:szCs w:val="20"/>
          <w:lang w:eastAsia="ar-SA"/>
        </w:rPr>
        <w:t> </w:t>
      </w:r>
      <w:r w:rsidRPr="005D4C3E">
        <w:rPr>
          <w:rFonts w:asciiTheme="minorHAnsi" w:hAnsiTheme="minorHAnsi" w:cstheme="minorHAnsi"/>
          <w:bCs/>
          <w:sz w:val="20"/>
          <w:szCs w:val="20"/>
          <w:lang w:eastAsia="ar-SA"/>
        </w:rPr>
        <w:t>lokalizacjach zgłoszonych na dzień zawierania umowy. W ramach klauzuli będzie objęte ochroną mienie, które znajdowało się wcześniej w posiadaniu Ubezpieczonego</w:t>
      </w:r>
      <w:r w:rsidR="0056181F" w:rsidRPr="005D4C3E">
        <w:rPr>
          <w:rFonts w:asciiTheme="minorHAnsi" w:hAnsiTheme="minorHAnsi" w:cstheme="minorHAnsi"/>
          <w:bCs/>
          <w:sz w:val="20"/>
          <w:szCs w:val="20"/>
          <w:lang w:eastAsia="ar-SA"/>
        </w:rPr>
        <w:t xml:space="preserve"> </w:t>
      </w:r>
      <w:r w:rsidRPr="005D4C3E">
        <w:rPr>
          <w:rFonts w:asciiTheme="minorHAnsi" w:hAnsiTheme="minorHAnsi" w:cstheme="minorHAnsi"/>
          <w:bCs/>
          <w:sz w:val="20"/>
          <w:szCs w:val="20"/>
          <w:lang w:eastAsia="ar-SA"/>
        </w:rPr>
        <w:t>i zostało zgłoszone do ubezpieczenia, a które zostało przeniesione do nowych lokalizacji powstałych w wyniku prowadzonej działalności oraz mienie nowo nabyte, które zostanie rozliczone w ramach klauzuli automatycznego ubezpieczenia środków trwałych. Klauzula dotyczy także tych lokalizacji, które powstały w okresie od dnia, na który podano dane do ubezpieczenia do dnia rozpoczynającego okres ubezpieczenia. Ochrona ubezpieczeniowa rozpoczyna się od momentu przyjęcia nowej lokalizacji w</w:t>
      </w:r>
      <w:r w:rsidR="008876CF" w:rsidRPr="005D4C3E">
        <w:rPr>
          <w:rFonts w:asciiTheme="minorHAnsi" w:hAnsiTheme="minorHAnsi" w:cstheme="minorHAnsi"/>
          <w:bCs/>
          <w:sz w:val="20"/>
          <w:szCs w:val="20"/>
          <w:lang w:eastAsia="ar-SA"/>
        </w:rPr>
        <w:t> </w:t>
      </w:r>
      <w:r w:rsidRPr="005D4C3E">
        <w:rPr>
          <w:rFonts w:asciiTheme="minorHAnsi" w:hAnsiTheme="minorHAnsi" w:cstheme="minorHAnsi"/>
          <w:bCs/>
          <w:sz w:val="20"/>
          <w:szCs w:val="20"/>
          <w:lang w:eastAsia="ar-SA"/>
        </w:rPr>
        <w:t>posiadanie, pod warunkiem że informacja o adresie nowej placówki i wartości znajdującego się tam mienia zostanie przekazana Ubezpieczycielowi w ciągu 30 dni od daty przyjęcia lokalizacji w posiadanie. Ochrona ubezpieczeniowa nie obejmuje mienia podczas transportu, na wystawach, pokazach i targach.</w:t>
      </w:r>
    </w:p>
    <w:p w14:paraId="75EC5F14" w14:textId="2E4CEA8D" w:rsidR="001C79FF" w:rsidRPr="005D4C3E" w:rsidRDefault="001C79FF" w:rsidP="001C79FF">
      <w:pPr>
        <w:suppressAutoHyphens/>
        <w:jc w:val="both"/>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Maksymalny limit odpowiedzialności Ubezpieczyciela na po</w:t>
      </w:r>
      <w:r w:rsidR="008876CF" w:rsidRPr="005D4C3E">
        <w:rPr>
          <w:rFonts w:asciiTheme="minorHAnsi" w:hAnsiTheme="minorHAnsi" w:cstheme="minorHAnsi"/>
          <w:bCs/>
          <w:sz w:val="20"/>
          <w:szCs w:val="20"/>
          <w:lang w:eastAsia="ar-SA"/>
        </w:rPr>
        <w:t xml:space="preserve">jedynczą lokalizację wynosi 200 </w:t>
      </w:r>
      <w:r w:rsidRPr="005D4C3E">
        <w:rPr>
          <w:rFonts w:asciiTheme="minorHAnsi" w:hAnsiTheme="minorHAnsi" w:cstheme="minorHAnsi"/>
          <w:bCs/>
          <w:sz w:val="20"/>
          <w:szCs w:val="20"/>
          <w:lang w:eastAsia="ar-SA"/>
        </w:rPr>
        <w:t>000 zł.</w:t>
      </w:r>
    </w:p>
    <w:p w14:paraId="08088B17" w14:textId="073606C7" w:rsidR="001C79FF" w:rsidRPr="005D4C3E" w:rsidRDefault="001C79FF" w:rsidP="001C79FF">
      <w:pPr>
        <w:suppressAutoHyphens/>
        <w:jc w:val="both"/>
        <w:rPr>
          <w:rFonts w:asciiTheme="minorHAnsi" w:hAnsiTheme="minorHAnsi" w:cstheme="minorHAnsi"/>
          <w:bCs/>
          <w:i/>
          <w:sz w:val="20"/>
          <w:szCs w:val="20"/>
          <w:lang w:eastAsia="ar-SA"/>
        </w:rPr>
      </w:pPr>
      <w:r w:rsidRPr="005D4C3E">
        <w:rPr>
          <w:rFonts w:asciiTheme="minorHAnsi" w:hAnsiTheme="minorHAnsi" w:cstheme="minorHAnsi"/>
          <w:bCs/>
          <w:sz w:val="20"/>
          <w:szCs w:val="20"/>
          <w:lang w:eastAsia="ar-SA"/>
        </w:rPr>
        <w:t>Ochroną ubezpieczeniową w ramach niniejszej klauzuli objęte są wyłącznie lokalizacje na terenie RP z</w:t>
      </w:r>
      <w:r w:rsidR="0056181F" w:rsidRPr="005D4C3E">
        <w:rPr>
          <w:rFonts w:asciiTheme="minorHAnsi" w:hAnsiTheme="minorHAnsi" w:cstheme="minorHAnsi"/>
          <w:bCs/>
          <w:sz w:val="20"/>
          <w:szCs w:val="20"/>
          <w:lang w:eastAsia="ar-SA"/>
        </w:rPr>
        <w:t> </w:t>
      </w:r>
      <w:r w:rsidRPr="005D4C3E">
        <w:rPr>
          <w:rFonts w:asciiTheme="minorHAnsi" w:hAnsiTheme="minorHAnsi" w:cstheme="minorHAnsi"/>
          <w:bCs/>
          <w:sz w:val="20"/>
          <w:szCs w:val="20"/>
          <w:lang w:eastAsia="ar-SA"/>
        </w:rPr>
        <w:t>wyłączeniem terenów zalewowych oraz miejsc, które były dotknięte jakąkolwiek powodzią lub podtopieniem.</w:t>
      </w:r>
    </w:p>
    <w:p w14:paraId="4ACC988B" w14:textId="77777777" w:rsidR="001C79FF" w:rsidRPr="005D4C3E" w:rsidRDefault="001C79FF" w:rsidP="001C79FF">
      <w:pPr>
        <w:jc w:val="both"/>
        <w:rPr>
          <w:rFonts w:asciiTheme="minorHAnsi" w:hAnsiTheme="minorHAnsi" w:cstheme="minorHAnsi"/>
          <w:b/>
          <w:sz w:val="20"/>
          <w:szCs w:val="20"/>
        </w:rPr>
      </w:pPr>
    </w:p>
    <w:p w14:paraId="2604E643"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bCs/>
          <w:sz w:val="20"/>
          <w:szCs w:val="20"/>
          <w:lang w:eastAsia="ar-SA"/>
        </w:rPr>
      </w:pPr>
      <w:r w:rsidRPr="005D4C3E">
        <w:rPr>
          <w:rFonts w:asciiTheme="minorHAnsi" w:hAnsiTheme="minorHAnsi" w:cstheme="minorHAnsi"/>
          <w:b/>
          <w:bCs/>
          <w:sz w:val="20"/>
          <w:szCs w:val="20"/>
          <w:lang w:eastAsia="ar-SA"/>
        </w:rPr>
        <w:t>Klauzula ograniczenia zasady proporcji</w:t>
      </w:r>
    </w:p>
    <w:p w14:paraId="2502630C" w14:textId="2D02FBA1" w:rsidR="001C79FF" w:rsidRPr="005D4C3E" w:rsidRDefault="001C79FF" w:rsidP="001C79FF">
      <w:pPr>
        <w:suppressAutoHyphens/>
        <w:jc w:val="both"/>
        <w:rPr>
          <w:rFonts w:asciiTheme="minorHAnsi" w:eastAsia="HG Mincho Light J" w:hAnsiTheme="minorHAnsi" w:cstheme="minorHAnsi"/>
          <w:sz w:val="20"/>
          <w:szCs w:val="20"/>
          <w:lang w:eastAsia="ar-SA"/>
        </w:rPr>
      </w:pPr>
      <w:r w:rsidRPr="005D4C3E">
        <w:rPr>
          <w:rFonts w:asciiTheme="minorHAnsi" w:eastAsia="HG Mincho Light J" w:hAnsiTheme="minorHAnsi" w:cstheme="minorHAnsi"/>
          <w:sz w:val="20"/>
          <w:szCs w:val="20"/>
          <w:lang w:eastAsia="ar-SA"/>
        </w:rPr>
        <w:t>Wyłączona zostaje zasada stosowania proporcjonalnej redukcji odszkodowania w przypadku, gdy wartość przedmiotu ubezpieczenia, przy uwzględnieniu rodzaju zadeklarowanej wartości będącej podstawą do ustalenia sumy ubezpieczenia,</w:t>
      </w:r>
      <w:r w:rsidR="0056181F" w:rsidRPr="005D4C3E">
        <w:rPr>
          <w:rFonts w:asciiTheme="minorHAnsi" w:eastAsia="HG Mincho Light J" w:hAnsiTheme="minorHAnsi" w:cstheme="minorHAnsi"/>
          <w:sz w:val="20"/>
          <w:szCs w:val="20"/>
          <w:lang w:eastAsia="ar-SA"/>
        </w:rPr>
        <w:t xml:space="preserve"> </w:t>
      </w:r>
      <w:r w:rsidRPr="005D4C3E">
        <w:rPr>
          <w:rFonts w:asciiTheme="minorHAnsi" w:eastAsia="HG Mincho Light J" w:hAnsiTheme="minorHAnsi" w:cstheme="minorHAnsi"/>
          <w:sz w:val="20"/>
          <w:szCs w:val="20"/>
          <w:lang w:eastAsia="ar-SA"/>
        </w:rPr>
        <w:t>w dniu szkody nie przekracza 120 % sumy ubezpieczenia tego przedmiotu. W</w:t>
      </w:r>
      <w:r w:rsidR="0056181F" w:rsidRPr="005D4C3E">
        <w:rPr>
          <w:rFonts w:asciiTheme="minorHAnsi" w:eastAsia="HG Mincho Light J" w:hAnsiTheme="minorHAnsi" w:cstheme="minorHAnsi"/>
          <w:sz w:val="20"/>
          <w:szCs w:val="20"/>
          <w:lang w:eastAsia="ar-SA"/>
        </w:rPr>
        <w:t> </w:t>
      </w:r>
      <w:r w:rsidRPr="005D4C3E">
        <w:rPr>
          <w:rFonts w:asciiTheme="minorHAnsi" w:eastAsia="HG Mincho Light J" w:hAnsiTheme="minorHAnsi" w:cstheme="minorHAnsi"/>
          <w:sz w:val="20"/>
          <w:szCs w:val="20"/>
          <w:lang w:eastAsia="ar-SA"/>
        </w:rPr>
        <w:t>przypadku zaniżenia sumy ubezpieczenia redukcja odszkodowania nie ma także zastosowania, jeśli wysokość szkody nie przekracza 20% sumy ubezpieczenia przedmiotu, który uległ uszkodzeniu.</w:t>
      </w:r>
    </w:p>
    <w:p w14:paraId="679E7A81" w14:textId="77777777" w:rsidR="001C79FF" w:rsidRPr="005D4C3E" w:rsidRDefault="001C79FF" w:rsidP="001C79FF">
      <w:pPr>
        <w:rPr>
          <w:rFonts w:asciiTheme="minorHAnsi" w:hAnsiTheme="minorHAnsi" w:cstheme="minorHAnsi"/>
          <w:sz w:val="20"/>
          <w:szCs w:val="20"/>
        </w:rPr>
      </w:pPr>
    </w:p>
    <w:p w14:paraId="45CE9B14"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lang w:eastAsia="ar-SA"/>
        </w:rPr>
      </w:pPr>
      <w:r w:rsidRPr="005D4C3E">
        <w:rPr>
          <w:rFonts w:asciiTheme="minorHAnsi" w:hAnsiTheme="minorHAnsi" w:cstheme="minorHAnsi"/>
          <w:b/>
          <w:sz w:val="20"/>
          <w:szCs w:val="20"/>
          <w:lang w:eastAsia="ar-SA"/>
        </w:rPr>
        <w:t>Klauzula podatku VAT</w:t>
      </w:r>
    </w:p>
    <w:p w14:paraId="22201D8B"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bCs/>
          <w:iCs/>
          <w:sz w:val="20"/>
          <w:szCs w:val="20"/>
        </w:rPr>
        <w:t>Jeżeli suma ubezpieczenia zawierała podatek VAT, to odszkodowanie płatne będzie z podatkiem VAT, o ile Ubezpieczający nie odlicza podatku VAT.</w:t>
      </w:r>
    </w:p>
    <w:p w14:paraId="451A17B7" w14:textId="77777777" w:rsidR="001C79FF" w:rsidRPr="005D4C3E" w:rsidRDefault="001C79FF" w:rsidP="001C79FF">
      <w:pPr>
        <w:rPr>
          <w:rFonts w:asciiTheme="minorHAnsi" w:hAnsiTheme="minorHAnsi" w:cstheme="minorHAnsi"/>
          <w:sz w:val="20"/>
          <w:szCs w:val="20"/>
        </w:rPr>
      </w:pPr>
    </w:p>
    <w:p w14:paraId="150CA67E"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lang w:eastAsia="ar-SA"/>
        </w:rPr>
      </w:pPr>
      <w:r w:rsidRPr="005D4C3E">
        <w:rPr>
          <w:rFonts w:asciiTheme="minorHAnsi" w:hAnsiTheme="minorHAnsi" w:cstheme="minorHAnsi"/>
          <w:b/>
          <w:sz w:val="20"/>
          <w:szCs w:val="20"/>
          <w:lang w:eastAsia="ar-SA"/>
        </w:rPr>
        <w:t>Klauzula wartości księgowej brutto</w:t>
      </w:r>
    </w:p>
    <w:p w14:paraId="215BEF8A" w14:textId="1794C2C1" w:rsidR="001C79FF" w:rsidRPr="005D4C3E" w:rsidRDefault="001C79FF" w:rsidP="001C79FF">
      <w:pPr>
        <w:tabs>
          <w:tab w:val="left" w:pos="720"/>
          <w:tab w:val="center" w:pos="4804"/>
          <w:tab w:val="right" w:pos="9340"/>
        </w:tabs>
        <w:suppressAutoHyphens/>
        <w:jc w:val="both"/>
        <w:rPr>
          <w:rFonts w:asciiTheme="minorHAnsi" w:hAnsiTheme="minorHAnsi" w:cstheme="minorHAnsi"/>
          <w:b/>
          <w:sz w:val="20"/>
          <w:szCs w:val="20"/>
          <w:lang w:eastAsia="ar-SA"/>
        </w:rPr>
      </w:pPr>
      <w:r w:rsidRPr="005D4C3E">
        <w:rPr>
          <w:rFonts w:asciiTheme="minorHAnsi" w:hAnsiTheme="minorHAnsi" w:cstheme="minorHAnsi"/>
          <w:sz w:val="20"/>
          <w:szCs w:val="20"/>
          <w:lang w:eastAsia="ar-SA"/>
        </w:rPr>
        <w:t>W przypadku zadeklarowania przez Ubezpieczonego do ubezpieczenia mienia w wartościach księgowych brutto (wartość księgowa początkowa) Ubezpieczyciel akceptuje zadeklarowane wartości bez względu na wiek, stopień umorzenia (amortyzacji) i technicznego lub faktycznego zużycia ubezpieczonego mienia</w:t>
      </w:r>
      <w:r w:rsidR="0056181F" w:rsidRPr="005D4C3E">
        <w:rPr>
          <w:rFonts w:asciiTheme="minorHAnsi" w:hAnsiTheme="minorHAnsi" w:cstheme="minorHAnsi"/>
          <w:sz w:val="20"/>
          <w:szCs w:val="20"/>
          <w:lang w:eastAsia="ar-SA"/>
        </w:rPr>
        <w:t>,</w:t>
      </w:r>
      <w:r w:rsidRPr="005D4C3E">
        <w:rPr>
          <w:rFonts w:asciiTheme="minorHAnsi" w:hAnsiTheme="minorHAnsi" w:cstheme="minorHAnsi"/>
          <w:sz w:val="20"/>
          <w:szCs w:val="20"/>
          <w:lang w:eastAsia="ar-SA"/>
        </w:rPr>
        <w:t xml:space="preserve"> a</w:t>
      </w:r>
      <w:r w:rsidR="0056181F" w:rsidRPr="005D4C3E">
        <w:rPr>
          <w:rFonts w:asciiTheme="minorHAnsi" w:hAnsiTheme="minorHAnsi" w:cstheme="minorHAnsi"/>
          <w:sz w:val="20"/>
          <w:szCs w:val="20"/>
          <w:lang w:eastAsia="ar-SA"/>
        </w:rPr>
        <w:t> </w:t>
      </w:r>
      <w:r w:rsidRPr="005D4C3E">
        <w:rPr>
          <w:rFonts w:asciiTheme="minorHAnsi" w:hAnsiTheme="minorHAnsi" w:cstheme="minorHAnsi"/>
          <w:sz w:val="20"/>
          <w:szCs w:val="20"/>
          <w:lang w:eastAsia="ar-SA"/>
        </w:rPr>
        <w:t>odszkodowanie za uszkodzone mienie będzie wypłacone w pełnej wartości do wartości księgowej brutto (wartości księgowej początkowej) uszkodzonego mienia</w:t>
      </w:r>
      <w:r w:rsidRPr="005D4C3E">
        <w:rPr>
          <w:rFonts w:asciiTheme="minorHAnsi" w:hAnsiTheme="minorHAnsi" w:cstheme="minorHAnsi"/>
          <w:b/>
          <w:sz w:val="20"/>
          <w:szCs w:val="20"/>
          <w:lang w:eastAsia="ar-SA"/>
        </w:rPr>
        <w:t>.</w:t>
      </w:r>
    </w:p>
    <w:p w14:paraId="5F014AB6" w14:textId="77777777" w:rsidR="001C79FF" w:rsidRPr="005D4C3E" w:rsidRDefault="001C79FF" w:rsidP="001C79FF">
      <w:pPr>
        <w:tabs>
          <w:tab w:val="left" w:pos="720"/>
          <w:tab w:val="center" w:pos="4804"/>
          <w:tab w:val="right" w:pos="9340"/>
        </w:tabs>
        <w:suppressAutoHyphens/>
        <w:ind w:left="720"/>
        <w:jc w:val="both"/>
        <w:rPr>
          <w:rFonts w:asciiTheme="minorHAnsi" w:hAnsiTheme="minorHAnsi" w:cstheme="minorHAnsi"/>
          <w:b/>
          <w:sz w:val="20"/>
          <w:szCs w:val="20"/>
          <w:lang w:eastAsia="ar-SA"/>
        </w:rPr>
      </w:pPr>
    </w:p>
    <w:p w14:paraId="4F9C1031"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lang w:eastAsia="ar-SA"/>
        </w:rPr>
      </w:pPr>
      <w:r w:rsidRPr="005D4C3E">
        <w:rPr>
          <w:rFonts w:asciiTheme="minorHAnsi" w:hAnsiTheme="minorHAnsi" w:cstheme="minorHAnsi"/>
          <w:b/>
          <w:sz w:val="20"/>
          <w:szCs w:val="20"/>
          <w:lang w:eastAsia="ar-SA"/>
        </w:rPr>
        <w:t>Klauzula wypłaty odszkodowania w wartości księgowej brutto</w:t>
      </w:r>
    </w:p>
    <w:p w14:paraId="31260D1B" w14:textId="77777777" w:rsidR="001C79FF" w:rsidRPr="005D4C3E" w:rsidRDefault="001C79FF" w:rsidP="001C79FF">
      <w:pPr>
        <w:tabs>
          <w:tab w:val="center" w:pos="4960"/>
        </w:tabs>
        <w:jc w:val="both"/>
        <w:rPr>
          <w:rFonts w:asciiTheme="minorHAnsi" w:hAnsiTheme="minorHAnsi" w:cstheme="minorHAnsi"/>
          <w:sz w:val="20"/>
          <w:szCs w:val="20"/>
        </w:rPr>
      </w:pPr>
      <w:r w:rsidRPr="005D4C3E">
        <w:rPr>
          <w:rFonts w:asciiTheme="minorHAnsi" w:hAnsiTheme="minorHAnsi" w:cstheme="minorHAnsi"/>
          <w:sz w:val="20"/>
          <w:szCs w:val="20"/>
        </w:rPr>
        <w:t>W odniesieniu do środków trwałych, dla których w umowie ubezpieczenia zastosowano jako wartość ubezpieczeniową wartość księgową brutto, nie będzie miała zastosowania zasada proporcji przy naliczaniu odszkodowania, jeżeli suma ubezpieczenia okaże się niższa od wartości faktycznej (odtworzeniowej bądź rzeczywistej) mienia.</w:t>
      </w:r>
    </w:p>
    <w:p w14:paraId="1BD18E77" w14:textId="77777777" w:rsidR="001C79FF" w:rsidRPr="005D4C3E" w:rsidRDefault="001C79FF" w:rsidP="001C79FF">
      <w:pPr>
        <w:rPr>
          <w:rFonts w:asciiTheme="minorHAnsi" w:hAnsiTheme="minorHAnsi" w:cstheme="minorHAnsi"/>
          <w:sz w:val="20"/>
          <w:szCs w:val="20"/>
        </w:rPr>
      </w:pPr>
    </w:p>
    <w:p w14:paraId="515333E9"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kern w:val="3"/>
          <w:sz w:val="20"/>
          <w:szCs w:val="20"/>
          <w:lang w:bidi="hi-IN"/>
        </w:rPr>
      </w:pPr>
      <w:r w:rsidRPr="005D4C3E">
        <w:rPr>
          <w:rFonts w:asciiTheme="minorHAnsi" w:hAnsiTheme="minorHAnsi" w:cstheme="minorHAnsi"/>
          <w:b/>
          <w:kern w:val="3"/>
          <w:sz w:val="20"/>
          <w:szCs w:val="20"/>
          <w:lang w:bidi="hi-IN"/>
        </w:rPr>
        <w:t>Klauzula automatycznej ochrony dla mienia czasowo dzierżawionego/użyczonego</w:t>
      </w:r>
    </w:p>
    <w:p w14:paraId="7FFB52D3" w14:textId="77777777" w:rsidR="001C79FF" w:rsidRPr="005D4C3E" w:rsidRDefault="001C79FF" w:rsidP="001C79FF">
      <w:pPr>
        <w:widowControl w:val="0"/>
        <w:suppressAutoHyphens/>
        <w:autoSpaceDN w:val="0"/>
        <w:jc w:val="both"/>
        <w:textAlignment w:val="baseline"/>
        <w:rPr>
          <w:rFonts w:asciiTheme="minorHAnsi" w:hAnsiTheme="minorHAnsi" w:cstheme="minorHAnsi"/>
          <w:b/>
          <w:i/>
          <w:kern w:val="3"/>
          <w:sz w:val="20"/>
          <w:szCs w:val="20"/>
          <w:lang w:eastAsia="ar-SA" w:bidi="hi-IN"/>
        </w:rPr>
      </w:pPr>
      <w:r w:rsidRPr="005D4C3E">
        <w:rPr>
          <w:rFonts w:asciiTheme="minorHAnsi" w:hAnsiTheme="minorHAnsi" w:cstheme="minorHAnsi"/>
          <w:b/>
          <w:i/>
          <w:kern w:val="3"/>
          <w:sz w:val="20"/>
          <w:szCs w:val="20"/>
          <w:lang w:eastAsia="ar-SA" w:bidi="hi-IN"/>
        </w:rPr>
        <w:t xml:space="preserve">Limit odpowiedzialności 50.000 zł na jedno i wszystkie zdarzenia w rocznym okresie ubezpieczenia </w:t>
      </w:r>
    </w:p>
    <w:p w14:paraId="67A5590B" w14:textId="38F8022A" w:rsidR="001C79FF" w:rsidRPr="005D4C3E" w:rsidRDefault="001C79FF" w:rsidP="001C79FF">
      <w:pPr>
        <w:widowControl w:val="0"/>
        <w:suppressAutoHyphens/>
        <w:autoSpaceDN w:val="0"/>
        <w:jc w:val="both"/>
        <w:textAlignment w:val="baseline"/>
        <w:rPr>
          <w:rFonts w:asciiTheme="minorHAnsi" w:hAnsiTheme="minorHAnsi" w:cstheme="minorHAnsi"/>
          <w:bCs/>
          <w:kern w:val="3"/>
          <w:sz w:val="20"/>
          <w:szCs w:val="20"/>
          <w:lang w:eastAsia="ar-SA" w:bidi="hi-IN"/>
        </w:rPr>
      </w:pPr>
      <w:r w:rsidRPr="005D4C3E">
        <w:rPr>
          <w:rFonts w:asciiTheme="minorHAnsi" w:hAnsiTheme="minorHAnsi" w:cstheme="minorHAnsi"/>
          <w:bCs/>
          <w:kern w:val="3"/>
          <w:sz w:val="20"/>
          <w:szCs w:val="20"/>
          <w:lang w:eastAsia="ar-SA" w:bidi="hi-IN"/>
        </w:rPr>
        <w:t xml:space="preserve">Urządzenia medyczne użyczone czasowo przez podmioty trzecie – zostają objęte automatyczną ochroną ubezpieczeniową </w:t>
      </w:r>
      <w:r w:rsidR="00964998" w:rsidRPr="005D4C3E">
        <w:rPr>
          <w:rFonts w:asciiTheme="minorHAnsi" w:hAnsiTheme="minorHAnsi" w:cstheme="minorHAnsi"/>
          <w:bCs/>
          <w:kern w:val="3"/>
          <w:sz w:val="20"/>
          <w:szCs w:val="20"/>
          <w:lang w:eastAsia="ar-SA" w:bidi="hi-IN"/>
        </w:rPr>
        <w:br/>
      </w:r>
      <w:r w:rsidRPr="005D4C3E">
        <w:rPr>
          <w:rFonts w:asciiTheme="minorHAnsi" w:hAnsiTheme="minorHAnsi" w:cstheme="minorHAnsi"/>
          <w:bCs/>
          <w:kern w:val="3"/>
          <w:sz w:val="20"/>
          <w:szCs w:val="20"/>
          <w:lang w:eastAsia="ar-SA" w:bidi="hi-IN"/>
        </w:rPr>
        <w:lastRenderedPageBreak/>
        <w:t>w zakresie i na zasadach określonych w umowie ubezpieczenia, od chwili objęcia ich w posiadanie przez Ubezpieczonego.</w:t>
      </w:r>
    </w:p>
    <w:p w14:paraId="4D55E685" w14:textId="5DC8D776" w:rsidR="001C79FF" w:rsidRPr="005D4C3E" w:rsidRDefault="001C79FF" w:rsidP="001C79FF">
      <w:pPr>
        <w:widowControl w:val="0"/>
        <w:suppressAutoHyphens/>
        <w:autoSpaceDN w:val="0"/>
        <w:jc w:val="both"/>
        <w:textAlignment w:val="baseline"/>
        <w:rPr>
          <w:rFonts w:asciiTheme="minorHAnsi" w:hAnsiTheme="minorHAnsi" w:cstheme="minorHAnsi"/>
          <w:bCs/>
          <w:kern w:val="3"/>
          <w:sz w:val="20"/>
          <w:szCs w:val="20"/>
          <w:lang w:eastAsia="ar-SA" w:bidi="hi-IN"/>
        </w:rPr>
      </w:pPr>
      <w:r w:rsidRPr="005D4C3E">
        <w:rPr>
          <w:rFonts w:asciiTheme="minorHAnsi" w:hAnsiTheme="minorHAnsi" w:cstheme="minorHAnsi"/>
          <w:bCs/>
          <w:kern w:val="3"/>
          <w:sz w:val="20"/>
          <w:szCs w:val="20"/>
          <w:lang w:eastAsia="ar-SA" w:bidi="hi-IN"/>
        </w:rPr>
        <w:t>Automatyczna ochrona ubezpieczeniowa odnosi się wyłącznie do miejsc ubezpieczenia wskazanych w umowie ubezpieczenia. Objęcie w użyczenie urządzeń medycznych przez Ubezpieczonego powinno być potwierdzone dokumentem np. umową użyczenia lub protokołem zdawczo – odbiorczym. Ochroną ubezpieczeniową nie jest objęte mienie podczas załadunku, transportu, rozładunku oraz prac budowlano-montażowych (w tym prób i</w:t>
      </w:r>
      <w:r w:rsidR="00725EF3" w:rsidRPr="005D4C3E">
        <w:rPr>
          <w:rFonts w:asciiTheme="minorHAnsi" w:hAnsiTheme="minorHAnsi" w:cstheme="minorHAnsi"/>
          <w:bCs/>
          <w:kern w:val="3"/>
          <w:sz w:val="20"/>
          <w:szCs w:val="20"/>
          <w:lang w:eastAsia="ar-SA" w:bidi="hi-IN"/>
        </w:rPr>
        <w:t> </w:t>
      </w:r>
      <w:r w:rsidRPr="005D4C3E">
        <w:rPr>
          <w:rFonts w:asciiTheme="minorHAnsi" w:hAnsiTheme="minorHAnsi" w:cstheme="minorHAnsi"/>
          <w:bCs/>
          <w:kern w:val="3"/>
          <w:sz w:val="20"/>
          <w:szCs w:val="20"/>
          <w:lang w:eastAsia="ar-SA" w:bidi="hi-IN"/>
        </w:rPr>
        <w:t>testów).</w:t>
      </w:r>
    </w:p>
    <w:p w14:paraId="737948E4" w14:textId="77777777" w:rsidR="001C79FF" w:rsidRPr="005D4C3E" w:rsidRDefault="001C79FF" w:rsidP="001C79FF">
      <w:pPr>
        <w:widowControl w:val="0"/>
        <w:numPr>
          <w:ilvl w:val="0"/>
          <w:numId w:val="16"/>
        </w:numPr>
        <w:suppressAutoHyphens/>
        <w:autoSpaceDN w:val="0"/>
        <w:jc w:val="both"/>
        <w:textAlignment w:val="baseline"/>
        <w:rPr>
          <w:rFonts w:asciiTheme="minorHAnsi" w:hAnsiTheme="minorHAnsi" w:cstheme="minorHAnsi"/>
          <w:bCs/>
          <w:kern w:val="3"/>
          <w:sz w:val="20"/>
          <w:szCs w:val="20"/>
          <w:lang w:eastAsia="ar-SA" w:bidi="hi-IN"/>
        </w:rPr>
      </w:pPr>
      <w:r w:rsidRPr="005D4C3E">
        <w:rPr>
          <w:rFonts w:asciiTheme="minorHAnsi" w:hAnsiTheme="minorHAnsi" w:cstheme="minorHAnsi"/>
          <w:bCs/>
          <w:kern w:val="3"/>
          <w:sz w:val="20"/>
          <w:szCs w:val="20"/>
          <w:lang w:eastAsia="ar-SA" w:bidi="hi-IN"/>
        </w:rPr>
        <w:t xml:space="preserve">Ubezpieczający lub Ubezpieczony zobowiązany jest zgłosić wykaz użyczonego mienia ubezpieczenia </w:t>
      </w:r>
      <w:r w:rsidRPr="005D4C3E">
        <w:rPr>
          <w:rFonts w:asciiTheme="minorHAnsi" w:hAnsiTheme="minorHAnsi" w:cstheme="minorHAnsi"/>
          <w:bCs/>
          <w:kern w:val="3"/>
          <w:sz w:val="20"/>
          <w:szCs w:val="20"/>
          <w:lang w:eastAsia="ar-SA" w:bidi="hi-IN"/>
        </w:rPr>
        <w:br/>
        <w:t>w terminie do 30 dni od dnia zawarcia umowy użyczenia (testowania) / wstawienia sprzętu do siedziby użyczającego.</w:t>
      </w:r>
    </w:p>
    <w:p w14:paraId="0EEE4519" w14:textId="77777777" w:rsidR="001C79FF" w:rsidRPr="005D4C3E" w:rsidRDefault="001C79FF" w:rsidP="001C79FF">
      <w:pPr>
        <w:widowControl w:val="0"/>
        <w:numPr>
          <w:ilvl w:val="0"/>
          <w:numId w:val="16"/>
        </w:numPr>
        <w:suppressAutoHyphens/>
        <w:autoSpaceDN w:val="0"/>
        <w:jc w:val="both"/>
        <w:textAlignment w:val="baseline"/>
        <w:rPr>
          <w:rFonts w:asciiTheme="minorHAnsi" w:hAnsiTheme="minorHAnsi" w:cstheme="minorHAnsi"/>
          <w:bCs/>
          <w:kern w:val="3"/>
          <w:sz w:val="20"/>
          <w:szCs w:val="20"/>
          <w:lang w:eastAsia="ar-SA" w:bidi="hi-IN"/>
        </w:rPr>
      </w:pPr>
      <w:r w:rsidRPr="005D4C3E">
        <w:rPr>
          <w:rFonts w:asciiTheme="minorHAnsi" w:hAnsiTheme="minorHAnsi" w:cstheme="minorHAnsi"/>
          <w:bCs/>
          <w:kern w:val="3"/>
          <w:sz w:val="20"/>
          <w:szCs w:val="20"/>
          <w:lang w:eastAsia="ar-SA" w:bidi="hi-IN"/>
        </w:rPr>
        <w:t>Odpowiedzialność Ubezpieczyciela w stosunku do automatycznie ubezpieczonego na mocy niniejszej klauzuli mienia ograniczona jest do wysokości 50.000 zł na jedno i wszystkie zdarzenia w rocznym okresie ubezpieczenia.</w:t>
      </w:r>
    </w:p>
    <w:p w14:paraId="65DD83B5" w14:textId="77777777" w:rsidR="001C79FF" w:rsidRPr="005D4C3E" w:rsidRDefault="001C79FF" w:rsidP="001C79FF">
      <w:pPr>
        <w:widowControl w:val="0"/>
        <w:numPr>
          <w:ilvl w:val="0"/>
          <w:numId w:val="16"/>
        </w:numPr>
        <w:suppressAutoHyphens/>
        <w:autoSpaceDN w:val="0"/>
        <w:jc w:val="both"/>
        <w:textAlignment w:val="baseline"/>
        <w:rPr>
          <w:rFonts w:asciiTheme="minorHAnsi" w:hAnsiTheme="minorHAnsi" w:cstheme="minorHAnsi"/>
          <w:bCs/>
          <w:kern w:val="3"/>
          <w:sz w:val="20"/>
          <w:szCs w:val="20"/>
          <w:lang w:eastAsia="ar-SA" w:bidi="hi-IN"/>
        </w:rPr>
      </w:pPr>
      <w:r w:rsidRPr="005D4C3E">
        <w:rPr>
          <w:rFonts w:asciiTheme="minorHAnsi" w:hAnsiTheme="minorHAnsi" w:cstheme="minorHAnsi"/>
          <w:bCs/>
          <w:kern w:val="3"/>
          <w:sz w:val="20"/>
          <w:szCs w:val="20"/>
          <w:lang w:eastAsia="ar-SA" w:bidi="hi-IN"/>
        </w:rPr>
        <w:t>Dopłata składki wynikającej z rozszerzenia ochrony ubezpieczeniowej następuje na następujących zasadach: Ubezpieczający jest zobowiązany zapłacić składkę za okres świadczonej ochrony ubezpieczeniowej w terminie 30 dni po zakończeniu każdego okresu ubezpieczenia. Składka będzie naliczona od wzrostu sumy ubezpieczenia w danym okresie na zasadach pro rata.</w:t>
      </w:r>
    </w:p>
    <w:p w14:paraId="7E12965C" w14:textId="5345011C" w:rsidR="001C79FF" w:rsidRPr="005D4C3E" w:rsidRDefault="001C79FF" w:rsidP="001C79FF">
      <w:pPr>
        <w:widowControl w:val="0"/>
        <w:suppressAutoHyphens/>
        <w:autoSpaceDN w:val="0"/>
        <w:jc w:val="both"/>
        <w:textAlignment w:val="baseline"/>
        <w:rPr>
          <w:rFonts w:asciiTheme="minorHAnsi" w:hAnsiTheme="minorHAnsi" w:cstheme="minorHAnsi"/>
          <w:kern w:val="3"/>
          <w:sz w:val="20"/>
          <w:szCs w:val="20"/>
          <w:lang w:eastAsia="ar-SA" w:bidi="hi-IN"/>
        </w:rPr>
      </w:pPr>
      <w:r w:rsidRPr="005D4C3E">
        <w:rPr>
          <w:rFonts w:asciiTheme="minorHAnsi" w:hAnsiTheme="minorHAnsi" w:cstheme="minorHAnsi"/>
          <w:kern w:val="3"/>
          <w:sz w:val="20"/>
          <w:szCs w:val="20"/>
          <w:lang w:eastAsia="ar-SA" w:bidi="hi-IN"/>
        </w:rPr>
        <w:t>Na żądanie Ubezpieczającego Ubezpieczyciel wystawi aneks do polisy rozsz</w:t>
      </w:r>
      <w:r w:rsidR="00725EF3" w:rsidRPr="005D4C3E">
        <w:rPr>
          <w:rFonts w:asciiTheme="minorHAnsi" w:hAnsiTheme="minorHAnsi" w:cstheme="minorHAnsi"/>
          <w:kern w:val="3"/>
          <w:sz w:val="20"/>
          <w:szCs w:val="20"/>
          <w:lang w:eastAsia="ar-SA" w:bidi="hi-IN"/>
        </w:rPr>
        <w:t>erzający ochronę o dzierżawiony</w:t>
      </w:r>
      <w:r w:rsidRPr="005D4C3E">
        <w:rPr>
          <w:rFonts w:asciiTheme="minorHAnsi" w:hAnsiTheme="minorHAnsi" w:cstheme="minorHAnsi"/>
          <w:kern w:val="3"/>
          <w:sz w:val="20"/>
          <w:szCs w:val="20"/>
          <w:lang w:eastAsia="ar-SA" w:bidi="hi-IN"/>
        </w:rPr>
        <w:t>/ użyczony sprzęt.</w:t>
      </w:r>
    </w:p>
    <w:p w14:paraId="2A1F3EEF" w14:textId="77777777" w:rsidR="001C79FF" w:rsidRPr="005D4C3E" w:rsidRDefault="001C79FF" w:rsidP="001C79FF">
      <w:pPr>
        <w:widowControl w:val="0"/>
        <w:suppressAutoHyphens/>
        <w:autoSpaceDN w:val="0"/>
        <w:jc w:val="both"/>
        <w:textAlignment w:val="baseline"/>
        <w:rPr>
          <w:rFonts w:asciiTheme="minorHAnsi" w:hAnsiTheme="minorHAnsi" w:cstheme="minorHAnsi"/>
          <w:kern w:val="3"/>
          <w:sz w:val="20"/>
          <w:szCs w:val="20"/>
          <w:lang w:eastAsia="ar-SA" w:bidi="hi-IN"/>
        </w:rPr>
      </w:pPr>
      <w:r w:rsidRPr="005D4C3E">
        <w:rPr>
          <w:rFonts w:asciiTheme="minorHAnsi" w:hAnsiTheme="minorHAnsi" w:cstheme="minorHAnsi"/>
          <w:kern w:val="3"/>
          <w:sz w:val="20"/>
          <w:szCs w:val="20"/>
          <w:lang w:eastAsia="ar-SA" w:bidi="hi-IN"/>
        </w:rPr>
        <w:t>Ubezpieczyciel nie odpowiada za szkody:</w:t>
      </w:r>
    </w:p>
    <w:p w14:paraId="0BBE25E1" w14:textId="77777777" w:rsidR="001C79FF" w:rsidRPr="005D4C3E" w:rsidRDefault="001C79FF" w:rsidP="001C79FF">
      <w:pPr>
        <w:widowControl w:val="0"/>
        <w:suppressAutoHyphens/>
        <w:autoSpaceDN w:val="0"/>
        <w:jc w:val="both"/>
        <w:textAlignment w:val="baseline"/>
        <w:rPr>
          <w:rFonts w:asciiTheme="minorHAnsi" w:hAnsiTheme="minorHAnsi" w:cstheme="minorHAnsi"/>
          <w:kern w:val="3"/>
          <w:sz w:val="20"/>
          <w:szCs w:val="20"/>
          <w:lang w:eastAsia="ar-SA" w:bidi="hi-IN"/>
        </w:rPr>
      </w:pPr>
      <w:r w:rsidRPr="005D4C3E">
        <w:rPr>
          <w:rFonts w:asciiTheme="minorHAnsi" w:hAnsiTheme="minorHAnsi" w:cstheme="minorHAnsi"/>
          <w:kern w:val="3"/>
          <w:sz w:val="20"/>
          <w:szCs w:val="20"/>
          <w:lang w:eastAsia="ar-SA" w:bidi="hi-IN"/>
        </w:rPr>
        <w:t>- spowodowane działaniem wirusa, programu lub kodu zakłócającego pracę programu, całego komputera, sieci, niezależnie od przyczyny, ich pojawienia się, w tym związanego z Internetem lub korzystaniem z Internetu.</w:t>
      </w:r>
    </w:p>
    <w:p w14:paraId="18BFCE0E" w14:textId="77777777" w:rsidR="001C79FF" w:rsidRPr="005D4C3E" w:rsidRDefault="001C79FF" w:rsidP="001C79FF">
      <w:pPr>
        <w:widowControl w:val="0"/>
        <w:suppressAutoHyphens/>
        <w:autoSpaceDN w:val="0"/>
        <w:jc w:val="both"/>
        <w:textAlignment w:val="baseline"/>
        <w:rPr>
          <w:rFonts w:asciiTheme="minorHAnsi" w:hAnsiTheme="minorHAnsi" w:cstheme="minorHAnsi"/>
          <w:kern w:val="3"/>
          <w:sz w:val="20"/>
          <w:szCs w:val="20"/>
          <w:lang w:eastAsia="ar-SA" w:bidi="hi-IN"/>
        </w:rPr>
      </w:pPr>
      <w:r w:rsidRPr="005D4C3E">
        <w:rPr>
          <w:rFonts w:asciiTheme="minorHAnsi" w:hAnsiTheme="minorHAnsi" w:cstheme="minorHAnsi"/>
          <w:kern w:val="3"/>
          <w:sz w:val="20"/>
          <w:szCs w:val="20"/>
          <w:lang w:eastAsia="ar-SA" w:bidi="hi-IN"/>
        </w:rPr>
        <w:t xml:space="preserve">- powstałe w okresie gwarancyjnym, za które odpowiedzialny jest producent lub </w:t>
      </w:r>
      <w:proofErr w:type="spellStart"/>
      <w:r w:rsidRPr="005D4C3E">
        <w:rPr>
          <w:rFonts w:asciiTheme="minorHAnsi" w:hAnsiTheme="minorHAnsi" w:cstheme="minorHAnsi"/>
          <w:kern w:val="3"/>
          <w:sz w:val="20"/>
          <w:szCs w:val="20"/>
          <w:lang w:eastAsia="ar-SA" w:bidi="hi-IN"/>
        </w:rPr>
        <w:t>serwisant</w:t>
      </w:r>
      <w:proofErr w:type="spellEnd"/>
      <w:r w:rsidRPr="005D4C3E">
        <w:rPr>
          <w:rFonts w:asciiTheme="minorHAnsi" w:hAnsiTheme="minorHAnsi" w:cstheme="minorHAnsi"/>
          <w:kern w:val="3"/>
          <w:sz w:val="20"/>
          <w:szCs w:val="20"/>
          <w:lang w:eastAsia="ar-SA" w:bidi="hi-IN"/>
        </w:rPr>
        <w:t>, sprzedawca lub dostawca,</w:t>
      </w:r>
    </w:p>
    <w:p w14:paraId="1150B419" w14:textId="77777777" w:rsidR="001C79FF" w:rsidRPr="005D4C3E" w:rsidRDefault="001C79FF" w:rsidP="001C79FF">
      <w:pPr>
        <w:widowControl w:val="0"/>
        <w:suppressAutoHyphens/>
        <w:autoSpaceDN w:val="0"/>
        <w:jc w:val="both"/>
        <w:textAlignment w:val="baseline"/>
        <w:rPr>
          <w:rFonts w:asciiTheme="minorHAnsi" w:hAnsiTheme="minorHAnsi" w:cstheme="minorHAnsi"/>
          <w:kern w:val="3"/>
          <w:sz w:val="20"/>
          <w:szCs w:val="20"/>
          <w:lang w:eastAsia="ar-SA" w:bidi="hi-IN"/>
        </w:rPr>
      </w:pPr>
      <w:r w:rsidRPr="005D4C3E">
        <w:rPr>
          <w:rFonts w:asciiTheme="minorHAnsi" w:hAnsiTheme="minorHAnsi" w:cstheme="minorHAnsi"/>
          <w:kern w:val="3"/>
          <w:sz w:val="20"/>
          <w:szCs w:val="20"/>
          <w:lang w:eastAsia="ar-SA" w:bidi="hi-IN"/>
        </w:rPr>
        <w:t>- spowodowane wadami albo usterkami ujawnionymi przed zawarciem umowy ubezpieczenia, znanymi Ubezpieczającemu lub Ubezpieczonemu niezależnie od tego czy o takich wadach bądź usterkach wiedział Ubezpieczyciel,</w:t>
      </w:r>
    </w:p>
    <w:p w14:paraId="6019E1B8" w14:textId="77777777" w:rsidR="001C79FF" w:rsidRPr="005D4C3E" w:rsidRDefault="001C79FF" w:rsidP="001C79FF">
      <w:pPr>
        <w:widowControl w:val="0"/>
        <w:suppressAutoHyphens/>
        <w:autoSpaceDN w:val="0"/>
        <w:jc w:val="both"/>
        <w:textAlignment w:val="baseline"/>
        <w:rPr>
          <w:rFonts w:asciiTheme="minorHAnsi" w:hAnsiTheme="minorHAnsi" w:cstheme="minorHAnsi"/>
          <w:kern w:val="3"/>
          <w:sz w:val="20"/>
          <w:szCs w:val="20"/>
          <w:lang w:eastAsia="ar-SA" w:bidi="hi-IN"/>
        </w:rPr>
      </w:pPr>
      <w:r w:rsidRPr="005D4C3E">
        <w:rPr>
          <w:rFonts w:asciiTheme="minorHAnsi" w:hAnsiTheme="minorHAnsi" w:cstheme="minorHAnsi"/>
          <w:kern w:val="3"/>
          <w:sz w:val="20"/>
          <w:szCs w:val="20"/>
          <w:lang w:eastAsia="ar-SA" w:bidi="hi-IN"/>
        </w:rPr>
        <w:t>- będące następstwem naturalnego zużycia (starzenia), przechowywania niezgodnie z wymaganiami technicznymi lub braku okresowych przeglądów konserwacyjnych,</w:t>
      </w:r>
    </w:p>
    <w:p w14:paraId="5BF54A5A" w14:textId="77777777" w:rsidR="001C79FF" w:rsidRPr="005D4C3E" w:rsidRDefault="001C79FF" w:rsidP="001C79FF">
      <w:pPr>
        <w:widowControl w:val="0"/>
        <w:suppressAutoHyphens/>
        <w:autoSpaceDN w:val="0"/>
        <w:jc w:val="both"/>
        <w:textAlignment w:val="baseline"/>
        <w:rPr>
          <w:rFonts w:asciiTheme="minorHAnsi" w:hAnsiTheme="minorHAnsi" w:cstheme="minorHAnsi"/>
          <w:kern w:val="3"/>
          <w:sz w:val="20"/>
          <w:szCs w:val="20"/>
          <w:lang w:eastAsia="ar-SA" w:bidi="hi-IN"/>
        </w:rPr>
      </w:pPr>
      <w:r w:rsidRPr="005D4C3E">
        <w:rPr>
          <w:rFonts w:asciiTheme="minorHAnsi" w:hAnsiTheme="minorHAnsi" w:cstheme="minorHAnsi"/>
          <w:kern w:val="3"/>
          <w:sz w:val="20"/>
          <w:szCs w:val="20"/>
          <w:lang w:eastAsia="ar-SA" w:bidi="hi-IN"/>
        </w:rPr>
        <w:t>- którymi są wyłącznie defekty estetyczne, które nie mają wpływu na pracę sprzętu np.: zadrapania, wgniecenia.</w:t>
      </w:r>
    </w:p>
    <w:p w14:paraId="6C3237DC" w14:textId="24C25C6D" w:rsidR="001C79FF" w:rsidRPr="005D4C3E" w:rsidRDefault="001C79FF" w:rsidP="001C79FF">
      <w:pPr>
        <w:widowControl w:val="0"/>
        <w:suppressAutoHyphens/>
        <w:autoSpaceDN w:val="0"/>
        <w:jc w:val="both"/>
        <w:textAlignment w:val="baseline"/>
        <w:rPr>
          <w:rFonts w:asciiTheme="minorHAnsi" w:hAnsiTheme="minorHAnsi" w:cstheme="minorHAnsi"/>
          <w:kern w:val="3"/>
          <w:sz w:val="20"/>
          <w:szCs w:val="20"/>
          <w:lang w:eastAsia="ar-SA" w:bidi="hi-IN"/>
        </w:rPr>
      </w:pPr>
      <w:r w:rsidRPr="005D4C3E">
        <w:rPr>
          <w:rFonts w:asciiTheme="minorHAnsi" w:hAnsiTheme="minorHAnsi" w:cstheme="minorHAnsi"/>
          <w:kern w:val="3"/>
          <w:sz w:val="20"/>
          <w:szCs w:val="20"/>
          <w:lang w:eastAsia="ar-SA" w:bidi="hi-IN"/>
        </w:rPr>
        <w:t>Ubezpieczenie nie obejmuje części i materiałów, które z uwagi na swoją funkcję lub warunki pracy ulegają szybkiemu zużyciu lub podlegają okresowej wymianie w ramach konserwacji; takich jak: tonery, wywoływacze, odczynniki, środki gaśnicze</w:t>
      </w:r>
      <w:r w:rsidR="00725EF3" w:rsidRPr="005D4C3E">
        <w:rPr>
          <w:rFonts w:asciiTheme="minorHAnsi" w:hAnsiTheme="minorHAnsi" w:cstheme="minorHAnsi"/>
          <w:kern w:val="3"/>
          <w:sz w:val="20"/>
          <w:szCs w:val="20"/>
          <w:lang w:eastAsia="ar-SA" w:bidi="hi-IN"/>
        </w:rPr>
        <w:t xml:space="preserve"> </w:t>
      </w:r>
      <w:r w:rsidRPr="005D4C3E">
        <w:rPr>
          <w:rFonts w:asciiTheme="minorHAnsi" w:hAnsiTheme="minorHAnsi" w:cstheme="minorHAnsi"/>
          <w:kern w:val="3"/>
          <w:sz w:val="20"/>
          <w:szCs w:val="20"/>
          <w:lang w:eastAsia="ar-SA" w:bidi="hi-IN"/>
        </w:rPr>
        <w:t>i chłodnicze, taśmy barwiące, filmy, nośniki dźwięku i obrazu, folie różnego rodzaju, nośniki pisma i obrazu, tarcze siatkowe, bezpieczniki, żarówki, baterie jednorazowe, filtry, pomocnicze oprzyrządowanie w urządzeniach do rozbijania kamieni nerkowych (poduszka wodna, głowica fal udarowo-wstrząsowych, elektrody i generator fal uderzeniowych) oraz wszelkiego rodzaju wymienne narzędzia np.: wiertła, frezy.</w:t>
      </w:r>
    </w:p>
    <w:p w14:paraId="5D95D29B" w14:textId="77777777" w:rsidR="001C79FF" w:rsidRPr="005D4C3E" w:rsidRDefault="001C79FF" w:rsidP="001C79FF">
      <w:pPr>
        <w:rPr>
          <w:rFonts w:asciiTheme="minorHAnsi" w:hAnsiTheme="minorHAnsi" w:cstheme="minorHAnsi"/>
          <w:sz w:val="20"/>
          <w:szCs w:val="20"/>
        </w:rPr>
      </w:pPr>
    </w:p>
    <w:p w14:paraId="57BD5C80"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bCs/>
          <w:sz w:val="20"/>
          <w:szCs w:val="20"/>
          <w:lang w:eastAsia="ar-SA"/>
        </w:rPr>
      </w:pPr>
      <w:r w:rsidRPr="005D4C3E">
        <w:rPr>
          <w:rFonts w:asciiTheme="minorHAnsi" w:hAnsiTheme="minorHAnsi" w:cstheme="minorHAnsi"/>
          <w:b/>
          <w:sz w:val="20"/>
          <w:szCs w:val="20"/>
          <w:lang w:eastAsia="ar-SA"/>
        </w:rPr>
        <w:t>Klauzula</w:t>
      </w:r>
      <w:r w:rsidRPr="005D4C3E">
        <w:rPr>
          <w:rFonts w:asciiTheme="minorHAnsi" w:hAnsiTheme="minorHAnsi" w:cstheme="minorHAnsi"/>
          <w:b/>
          <w:bCs/>
          <w:sz w:val="20"/>
          <w:szCs w:val="20"/>
          <w:lang w:eastAsia="ar-SA"/>
        </w:rPr>
        <w:t xml:space="preserve"> likwidacyjna dotycząca środków trwałych</w:t>
      </w:r>
    </w:p>
    <w:p w14:paraId="16926C53"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Bez względu na stopień umorzenia księgowego lub zużycia technicznego danego środka trwałego odszkodowanie wypłacane jest w pełnej wysokości do wartości brutto lub odtworzeniowej utraconego środka trwałego, bez potrącenia umorzenia księgowego, zużycia technicznego. </w:t>
      </w:r>
    </w:p>
    <w:p w14:paraId="0A526D1E" w14:textId="6257A9AB"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W przypadku szkody częściowej odszkodowanie powinno uwzględniać faktycznie poniesione koszty naprawy, odbudowy obejmujące wartość zakupu nowych materiałów oraz koszty robocizny i transportu. W przypadku nie przystąpienia w terminie nie późniejszym niż 12 miesięcy od daty powstania szkody do odbudowy, remontu, zakupu, naprawy lub ponownego wytworzenia mienia lub złożenia do Ubezpieczyciela oświadczenie o rezygnacji z</w:t>
      </w:r>
      <w:r w:rsidR="008876CF" w:rsidRPr="005D4C3E">
        <w:rPr>
          <w:rFonts w:asciiTheme="minorHAnsi" w:hAnsiTheme="minorHAnsi" w:cstheme="minorHAnsi"/>
          <w:sz w:val="20"/>
          <w:szCs w:val="20"/>
          <w:lang w:eastAsia="ar-SA"/>
        </w:rPr>
        <w:t> </w:t>
      </w:r>
      <w:r w:rsidRPr="005D4C3E">
        <w:rPr>
          <w:rFonts w:asciiTheme="minorHAnsi" w:hAnsiTheme="minorHAnsi" w:cstheme="minorHAnsi"/>
          <w:sz w:val="20"/>
          <w:szCs w:val="20"/>
          <w:lang w:eastAsia="ar-SA"/>
        </w:rPr>
        <w:t>odbudowy, remontu, zakupu, naprawy lub ponownego wytworzenia, odszkodowanie zostanie wypłacone w</w:t>
      </w:r>
      <w:r w:rsidR="008876CF" w:rsidRPr="005D4C3E">
        <w:rPr>
          <w:rFonts w:asciiTheme="minorHAnsi" w:hAnsiTheme="minorHAnsi" w:cstheme="minorHAnsi"/>
          <w:sz w:val="20"/>
          <w:szCs w:val="20"/>
          <w:lang w:eastAsia="ar-SA"/>
        </w:rPr>
        <w:t> </w:t>
      </w:r>
      <w:r w:rsidRPr="005D4C3E">
        <w:rPr>
          <w:rFonts w:asciiTheme="minorHAnsi" w:hAnsiTheme="minorHAnsi" w:cstheme="minorHAnsi"/>
          <w:sz w:val="20"/>
          <w:szCs w:val="20"/>
          <w:lang w:eastAsia="ar-SA"/>
        </w:rPr>
        <w:t>kwocie odpowiadającej wartości rzeczywistej.</w:t>
      </w:r>
    </w:p>
    <w:p w14:paraId="1730DDE2"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W przypadku szkody całkowitej wypłata odszkodowania nastąpi w wysokości sumy ubezpieczenia według wartości księgowej brutto lub jeśli jego odtworzenie jest w niższej wartości to do odtworzeniowej danego środka trwałego.</w:t>
      </w:r>
    </w:p>
    <w:p w14:paraId="48BCF39A" w14:textId="77777777" w:rsidR="001C79FF" w:rsidRPr="005D4C3E" w:rsidRDefault="001C79FF" w:rsidP="001C79FF">
      <w:pPr>
        <w:suppressAutoHyphens/>
        <w:jc w:val="both"/>
        <w:rPr>
          <w:rFonts w:asciiTheme="minorHAnsi" w:eastAsia="HG Mincho Light J" w:hAnsiTheme="minorHAnsi" w:cstheme="minorHAnsi"/>
          <w:sz w:val="20"/>
          <w:szCs w:val="20"/>
          <w:lang w:eastAsia="ar-SA"/>
        </w:rPr>
      </w:pPr>
      <w:r w:rsidRPr="005D4C3E">
        <w:rPr>
          <w:rFonts w:asciiTheme="minorHAnsi" w:eastAsia="HG Mincho Light J" w:hAnsiTheme="minorHAnsi" w:cstheme="minorHAnsi"/>
          <w:sz w:val="20"/>
          <w:szCs w:val="20"/>
          <w:lang w:eastAsia="ar-SA"/>
        </w:rPr>
        <w:t xml:space="preserve"> </w:t>
      </w:r>
    </w:p>
    <w:p w14:paraId="13DA463F"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eastAsia="SimSun" w:hAnsiTheme="minorHAnsi" w:cstheme="minorHAnsi"/>
          <w:b/>
          <w:kern w:val="3"/>
          <w:sz w:val="20"/>
          <w:szCs w:val="20"/>
          <w:lang w:eastAsia="zh-CN" w:bidi="hi-IN"/>
        </w:rPr>
        <w:t>Klauzula zastąpienia dla budynków i budowli</w:t>
      </w:r>
    </w:p>
    <w:p w14:paraId="37C5968F" w14:textId="44A2F29D"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W przypadku szkody całkowitej Ubezpieczony może zastąpić zniszczone mienie, także poprzez odtworzenie w</w:t>
      </w:r>
      <w:r w:rsidR="00725EF3" w:rsidRPr="005D4C3E">
        <w:rPr>
          <w:rFonts w:asciiTheme="minorHAnsi" w:hAnsiTheme="minorHAnsi" w:cstheme="minorHAnsi"/>
          <w:kern w:val="3"/>
          <w:sz w:val="20"/>
          <w:szCs w:val="20"/>
          <w:lang w:eastAsia="zh-CN"/>
        </w:rPr>
        <w:t> </w:t>
      </w:r>
      <w:r w:rsidRPr="005D4C3E">
        <w:rPr>
          <w:rFonts w:asciiTheme="minorHAnsi" w:hAnsiTheme="minorHAnsi" w:cstheme="minorHAnsi"/>
          <w:kern w:val="3"/>
          <w:sz w:val="20"/>
          <w:szCs w:val="20"/>
          <w:lang w:eastAsia="zh-CN"/>
        </w:rPr>
        <w:t>innej lokalizacji, bez obowiązku zachowania wymiarów, konstrukcji, rodzaju zastosowanych materiałów, jeżeli zachowanie dotychczasowych rozwiązań jest technologicznie, prawnie lub ekonomicznie nieuzasadnione. Odszkodowanie nie może przekroczyć wartości przedmiotu przyjętej do</w:t>
      </w:r>
      <w:r w:rsidRPr="005D4C3E">
        <w:rPr>
          <w:rFonts w:asciiTheme="minorHAnsi" w:hAnsiTheme="minorHAnsi" w:cstheme="minorHAnsi"/>
          <w:b/>
          <w:bCs/>
          <w:kern w:val="3"/>
          <w:sz w:val="20"/>
          <w:szCs w:val="20"/>
          <w:lang w:eastAsia="zh-CN"/>
        </w:rPr>
        <w:t xml:space="preserve"> </w:t>
      </w:r>
      <w:r w:rsidRPr="005D4C3E">
        <w:rPr>
          <w:rFonts w:asciiTheme="minorHAnsi" w:hAnsiTheme="minorHAnsi" w:cstheme="minorHAnsi"/>
          <w:kern w:val="3"/>
          <w:sz w:val="20"/>
          <w:szCs w:val="20"/>
          <w:lang w:eastAsia="zh-CN"/>
        </w:rPr>
        <w:t>ubezpieczenia. Odbudowa winna nastąpić na terenie RP, nie może odbywać się na terenach zalewowych.</w:t>
      </w:r>
    </w:p>
    <w:p w14:paraId="322DC437" w14:textId="77777777"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p>
    <w:p w14:paraId="20CD4AC6"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SimSun" w:hAnsiTheme="minorHAnsi" w:cstheme="minorHAnsi"/>
          <w:b/>
          <w:kern w:val="3"/>
          <w:sz w:val="20"/>
          <w:szCs w:val="20"/>
          <w:lang w:eastAsia="zh-CN" w:bidi="hi-IN"/>
        </w:rPr>
      </w:pPr>
      <w:r w:rsidRPr="005D4C3E">
        <w:rPr>
          <w:rFonts w:asciiTheme="minorHAnsi" w:eastAsia="SimSun" w:hAnsiTheme="minorHAnsi" w:cstheme="minorHAnsi"/>
          <w:b/>
          <w:kern w:val="3"/>
          <w:sz w:val="20"/>
          <w:szCs w:val="20"/>
          <w:lang w:eastAsia="zh-CN" w:bidi="hi-IN"/>
        </w:rPr>
        <w:lastRenderedPageBreak/>
        <w:t>Klauzula zastąpienia dla maszyn, urządzeń i sprzętu elektronicznego</w:t>
      </w:r>
    </w:p>
    <w:p w14:paraId="7EBA4AC5" w14:textId="3050E66D"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W przypadku szkody całkowitej Ubezpieczony może zastąpić zniszczone mienie bez obowiązku zachowania typu, modelu, parametrów technicznych, jeżeli zachowanie dotychczasowych rozwiązań jest technologicznie i/lub ekonomicznie nieuzasadnione. Odszkodowanie nie może przekroczyć sumy ubezpieczenia poszczególnego przedmiotu przyjętej</w:t>
      </w:r>
      <w:r w:rsidR="00725EF3" w:rsidRPr="005D4C3E">
        <w:rPr>
          <w:rFonts w:asciiTheme="minorHAnsi" w:hAnsiTheme="minorHAnsi" w:cstheme="minorHAnsi"/>
          <w:kern w:val="3"/>
          <w:sz w:val="20"/>
          <w:szCs w:val="20"/>
          <w:lang w:eastAsia="zh-CN"/>
        </w:rPr>
        <w:t xml:space="preserve"> </w:t>
      </w:r>
      <w:r w:rsidRPr="005D4C3E">
        <w:rPr>
          <w:rFonts w:asciiTheme="minorHAnsi" w:hAnsiTheme="minorHAnsi" w:cstheme="minorHAnsi"/>
          <w:kern w:val="3"/>
          <w:sz w:val="20"/>
          <w:szCs w:val="20"/>
          <w:lang w:eastAsia="zh-CN"/>
        </w:rPr>
        <w:t>do ubezpieczenia.</w:t>
      </w:r>
    </w:p>
    <w:p w14:paraId="4BD35449" w14:textId="77777777"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p>
    <w:p w14:paraId="055563F1"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SimSun" w:hAnsiTheme="minorHAnsi" w:cstheme="minorHAnsi"/>
          <w:b/>
          <w:kern w:val="3"/>
          <w:sz w:val="20"/>
          <w:szCs w:val="20"/>
          <w:lang w:eastAsia="zh-CN" w:bidi="hi-IN"/>
        </w:rPr>
      </w:pPr>
      <w:r w:rsidRPr="005D4C3E">
        <w:rPr>
          <w:rFonts w:asciiTheme="minorHAnsi" w:eastAsia="SimSun" w:hAnsiTheme="minorHAnsi" w:cstheme="minorHAnsi"/>
          <w:b/>
          <w:kern w:val="3"/>
          <w:sz w:val="20"/>
          <w:szCs w:val="20"/>
          <w:lang w:eastAsia="zh-CN" w:bidi="hi-IN"/>
        </w:rPr>
        <w:t xml:space="preserve">Klauzula zniszczenia przez obiekty sąsiadujące </w:t>
      </w:r>
    </w:p>
    <w:p w14:paraId="37E7CBD9" w14:textId="77777777"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Ochroną ubezpieczeniową objęte są również szkody powstałe przez przewrócenie się na przedmiot ubezpieczenia rosnących drzew, ich fragmentów lub niebędących we władaniu  Ubezpieczającego lub Ubezpieczonego budynków, budowli lub ich części lub elementów.</w:t>
      </w:r>
    </w:p>
    <w:p w14:paraId="52841F9E" w14:textId="77777777" w:rsidR="001C79FF" w:rsidRPr="005D4C3E" w:rsidRDefault="001C79FF" w:rsidP="001C79FF">
      <w:pPr>
        <w:suppressAutoHyphens/>
        <w:jc w:val="both"/>
        <w:rPr>
          <w:rFonts w:asciiTheme="minorHAnsi" w:eastAsia="HG Mincho Light J" w:hAnsiTheme="minorHAnsi" w:cstheme="minorHAnsi"/>
          <w:sz w:val="20"/>
          <w:szCs w:val="20"/>
          <w:lang w:eastAsia="ar-SA"/>
        </w:rPr>
      </w:pPr>
    </w:p>
    <w:p w14:paraId="31BDDDCC"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lang w:eastAsia="ar-SA"/>
        </w:rPr>
      </w:pPr>
      <w:r w:rsidRPr="005D4C3E">
        <w:rPr>
          <w:rFonts w:asciiTheme="minorHAnsi" w:hAnsiTheme="minorHAnsi" w:cstheme="minorHAnsi"/>
          <w:b/>
          <w:sz w:val="20"/>
          <w:szCs w:val="20"/>
          <w:lang w:eastAsia="ar-SA"/>
        </w:rPr>
        <w:t>Klauzula odbudowy w innej lokalizacji</w:t>
      </w:r>
    </w:p>
    <w:p w14:paraId="5BF29614" w14:textId="550810F3" w:rsidR="001C79FF" w:rsidRPr="005D4C3E" w:rsidRDefault="001C79FF" w:rsidP="001C79FF">
      <w:pPr>
        <w:suppressAutoHyphens/>
        <w:jc w:val="both"/>
        <w:rPr>
          <w:rFonts w:asciiTheme="minorHAnsi" w:hAnsiTheme="minorHAnsi" w:cstheme="minorHAnsi"/>
          <w:snapToGrid w:val="0"/>
          <w:sz w:val="20"/>
          <w:szCs w:val="20"/>
          <w:lang w:eastAsia="ar-SA"/>
        </w:rPr>
      </w:pPr>
      <w:r w:rsidRPr="005D4C3E">
        <w:rPr>
          <w:rFonts w:asciiTheme="minorHAnsi" w:hAnsiTheme="minorHAnsi" w:cstheme="minorHAnsi"/>
          <w:sz w:val="20"/>
          <w:szCs w:val="20"/>
          <w:lang w:eastAsia="ar-SA"/>
        </w:rPr>
        <w:t xml:space="preserve">Ubezpieczyciel </w:t>
      </w:r>
      <w:r w:rsidRPr="005D4C3E">
        <w:rPr>
          <w:rFonts w:asciiTheme="minorHAnsi" w:hAnsiTheme="minorHAnsi" w:cstheme="minorHAnsi"/>
          <w:snapToGrid w:val="0"/>
          <w:sz w:val="20"/>
          <w:szCs w:val="20"/>
          <w:lang w:eastAsia="ar-SA"/>
        </w:rPr>
        <w:t>zezwala, aby uszkodzone lub zniszczone mienie mogło być przywrócone do poprzedniego stanu w</w:t>
      </w:r>
      <w:r w:rsidR="008876CF" w:rsidRPr="005D4C3E">
        <w:rPr>
          <w:rFonts w:asciiTheme="minorHAnsi" w:hAnsiTheme="minorHAnsi" w:cstheme="minorHAnsi"/>
          <w:snapToGrid w:val="0"/>
          <w:sz w:val="20"/>
          <w:szCs w:val="20"/>
          <w:lang w:eastAsia="ar-SA"/>
        </w:rPr>
        <w:t> </w:t>
      </w:r>
      <w:r w:rsidRPr="005D4C3E">
        <w:rPr>
          <w:rFonts w:asciiTheme="minorHAnsi" w:hAnsiTheme="minorHAnsi" w:cstheme="minorHAnsi"/>
          <w:snapToGrid w:val="0"/>
          <w:sz w:val="20"/>
          <w:szCs w:val="20"/>
          <w:lang w:eastAsia="ar-SA"/>
        </w:rPr>
        <w:t>dowolnym miejscu na terenie RP,</w:t>
      </w:r>
      <w:r w:rsidRPr="005D4C3E">
        <w:rPr>
          <w:rFonts w:asciiTheme="minorHAnsi" w:hAnsiTheme="minorHAnsi" w:cstheme="minorHAnsi"/>
          <w:sz w:val="20"/>
          <w:szCs w:val="20"/>
          <w:lang w:eastAsia="ar-SA"/>
        </w:rPr>
        <w:t xml:space="preserve"> </w:t>
      </w:r>
      <w:r w:rsidRPr="005D4C3E">
        <w:rPr>
          <w:rFonts w:asciiTheme="minorHAnsi" w:hAnsiTheme="minorHAnsi" w:cstheme="minorHAnsi"/>
          <w:snapToGrid w:val="0"/>
          <w:sz w:val="20"/>
          <w:szCs w:val="20"/>
          <w:lang w:eastAsia="ar-SA"/>
        </w:rPr>
        <w:t>z wyłączeniem terenów zalewowych oraz miejsc, które były dotknięte jakąkolwiek powodzią lub podtopieniem, według uznania Ubezpieczonego oraz w sposób odpowiadający wymogom Ubezpieczonego, z zastrzeżeniem, że wysokość odszkodowania w żadnym wypadku nie przekroczy kwoty, którą Ubezpieczyciel zobowiązany byłby wypłacić, gdyby uszkodzone lub zniszczone mienie było przywrócone do poprzedniego stanu w dotychczasowej lokalizacji.</w:t>
      </w:r>
      <w:r w:rsidRPr="005D4C3E">
        <w:rPr>
          <w:rFonts w:asciiTheme="minorHAnsi" w:hAnsiTheme="minorHAnsi" w:cstheme="minorHAnsi"/>
          <w:sz w:val="20"/>
          <w:szCs w:val="20"/>
          <w:lang w:eastAsia="ar-SA"/>
        </w:rPr>
        <w:t xml:space="preserve"> </w:t>
      </w:r>
      <w:r w:rsidRPr="005D4C3E">
        <w:rPr>
          <w:rFonts w:asciiTheme="minorHAnsi" w:hAnsiTheme="minorHAnsi" w:cstheme="minorHAnsi"/>
          <w:snapToGrid w:val="0"/>
          <w:sz w:val="20"/>
          <w:szCs w:val="20"/>
          <w:lang w:eastAsia="ar-SA"/>
        </w:rPr>
        <w:t>Wysokość odszkodowania w żadnym wypadku nie przekroczy kwoty, którą Ubezpieczyciel zobowiązany byłby wypłacić, gdyby uszkodzone lub zniszczone mienie było przywrócone do poprzedniego stanu w</w:t>
      </w:r>
      <w:r w:rsidR="008876CF" w:rsidRPr="005D4C3E">
        <w:rPr>
          <w:rFonts w:asciiTheme="minorHAnsi" w:hAnsiTheme="minorHAnsi" w:cstheme="minorHAnsi"/>
          <w:snapToGrid w:val="0"/>
          <w:sz w:val="20"/>
          <w:szCs w:val="20"/>
          <w:lang w:eastAsia="ar-SA"/>
        </w:rPr>
        <w:t> </w:t>
      </w:r>
      <w:r w:rsidRPr="005D4C3E">
        <w:rPr>
          <w:rFonts w:asciiTheme="minorHAnsi" w:hAnsiTheme="minorHAnsi" w:cstheme="minorHAnsi"/>
          <w:snapToGrid w:val="0"/>
          <w:sz w:val="20"/>
          <w:szCs w:val="20"/>
          <w:lang w:eastAsia="ar-SA"/>
        </w:rPr>
        <w:t>dotychczasowej lokalizacji.</w:t>
      </w:r>
    </w:p>
    <w:p w14:paraId="0474553C" w14:textId="77777777" w:rsidR="001C79FF" w:rsidRPr="005D4C3E" w:rsidRDefault="001C79FF" w:rsidP="001C79FF">
      <w:pPr>
        <w:suppressAutoHyphens/>
        <w:jc w:val="both"/>
        <w:rPr>
          <w:rFonts w:asciiTheme="minorHAnsi" w:hAnsiTheme="minorHAnsi" w:cstheme="minorHAnsi"/>
          <w:sz w:val="20"/>
          <w:szCs w:val="20"/>
          <w:lang w:eastAsia="ar-SA"/>
        </w:rPr>
      </w:pPr>
    </w:p>
    <w:p w14:paraId="7DF69BB6"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bCs/>
          <w:sz w:val="20"/>
          <w:szCs w:val="20"/>
          <w:lang w:eastAsia="ar-SA"/>
        </w:rPr>
      </w:pPr>
      <w:r w:rsidRPr="005D4C3E">
        <w:rPr>
          <w:rFonts w:asciiTheme="minorHAnsi" w:hAnsiTheme="minorHAnsi" w:cstheme="minorHAnsi"/>
          <w:b/>
          <w:bCs/>
          <w:sz w:val="20"/>
          <w:szCs w:val="20"/>
          <w:lang w:eastAsia="ar-SA"/>
        </w:rPr>
        <w:t>Klauzula 72 godzin</w:t>
      </w:r>
    </w:p>
    <w:p w14:paraId="78C088CE" w14:textId="77777777" w:rsidR="001C79FF" w:rsidRPr="005D4C3E" w:rsidRDefault="001C79FF" w:rsidP="001C79FF">
      <w:pPr>
        <w:tabs>
          <w:tab w:val="left" w:pos="720"/>
        </w:tabs>
        <w:suppressAutoHyphens/>
        <w:jc w:val="both"/>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Wszystkie szkody powstałe w czasie następujących po sobie 72 godzin na skutek ciągłego oddziaływania tego samego pojedynczego zdarzenia losowego (np. huraganu, powodzi, deszczu nawalnego, trzęsienia ziemi) Ubezpieczyciel uzna jako pojedynczą szkodę w odniesieniu do sumy ubezpieczenia, udziału własnego oraz franszyzy określonych w umowie ubezpieczenia.</w:t>
      </w:r>
    </w:p>
    <w:p w14:paraId="0D4D3210" w14:textId="77777777" w:rsidR="001C79FF" w:rsidRPr="005D4C3E" w:rsidRDefault="001C79FF" w:rsidP="001C79FF">
      <w:pPr>
        <w:rPr>
          <w:rFonts w:asciiTheme="minorHAnsi" w:hAnsiTheme="minorHAnsi" w:cstheme="minorHAnsi"/>
          <w:sz w:val="20"/>
          <w:szCs w:val="20"/>
        </w:rPr>
      </w:pPr>
    </w:p>
    <w:p w14:paraId="65864097"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lang w:val="x-none" w:eastAsia="x-none"/>
        </w:rPr>
      </w:pPr>
      <w:r w:rsidRPr="005D4C3E">
        <w:rPr>
          <w:rFonts w:asciiTheme="minorHAnsi" w:hAnsiTheme="minorHAnsi" w:cstheme="minorHAnsi"/>
          <w:b/>
          <w:sz w:val="20"/>
          <w:szCs w:val="20"/>
          <w:lang w:val="x-none" w:eastAsia="x-none"/>
        </w:rPr>
        <w:t>Klauzula powiadomienia o szkodzie</w:t>
      </w:r>
    </w:p>
    <w:p w14:paraId="6A68C435" w14:textId="532D2C84" w:rsidR="001C79FF" w:rsidRPr="005D4C3E" w:rsidRDefault="001C79FF" w:rsidP="001C79FF">
      <w:pPr>
        <w:suppressAutoHyphens/>
        <w:jc w:val="both"/>
        <w:rPr>
          <w:rFonts w:asciiTheme="minorHAnsi" w:hAnsiTheme="minorHAnsi" w:cstheme="minorHAnsi"/>
          <w:bCs/>
          <w:sz w:val="20"/>
          <w:szCs w:val="20"/>
          <w:lang w:val="x-none" w:eastAsia="x-none"/>
        </w:rPr>
      </w:pPr>
      <w:bookmarkStart w:id="2" w:name="_Hlk51232464"/>
      <w:r w:rsidRPr="005D4C3E">
        <w:rPr>
          <w:rFonts w:asciiTheme="minorHAnsi" w:hAnsiTheme="minorHAnsi" w:cstheme="minorHAnsi"/>
          <w:bCs/>
          <w:sz w:val="20"/>
          <w:szCs w:val="20"/>
          <w:lang w:val="x-none" w:eastAsia="x-none"/>
        </w:rPr>
        <w:t xml:space="preserve">W każdym przypadku zaistnienia szkody Ubezpieczony niezwłocznie, nie później niż w ciągu </w:t>
      </w:r>
      <w:r w:rsidRPr="005D4C3E">
        <w:rPr>
          <w:rFonts w:asciiTheme="minorHAnsi" w:hAnsiTheme="minorHAnsi" w:cstheme="minorHAnsi"/>
          <w:bCs/>
          <w:sz w:val="20"/>
          <w:szCs w:val="20"/>
          <w:lang w:eastAsia="x-none"/>
        </w:rPr>
        <w:t>7</w:t>
      </w:r>
      <w:r w:rsidRPr="005D4C3E">
        <w:rPr>
          <w:rFonts w:asciiTheme="minorHAnsi" w:hAnsiTheme="minorHAnsi" w:cstheme="minorHAnsi"/>
          <w:bCs/>
          <w:sz w:val="20"/>
          <w:szCs w:val="20"/>
          <w:lang w:val="x-none" w:eastAsia="x-none"/>
        </w:rPr>
        <w:t xml:space="preserve"> dni od chwili uzyskania wiadomości o szkodzie, ma obowiązek powiadomić Ubezpieczyciela o jej zaistnieniu, podając rodzaj i</w:t>
      </w:r>
      <w:r w:rsidR="00725EF3" w:rsidRPr="005D4C3E">
        <w:rPr>
          <w:rFonts w:asciiTheme="minorHAnsi" w:hAnsiTheme="minorHAnsi" w:cstheme="minorHAnsi"/>
          <w:bCs/>
          <w:sz w:val="20"/>
          <w:szCs w:val="20"/>
          <w:lang w:eastAsia="x-none"/>
        </w:rPr>
        <w:t> </w:t>
      </w:r>
      <w:r w:rsidRPr="005D4C3E">
        <w:rPr>
          <w:rFonts w:asciiTheme="minorHAnsi" w:hAnsiTheme="minorHAnsi" w:cstheme="minorHAnsi"/>
          <w:bCs/>
          <w:sz w:val="20"/>
          <w:szCs w:val="20"/>
          <w:lang w:val="x-none" w:eastAsia="x-none"/>
        </w:rPr>
        <w:t>rozmiar szkody. Natomiast niezwłocznie, nie później jednak niż w ciągu 3 dni roboczych Ubezpieczony ma obowiązek zawiadomić Ubezpieczyciela oraz miejscowe organa policji o każdym wypadku pożaru, a także o</w:t>
      </w:r>
      <w:r w:rsidR="00725EF3" w:rsidRPr="005D4C3E">
        <w:rPr>
          <w:rFonts w:asciiTheme="minorHAnsi" w:hAnsiTheme="minorHAnsi" w:cstheme="minorHAnsi"/>
          <w:bCs/>
          <w:sz w:val="20"/>
          <w:szCs w:val="20"/>
          <w:lang w:eastAsia="x-none"/>
        </w:rPr>
        <w:t> </w:t>
      </w:r>
      <w:r w:rsidRPr="005D4C3E">
        <w:rPr>
          <w:rFonts w:asciiTheme="minorHAnsi" w:hAnsiTheme="minorHAnsi" w:cstheme="minorHAnsi"/>
          <w:bCs/>
          <w:sz w:val="20"/>
          <w:szCs w:val="20"/>
          <w:lang w:val="x-none" w:eastAsia="x-none"/>
        </w:rPr>
        <w:t xml:space="preserve">każdej szkodzie, jaka mogła powstać wskutek przestępstwa. </w:t>
      </w:r>
    </w:p>
    <w:bookmarkEnd w:id="2"/>
    <w:p w14:paraId="503C1FE9" w14:textId="77777777" w:rsidR="001C79FF" w:rsidRPr="005D4C3E" w:rsidRDefault="001C79FF" w:rsidP="001C79FF">
      <w:pPr>
        <w:suppressAutoHyphens/>
        <w:jc w:val="both"/>
        <w:rPr>
          <w:rFonts w:asciiTheme="minorHAnsi" w:hAnsiTheme="minorHAnsi" w:cstheme="minorHAnsi"/>
          <w:sz w:val="20"/>
          <w:szCs w:val="20"/>
          <w:lang w:eastAsia="x-none"/>
        </w:rPr>
      </w:pPr>
    </w:p>
    <w:p w14:paraId="2DA114BF"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lang w:val="x-none" w:eastAsia="x-none"/>
        </w:rPr>
      </w:pPr>
      <w:r w:rsidRPr="005D4C3E">
        <w:rPr>
          <w:rFonts w:asciiTheme="minorHAnsi" w:hAnsiTheme="minorHAnsi" w:cstheme="minorHAnsi"/>
          <w:b/>
          <w:sz w:val="20"/>
          <w:szCs w:val="20"/>
          <w:lang w:val="x-none" w:eastAsia="x-none"/>
        </w:rPr>
        <w:t xml:space="preserve">Klauzula niezawiadomienia w terminie o szkodzie </w:t>
      </w:r>
    </w:p>
    <w:p w14:paraId="17A5BAD5" w14:textId="72649DE1" w:rsidR="001C79FF" w:rsidRPr="005D4C3E" w:rsidRDefault="001C79FF" w:rsidP="00964998">
      <w:pPr>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W razie niedopełnienia z winy umyślnej lub rażącego niedbalstwa przez Ubezpieczonego obowiązku zgłoszenia szkody </w:t>
      </w:r>
      <w:r w:rsidR="00964998" w:rsidRPr="005D4C3E">
        <w:rPr>
          <w:rFonts w:asciiTheme="minorHAnsi" w:hAnsiTheme="minorHAnsi" w:cstheme="minorHAnsi"/>
          <w:sz w:val="20"/>
          <w:szCs w:val="20"/>
          <w:lang w:eastAsia="ar-SA"/>
        </w:rPr>
        <w:br/>
      </w:r>
      <w:r w:rsidRPr="005D4C3E">
        <w:rPr>
          <w:rFonts w:asciiTheme="minorHAnsi" w:hAnsiTheme="minorHAnsi" w:cstheme="minorHAnsi"/>
          <w:sz w:val="20"/>
          <w:szCs w:val="20"/>
          <w:lang w:eastAsia="ar-SA"/>
        </w:rPr>
        <w:t>w terminie określonym w umowie ubezpieczenia, Ubezpieczyciel może odpowiednio zmniejszyć odszkodowanie, jeżeli naruszenie przyczyniło się do zwiększenia szkody lub uniemożliwiło Ubezpieczycielowi ustalenie okoliczności i</w:t>
      </w:r>
      <w:r w:rsidR="008876CF" w:rsidRPr="005D4C3E">
        <w:rPr>
          <w:rFonts w:asciiTheme="minorHAnsi" w:hAnsiTheme="minorHAnsi" w:cstheme="minorHAnsi"/>
          <w:sz w:val="20"/>
          <w:szCs w:val="20"/>
          <w:lang w:eastAsia="ar-SA"/>
        </w:rPr>
        <w:t> </w:t>
      </w:r>
      <w:r w:rsidRPr="005D4C3E">
        <w:rPr>
          <w:rFonts w:asciiTheme="minorHAnsi" w:hAnsiTheme="minorHAnsi" w:cstheme="minorHAnsi"/>
          <w:sz w:val="20"/>
          <w:szCs w:val="20"/>
          <w:lang w:eastAsia="ar-SA"/>
        </w:rPr>
        <w:t>skutków wypadku.</w:t>
      </w:r>
    </w:p>
    <w:p w14:paraId="2719CB6A" w14:textId="77777777" w:rsidR="00964998" w:rsidRPr="005D4C3E" w:rsidRDefault="00964998" w:rsidP="001C79FF">
      <w:pPr>
        <w:suppressAutoHyphens/>
        <w:jc w:val="both"/>
        <w:rPr>
          <w:rFonts w:asciiTheme="minorHAnsi" w:hAnsiTheme="minorHAnsi" w:cstheme="minorHAnsi"/>
          <w:sz w:val="20"/>
          <w:szCs w:val="20"/>
          <w:lang w:eastAsia="ar-SA"/>
        </w:rPr>
      </w:pPr>
    </w:p>
    <w:p w14:paraId="4B22B4E9"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bCs/>
          <w:sz w:val="20"/>
          <w:szCs w:val="20"/>
          <w:lang w:eastAsia="ar-SA"/>
        </w:rPr>
      </w:pPr>
      <w:r w:rsidRPr="005D4C3E">
        <w:rPr>
          <w:rFonts w:asciiTheme="minorHAnsi" w:hAnsiTheme="minorHAnsi" w:cstheme="minorHAnsi"/>
          <w:b/>
          <w:sz w:val="20"/>
          <w:szCs w:val="20"/>
        </w:rPr>
        <w:t>Klauzula</w:t>
      </w:r>
      <w:r w:rsidRPr="005D4C3E">
        <w:rPr>
          <w:rFonts w:asciiTheme="minorHAnsi" w:hAnsiTheme="minorHAnsi" w:cstheme="minorHAnsi"/>
          <w:b/>
          <w:bCs/>
          <w:sz w:val="20"/>
          <w:szCs w:val="20"/>
          <w:lang w:eastAsia="ar-SA"/>
        </w:rPr>
        <w:t xml:space="preserve"> przewłaszczenia mienia</w:t>
      </w:r>
    </w:p>
    <w:p w14:paraId="0D83373F" w14:textId="77777777" w:rsidR="001C79FF" w:rsidRPr="005D4C3E" w:rsidRDefault="001C79FF" w:rsidP="001C79FF">
      <w:pPr>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Ochrona ubezpieczeniowa nie wygasa, lecz jest kontynuowana na dotychczasowych warunkach mimo przeniesienia własności ubezpieczonego mienia między jednostkami organizacyjnymi Ubezpieczonego, lokalizacjami jednostek lub przeniesienia własności ubezpieczonego mienia na nowo powołane jednostki Ubezpieczonego oraz w przypadku przeniesienia własności mienia na bank, zakład ubezpieczeń lub inny podmiot – jako zabezpieczenie wierzytelności pod warunkiem jeżeli mienie to pozostaje w jednym z miejsc ubezpieczenia. Ochroną ubezpieczeniową zostaje objęte także mienie, które było ubezpieczone niniejszą umową jako powierzone, a w trakcie jej trwania stało się własnością Ubezpieczonego.</w:t>
      </w:r>
    </w:p>
    <w:p w14:paraId="0711A24B" w14:textId="77777777" w:rsidR="00725EF3" w:rsidRPr="005D4C3E" w:rsidRDefault="00725EF3" w:rsidP="001C79FF">
      <w:pPr>
        <w:jc w:val="both"/>
        <w:rPr>
          <w:rFonts w:asciiTheme="minorHAnsi" w:hAnsiTheme="minorHAnsi" w:cstheme="minorHAnsi"/>
          <w:sz w:val="20"/>
          <w:szCs w:val="20"/>
          <w:lang w:eastAsia="ar-SA"/>
        </w:rPr>
      </w:pPr>
    </w:p>
    <w:p w14:paraId="7DEB353D" w14:textId="77777777" w:rsidR="001C79FF" w:rsidRPr="005D4C3E" w:rsidRDefault="001C79FF" w:rsidP="001C79FF">
      <w:pPr>
        <w:jc w:val="both"/>
        <w:rPr>
          <w:rFonts w:asciiTheme="minorHAnsi" w:hAnsiTheme="minorHAnsi" w:cstheme="minorHAnsi"/>
          <w:sz w:val="20"/>
          <w:szCs w:val="20"/>
        </w:rPr>
      </w:pPr>
      <w:r w:rsidRPr="005D4C3E">
        <w:rPr>
          <w:rFonts w:asciiTheme="minorHAnsi" w:hAnsiTheme="minorHAnsi" w:cstheme="minorHAnsi"/>
          <w:sz w:val="20"/>
          <w:szCs w:val="20"/>
        </w:rPr>
        <w:t> </w:t>
      </w:r>
    </w:p>
    <w:p w14:paraId="43665EB2"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bCs/>
          <w:sz w:val="20"/>
          <w:szCs w:val="20"/>
        </w:rPr>
      </w:pPr>
      <w:r w:rsidRPr="005D4C3E">
        <w:rPr>
          <w:rFonts w:asciiTheme="minorHAnsi" w:hAnsiTheme="minorHAnsi" w:cstheme="minorHAnsi"/>
          <w:b/>
          <w:bCs/>
          <w:sz w:val="20"/>
          <w:szCs w:val="20"/>
        </w:rPr>
        <w:t>Klauzula zabezpieczeń</w:t>
      </w:r>
    </w:p>
    <w:p w14:paraId="494B9E1E" w14:textId="24A381AA" w:rsidR="001C79FF" w:rsidRPr="005D4C3E" w:rsidRDefault="001C79FF" w:rsidP="001C79FF">
      <w:pPr>
        <w:suppressAutoHyphens/>
        <w:jc w:val="both"/>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Ubezpieczyciel oświadcza, iż jest mu znany, w momencie zawierania umowy ubezpieczenia, stan zabezpieczeń przeciwpożarowych, przeciwkradzieżowych i przeciwprzepięciowych ubezpieczanego majątku i uznaje je za wystarczające i nie będzie powoływał się na zapisy OWU dotyczące minimalnych wymogów dotyczących zabezpieczeń, o ile stan ten w momencie powstania szkody nie ulegnie pogorszeniu w stosunku do opisanego w</w:t>
      </w:r>
      <w:r w:rsidR="008876CF" w:rsidRPr="005D4C3E">
        <w:rPr>
          <w:rFonts w:asciiTheme="minorHAnsi" w:hAnsiTheme="minorHAnsi" w:cstheme="minorHAnsi"/>
          <w:bCs/>
          <w:sz w:val="20"/>
          <w:szCs w:val="20"/>
          <w:lang w:eastAsia="ar-SA"/>
        </w:rPr>
        <w:t> </w:t>
      </w:r>
      <w:r w:rsidRPr="005D4C3E">
        <w:rPr>
          <w:rFonts w:asciiTheme="minorHAnsi" w:hAnsiTheme="minorHAnsi" w:cstheme="minorHAnsi"/>
          <w:bCs/>
          <w:sz w:val="20"/>
          <w:szCs w:val="20"/>
          <w:lang w:eastAsia="ar-SA"/>
        </w:rPr>
        <w:t xml:space="preserve">materiałach przekazanych Ubezpieczycielowi w dokumentacji przetargowej. Powyższe nie zwalnia Ubezpieczonego z ewentualnych wynikających z OWU obowiązków ubezpieczonego dotyczących utrzymywania </w:t>
      </w:r>
      <w:r w:rsidRPr="005D4C3E">
        <w:rPr>
          <w:rFonts w:asciiTheme="minorHAnsi" w:hAnsiTheme="minorHAnsi" w:cstheme="minorHAnsi"/>
          <w:bCs/>
          <w:sz w:val="20"/>
          <w:szCs w:val="20"/>
          <w:lang w:eastAsia="ar-SA"/>
        </w:rPr>
        <w:lastRenderedPageBreak/>
        <w:t xml:space="preserve">mienia i środków jego zabezpieczeń w dobrym stanie technicznym, dbania o ich konserwację, stosowania się do norm i zaleceń organów administracji dotyczących bezpieczeństwa prowadzonej działalności oraz innych podobnych obowiązków. </w:t>
      </w:r>
    </w:p>
    <w:p w14:paraId="74FDBB5D" w14:textId="44146A56" w:rsidR="001C79FF" w:rsidRPr="005D4C3E" w:rsidRDefault="001C79FF" w:rsidP="001C79FF">
      <w:pPr>
        <w:suppressAutoHyphens/>
        <w:jc w:val="both"/>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Zabezpieczenia przeciwpożarowe uznaje się za wystarczające o ile w momencie szkody były sprawne i zgodne z</w:t>
      </w:r>
      <w:r w:rsidR="00725EF3" w:rsidRPr="005D4C3E">
        <w:rPr>
          <w:rFonts w:asciiTheme="minorHAnsi" w:hAnsiTheme="minorHAnsi" w:cstheme="minorHAnsi"/>
          <w:bCs/>
          <w:sz w:val="20"/>
          <w:szCs w:val="20"/>
          <w:lang w:eastAsia="ar-SA"/>
        </w:rPr>
        <w:t> </w:t>
      </w:r>
      <w:r w:rsidRPr="005D4C3E">
        <w:rPr>
          <w:rFonts w:asciiTheme="minorHAnsi" w:hAnsiTheme="minorHAnsi" w:cstheme="minorHAnsi"/>
          <w:bCs/>
          <w:sz w:val="20"/>
          <w:szCs w:val="20"/>
          <w:lang w:eastAsia="ar-SA"/>
        </w:rPr>
        <w:t xml:space="preserve">obowiązującymi przepisami prawa. </w:t>
      </w:r>
    </w:p>
    <w:p w14:paraId="4509D027" w14:textId="77777777" w:rsidR="001C79FF" w:rsidRPr="005D4C3E" w:rsidRDefault="001C79FF" w:rsidP="001C79FF">
      <w:pPr>
        <w:suppressAutoHyphens/>
        <w:jc w:val="both"/>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 xml:space="preserve">Ubezpieczyciel uznaje zabezpieczenia </w:t>
      </w:r>
      <w:proofErr w:type="spellStart"/>
      <w:r w:rsidRPr="005D4C3E">
        <w:rPr>
          <w:rFonts w:asciiTheme="minorHAnsi" w:hAnsiTheme="minorHAnsi" w:cstheme="minorHAnsi"/>
          <w:bCs/>
          <w:sz w:val="20"/>
          <w:szCs w:val="20"/>
          <w:lang w:eastAsia="ar-SA"/>
        </w:rPr>
        <w:t>przeciwkradzieżowe</w:t>
      </w:r>
      <w:proofErr w:type="spellEnd"/>
      <w:r w:rsidRPr="005D4C3E">
        <w:rPr>
          <w:rFonts w:asciiTheme="minorHAnsi" w:hAnsiTheme="minorHAnsi" w:cstheme="minorHAnsi"/>
          <w:bCs/>
          <w:sz w:val="20"/>
          <w:szCs w:val="20"/>
          <w:lang w:eastAsia="ar-SA"/>
        </w:rPr>
        <w:t xml:space="preserve"> za wystarczające, o ile zabezpieczenia, które deklarował Zamawiający są sprawne w dniu szkody oraz utrzymuje je w dobrym stanie technicznym.</w:t>
      </w:r>
    </w:p>
    <w:p w14:paraId="24833B44" w14:textId="77777777" w:rsidR="001C79FF" w:rsidRPr="005D4C3E" w:rsidRDefault="001C79FF" w:rsidP="001C79FF">
      <w:pPr>
        <w:rPr>
          <w:rFonts w:asciiTheme="minorHAnsi" w:hAnsiTheme="minorHAnsi" w:cstheme="minorHAnsi"/>
          <w:sz w:val="20"/>
          <w:szCs w:val="20"/>
        </w:rPr>
      </w:pPr>
    </w:p>
    <w:p w14:paraId="59856409"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sz w:val="20"/>
          <w:szCs w:val="20"/>
          <w:lang w:eastAsia="ar-SA"/>
        </w:rPr>
      </w:pPr>
      <w:r w:rsidRPr="005D4C3E">
        <w:rPr>
          <w:rFonts w:asciiTheme="minorHAnsi" w:hAnsiTheme="minorHAnsi" w:cstheme="minorHAnsi"/>
          <w:b/>
          <w:sz w:val="20"/>
          <w:szCs w:val="20"/>
          <w:lang w:eastAsia="ar-SA"/>
        </w:rPr>
        <w:t xml:space="preserve">Klauzula </w:t>
      </w:r>
      <w:r w:rsidRPr="005D4C3E">
        <w:rPr>
          <w:rFonts w:asciiTheme="minorHAnsi" w:hAnsiTheme="minorHAnsi" w:cstheme="minorHAnsi"/>
          <w:b/>
          <w:bCs/>
          <w:sz w:val="20"/>
          <w:szCs w:val="20"/>
          <w:lang w:eastAsia="ar-SA"/>
        </w:rPr>
        <w:t xml:space="preserve">ubezpieczenia szkód powstałych w wyniku </w:t>
      </w:r>
      <w:r w:rsidRPr="005D4C3E">
        <w:rPr>
          <w:rFonts w:asciiTheme="minorHAnsi" w:hAnsiTheme="minorHAnsi" w:cstheme="minorHAnsi"/>
          <w:b/>
          <w:sz w:val="20"/>
          <w:szCs w:val="20"/>
          <w:lang w:eastAsia="ar-SA"/>
        </w:rPr>
        <w:t xml:space="preserve">przepięcia </w:t>
      </w:r>
    </w:p>
    <w:p w14:paraId="6D5BA048" w14:textId="77777777" w:rsidR="001C79FF" w:rsidRPr="005D4C3E" w:rsidRDefault="001C79FF" w:rsidP="001C79FF">
      <w:pPr>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Ubezpieczyciel obejmuje ochroną ubezpieczeniową szkody powstałe w wyniku przepięcia spowodowane zarówno wyładowaniem atmosferycznym, jak i powstałe wskutek innych niezależnych od Ubezpieczonego przyczyn zewnętrznych.  </w:t>
      </w:r>
    </w:p>
    <w:p w14:paraId="6F20E363" w14:textId="639B24F6" w:rsidR="001C79FF" w:rsidRPr="005D4C3E" w:rsidRDefault="001C79FF" w:rsidP="001C79FF">
      <w:pPr>
        <w:jc w:val="both"/>
        <w:rPr>
          <w:rFonts w:asciiTheme="minorHAnsi" w:hAnsiTheme="minorHAnsi" w:cstheme="minorHAnsi"/>
          <w:sz w:val="20"/>
          <w:szCs w:val="20"/>
        </w:rPr>
      </w:pPr>
      <w:r w:rsidRPr="005D4C3E">
        <w:rPr>
          <w:rFonts w:asciiTheme="minorHAnsi" w:hAnsiTheme="minorHAnsi" w:cstheme="minorHAnsi"/>
          <w:sz w:val="20"/>
          <w:szCs w:val="20"/>
          <w:lang w:eastAsia="ar-SA"/>
        </w:rPr>
        <w:t xml:space="preserve">Przez  </w:t>
      </w:r>
      <w:r w:rsidRPr="005D4C3E">
        <w:rPr>
          <w:rFonts w:asciiTheme="minorHAnsi" w:hAnsiTheme="minorHAnsi" w:cstheme="minorHAnsi"/>
          <w:b/>
          <w:sz w:val="20"/>
          <w:szCs w:val="20"/>
          <w:lang w:eastAsia="ar-SA"/>
        </w:rPr>
        <w:t>przepięcie</w:t>
      </w:r>
      <w:r w:rsidRPr="005D4C3E">
        <w:rPr>
          <w:rFonts w:asciiTheme="minorHAnsi" w:hAnsiTheme="minorHAnsi" w:cstheme="minorHAnsi"/>
          <w:sz w:val="20"/>
          <w:szCs w:val="20"/>
          <w:lang w:eastAsia="ar-SA"/>
        </w:rPr>
        <w:t xml:space="preserve">  należy  rozumieć krótkotrwały (impulsowy) wzrost napięcia przekraczający maksymalne dopuszczalne napięcie robocze lub indukcyjne wzbudzenie się niszczących sił elektromagnetycznych w</w:t>
      </w:r>
      <w:r w:rsidR="00725EF3" w:rsidRPr="005D4C3E">
        <w:rPr>
          <w:rFonts w:asciiTheme="minorHAnsi" w:hAnsiTheme="minorHAnsi" w:cstheme="minorHAnsi"/>
          <w:sz w:val="20"/>
          <w:szCs w:val="20"/>
          <w:lang w:eastAsia="ar-SA"/>
        </w:rPr>
        <w:t> </w:t>
      </w:r>
      <w:r w:rsidRPr="005D4C3E">
        <w:rPr>
          <w:rFonts w:asciiTheme="minorHAnsi" w:hAnsiTheme="minorHAnsi" w:cstheme="minorHAnsi"/>
          <w:sz w:val="20"/>
          <w:szCs w:val="20"/>
          <w:lang w:eastAsia="ar-SA"/>
        </w:rPr>
        <w:t>obwodach elektrycznych.</w:t>
      </w:r>
      <w:r w:rsidRPr="005D4C3E">
        <w:rPr>
          <w:rFonts w:asciiTheme="minorHAnsi" w:hAnsiTheme="minorHAnsi" w:cstheme="minorHAnsi"/>
          <w:sz w:val="20"/>
          <w:szCs w:val="20"/>
        </w:rPr>
        <w:t xml:space="preserve"> </w:t>
      </w:r>
      <w:r w:rsidRPr="005D4C3E">
        <w:rPr>
          <w:rFonts w:asciiTheme="minorHAnsi" w:hAnsiTheme="minorHAnsi" w:cstheme="minorHAnsi"/>
          <w:sz w:val="20"/>
          <w:szCs w:val="20"/>
          <w:lang w:eastAsia="ar-SA"/>
        </w:rPr>
        <w:t>Ochrona obejmuje również zarówno przepięcia jak i przetężenia.</w:t>
      </w:r>
    </w:p>
    <w:p w14:paraId="5BC04945" w14:textId="77777777" w:rsidR="001C79FF" w:rsidRPr="005D4C3E" w:rsidRDefault="001C79FF" w:rsidP="001C79FF">
      <w:pPr>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W/w zdarzenia losowe pozostają objęte ochroną ubezpieczeniową pod warunkiem odpowiedniego do zagrożenia zabezpieczenia mienia poprzez zainstalowanie ograniczników przepięcia (odgromniki, ochronniki, warystory, filtry). </w:t>
      </w:r>
    </w:p>
    <w:p w14:paraId="7AC7C317" w14:textId="77777777" w:rsidR="001C79FF" w:rsidRPr="005D4C3E" w:rsidRDefault="001C79FF" w:rsidP="001C79FF">
      <w:pPr>
        <w:tabs>
          <w:tab w:val="left" w:pos="360"/>
        </w:tabs>
        <w:ind w:hanging="720"/>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ab/>
        <w:t>Limit odpowiedzialności na jedno i wszystkie zdarzenia w okresie ubezpieczenia wynosi:</w:t>
      </w:r>
    </w:p>
    <w:p w14:paraId="5C944031" w14:textId="77777777" w:rsidR="001C79FF" w:rsidRPr="005D4C3E" w:rsidRDefault="001C79FF" w:rsidP="001C79FF">
      <w:pPr>
        <w:numPr>
          <w:ilvl w:val="0"/>
          <w:numId w:val="17"/>
        </w:numPr>
        <w:suppressAutoHyphens/>
        <w:autoSpaceDN w:val="0"/>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dla szkód wskutek bezpośredniego i pośredniego uderzenia pioruna w sieć zasilającą lub linię przesyłającą energie elektryczną: do pełnych sum ubezpieczenia</w:t>
      </w:r>
    </w:p>
    <w:p w14:paraId="3E6F74F0" w14:textId="56A35CC1" w:rsidR="001C79FF" w:rsidRPr="005D4C3E" w:rsidRDefault="001C79FF" w:rsidP="008876CF">
      <w:pPr>
        <w:numPr>
          <w:ilvl w:val="0"/>
          <w:numId w:val="17"/>
        </w:numPr>
        <w:suppressAutoHyphens/>
        <w:autoSpaceDN w:val="0"/>
        <w:jc w:val="both"/>
        <w:rPr>
          <w:rFonts w:asciiTheme="minorHAnsi" w:hAnsiTheme="minorHAnsi" w:cstheme="minorHAnsi"/>
          <w:sz w:val="20"/>
          <w:szCs w:val="20"/>
        </w:rPr>
      </w:pPr>
      <w:r w:rsidRPr="005D4C3E">
        <w:rPr>
          <w:rFonts w:asciiTheme="minorHAnsi" w:hAnsiTheme="minorHAnsi" w:cstheme="minorHAnsi"/>
          <w:sz w:val="20"/>
          <w:szCs w:val="20"/>
          <w:lang w:eastAsia="ar-SA"/>
        </w:rPr>
        <w:t>dla szkód wskutek innych zewnętrznych i niezależnych od Ubezpieczonego przyczyn: 1</w:t>
      </w:r>
      <w:r w:rsidR="006F331E" w:rsidRPr="005D4C3E">
        <w:rPr>
          <w:rFonts w:asciiTheme="minorHAnsi" w:hAnsiTheme="minorHAnsi" w:cstheme="minorHAnsi"/>
          <w:sz w:val="20"/>
          <w:szCs w:val="20"/>
          <w:lang w:eastAsia="ar-SA"/>
        </w:rPr>
        <w:t>5</w:t>
      </w:r>
      <w:r w:rsidRPr="005D4C3E">
        <w:rPr>
          <w:rFonts w:asciiTheme="minorHAnsi" w:hAnsiTheme="minorHAnsi" w:cstheme="minorHAnsi"/>
          <w:sz w:val="20"/>
          <w:szCs w:val="20"/>
          <w:lang w:eastAsia="ar-SA"/>
        </w:rPr>
        <w:t>0.000,00 zł w</w:t>
      </w:r>
      <w:r w:rsidR="00725EF3" w:rsidRPr="005D4C3E">
        <w:rPr>
          <w:rFonts w:asciiTheme="minorHAnsi" w:hAnsiTheme="minorHAnsi" w:cstheme="minorHAnsi"/>
          <w:sz w:val="20"/>
          <w:szCs w:val="20"/>
          <w:lang w:eastAsia="ar-SA"/>
        </w:rPr>
        <w:t> </w:t>
      </w:r>
      <w:r w:rsidRPr="005D4C3E">
        <w:rPr>
          <w:rFonts w:asciiTheme="minorHAnsi" w:hAnsiTheme="minorHAnsi" w:cstheme="minorHAnsi"/>
          <w:sz w:val="20"/>
          <w:szCs w:val="20"/>
          <w:lang w:eastAsia="ar-SA"/>
        </w:rPr>
        <w:t>rocznym okresie ubezpieczenia.</w:t>
      </w:r>
      <w:r w:rsidRPr="005D4C3E">
        <w:rPr>
          <w:rFonts w:asciiTheme="minorHAnsi" w:hAnsiTheme="minorHAnsi" w:cstheme="minorHAnsi"/>
          <w:i/>
          <w:sz w:val="20"/>
          <w:szCs w:val="20"/>
          <w:lang w:eastAsia="ar-SA"/>
        </w:rPr>
        <w:t xml:space="preserve"> </w:t>
      </w:r>
    </w:p>
    <w:p w14:paraId="54E5EC8F" w14:textId="77777777" w:rsidR="001C79FF" w:rsidRPr="005D4C3E" w:rsidRDefault="001C79FF" w:rsidP="001C79FF">
      <w:pPr>
        <w:rPr>
          <w:rFonts w:asciiTheme="minorHAnsi" w:hAnsiTheme="minorHAnsi" w:cstheme="minorHAnsi"/>
          <w:sz w:val="20"/>
          <w:szCs w:val="20"/>
        </w:rPr>
      </w:pPr>
    </w:p>
    <w:p w14:paraId="13B10DD5"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lang w:eastAsia="ar-SA"/>
        </w:rPr>
      </w:pPr>
      <w:r w:rsidRPr="005D4C3E">
        <w:rPr>
          <w:rFonts w:asciiTheme="minorHAnsi" w:hAnsiTheme="minorHAnsi" w:cstheme="minorHAnsi"/>
          <w:b/>
          <w:sz w:val="20"/>
          <w:szCs w:val="20"/>
          <w:lang w:eastAsia="ar-SA"/>
        </w:rPr>
        <w:t xml:space="preserve">Klauzula szkód </w:t>
      </w:r>
      <w:proofErr w:type="spellStart"/>
      <w:r w:rsidRPr="005D4C3E">
        <w:rPr>
          <w:rFonts w:asciiTheme="minorHAnsi" w:hAnsiTheme="minorHAnsi" w:cstheme="minorHAnsi"/>
          <w:b/>
          <w:sz w:val="20"/>
          <w:szCs w:val="20"/>
          <w:lang w:eastAsia="ar-SA"/>
        </w:rPr>
        <w:t>zalaniowych</w:t>
      </w:r>
      <w:proofErr w:type="spellEnd"/>
    </w:p>
    <w:p w14:paraId="0A6C5CBB" w14:textId="77777777" w:rsidR="001C79FF" w:rsidRPr="005D4C3E" w:rsidRDefault="001C79FF" w:rsidP="001C79FF">
      <w:pPr>
        <w:suppressAutoHyphens/>
        <w:jc w:val="both"/>
        <w:rPr>
          <w:rFonts w:asciiTheme="minorHAnsi" w:hAnsiTheme="minorHAnsi" w:cstheme="minorHAnsi"/>
          <w:b/>
          <w:i/>
          <w:sz w:val="20"/>
          <w:szCs w:val="20"/>
          <w:lang w:eastAsia="ar-SA"/>
        </w:rPr>
      </w:pPr>
      <w:r w:rsidRPr="005D4C3E">
        <w:rPr>
          <w:rFonts w:asciiTheme="minorHAnsi" w:hAnsiTheme="minorHAnsi" w:cstheme="minorHAnsi"/>
          <w:b/>
          <w:i/>
          <w:sz w:val="20"/>
          <w:szCs w:val="20"/>
          <w:lang w:eastAsia="ar-SA"/>
        </w:rPr>
        <w:t>Limit odpowiedzialności 100.000 zł</w:t>
      </w:r>
      <w:r w:rsidRPr="005D4C3E">
        <w:rPr>
          <w:rFonts w:asciiTheme="minorHAnsi" w:hAnsiTheme="minorHAnsi" w:cstheme="minorHAnsi"/>
          <w:sz w:val="20"/>
          <w:szCs w:val="20"/>
          <w:lang w:eastAsia="ar-SA"/>
        </w:rPr>
        <w:t xml:space="preserve"> </w:t>
      </w:r>
      <w:r w:rsidRPr="005D4C3E">
        <w:rPr>
          <w:rFonts w:asciiTheme="minorHAnsi" w:hAnsiTheme="minorHAnsi" w:cstheme="minorHAnsi"/>
          <w:b/>
          <w:i/>
          <w:sz w:val="20"/>
          <w:szCs w:val="20"/>
          <w:lang w:eastAsia="ar-SA"/>
        </w:rPr>
        <w:t>na jedno i wszystkie zdarzenia</w:t>
      </w:r>
      <w:r w:rsidRPr="005D4C3E">
        <w:rPr>
          <w:rFonts w:asciiTheme="minorHAnsi" w:hAnsiTheme="minorHAnsi" w:cstheme="minorHAnsi"/>
          <w:sz w:val="20"/>
          <w:szCs w:val="20"/>
          <w:lang w:eastAsia="ar-SA"/>
        </w:rPr>
        <w:t xml:space="preserve"> </w:t>
      </w:r>
      <w:r w:rsidRPr="005D4C3E">
        <w:rPr>
          <w:rFonts w:asciiTheme="minorHAnsi" w:hAnsiTheme="minorHAnsi" w:cstheme="minorHAnsi"/>
          <w:b/>
          <w:i/>
          <w:sz w:val="20"/>
          <w:szCs w:val="20"/>
          <w:lang w:eastAsia="ar-SA"/>
        </w:rPr>
        <w:t>w rocznym okresie ubezpieczenia</w:t>
      </w:r>
    </w:p>
    <w:p w14:paraId="7A2E15D2" w14:textId="13C4CC8A" w:rsidR="001C79FF" w:rsidRPr="005D4C3E" w:rsidRDefault="001C79FF" w:rsidP="001C79FF">
      <w:pPr>
        <w:suppressAutoHyphens/>
        <w:jc w:val="both"/>
        <w:rPr>
          <w:rFonts w:asciiTheme="minorHAnsi" w:eastAsia="HG Mincho Light J" w:hAnsiTheme="minorHAnsi" w:cstheme="minorHAnsi"/>
          <w:sz w:val="20"/>
          <w:szCs w:val="20"/>
          <w:lang w:eastAsia="ar-SA"/>
        </w:rPr>
      </w:pPr>
      <w:r w:rsidRPr="005D4C3E">
        <w:rPr>
          <w:rFonts w:asciiTheme="minorHAnsi" w:eastAsia="HG Mincho Light J" w:hAnsiTheme="minorHAnsi" w:cstheme="minorHAnsi"/>
          <w:sz w:val="20"/>
          <w:szCs w:val="20"/>
          <w:lang w:eastAsia="ar-SA"/>
        </w:rPr>
        <w:t xml:space="preserve">Ubezpieczyciel ponosi odpowiedzialność za szkody </w:t>
      </w:r>
      <w:proofErr w:type="spellStart"/>
      <w:r w:rsidRPr="005D4C3E">
        <w:rPr>
          <w:rFonts w:asciiTheme="minorHAnsi" w:eastAsia="HG Mincho Light J" w:hAnsiTheme="minorHAnsi" w:cstheme="minorHAnsi"/>
          <w:sz w:val="20"/>
          <w:szCs w:val="20"/>
          <w:lang w:eastAsia="ar-SA"/>
        </w:rPr>
        <w:t>zalaniowe</w:t>
      </w:r>
      <w:proofErr w:type="spellEnd"/>
      <w:r w:rsidRPr="005D4C3E">
        <w:rPr>
          <w:rFonts w:asciiTheme="minorHAnsi" w:eastAsia="HG Mincho Light J" w:hAnsiTheme="minorHAnsi" w:cstheme="minorHAnsi"/>
          <w:sz w:val="20"/>
          <w:szCs w:val="20"/>
          <w:lang w:eastAsia="ar-SA"/>
        </w:rPr>
        <w:t xml:space="preserve"> spowodowane </w:t>
      </w:r>
      <w:proofErr w:type="spellStart"/>
      <w:r w:rsidRPr="005D4C3E">
        <w:rPr>
          <w:rFonts w:asciiTheme="minorHAnsi" w:eastAsia="HG Mincho Light J" w:hAnsiTheme="minorHAnsi" w:cstheme="minorHAnsi"/>
          <w:sz w:val="20"/>
          <w:szCs w:val="20"/>
          <w:lang w:eastAsia="ar-SA"/>
        </w:rPr>
        <w:t>zalaniami</w:t>
      </w:r>
      <w:proofErr w:type="spellEnd"/>
      <w:r w:rsidRPr="005D4C3E">
        <w:rPr>
          <w:rFonts w:asciiTheme="minorHAnsi" w:eastAsia="HG Mincho Light J" w:hAnsiTheme="minorHAnsi" w:cstheme="minorHAnsi"/>
          <w:sz w:val="20"/>
          <w:szCs w:val="20"/>
          <w:lang w:eastAsia="ar-SA"/>
        </w:rPr>
        <w:t xml:space="preserve"> przez nieszczelny dach, nieszczelne złącza zewnętrzne budynków, nieszczelną stolarkę okienną, pod warunkiem, że do powstania szkody nie doszło na skutek złego stanu technicznego dachu lub innych elementów budynku lub niezabezpieczenia otworów dachowych, okiennych lub drzwiowych; nie dotyczy to szkód w mieniu znajdującym się w</w:t>
      </w:r>
      <w:r w:rsidR="008876CF" w:rsidRPr="005D4C3E">
        <w:rPr>
          <w:rFonts w:asciiTheme="minorHAnsi" w:eastAsia="HG Mincho Light J" w:hAnsiTheme="minorHAnsi" w:cstheme="minorHAnsi"/>
          <w:sz w:val="20"/>
          <w:szCs w:val="20"/>
          <w:lang w:eastAsia="ar-SA"/>
        </w:rPr>
        <w:t> </w:t>
      </w:r>
      <w:r w:rsidRPr="005D4C3E">
        <w:rPr>
          <w:rFonts w:asciiTheme="minorHAnsi" w:eastAsia="HG Mincho Light J" w:hAnsiTheme="minorHAnsi" w:cstheme="minorHAnsi"/>
          <w:sz w:val="20"/>
          <w:szCs w:val="20"/>
          <w:lang w:eastAsia="ar-SA"/>
        </w:rPr>
        <w:t>pomieszczeniach najmowanych, jeżeli do obowiązków Ubezpieczającego lub Ubezpieczonego nie należy dbanie o stan techniczny lub jeżeli Ubezpieczający lub Ubezpieczony do dnia powstania szkody nie wiedział o</w:t>
      </w:r>
      <w:r w:rsidR="00725EF3" w:rsidRPr="005D4C3E">
        <w:rPr>
          <w:rFonts w:asciiTheme="minorHAnsi" w:eastAsia="HG Mincho Light J" w:hAnsiTheme="minorHAnsi" w:cstheme="minorHAnsi"/>
          <w:sz w:val="20"/>
          <w:szCs w:val="20"/>
          <w:lang w:eastAsia="ar-SA"/>
        </w:rPr>
        <w:t> </w:t>
      </w:r>
      <w:r w:rsidRPr="005D4C3E">
        <w:rPr>
          <w:rFonts w:asciiTheme="minorHAnsi" w:eastAsia="HG Mincho Light J" w:hAnsiTheme="minorHAnsi" w:cstheme="minorHAnsi"/>
          <w:sz w:val="20"/>
          <w:szCs w:val="20"/>
          <w:lang w:eastAsia="ar-SA"/>
        </w:rPr>
        <w:t>istniejących zaniedbaniach w tym zakresie albo też o nich wiedział i posiada dowody, że występował do wynajmującego z</w:t>
      </w:r>
      <w:r w:rsidR="008876CF" w:rsidRPr="005D4C3E">
        <w:rPr>
          <w:rFonts w:asciiTheme="minorHAnsi" w:eastAsia="HG Mincho Light J" w:hAnsiTheme="minorHAnsi" w:cstheme="minorHAnsi"/>
          <w:sz w:val="20"/>
          <w:szCs w:val="20"/>
          <w:lang w:eastAsia="ar-SA"/>
        </w:rPr>
        <w:t> </w:t>
      </w:r>
      <w:r w:rsidRPr="005D4C3E">
        <w:rPr>
          <w:rFonts w:asciiTheme="minorHAnsi" w:eastAsia="HG Mincho Light J" w:hAnsiTheme="minorHAnsi" w:cstheme="minorHAnsi"/>
          <w:sz w:val="20"/>
          <w:szCs w:val="20"/>
          <w:lang w:eastAsia="ar-SA"/>
        </w:rPr>
        <w:t>żądaniem ich usunięcia.</w:t>
      </w:r>
    </w:p>
    <w:p w14:paraId="550819B7" w14:textId="77777777" w:rsidR="001C79FF" w:rsidRPr="005D4C3E" w:rsidRDefault="001C79FF" w:rsidP="001C79FF">
      <w:pPr>
        <w:rPr>
          <w:rFonts w:asciiTheme="minorHAnsi" w:hAnsiTheme="minorHAnsi" w:cstheme="minorHAnsi"/>
          <w:sz w:val="20"/>
          <w:szCs w:val="20"/>
        </w:rPr>
      </w:pPr>
    </w:p>
    <w:p w14:paraId="32CF6835"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hAnsiTheme="minorHAnsi" w:cstheme="minorHAnsi"/>
          <w:b/>
          <w:kern w:val="3"/>
          <w:sz w:val="20"/>
          <w:szCs w:val="20"/>
          <w:lang w:eastAsia="ar-SA" w:bidi="hi-IN"/>
        </w:rPr>
        <w:t>Klauzula eksploatacji mienia nie przygotowanego do lub wyłączonego z eksploatacji</w:t>
      </w:r>
    </w:p>
    <w:p w14:paraId="59DD9437" w14:textId="77777777" w:rsidR="001C79FF" w:rsidRPr="005D4C3E" w:rsidRDefault="001C79FF" w:rsidP="001C79FF">
      <w:pPr>
        <w:widowControl w:val="0"/>
        <w:suppressAutoHyphens/>
        <w:autoSpaceDN w:val="0"/>
        <w:jc w:val="both"/>
        <w:textAlignment w:val="baseline"/>
        <w:rPr>
          <w:rFonts w:asciiTheme="minorHAnsi" w:hAnsiTheme="minorHAnsi" w:cstheme="minorHAnsi"/>
          <w:kern w:val="3"/>
          <w:sz w:val="20"/>
          <w:szCs w:val="20"/>
          <w:lang w:eastAsia="ar-SA" w:bidi="hi-IN"/>
        </w:rPr>
      </w:pPr>
      <w:r w:rsidRPr="005D4C3E">
        <w:rPr>
          <w:rFonts w:asciiTheme="minorHAnsi" w:hAnsiTheme="minorHAnsi" w:cstheme="minorHAnsi"/>
          <w:kern w:val="3"/>
          <w:sz w:val="20"/>
          <w:szCs w:val="20"/>
          <w:lang w:eastAsia="ar-SA" w:bidi="hi-IN"/>
        </w:rPr>
        <w:t xml:space="preserve">Zakres ubezpieczenia rozszerza się o szkody w mieniu nie przygotowanym do eksploatacji, tj. takim, które nie zostało rozpakowane, podłączone lub zamontowane i w mieniu, które zostało wyłączone z eksploatacji przez okres dłużnych niż 30 dni. </w:t>
      </w:r>
    </w:p>
    <w:p w14:paraId="248BEF74" w14:textId="77777777" w:rsidR="001C79FF" w:rsidRPr="005D4C3E" w:rsidRDefault="001C79FF" w:rsidP="001C79FF">
      <w:pPr>
        <w:rPr>
          <w:rFonts w:asciiTheme="minorHAnsi" w:hAnsiTheme="minorHAnsi" w:cstheme="minorHAnsi"/>
          <w:sz w:val="20"/>
          <w:szCs w:val="20"/>
        </w:rPr>
      </w:pPr>
    </w:p>
    <w:p w14:paraId="276DF714"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lang w:eastAsia="ar-SA"/>
        </w:rPr>
      </w:pPr>
      <w:r w:rsidRPr="005D4C3E">
        <w:rPr>
          <w:rFonts w:asciiTheme="minorHAnsi" w:hAnsiTheme="minorHAnsi" w:cstheme="minorHAnsi"/>
          <w:b/>
          <w:sz w:val="20"/>
          <w:szCs w:val="20"/>
          <w:lang w:eastAsia="ar-SA"/>
        </w:rPr>
        <w:t>Klauzula składowania</w:t>
      </w:r>
    </w:p>
    <w:p w14:paraId="40AC8E1C" w14:textId="77777777" w:rsidR="001C79FF" w:rsidRPr="005D4C3E" w:rsidRDefault="001C79FF" w:rsidP="001C79FF">
      <w:pPr>
        <w:suppressAutoHyphens/>
        <w:jc w:val="both"/>
        <w:rPr>
          <w:rFonts w:asciiTheme="minorHAnsi" w:hAnsiTheme="minorHAnsi" w:cstheme="minorHAnsi"/>
          <w:b/>
          <w:i/>
          <w:sz w:val="20"/>
          <w:szCs w:val="20"/>
          <w:lang w:eastAsia="ar-SA"/>
        </w:rPr>
      </w:pPr>
      <w:r w:rsidRPr="005D4C3E">
        <w:rPr>
          <w:rFonts w:asciiTheme="minorHAnsi" w:hAnsiTheme="minorHAnsi" w:cstheme="minorHAnsi"/>
          <w:b/>
          <w:i/>
          <w:sz w:val="20"/>
          <w:szCs w:val="20"/>
          <w:lang w:eastAsia="ar-SA"/>
        </w:rPr>
        <w:t>Limit odpowiedzialności 50.000 zł na jedno i wszystkie zdarzenia w rocznym okresie ubezpieczenia</w:t>
      </w:r>
    </w:p>
    <w:p w14:paraId="36D4ABD4" w14:textId="3F518A60" w:rsidR="001C79FF" w:rsidRPr="005D4C3E" w:rsidRDefault="001C79FF" w:rsidP="001C79FF">
      <w:pPr>
        <w:tabs>
          <w:tab w:val="left" w:pos="6255"/>
        </w:tabs>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Z zachowaniem pozostałych nie zmienionych niniejszą klauzulą postanowień ogólnych warunków ubezpieczenia i</w:t>
      </w:r>
      <w:r w:rsidR="008876CF" w:rsidRPr="005D4C3E">
        <w:rPr>
          <w:rFonts w:asciiTheme="minorHAnsi" w:hAnsiTheme="minorHAnsi" w:cstheme="minorHAnsi"/>
          <w:sz w:val="20"/>
          <w:szCs w:val="20"/>
          <w:lang w:eastAsia="ar-SA"/>
        </w:rPr>
        <w:t> </w:t>
      </w:r>
      <w:r w:rsidRPr="005D4C3E">
        <w:rPr>
          <w:rFonts w:asciiTheme="minorHAnsi" w:hAnsiTheme="minorHAnsi" w:cstheme="minorHAnsi"/>
          <w:sz w:val="20"/>
          <w:szCs w:val="20"/>
          <w:lang w:eastAsia="ar-SA"/>
        </w:rPr>
        <w:t>innych postanowień umowy ubezpieczenia, ustala się, że w przypadku szkód powstałych w wyniku zalania od podłoża, Ubezpieczyciel ponosi odpowiedzialność także za mienie składowane bezpośrednio na podłodze. Klauzula ma zastosowanie wyłącznie w odniesieniu do mienia, którego składowanie na podłodze było uzasadnione z uwagi na jego specyfikę lub właściwości. W odniesieniu do szkód powstałych wskutek zalania środków obrotowych lub mienia nieeksploatowanego składowanego bezpośrednio na podłodze lub poniżej 10</w:t>
      </w:r>
      <w:r w:rsidR="00725EF3" w:rsidRPr="005D4C3E">
        <w:rPr>
          <w:rFonts w:asciiTheme="minorHAnsi" w:hAnsiTheme="minorHAnsi" w:cstheme="minorHAnsi"/>
          <w:sz w:val="20"/>
          <w:szCs w:val="20"/>
          <w:lang w:eastAsia="ar-SA"/>
        </w:rPr>
        <w:t> </w:t>
      </w:r>
      <w:r w:rsidRPr="005D4C3E">
        <w:rPr>
          <w:rFonts w:asciiTheme="minorHAnsi" w:hAnsiTheme="minorHAnsi" w:cstheme="minorHAnsi"/>
          <w:sz w:val="20"/>
          <w:szCs w:val="20"/>
          <w:lang w:eastAsia="ar-SA"/>
        </w:rPr>
        <w:t>cm nad podłogą w</w:t>
      </w:r>
      <w:r w:rsidR="008876CF" w:rsidRPr="005D4C3E">
        <w:rPr>
          <w:rFonts w:asciiTheme="minorHAnsi" w:hAnsiTheme="minorHAnsi" w:cstheme="minorHAnsi"/>
          <w:sz w:val="20"/>
          <w:szCs w:val="20"/>
          <w:lang w:eastAsia="ar-SA"/>
        </w:rPr>
        <w:t> </w:t>
      </w:r>
      <w:r w:rsidRPr="005D4C3E">
        <w:rPr>
          <w:rFonts w:asciiTheme="minorHAnsi" w:hAnsiTheme="minorHAnsi" w:cstheme="minorHAnsi"/>
          <w:sz w:val="20"/>
          <w:szCs w:val="20"/>
          <w:lang w:eastAsia="ar-SA"/>
        </w:rPr>
        <w:t>pomieszczeniach położonych poniżej poziomu gruntu.</w:t>
      </w:r>
      <w:r w:rsidRPr="005D4C3E">
        <w:rPr>
          <w:rFonts w:asciiTheme="minorHAnsi" w:hAnsiTheme="minorHAnsi" w:cstheme="minorHAnsi"/>
          <w:sz w:val="20"/>
          <w:szCs w:val="20"/>
          <w:lang w:eastAsia="ar-SA"/>
        </w:rPr>
        <w:tab/>
      </w:r>
    </w:p>
    <w:p w14:paraId="17D0ADD3" w14:textId="77777777" w:rsidR="001C79FF" w:rsidRPr="005D4C3E" w:rsidRDefault="001C79FF" w:rsidP="001C79FF">
      <w:pPr>
        <w:rPr>
          <w:rFonts w:asciiTheme="minorHAnsi" w:hAnsiTheme="minorHAnsi" w:cstheme="minorHAnsi"/>
          <w:sz w:val="20"/>
          <w:szCs w:val="20"/>
        </w:rPr>
      </w:pPr>
    </w:p>
    <w:p w14:paraId="3BA927E8"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SimSun" w:hAnsiTheme="minorHAnsi" w:cstheme="minorHAnsi"/>
          <w:b/>
          <w:kern w:val="3"/>
          <w:sz w:val="20"/>
          <w:szCs w:val="20"/>
          <w:lang w:eastAsia="ar-SA" w:bidi="hi-IN"/>
        </w:rPr>
      </w:pPr>
      <w:r w:rsidRPr="005D4C3E">
        <w:rPr>
          <w:rFonts w:asciiTheme="minorHAnsi" w:eastAsia="SimSun" w:hAnsiTheme="minorHAnsi" w:cstheme="minorHAnsi"/>
          <w:b/>
          <w:kern w:val="3"/>
          <w:sz w:val="20"/>
          <w:szCs w:val="20"/>
          <w:lang w:eastAsia="ar-SA" w:bidi="hi-IN"/>
        </w:rPr>
        <w:t>Klauzula kosztów dodatkowych</w:t>
      </w:r>
    </w:p>
    <w:p w14:paraId="636CC838" w14:textId="77777777" w:rsidR="001C79FF" w:rsidRPr="005D4C3E" w:rsidRDefault="001C79FF" w:rsidP="001C79FF">
      <w:pPr>
        <w:suppressAutoHyphens/>
        <w:autoSpaceDE w:val="0"/>
        <w:autoSpaceDN w:val="0"/>
        <w:jc w:val="both"/>
        <w:textAlignment w:val="baseline"/>
        <w:rPr>
          <w:rFonts w:asciiTheme="minorHAnsi" w:hAnsiTheme="minorHAnsi" w:cstheme="minorHAnsi"/>
          <w:b/>
          <w:i/>
          <w:kern w:val="3"/>
          <w:sz w:val="20"/>
          <w:szCs w:val="20"/>
          <w:lang w:eastAsia="ar-SA"/>
        </w:rPr>
      </w:pPr>
      <w:r w:rsidRPr="005D4C3E">
        <w:rPr>
          <w:rFonts w:asciiTheme="minorHAnsi" w:hAnsiTheme="minorHAnsi" w:cstheme="minorHAnsi"/>
          <w:b/>
          <w:i/>
          <w:kern w:val="3"/>
          <w:sz w:val="20"/>
          <w:szCs w:val="20"/>
          <w:lang w:eastAsia="ar-SA"/>
        </w:rPr>
        <w:t>Limit odpowiedzialności ponad sumę ubezpieczenia 50.000 zł na jedno i wszystkie zdarzenia</w:t>
      </w:r>
      <w:r w:rsidRPr="005D4C3E">
        <w:rPr>
          <w:rFonts w:asciiTheme="minorHAnsi" w:hAnsiTheme="minorHAnsi" w:cstheme="minorHAnsi"/>
          <w:b/>
          <w:bCs/>
          <w:kern w:val="3"/>
          <w:sz w:val="20"/>
          <w:szCs w:val="20"/>
          <w:lang w:eastAsia="ar-SA"/>
        </w:rPr>
        <w:t xml:space="preserve"> w rocznym okresie ubezpieczenia </w:t>
      </w:r>
    </w:p>
    <w:p w14:paraId="5F49FD7C" w14:textId="77777777" w:rsidR="001C79FF" w:rsidRPr="005D4C3E" w:rsidRDefault="001C79FF" w:rsidP="001C79FF">
      <w:pPr>
        <w:suppressAutoHyphens/>
        <w:autoSpaceDE w:val="0"/>
        <w:autoSpaceDN w:val="0"/>
        <w:jc w:val="both"/>
        <w:textAlignment w:val="baseline"/>
        <w:rPr>
          <w:rFonts w:asciiTheme="minorHAnsi" w:hAnsiTheme="minorHAnsi" w:cstheme="minorHAnsi"/>
          <w:bCs/>
          <w:kern w:val="3"/>
          <w:sz w:val="20"/>
          <w:szCs w:val="20"/>
          <w:lang w:eastAsia="ar-SA"/>
        </w:rPr>
      </w:pPr>
      <w:r w:rsidRPr="005D4C3E">
        <w:rPr>
          <w:rFonts w:asciiTheme="minorHAnsi" w:hAnsiTheme="minorHAnsi" w:cstheme="minorHAnsi"/>
          <w:bCs/>
          <w:kern w:val="3"/>
          <w:sz w:val="20"/>
          <w:szCs w:val="20"/>
          <w:lang w:eastAsia="ar-SA"/>
        </w:rPr>
        <w:t>Ubezpieczyciel rozszerza zakres ochrony ubezpieczeniowej o niezbędne i uzasadnione koszty dodatkowe poniesione przez Ubezpieczającego bezpośrednio w konsekwencji zaistniałej szkody objętej ochroną ubezpieczeniową.</w:t>
      </w:r>
    </w:p>
    <w:p w14:paraId="348E6287" w14:textId="77777777" w:rsidR="001C79FF" w:rsidRPr="005D4C3E" w:rsidRDefault="001C79FF" w:rsidP="001C79FF">
      <w:pPr>
        <w:suppressAutoHyphens/>
        <w:autoSpaceDE w:val="0"/>
        <w:autoSpaceDN w:val="0"/>
        <w:jc w:val="both"/>
        <w:textAlignment w:val="baseline"/>
        <w:rPr>
          <w:rFonts w:asciiTheme="minorHAnsi" w:hAnsiTheme="minorHAnsi" w:cstheme="minorHAnsi"/>
          <w:kern w:val="3"/>
          <w:sz w:val="20"/>
          <w:szCs w:val="20"/>
          <w:lang w:eastAsia="zh-CN"/>
        </w:rPr>
      </w:pPr>
      <w:r w:rsidRPr="005D4C3E">
        <w:rPr>
          <w:rFonts w:asciiTheme="minorHAnsi" w:eastAsia="Calibri" w:hAnsiTheme="minorHAnsi" w:cstheme="minorHAnsi"/>
          <w:bCs/>
          <w:kern w:val="3"/>
          <w:sz w:val="20"/>
          <w:szCs w:val="20"/>
          <w:lang w:eastAsia="ar-SA"/>
        </w:rPr>
        <w:t xml:space="preserve"> </w:t>
      </w:r>
      <w:r w:rsidRPr="005D4C3E">
        <w:rPr>
          <w:rFonts w:asciiTheme="minorHAnsi" w:hAnsiTheme="minorHAnsi" w:cstheme="minorHAnsi"/>
          <w:bCs/>
          <w:kern w:val="3"/>
          <w:sz w:val="20"/>
          <w:szCs w:val="20"/>
          <w:lang w:eastAsia="ar-SA"/>
        </w:rPr>
        <w:t>Koszty, o których mowa w niniejszej klauzuli, obejmują:</w:t>
      </w:r>
    </w:p>
    <w:p w14:paraId="55669EC5" w14:textId="21CC79D2" w:rsidR="001C79FF" w:rsidRPr="005D4C3E" w:rsidRDefault="001C79FF" w:rsidP="001C79FF">
      <w:pPr>
        <w:widowControl w:val="0"/>
        <w:numPr>
          <w:ilvl w:val="0"/>
          <w:numId w:val="18"/>
        </w:numPr>
        <w:suppressAutoHyphens/>
        <w:autoSpaceDN w:val="0"/>
        <w:jc w:val="both"/>
        <w:textAlignment w:val="baseline"/>
        <w:rPr>
          <w:rFonts w:asciiTheme="minorHAnsi" w:hAnsiTheme="minorHAnsi" w:cstheme="minorHAnsi"/>
          <w:kern w:val="3"/>
          <w:sz w:val="20"/>
          <w:szCs w:val="20"/>
          <w:lang w:eastAsia="ar-SA"/>
        </w:rPr>
      </w:pPr>
      <w:r w:rsidRPr="005D4C3E">
        <w:rPr>
          <w:rFonts w:asciiTheme="minorHAnsi" w:hAnsiTheme="minorHAnsi" w:cstheme="minorHAnsi"/>
          <w:kern w:val="3"/>
          <w:sz w:val="20"/>
          <w:szCs w:val="20"/>
          <w:lang w:eastAsia="ar-SA"/>
        </w:rPr>
        <w:t>koszty związane z wynagrodzeniem należnym architektom, inspektorom, inżynierom-konsultantom, a</w:t>
      </w:r>
      <w:r w:rsidR="00725EF3" w:rsidRPr="005D4C3E">
        <w:rPr>
          <w:rFonts w:asciiTheme="minorHAnsi" w:hAnsiTheme="minorHAnsi" w:cstheme="minorHAnsi"/>
          <w:kern w:val="3"/>
          <w:sz w:val="20"/>
          <w:szCs w:val="20"/>
          <w:lang w:eastAsia="ar-SA"/>
        </w:rPr>
        <w:t> </w:t>
      </w:r>
      <w:r w:rsidRPr="005D4C3E">
        <w:rPr>
          <w:rFonts w:asciiTheme="minorHAnsi" w:hAnsiTheme="minorHAnsi" w:cstheme="minorHAnsi"/>
          <w:kern w:val="3"/>
          <w:sz w:val="20"/>
          <w:szCs w:val="20"/>
          <w:lang w:eastAsia="ar-SA"/>
        </w:rPr>
        <w:t>także pozostałe koszty ekspertów, które Ubezpieczający/ Ubezpieczony jest zobowiązany ponieść w</w:t>
      </w:r>
      <w:r w:rsidR="00725EF3" w:rsidRPr="005D4C3E">
        <w:rPr>
          <w:rFonts w:asciiTheme="minorHAnsi" w:hAnsiTheme="minorHAnsi" w:cstheme="minorHAnsi"/>
          <w:kern w:val="3"/>
          <w:sz w:val="20"/>
          <w:szCs w:val="20"/>
          <w:lang w:eastAsia="ar-SA"/>
        </w:rPr>
        <w:t> </w:t>
      </w:r>
      <w:r w:rsidRPr="005D4C3E">
        <w:rPr>
          <w:rFonts w:asciiTheme="minorHAnsi" w:hAnsiTheme="minorHAnsi" w:cstheme="minorHAnsi"/>
          <w:kern w:val="3"/>
          <w:sz w:val="20"/>
          <w:szCs w:val="20"/>
          <w:lang w:eastAsia="ar-SA"/>
        </w:rPr>
        <w:t xml:space="preserve">celu odtworzenia lub zastąpienia ubezpieczonego mienia uszkodzonego, zniszczonego lub utraconego w wyniku </w:t>
      </w:r>
      <w:r w:rsidRPr="005D4C3E">
        <w:rPr>
          <w:rFonts w:asciiTheme="minorHAnsi" w:hAnsiTheme="minorHAnsi" w:cstheme="minorHAnsi"/>
          <w:kern w:val="3"/>
          <w:sz w:val="20"/>
          <w:szCs w:val="20"/>
          <w:lang w:eastAsia="ar-SA"/>
        </w:rPr>
        <w:lastRenderedPageBreak/>
        <w:t>zaistnienia zdarzenia losowego objętego umową ubezpieczenia,</w:t>
      </w:r>
    </w:p>
    <w:p w14:paraId="5CE5E194" w14:textId="77777777" w:rsidR="001C79FF" w:rsidRPr="005D4C3E" w:rsidRDefault="001C79FF" w:rsidP="001C79FF">
      <w:pPr>
        <w:widowControl w:val="0"/>
        <w:numPr>
          <w:ilvl w:val="0"/>
          <w:numId w:val="18"/>
        </w:numPr>
        <w:tabs>
          <w:tab w:val="left" w:pos="-6916"/>
        </w:tabs>
        <w:suppressAutoHyphens/>
        <w:autoSpaceDN w:val="0"/>
        <w:jc w:val="both"/>
        <w:textAlignment w:val="baseline"/>
        <w:rPr>
          <w:rFonts w:asciiTheme="minorHAnsi" w:hAnsiTheme="minorHAnsi" w:cstheme="minorHAnsi"/>
          <w:kern w:val="3"/>
          <w:sz w:val="20"/>
          <w:szCs w:val="20"/>
          <w:lang w:eastAsia="ar-SA"/>
        </w:rPr>
      </w:pPr>
      <w:r w:rsidRPr="005D4C3E">
        <w:rPr>
          <w:rFonts w:asciiTheme="minorHAnsi" w:hAnsiTheme="minorHAnsi" w:cstheme="minorHAnsi"/>
          <w:kern w:val="3"/>
          <w:sz w:val="20"/>
          <w:szCs w:val="20"/>
          <w:lang w:eastAsia="ar-SA"/>
        </w:rPr>
        <w:t>koszty ekspertyz rzeczoznawców związane z ustaleniem przyczyny, zakresu i rozmiaru szkody,</w:t>
      </w:r>
    </w:p>
    <w:p w14:paraId="7A0BC7D3" w14:textId="50B996E1" w:rsidR="001C79FF" w:rsidRPr="005D4C3E" w:rsidRDefault="001C79FF" w:rsidP="001C79FF">
      <w:pPr>
        <w:widowControl w:val="0"/>
        <w:numPr>
          <w:ilvl w:val="0"/>
          <w:numId w:val="18"/>
        </w:numPr>
        <w:tabs>
          <w:tab w:val="left" w:pos="-6916"/>
        </w:tabs>
        <w:suppressAutoHyphens/>
        <w:autoSpaceDN w:val="0"/>
        <w:jc w:val="both"/>
        <w:textAlignment w:val="baseline"/>
        <w:rPr>
          <w:rFonts w:asciiTheme="minorHAnsi" w:hAnsiTheme="minorHAnsi" w:cstheme="minorHAnsi"/>
          <w:kern w:val="3"/>
          <w:sz w:val="20"/>
          <w:szCs w:val="20"/>
          <w:lang w:eastAsia="ar-SA"/>
        </w:rPr>
      </w:pPr>
      <w:r w:rsidRPr="005D4C3E">
        <w:rPr>
          <w:rFonts w:asciiTheme="minorHAnsi" w:hAnsiTheme="minorHAnsi" w:cstheme="minorHAnsi"/>
          <w:kern w:val="3"/>
          <w:sz w:val="20"/>
          <w:szCs w:val="20"/>
          <w:lang w:eastAsia="ar-SA"/>
        </w:rPr>
        <w:t>odtworzenia maszyn, urządzeń lub ich elementów wykonanych na specjalne zamówienie, powstałe w</w:t>
      </w:r>
      <w:r w:rsidR="00725EF3" w:rsidRPr="005D4C3E">
        <w:rPr>
          <w:rFonts w:asciiTheme="minorHAnsi" w:hAnsiTheme="minorHAnsi" w:cstheme="minorHAnsi"/>
          <w:kern w:val="3"/>
          <w:sz w:val="20"/>
          <w:szCs w:val="20"/>
          <w:lang w:eastAsia="ar-SA"/>
        </w:rPr>
        <w:t> </w:t>
      </w:r>
      <w:r w:rsidRPr="005D4C3E">
        <w:rPr>
          <w:rFonts w:asciiTheme="minorHAnsi" w:hAnsiTheme="minorHAnsi" w:cstheme="minorHAnsi"/>
          <w:kern w:val="3"/>
          <w:sz w:val="20"/>
          <w:szCs w:val="20"/>
          <w:lang w:eastAsia="ar-SA"/>
        </w:rPr>
        <w:t>wyniku trudności z ich ponownym zakupem, odbudową, naprawą, montażem.</w:t>
      </w:r>
    </w:p>
    <w:p w14:paraId="30FDDA6C" w14:textId="77777777" w:rsidR="001C79FF" w:rsidRPr="005D4C3E" w:rsidRDefault="001C79FF" w:rsidP="001C79FF">
      <w:pPr>
        <w:widowControl w:val="0"/>
        <w:numPr>
          <w:ilvl w:val="0"/>
          <w:numId w:val="18"/>
        </w:numPr>
        <w:tabs>
          <w:tab w:val="left" w:pos="-6916"/>
        </w:tabs>
        <w:suppressAutoHyphens/>
        <w:autoSpaceDN w:val="0"/>
        <w:jc w:val="both"/>
        <w:textAlignment w:val="baseline"/>
        <w:rPr>
          <w:rFonts w:asciiTheme="minorHAnsi" w:hAnsiTheme="minorHAnsi" w:cstheme="minorHAnsi"/>
          <w:kern w:val="3"/>
          <w:sz w:val="20"/>
          <w:szCs w:val="20"/>
          <w:lang w:eastAsia="ar-SA"/>
        </w:rPr>
      </w:pPr>
      <w:r w:rsidRPr="005D4C3E">
        <w:rPr>
          <w:rFonts w:asciiTheme="minorHAnsi" w:hAnsiTheme="minorHAnsi" w:cstheme="minorHAnsi"/>
          <w:kern w:val="3"/>
          <w:sz w:val="20"/>
          <w:szCs w:val="20"/>
          <w:lang w:eastAsia="ar-SA"/>
        </w:rPr>
        <w:t>koszty zabezpieczenia ubezpieczonego mienia przed uszkodzeniem w przypadku bezpośredniego zagrożenia zaistnienia zdarzenia objętego zakresem ubezpieczenia, choćby działania okazały się bezskuteczne,</w:t>
      </w:r>
    </w:p>
    <w:p w14:paraId="15B122F3" w14:textId="77777777" w:rsidR="001C79FF" w:rsidRPr="005D4C3E" w:rsidRDefault="001C79FF" w:rsidP="001C79FF">
      <w:pPr>
        <w:widowControl w:val="0"/>
        <w:numPr>
          <w:ilvl w:val="0"/>
          <w:numId w:val="18"/>
        </w:numPr>
        <w:tabs>
          <w:tab w:val="left" w:pos="-6916"/>
        </w:tabs>
        <w:suppressAutoHyphens/>
        <w:autoSpaceDN w:val="0"/>
        <w:jc w:val="both"/>
        <w:textAlignment w:val="baseline"/>
        <w:rPr>
          <w:rFonts w:asciiTheme="minorHAnsi" w:hAnsiTheme="minorHAnsi" w:cstheme="minorHAnsi"/>
          <w:kern w:val="3"/>
          <w:sz w:val="20"/>
          <w:szCs w:val="20"/>
          <w:lang w:eastAsia="ar-SA"/>
        </w:rPr>
      </w:pPr>
      <w:r w:rsidRPr="005D4C3E">
        <w:rPr>
          <w:rFonts w:asciiTheme="minorHAnsi" w:hAnsiTheme="minorHAnsi" w:cstheme="minorHAnsi"/>
          <w:kern w:val="3"/>
          <w:sz w:val="20"/>
          <w:szCs w:val="20"/>
          <w:lang w:eastAsia="ar-SA"/>
        </w:rPr>
        <w:t>związane z ratowaniem ubezpieczonego i dotkniętego szkodą mienia, mające na celu niedopuszczenie do zwiększenia strat.</w:t>
      </w:r>
    </w:p>
    <w:p w14:paraId="47968338" w14:textId="77777777"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ar-SA"/>
        </w:rPr>
      </w:pPr>
      <w:r w:rsidRPr="005D4C3E">
        <w:rPr>
          <w:rFonts w:asciiTheme="minorHAnsi" w:hAnsiTheme="minorHAnsi" w:cstheme="minorHAnsi"/>
          <w:kern w:val="3"/>
          <w:sz w:val="20"/>
          <w:szCs w:val="20"/>
          <w:lang w:eastAsia="ar-SA"/>
        </w:rPr>
        <w:t>Ochrona ubezpieczeniowa na podstawie niniejszej klauzuli stanowi nadwyżkę w stosunku do ochrony gwarantowanej w zakresie podstawowym zgodnie z OWU.</w:t>
      </w:r>
    </w:p>
    <w:p w14:paraId="7434C4FF" w14:textId="77777777" w:rsidR="001C79FF" w:rsidRPr="005D4C3E" w:rsidRDefault="001C79FF" w:rsidP="001C79FF">
      <w:pPr>
        <w:rPr>
          <w:rFonts w:asciiTheme="minorHAnsi" w:hAnsiTheme="minorHAnsi" w:cstheme="minorHAnsi"/>
          <w:sz w:val="20"/>
          <w:szCs w:val="20"/>
        </w:rPr>
      </w:pPr>
    </w:p>
    <w:p w14:paraId="277659AF"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lang w:eastAsia="ar-SA"/>
        </w:rPr>
      </w:pPr>
      <w:r w:rsidRPr="005D4C3E">
        <w:rPr>
          <w:rFonts w:asciiTheme="minorHAnsi" w:hAnsiTheme="minorHAnsi" w:cstheme="minorHAnsi"/>
          <w:b/>
          <w:sz w:val="20"/>
          <w:szCs w:val="20"/>
          <w:lang w:eastAsia="ar-SA"/>
        </w:rPr>
        <w:t>Klauzula robót budowlano-remontowych</w:t>
      </w:r>
    </w:p>
    <w:p w14:paraId="025B498C" w14:textId="7E0545BE" w:rsidR="001C79FF" w:rsidRPr="005D4C3E" w:rsidRDefault="001C79FF" w:rsidP="001C79FF">
      <w:pPr>
        <w:pStyle w:val="Standard"/>
        <w:tabs>
          <w:tab w:val="left" w:pos="426"/>
          <w:tab w:val="left" w:pos="567"/>
        </w:tabs>
        <w:jc w:val="both"/>
        <w:rPr>
          <w:rFonts w:asciiTheme="minorHAnsi" w:hAnsiTheme="minorHAnsi" w:cstheme="minorHAnsi"/>
          <w:sz w:val="20"/>
          <w:szCs w:val="20"/>
        </w:rPr>
      </w:pPr>
      <w:r w:rsidRPr="005D4C3E">
        <w:rPr>
          <w:rFonts w:asciiTheme="minorHAnsi" w:hAnsiTheme="minorHAnsi" w:cstheme="minorHAnsi"/>
          <w:b/>
          <w:i/>
          <w:sz w:val="20"/>
          <w:szCs w:val="20"/>
        </w:rPr>
        <w:t xml:space="preserve">Limit odpowiedzialności </w:t>
      </w:r>
      <w:r w:rsidR="006F331E" w:rsidRPr="005D4C3E">
        <w:rPr>
          <w:rFonts w:asciiTheme="minorHAnsi" w:hAnsiTheme="minorHAnsi" w:cstheme="minorHAnsi"/>
          <w:b/>
          <w:i/>
          <w:sz w:val="20"/>
          <w:szCs w:val="20"/>
        </w:rPr>
        <w:t>2</w:t>
      </w:r>
      <w:r w:rsidRPr="005D4C3E">
        <w:rPr>
          <w:rFonts w:asciiTheme="minorHAnsi" w:hAnsiTheme="minorHAnsi" w:cstheme="minorHAnsi"/>
          <w:b/>
          <w:i/>
          <w:sz w:val="20"/>
          <w:szCs w:val="20"/>
        </w:rPr>
        <w:t>00.000 zł na jedno i wszystkie zdarzenia w rocznym okresie ubezpieczenia</w:t>
      </w:r>
    </w:p>
    <w:p w14:paraId="03213177" w14:textId="77777777" w:rsidR="001C79FF" w:rsidRPr="005D4C3E" w:rsidRDefault="001C79FF" w:rsidP="001C79FF">
      <w:pPr>
        <w:pStyle w:val="Standard"/>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Zakres ochrony ubezpieczeniowej określony w umowie ubezpieczenia, zostaje rozszerzony o szkody powstałe ubezpieczonym mieniu, w wyniku prowadzenia w miejscu ubezpieczenia robót budowlano-montażowych i prac remontowo-adaptacyjnych. Odpowiedzialność Ubezpieczyciela istnieje, pod warunkiem, że prace te nie naruszają konstrukcji nośnej obiektu lub dachu. Postanowienia niniejszej klauzuli dotyczą także robót budowlanych, na które zgodnie z prawem budowlanym wymagane jest pozwolenie na budowę.</w:t>
      </w:r>
    </w:p>
    <w:p w14:paraId="2B735F27" w14:textId="77777777" w:rsidR="001C79FF" w:rsidRPr="005D4C3E" w:rsidRDefault="001C79FF" w:rsidP="001C79FF">
      <w:pPr>
        <w:pStyle w:val="Standard"/>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Ochrona ubezpieczeniowa obejmuje: </w:t>
      </w:r>
    </w:p>
    <w:p w14:paraId="04161922" w14:textId="77777777" w:rsidR="001C79FF" w:rsidRPr="005D4C3E" w:rsidRDefault="001C79FF" w:rsidP="001C79FF">
      <w:pPr>
        <w:pStyle w:val="Standard"/>
        <w:jc w:val="both"/>
        <w:rPr>
          <w:rFonts w:asciiTheme="minorHAnsi" w:hAnsiTheme="minorHAnsi" w:cstheme="minorHAnsi"/>
          <w:sz w:val="20"/>
          <w:szCs w:val="20"/>
        </w:rPr>
      </w:pPr>
      <w:r w:rsidRPr="005D4C3E">
        <w:rPr>
          <w:rFonts w:asciiTheme="minorHAnsi" w:hAnsiTheme="minorHAnsi" w:cstheme="minorHAnsi"/>
          <w:sz w:val="20"/>
          <w:szCs w:val="20"/>
          <w:lang w:eastAsia="ar-SA"/>
        </w:rPr>
        <w:t>- szkody w mieniu będącym przedmiotem robót budowlano-montażowych i prac remontowo-adaptacyjnych do limitu 500.000 zł na jedno i wszystkie zdarzenia w rocznym okresie ubezpieczenia,</w:t>
      </w:r>
    </w:p>
    <w:p w14:paraId="5ECEE180" w14:textId="77777777" w:rsidR="001C79FF" w:rsidRPr="005D4C3E" w:rsidRDefault="001C79FF" w:rsidP="001C79FF">
      <w:pPr>
        <w:pStyle w:val="Standard"/>
        <w:tabs>
          <w:tab w:val="left" w:pos="0"/>
        </w:tab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szkody w pozostałym mieniu stanowiącym przedmiot ubezpieczenia do pełnej sumy ubezpieczenia.</w:t>
      </w:r>
    </w:p>
    <w:p w14:paraId="41ADD586" w14:textId="77777777" w:rsidR="001C79FF" w:rsidRPr="005D4C3E" w:rsidRDefault="001C79FF" w:rsidP="001C79FF">
      <w:pPr>
        <w:tabs>
          <w:tab w:val="left" w:pos="720"/>
        </w:tabs>
        <w:suppressAutoHyphens/>
        <w:jc w:val="both"/>
        <w:rPr>
          <w:rFonts w:asciiTheme="minorHAnsi" w:hAnsiTheme="minorHAnsi" w:cstheme="minorHAnsi"/>
          <w:bCs/>
          <w:sz w:val="20"/>
          <w:szCs w:val="20"/>
        </w:rPr>
      </w:pPr>
    </w:p>
    <w:p w14:paraId="44E55058"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lang w:eastAsia="ar-SA"/>
        </w:rPr>
      </w:pPr>
      <w:r w:rsidRPr="005D4C3E">
        <w:rPr>
          <w:rFonts w:asciiTheme="minorHAnsi" w:hAnsiTheme="minorHAnsi" w:cstheme="minorHAnsi"/>
          <w:b/>
          <w:sz w:val="20"/>
          <w:szCs w:val="20"/>
          <w:lang w:eastAsia="ar-SA"/>
        </w:rPr>
        <w:t>Klauzula usunięcia pozostałości po szkodzie</w:t>
      </w:r>
    </w:p>
    <w:p w14:paraId="2C481191" w14:textId="004FFA72" w:rsidR="001C79FF" w:rsidRPr="005D4C3E" w:rsidRDefault="001C79FF" w:rsidP="001C79FF">
      <w:pPr>
        <w:tabs>
          <w:tab w:val="left" w:pos="720"/>
        </w:tabs>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Z zachowaniem pozostałych nie zmienionych niniejszą klauzulą postanowień ogólnych warunków ubezpieczenia i</w:t>
      </w:r>
      <w:r w:rsidR="00725EF3" w:rsidRPr="005D4C3E">
        <w:rPr>
          <w:rFonts w:asciiTheme="minorHAnsi" w:hAnsiTheme="minorHAnsi" w:cstheme="minorHAnsi"/>
          <w:sz w:val="20"/>
          <w:szCs w:val="20"/>
          <w:lang w:eastAsia="ar-SA"/>
        </w:rPr>
        <w:t> </w:t>
      </w:r>
      <w:r w:rsidRPr="005D4C3E">
        <w:rPr>
          <w:rFonts w:asciiTheme="minorHAnsi" w:hAnsiTheme="minorHAnsi" w:cstheme="minorHAnsi"/>
          <w:sz w:val="20"/>
          <w:szCs w:val="20"/>
          <w:lang w:eastAsia="ar-SA"/>
        </w:rPr>
        <w:t>innych postanowień umowy ubezpieczenia Ubezpieczyciel pokrywa ponad sumę ubezpieczenia uzasadnione i</w:t>
      </w:r>
      <w:r w:rsidR="00725EF3" w:rsidRPr="005D4C3E">
        <w:rPr>
          <w:rFonts w:asciiTheme="minorHAnsi" w:hAnsiTheme="minorHAnsi" w:cstheme="minorHAnsi"/>
          <w:sz w:val="20"/>
          <w:szCs w:val="20"/>
          <w:lang w:eastAsia="ar-SA"/>
        </w:rPr>
        <w:t> </w:t>
      </w:r>
      <w:r w:rsidRPr="005D4C3E">
        <w:rPr>
          <w:rFonts w:asciiTheme="minorHAnsi" w:hAnsiTheme="minorHAnsi" w:cstheme="minorHAnsi"/>
          <w:sz w:val="20"/>
          <w:szCs w:val="20"/>
          <w:lang w:eastAsia="ar-SA"/>
        </w:rPr>
        <w:t>udokumentowane koszty uprzątnięcia pozostałości po szkodzie poniesione w związku z zaistniałą szkodą objętą umową ubezpieczenia. Łącznie z ww. kosztami Ubezpieczyciel</w:t>
      </w:r>
      <w:r w:rsidR="00725EF3" w:rsidRPr="005D4C3E">
        <w:rPr>
          <w:rFonts w:asciiTheme="minorHAnsi" w:hAnsiTheme="minorHAnsi" w:cstheme="minorHAnsi"/>
          <w:sz w:val="20"/>
          <w:szCs w:val="20"/>
          <w:lang w:eastAsia="ar-SA"/>
        </w:rPr>
        <w:t xml:space="preserve"> pokrywa także koszty rozbiórki</w:t>
      </w:r>
      <w:r w:rsidRPr="005D4C3E">
        <w:rPr>
          <w:rFonts w:asciiTheme="minorHAnsi" w:hAnsiTheme="minorHAnsi" w:cstheme="minorHAnsi"/>
          <w:sz w:val="20"/>
          <w:szCs w:val="20"/>
          <w:lang w:eastAsia="ar-SA"/>
        </w:rPr>
        <w:t xml:space="preserve">/ 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 Powyższe koszty objęte są ochroną ubezpieczeniową do limitu odpowiedzialności do </w:t>
      </w:r>
      <w:r w:rsidRPr="005D4C3E">
        <w:rPr>
          <w:rFonts w:asciiTheme="minorHAnsi" w:hAnsiTheme="minorHAnsi" w:cstheme="minorHAnsi"/>
          <w:b/>
          <w:sz w:val="20"/>
          <w:szCs w:val="20"/>
          <w:lang w:eastAsia="ar-SA"/>
        </w:rPr>
        <w:t>limitu 200.000,00 zł</w:t>
      </w:r>
      <w:r w:rsidRPr="005D4C3E">
        <w:rPr>
          <w:rFonts w:asciiTheme="minorHAnsi" w:hAnsiTheme="minorHAnsi" w:cstheme="minorHAnsi"/>
          <w:sz w:val="20"/>
          <w:szCs w:val="20"/>
          <w:lang w:eastAsia="ar-SA"/>
        </w:rPr>
        <w:t xml:space="preserve"> na jedno i wszystkie zdarzenia w</w:t>
      </w:r>
      <w:r w:rsidR="00725EF3" w:rsidRPr="005D4C3E">
        <w:rPr>
          <w:rFonts w:asciiTheme="minorHAnsi" w:hAnsiTheme="minorHAnsi" w:cstheme="minorHAnsi"/>
          <w:sz w:val="20"/>
          <w:szCs w:val="20"/>
          <w:lang w:eastAsia="ar-SA"/>
        </w:rPr>
        <w:t> </w:t>
      </w:r>
      <w:r w:rsidRPr="005D4C3E">
        <w:rPr>
          <w:rFonts w:asciiTheme="minorHAnsi" w:hAnsiTheme="minorHAnsi" w:cstheme="minorHAnsi"/>
          <w:sz w:val="20"/>
          <w:szCs w:val="20"/>
          <w:lang w:eastAsia="ar-SA"/>
        </w:rPr>
        <w:t>rocznym okresie ubezpieczenia.</w:t>
      </w:r>
    </w:p>
    <w:p w14:paraId="63D6BA18" w14:textId="77777777" w:rsidR="001C79FF" w:rsidRPr="005D4C3E" w:rsidRDefault="001C79FF" w:rsidP="001C79FF">
      <w:pPr>
        <w:tabs>
          <w:tab w:val="left" w:pos="720"/>
        </w:tabs>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Ochrona ubezpieczeniowa udzielana na podstawie niniejszej klauzuli stanowi nadwyżkę w stosunku do ochrony gwarantowanej w granicach sumy ubezpieczenia w podstawowym zakresie ubezpieczenia mienia.</w:t>
      </w:r>
    </w:p>
    <w:p w14:paraId="3FAE236E" w14:textId="77777777" w:rsidR="001C79FF" w:rsidRPr="005D4C3E" w:rsidRDefault="001C79FF" w:rsidP="001C79FF">
      <w:pPr>
        <w:rPr>
          <w:rFonts w:asciiTheme="minorHAnsi" w:hAnsiTheme="minorHAnsi" w:cstheme="minorHAnsi"/>
          <w:sz w:val="20"/>
          <w:szCs w:val="20"/>
        </w:rPr>
      </w:pPr>
    </w:p>
    <w:p w14:paraId="1691FE57"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eastAsia="SimSun" w:hAnsiTheme="minorHAnsi" w:cstheme="minorHAnsi"/>
          <w:b/>
          <w:bCs/>
          <w:kern w:val="3"/>
          <w:sz w:val="20"/>
          <w:szCs w:val="20"/>
          <w:lang w:eastAsia="zh-CN" w:bidi="hi-IN"/>
        </w:rPr>
        <w:t>Klauzula</w:t>
      </w:r>
      <w:r w:rsidRPr="005D4C3E">
        <w:rPr>
          <w:rFonts w:asciiTheme="minorHAnsi" w:eastAsia="SimSun" w:hAnsiTheme="minorHAnsi" w:cstheme="minorHAnsi"/>
          <w:b/>
          <w:kern w:val="3"/>
          <w:sz w:val="20"/>
          <w:szCs w:val="20"/>
          <w:lang w:eastAsia="zh-CN" w:bidi="hi-IN"/>
        </w:rPr>
        <w:t xml:space="preserve"> poszukiwania miejsca uszkodzenia instalacji i przyczyny szkody</w:t>
      </w:r>
    </w:p>
    <w:p w14:paraId="79D71F1A" w14:textId="77777777" w:rsidR="001C79FF" w:rsidRPr="005D4C3E" w:rsidRDefault="001C79FF" w:rsidP="001C79FF">
      <w:pPr>
        <w:tabs>
          <w:tab w:val="left" w:pos="567"/>
        </w:tabs>
        <w:suppressAutoHyphens/>
        <w:autoSpaceDE w:val="0"/>
        <w:autoSpaceDN w:val="0"/>
        <w:jc w:val="both"/>
        <w:textAlignment w:val="baseline"/>
        <w:rPr>
          <w:rFonts w:asciiTheme="minorHAnsi" w:hAnsiTheme="minorHAnsi" w:cstheme="minorHAnsi"/>
          <w:b/>
          <w:bCs/>
          <w:i/>
          <w:kern w:val="3"/>
          <w:sz w:val="20"/>
          <w:szCs w:val="20"/>
          <w:lang w:eastAsia="zh-CN"/>
        </w:rPr>
      </w:pPr>
      <w:r w:rsidRPr="005D4C3E">
        <w:rPr>
          <w:rFonts w:asciiTheme="minorHAnsi" w:hAnsiTheme="minorHAnsi" w:cstheme="minorHAnsi"/>
          <w:b/>
          <w:bCs/>
          <w:i/>
          <w:kern w:val="3"/>
          <w:sz w:val="20"/>
          <w:szCs w:val="20"/>
          <w:lang w:eastAsia="zh-CN"/>
        </w:rPr>
        <w:t>Limit odpowiedzialności 30.000 zł na jedno i wszystkie zdarzenia w rocznym okresie ubezpieczenia</w:t>
      </w:r>
    </w:p>
    <w:p w14:paraId="4CD11DEF" w14:textId="77777777" w:rsidR="001C79FF" w:rsidRPr="005D4C3E" w:rsidRDefault="001C79FF" w:rsidP="001C79FF">
      <w:pPr>
        <w:suppressAutoHyphens/>
        <w:autoSpaceDE w:val="0"/>
        <w:autoSpaceDN w:val="0"/>
        <w:jc w:val="both"/>
        <w:textAlignment w:val="baseline"/>
        <w:rPr>
          <w:rFonts w:asciiTheme="minorHAnsi" w:hAnsiTheme="minorHAnsi" w:cstheme="minorHAnsi"/>
          <w:bCs/>
          <w:kern w:val="3"/>
          <w:sz w:val="20"/>
          <w:szCs w:val="20"/>
          <w:lang w:eastAsia="zh-CN"/>
        </w:rPr>
      </w:pPr>
      <w:r w:rsidRPr="005D4C3E">
        <w:rPr>
          <w:rFonts w:asciiTheme="minorHAnsi" w:hAnsiTheme="minorHAnsi" w:cstheme="minorHAnsi"/>
          <w:bCs/>
          <w:kern w:val="3"/>
          <w:sz w:val="20"/>
          <w:szCs w:val="20"/>
          <w:lang w:eastAsia="zh-CN"/>
        </w:rPr>
        <w:t>Ochrona ubezpieczeniowa obejmuje koszty:</w:t>
      </w:r>
    </w:p>
    <w:p w14:paraId="0D762C79" w14:textId="77777777" w:rsidR="001C79FF" w:rsidRPr="005D4C3E" w:rsidRDefault="001C79FF" w:rsidP="001C79FF">
      <w:pPr>
        <w:suppressAutoHyphens/>
        <w:autoSpaceDE w:val="0"/>
        <w:autoSpaceDN w:val="0"/>
        <w:jc w:val="both"/>
        <w:textAlignment w:val="baseline"/>
        <w:rPr>
          <w:rFonts w:asciiTheme="minorHAnsi" w:hAnsiTheme="minorHAnsi" w:cstheme="minorHAnsi"/>
          <w:bCs/>
          <w:kern w:val="3"/>
          <w:sz w:val="20"/>
          <w:szCs w:val="20"/>
          <w:lang w:eastAsia="zh-CN"/>
        </w:rPr>
      </w:pPr>
      <w:r w:rsidRPr="005D4C3E">
        <w:rPr>
          <w:rFonts w:asciiTheme="minorHAnsi" w:hAnsiTheme="minorHAnsi" w:cstheme="minorHAnsi"/>
          <w:bCs/>
          <w:kern w:val="3"/>
          <w:sz w:val="20"/>
          <w:szCs w:val="20"/>
          <w:lang w:eastAsia="zh-CN"/>
        </w:rPr>
        <w:t xml:space="preserve">poszukiwania miejsca uszkodzenia instalacji wodno-kanalizacyjnej, sieci elektrycznej i gazowej oraz usunięcia skutków takich poszukiwań poniesione w celu zidentyfikowania elementu ubezpieczonego mienia, którego wada lub uszkodzenie były bezpośrednią przyczyną szkody, w szczególności koszty takie jak robocizna i materiały niezbędne do identyfikacji i dotarcia do uszkodzonego elementu.  </w:t>
      </w:r>
    </w:p>
    <w:p w14:paraId="0994DED9" w14:textId="77777777" w:rsidR="001C79FF" w:rsidRPr="005D4C3E" w:rsidRDefault="001C79FF" w:rsidP="001C79FF">
      <w:pPr>
        <w:suppressAutoHyphens/>
        <w:autoSpaceDN w:val="0"/>
        <w:jc w:val="both"/>
        <w:textAlignment w:val="baseline"/>
        <w:rPr>
          <w:rFonts w:asciiTheme="minorHAnsi" w:hAnsiTheme="minorHAnsi" w:cstheme="minorHAnsi"/>
          <w:i/>
          <w:kern w:val="3"/>
          <w:sz w:val="20"/>
          <w:szCs w:val="20"/>
          <w:shd w:val="clear" w:color="auto" w:fill="FFFF00"/>
          <w:lang w:eastAsia="ar-SA"/>
        </w:rPr>
      </w:pPr>
    </w:p>
    <w:p w14:paraId="2F35E9D9" w14:textId="4024046C"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hAnsiTheme="minorHAnsi" w:cstheme="minorHAnsi"/>
          <w:b/>
          <w:kern w:val="3"/>
          <w:sz w:val="20"/>
          <w:szCs w:val="20"/>
          <w:lang w:bidi="hi-IN"/>
        </w:rPr>
        <w:t xml:space="preserve">Klauzula szkód wodociągowych </w:t>
      </w:r>
    </w:p>
    <w:p w14:paraId="4258FA74" w14:textId="77777777" w:rsidR="001C79FF" w:rsidRPr="005D4C3E" w:rsidRDefault="001C79FF" w:rsidP="001C79FF">
      <w:pPr>
        <w:widowControl w:val="0"/>
        <w:tabs>
          <w:tab w:val="left" w:pos="567"/>
        </w:tabs>
        <w:suppressAutoHyphens/>
        <w:autoSpaceDE w:val="0"/>
        <w:autoSpaceDN w:val="0"/>
        <w:jc w:val="both"/>
        <w:textAlignment w:val="baseline"/>
        <w:rPr>
          <w:rFonts w:asciiTheme="minorHAnsi" w:eastAsia="SimSun" w:hAnsiTheme="minorHAnsi" w:cstheme="minorHAnsi"/>
          <w:b/>
          <w:bCs/>
          <w:i/>
          <w:kern w:val="3"/>
          <w:sz w:val="20"/>
          <w:szCs w:val="20"/>
          <w:lang w:eastAsia="zh-CN" w:bidi="hi-IN"/>
        </w:rPr>
      </w:pPr>
      <w:r w:rsidRPr="005D4C3E">
        <w:rPr>
          <w:rFonts w:asciiTheme="minorHAnsi" w:eastAsia="SimSun" w:hAnsiTheme="minorHAnsi" w:cstheme="minorHAnsi"/>
          <w:b/>
          <w:bCs/>
          <w:i/>
          <w:kern w:val="3"/>
          <w:sz w:val="20"/>
          <w:szCs w:val="20"/>
          <w:lang w:eastAsia="zh-CN" w:bidi="hi-IN"/>
        </w:rPr>
        <w:t>Limit odpowiedzialności 200.000 zł na jedno i wszystkie zdarzenia w rocznym okresie ubezpieczenia</w:t>
      </w:r>
    </w:p>
    <w:p w14:paraId="6A8D1F10" w14:textId="77777777" w:rsidR="001C79FF" w:rsidRPr="005D4C3E" w:rsidRDefault="001C79FF" w:rsidP="001C79FF">
      <w:pPr>
        <w:widowControl w:val="0"/>
        <w:suppressAutoHyphens/>
        <w:autoSpaceDN w:val="0"/>
        <w:jc w:val="both"/>
        <w:textAlignment w:val="baseline"/>
        <w:rPr>
          <w:rFonts w:asciiTheme="minorHAnsi" w:hAnsiTheme="minorHAnsi" w:cstheme="minorHAnsi"/>
          <w:bCs/>
          <w:kern w:val="3"/>
          <w:sz w:val="20"/>
          <w:szCs w:val="20"/>
          <w:lang w:bidi="hi-IN"/>
        </w:rPr>
      </w:pPr>
      <w:r w:rsidRPr="005D4C3E">
        <w:rPr>
          <w:rFonts w:asciiTheme="minorHAnsi" w:hAnsiTheme="minorHAnsi" w:cstheme="minorHAnsi"/>
          <w:bCs/>
          <w:kern w:val="3"/>
          <w:sz w:val="20"/>
          <w:szCs w:val="20"/>
          <w:lang w:bidi="hi-IN"/>
        </w:rPr>
        <w:t xml:space="preserve">Ubezpieczyciel odpowiada za ryzyko szkód wodociągowych, w tym szkody w przewodach i urządzeniach wodociągowych, kanalizacyjnych, centralnego ogrzewania lub innych urządzeniach technologicznych. Zakres ubezpieczenia obejmuje szkody spowodowane przez zamarznięcia lub pęknięcia powstałe w związku ze szkodami wodociągowymi. </w:t>
      </w:r>
    </w:p>
    <w:p w14:paraId="42ED8A5F" w14:textId="77777777" w:rsidR="001C79FF" w:rsidRPr="005D4C3E" w:rsidRDefault="001C79FF" w:rsidP="001C79FF">
      <w:pPr>
        <w:rPr>
          <w:rFonts w:asciiTheme="minorHAnsi" w:hAnsiTheme="minorHAnsi" w:cstheme="minorHAnsi"/>
          <w:sz w:val="20"/>
          <w:szCs w:val="20"/>
        </w:rPr>
      </w:pPr>
    </w:p>
    <w:p w14:paraId="2DE22505"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bCs/>
          <w:i/>
          <w:sz w:val="20"/>
          <w:szCs w:val="20"/>
          <w:lang w:eastAsia="ar-SA"/>
        </w:rPr>
      </w:pPr>
      <w:r w:rsidRPr="005D4C3E">
        <w:rPr>
          <w:rFonts w:asciiTheme="minorHAnsi" w:hAnsiTheme="minorHAnsi" w:cstheme="minorHAnsi"/>
          <w:b/>
          <w:bCs/>
          <w:sz w:val="20"/>
          <w:szCs w:val="20"/>
          <w:lang w:eastAsia="ar-SA"/>
        </w:rPr>
        <w:t xml:space="preserve">Klauzula katastrofy budowlanej </w:t>
      </w:r>
    </w:p>
    <w:p w14:paraId="57B307BB" w14:textId="77777777" w:rsidR="001C79FF" w:rsidRPr="005D4C3E" w:rsidRDefault="001C79FF" w:rsidP="001C79FF">
      <w:pPr>
        <w:tabs>
          <w:tab w:val="left" w:pos="720"/>
          <w:tab w:val="center" w:pos="4804"/>
          <w:tab w:val="right" w:pos="9340"/>
        </w:tabs>
        <w:suppressAutoHyphens/>
        <w:jc w:val="both"/>
        <w:rPr>
          <w:rFonts w:asciiTheme="minorHAnsi" w:hAnsiTheme="minorHAnsi" w:cstheme="minorHAnsi"/>
          <w:b/>
          <w:bCs/>
          <w:i/>
          <w:sz w:val="20"/>
          <w:szCs w:val="20"/>
          <w:lang w:eastAsia="ar-SA"/>
        </w:rPr>
      </w:pPr>
      <w:r w:rsidRPr="005D4C3E">
        <w:rPr>
          <w:rFonts w:asciiTheme="minorHAnsi" w:hAnsiTheme="minorHAnsi" w:cstheme="minorHAnsi"/>
          <w:b/>
          <w:bCs/>
          <w:i/>
          <w:sz w:val="20"/>
          <w:szCs w:val="20"/>
          <w:lang w:eastAsia="ar-SA"/>
        </w:rPr>
        <w:t>Limit odpowiedzialności: 1.000.000,00 zł na jedno i wszystkie zdarzenia w rocznym okresie ubezpieczenia</w:t>
      </w:r>
    </w:p>
    <w:p w14:paraId="0A3C85C0" w14:textId="77777777" w:rsidR="001C79FF" w:rsidRPr="005D4C3E" w:rsidRDefault="001C79FF" w:rsidP="001C79FF">
      <w:pPr>
        <w:widowControl w:val="0"/>
        <w:tabs>
          <w:tab w:val="center" w:pos="4804"/>
          <w:tab w:val="right" w:pos="9340"/>
        </w:tabs>
        <w:suppressAutoHyphens/>
        <w:autoSpaceDN w:val="0"/>
        <w:jc w:val="both"/>
        <w:textAlignment w:val="baseline"/>
        <w:rPr>
          <w:rFonts w:asciiTheme="minorHAnsi" w:eastAsia="SimSun" w:hAnsiTheme="minorHAnsi" w:cstheme="minorHAnsi"/>
          <w:kern w:val="3"/>
          <w:sz w:val="20"/>
          <w:szCs w:val="20"/>
          <w:lang w:val="x-none" w:eastAsia="x-none" w:bidi="hi-IN"/>
        </w:rPr>
      </w:pPr>
      <w:r w:rsidRPr="005D4C3E">
        <w:rPr>
          <w:rFonts w:asciiTheme="minorHAnsi" w:eastAsia="SimSun" w:hAnsiTheme="minorHAnsi" w:cstheme="minorHAnsi"/>
          <w:kern w:val="3"/>
          <w:sz w:val="20"/>
          <w:szCs w:val="20"/>
          <w:lang w:val="x-none" w:eastAsia="x-none" w:bidi="hi-IN"/>
        </w:rPr>
        <w:t>Ochroną ubezpieczeniową objęte są szkody powstałe w ubezpieczonym mieniu wskutek samoistnego, niezamierzonego, gwałtownego zniszczenia obiektu budowlanego lub jego części, w rozumieniu Prawa budowlanego. Ochrona ubezpieczeniowa nie obejmuje szkód w obiektach:</w:t>
      </w:r>
    </w:p>
    <w:p w14:paraId="4EE3D10B" w14:textId="77777777" w:rsidR="001C79FF" w:rsidRPr="005D4C3E" w:rsidRDefault="001C79FF" w:rsidP="001C79FF">
      <w:pPr>
        <w:widowControl w:val="0"/>
        <w:numPr>
          <w:ilvl w:val="0"/>
          <w:numId w:val="19"/>
        </w:numPr>
        <w:tabs>
          <w:tab w:val="center" w:pos="709"/>
          <w:tab w:val="right" w:pos="9340"/>
        </w:tabs>
        <w:suppressAutoHyphens/>
        <w:autoSpaceDN w:val="0"/>
        <w:jc w:val="both"/>
        <w:textAlignment w:val="baseline"/>
        <w:rPr>
          <w:rFonts w:asciiTheme="minorHAnsi" w:eastAsia="SimSun" w:hAnsiTheme="minorHAnsi" w:cstheme="minorHAnsi"/>
          <w:kern w:val="3"/>
          <w:sz w:val="20"/>
          <w:szCs w:val="20"/>
          <w:lang w:val="x-none" w:eastAsia="x-none" w:bidi="hi-IN"/>
        </w:rPr>
      </w:pPr>
      <w:r w:rsidRPr="005D4C3E">
        <w:rPr>
          <w:rFonts w:asciiTheme="minorHAnsi" w:eastAsia="SimSun" w:hAnsiTheme="minorHAnsi" w:cstheme="minorHAnsi"/>
          <w:kern w:val="3"/>
          <w:sz w:val="20"/>
          <w:szCs w:val="20"/>
          <w:lang w:val="x-none" w:eastAsia="x-none" w:bidi="hi-IN"/>
        </w:rPr>
        <w:t>nieposiadających odbioru końcowego robót dokonanego przez organ nadzoru budowlanego,</w:t>
      </w:r>
    </w:p>
    <w:p w14:paraId="14D778FA" w14:textId="77777777" w:rsidR="001C79FF" w:rsidRPr="005D4C3E" w:rsidRDefault="001C79FF" w:rsidP="001C79FF">
      <w:pPr>
        <w:widowControl w:val="0"/>
        <w:numPr>
          <w:ilvl w:val="0"/>
          <w:numId w:val="19"/>
        </w:numPr>
        <w:tabs>
          <w:tab w:val="center" w:pos="709"/>
          <w:tab w:val="right" w:pos="9340"/>
        </w:tabs>
        <w:suppressAutoHyphens/>
        <w:autoSpaceDN w:val="0"/>
        <w:jc w:val="both"/>
        <w:textAlignment w:val="baseline"/>
        <w:rPr>
          <w:rFonts w:asciiTheme="minorHAnsi" w:eastAsia="SimSun" w:hAnsiTheme="minorHAnsi" w:cstheme="minorHAnsi"/>
          <w:kern w:val="3"/>
          <w:sz w:val="20"/>
          <w:szCs w:val="20"/>
          <w:lang w:val="x-none" w:eastAsia="x-none" w:bidi="hi-IN"/>
        </w:rPr>
      </w:pPr>
      <w:r w:rsidRPr="005D4C3E">
        <w:rPr>
          <w:rFonts w:asciiTheme="minorHAnsi" w:eastAsia="SimSun" w:hAnsiTheme="minorHAnsi" w:cstheme="minorHAnsi"/>
          <w:kern w:val="3"/>
          <w:sz w:val="20"/>
          <w:szCs w:val="20"/>
          <w:lang w:val="x-none" w:eastAsia="x-none" w:bidi="hi-IN"/>
        </w:rPr>
        <w:lastRenderedPageBreak/>
        <w:t>tymczasowych bądź dopuszczonych tymczasowo do użytkowania,</w:t>
      </w:r>
    </w:p>
    <w:p w14:paraId="2948CA77" w14:textId="77777777" w:rsidR="001C79FF" w:rsidRPr="005D4C3E" w:rsidRDefault="001C79FF" w:rsidP="001C79FF">
      <w:pPr>
        <w:widowControl w:val="0"/>
        <w:numPr>
          <w:ilvl w:val="0"/>
          <w:numId w:val="19"/>
        </w:numPr>
        <w:tabs>
          <w:tab w:val="center" w:pos="709"/>
          <w:tab w:val="right" w:pos="9340"/>
        </w:tabs>
        <w:suppressAutoHyphens/>
        <w:autoSpaceDN w:val="0"/>
        <w:jc w:val="both"/>
        <w:textAlignment w:val="baseline"/>
        <w:rPr>
          <w:rFonts w:asciiTheme="minorHAnsi" w:eastAsia="SimSun" w:hAnsiTheme="minorHAnsi" w:cstheme="minorHAnsi"/>
          <w:kern w:val="3"/>
          <w:sz w:val="20"/>
          <w:szCs w:val="20"/>
          <w:lang w:eastAsia="x-none" w:bidi="hi-IN"/>
        </w:rPr>
      </w:pPr>
      <w:r w:rsidRPr="005D4C3E">
        <w:rPr>
          <w:rFonts w:asciiTheme="minorHAnsi" w:eastAsia="SimSun" w:hAnsiTheme="minorHAnsi" w:cstheme="minorHAnsi"/>
          <w:kern w:val="3"/>
          <w:sz w:val="20"/>
          <w:szCs w:val="20"/>
          <w:lang w:val="x-none" w:eastAsia="x-none" w:bidi="hi-IN"/>
        </w:rPr>
        <w:t>użytkowanych niezgodnie z przeznaczeniem</w:t>
      </w:r>
      <w:r w:rsidRPr="005D4C3E">
        <w:rPr>
          <w:rFonts w:asciiTheme="minorHAnsi" w:eastAsia="SimSun" w:hAnsiTheme="minorHAnsi" w:cstheme="minorHAnsi"/>
          <w:kern w:val="3"/>
          <w:sz w:val="20"/>
          <w:szCs w:val="20"/>
          <w:lang w:eastAsia="x-none" w:bidi="hi-IN"/>
        </w:rPr>
        <w:t>,</w:t>
      </w:r>
    </w:p>
    <w:p w14:paraId="688C012F" w14:textId="77777777" w:rsidR="001C79FF" w:rsidRPr="005D4C3E" w:rsidRDefault="001C79FF" w:rsidP="001C79FF">
      <w:pPr>
        <w:widowControl w:val="0"/>
        <w:tabs>
          <w:tab w:val="center" w:pos="709"/>
          <w:tab w:val="right" w:pos="9340"/>
        </w:tabs>
        <w:suppressAutoHyphens/>
        <w:autoSpaceDN w:val="0"/>
        <w:ind w:left="720"/>
        <w:jc w:val="both"/>
        <w:textAlignment w:val="baseline"/>
        <w:rPr>
          <w:rFonts w:asciiTheme="minorHAnsi" w:eastAsia="SimSun" w:hAnsiTheme="minorHAnsi" w:cstheme="minorHAnsi"/>
          <w:kern w:val="3"/>
          <w:sz w:val="20"/>
          <w:szCs w:val="20"/>
          <w:lang w:eastAsia="x-none" w:bidi="hi-IN"/>
        </w:rPr>
      </w:pPr>
      <w:r w:rsidRPr="005D4C3E">
        <w:rPr>
          <w:rFonts w:asciiTheme="minorHAnsi" w:eastAsia="SimSun" w:hAnsiTheme="minorHAnsi" w:cstheme="minorHAnsi"/>
          <w:kern w:val="3"/>
          <w:sz w:val="20"/>
          <w:szCs w:val="20"/>
          <w:lang w:val="x-none" w:eastAsia="x-none" w:bidi="hi-IN"/>
        </w:rPr>
        <w:t>wyłączonych</w:t>
      </w:r>
      <w:r w:rsidRPr="005D4C3E">
        <w:rPr>
          <w:rFonts w:asciiTheme="minorHAnsi" w:eastAsia="SimSun" w:hAnsiTheme="minorHAnsi" w:cstheme="minorHAnsi"/>
          <w:kern w:val="3"/>
          <w:sz w:val="20"/>
          <w:szCs w:val="20"/>
          <w:lang w:eastAsia="x-none" w:bidi="hi-IN"/>
        </w:rPr>
        <w:t xml:space="preserve"> z eksploatacji budynków przeznaczonych do rozbiórki.  </w:t>
      </w:r>
    </w:p>
    <w:p w14:paraId="5E164CA0" w14:textId="77777777" w:rsidR="001C79FF" w:rsidRPr="005D4C3E" w:rsidRDefault="001C79FF" w:rsidP="001C79FF">
      <w:pPr>
        <w:widowControl w:val="0"/>
        <w:tabs>
          <w:tab w:val="center" w:pos="709"/>
          <w:tab w:val="right" w:pos="9340"/>
        </w:tabs>
        <w:suppressAutoHyphens/>
        <w:autoSpaceDN w:val="0"/>
        <w:jc w:val="both"/>
        <w:textAlignment w:val="baseline"/>
        <w:rPr>
          <w:rFonts w:asciiTheme="minorHAnsi" w:eastAsia="SimSun" w:hAnsiTheme="minorHAnsi" w:cstheme="minorHAnsi"/>
          <w:kern w:val="3"/>
          <w:sz w:val="20"/>
          <w:szCs w:val="20"/>
          <w:lang w:eastAsia="x-none" w:bidi="hi-IN"/>
        </w:rPr>
      </w:pPr>
      <w:r w:rsidRPr="005D4C3E">
        <w:rPr>
          <w:rFonts w:asciiTheme="minorHAnsi" w:eastAsia="SimSun" w:hAnsiTheme="minorHAnsi" w:cstheme="minorHAnsi"/>
          <w:kern w:val="3"/>
          <w:sz w:val="20"/>
          <w:szCs w:val="20"/>
          <w:lang w:eastAsia="x-none" w:bidi="hi-IN"/>
        </w:rPr>
        <w:t>Katastrofy budowlanej nie stanowi:</w:t>
      </w:r>
    </w:p>
    <w:p w14:paraId="18868D30" w14:textId="77777777" w:rsidR="001C79FF" w:rsidRPr="005D4C3E" w:rsidRDefault="001C79FF" w:rsidP="001C79FF">
      <w:pPr>
        <w:widowControl w:val="0"/>
        <w:tabs>
          <w:tab w:val="center" w:pos="709"/>
          <w:tab w:val="right" w:pos="9340"/>
        </w:tabs>
        <w:suppressAutoHyphens/>
        <w:autoSpaceDN w:val="0"/>
        <w:ind w:left="720"/>
        <w:jc w:val="both"/>
        <w:textAlignment w:val="baseline"/>
        <w:rPr>
          <w:rFonts w:asciiTheme="minorHAnsi" w:eastAsia="SimSun" w:hAnsiTheme="minorHAnsi" w:cstheme="minorHAnsi"/>
          <w:kern w:val="3"/>
          <w:sz w:val="20"/>
          <w:szCs w:val="20"/>
          <w:lang w:eastAsia="x-none" w:bidi="hi-IN"/>
        </w:rPr>
      </w:pPr>
      <w:r w:rsidRPr="005D4C3E">
        <w:rPr>
          <w:rFonts w:asciiTheme="minorHAnsi" w:eastAsia="SimSun" w:hAnsiTheme="minorHAnsi" w:cstheme="minorHAnsi"/>
          <w:kern w:val="3"/>
          <w:sz w:val="20"/>
          <w:szCs w:val="20"/>
          <w:lang w:eastAsia="x-none" w:bidi="hi-IN"/>
        </w:rPr>
        <w:t>1)uszkodzenie elementu wbudowanego w obiekt budowlany, nadającego się do naprawy lub wymiany;</w:t>
      </w:r>
    </w:p>
    <w:p w14:paraId="2957D364" w14:textId="77777777" w:rsidR="00725EF3" w:rsidRPr="005D4C3E" w:rsidRDefault="001C79FF" w:rsidP="00725EF3">
      <w:pPr>
        <w:widowControl w:val="0"/>
        <w:tabs>
          <w:tab w:val="center" w:pos="851"/>
          <w:tab w:val="right" w:pos="9340"/>
        </w:tabs>
        <w:suppressAutoHyphens/>
        <w:autoSpaceDN w:val="0"/>
        <w:ind w:left="720" w:hanging="11"/>
        <w:jc w:val="both"/>
        <w:textAlignment w:val="baseline"/>
        <w:rPr>
          <w:rFonts w:asciiTheme="minorHAnsi" w:eastAsia="SimSun" w:hAnsiTheme="minorHAnsi" w:cstheme="minorHAnsi"/>
          <w:kern w:val="3"/>
          <w:sz w:val="20"/>
          <w:szCs w:val="20"/>
          <w:lang w:eastAsia="x-none" w:bidi="hi-IN"/>
        </w:rPr>
      </w:pPr>
      <w:r w:rsidRPr="005D4C3E">
        <w:rPr>
          <w:rFonts w:asciiTheme="minorHAnsi" w:eastAsia="SimSun" w:hAnsiTheme="minorHAnsi" w:cstheme="minorHAnsi"/>
          <w:kern w:val="3"/>
          <w:sz w:val="20"/>
          <w:szCs w:val="20"/>
          <w:lang w:eastAsia="x-none" w:bidi="hi-IN"/>
        </w:rPr>
        <w:t xml:space="preserve">2)uszkodzenie lub zniszczenie urządzeń budowlanych związanych z budynkami – tj. urządzeń </w:t>
      </w:r>
      <w:r w:rsidR="00725EF3" w:rsidRPr="005D4C3E">
        <w:rPr>
          <w:rFonts w:asciiTheme="minorHAnsi" w:eastAsia="SimSun" w:hAnsiTheme="minorHAnsi" w:cstheme="minorHAnsi"/>
          <w:kern w:val="3"/>
          <w:sz w:val="20"/>
          <w:szCs w:val="20"/>
          <w:lang w:eastAsia="x-none" w:bidi="hi-IN"/>
        </w:rPr>
        <w:t xml:space="preserve"> </w:t>
      </w:r>
    </w:p>
    <w:p w14:paraId="11BDFDB3" w14:textId="77777777" w:rsidR="00725EF3" w:rsidRPr="005D4C3E" w:rsidRDefault="00725EF3" w:rsidP="00725EF3">
      <w:pPr>
        <w:widowControl w:val="0"/>
        <w:tabs>
          <w:tab w:val="center" w:pos="851"/>
          <w:tab w:val="right" w:pos="9340"/>
        </w:tabs>
        <w:suppressAutoHyphens/>
        <w:autoSpaceDN w:val="0"/>
        <w:ind w:left="720" w:hanging="11"/>
        <w:jc w:val="both"/>
        <w:textAlignment w:val="baseline"/>
        <w:rPr>
          <w:rFonts w:asciiTheme="minorHAnsi" w:eastAsia="SimSun" w:hAnsiTheme="minorHAnsi" w:cstheme="minorHAnsi"/>
          <w:kern w:val="3"/>
          <w:sz w:val="20"/>
          <w:szCs w:val="20"/>
          <w:lang w:eastAsia="x-none" w:bidi="hi-IN"/>
        </w:rPr>
      </w:pPr>
      <w:r w:rsidRPr="005D4C3E">
        <w:rPr>
          <w:rFonts w:asciiTheme="minorHAnsi" w:eastAsia="SimSun" w:hAnsiTheme="minorHAnsi" w:cstheme="minorHAnsi"/>
          <w:kern w:val="3"/>
          <w:sz w:val="20"/>
          <w:szCs w:val="20"/>
          <w:lang w:eastAsia="x-none" w:bidi="hi-IN"/>
        </w:rPr>
        <w:t xml:space="preserve">   </w:t>
      </w:r>
      <w:r w:rsidR="001C79FF" w:rsidRPr="005D4C3E">
        <w:rPr>
          <w:rFonts w:asciiTheme="minorHAnsi" w:eastAsia="SimSun" w:hAnsiTheme="minorHAnsi" w:cstheme="minorHAnsi"/>
          <w:kern w:val="3"/>
          <w:sz w:val="20"/>
          <w:szCs w:val="20"/>
          <w:lang w:eastAsia="x-none" w:bidi="hi-IN"/>
        </w:rPr>
        <w:t xml:space="preserve">zapewniających możliwość użytkowania obiektu zgodnie z jego przeznaczeniem, jak przyłącza </w:t>
      </w:r>
      <w:r w:rsidRPr="005D4C3E">
        <w:rPr>
          <w:rFonts w:asciiTheme="minorHAnsi" w:eastAsia="SimSun" w:hAnsiTheme="minorHAnsi" w:cstheme="minorHAnsi"/>
          <w:kern w:val="3"/>
          <w:sz w:val="20"/>
          <w:szCs w:val="20"/>
          <w:lang w:eastAsia="x-none" w:bidi="hi-IN"/>
        </w:rPr>
        <w:t xml:space="preserve"> </w:t>
      </w:r>
    </w:p>
    <w:p w14:paraId="7CE335F6" w14:textId="4DC43D79" w:rsidR="001C79FF" w:rsidRPr="005D4C3E" w:rsidRDefault="00725EF3" w:rsidP="00725EF3">
      <w:pPr>
        <w:widowControl w:val="0"/>
        <w:tabs>
          <w:tab w:val="center" w:pos="851"/>
          <w:tab w:val="right" w:pos="9340"/>
        </w:tabs>
        <w:suppressAutoHyphens/>
        <w:autoSpaceDN w:val="0"/>
        <w:ind w:left="720" w:hanging="11"/>
        <w:jc w:val="both"/>
        <w:textAlignment w:val="baseline"/>
        <w:rPr>
          <w:rFonts w:asciiTheme="minorHAnsi" w:eastAsia="SimSun" w:hAnsiTheme="minorHAnsi" w:cstheme="minorHAnsi"/>
          <w:kern w:val="3"/>
          <w:sz w:val="20"/>
          <w:szCs w:val="20"/>
          <w:lang w:eastAsia="x-none" w:bidi="hi-IN"/>
        </w:rPr>
      </w:pPr>
      <w:r w:rsidRPr="005D4C3E">
        <w:rPr>
          <w:rFonts w:asciiTheme="minorHAnsi" w:eastAsia="SimSun" w:hAnsiTheme="minorHAnsi" w:cstheme="minorHAnsi"/>
          <w:kern w:val="3"/>
          <w:sz w:val="20"/>
          <w:szCs w:val="20"/>
          <w:lang w:eastAsia="x-none" w:bidi="hi-IN"/>
        </w:rPr>
        <w:t xml:space="preserve">   </w:t>
      </w:r>
      <w:r w:rsidR="001C79FF" w:rsidRPr="005D4C3E">
        <w:rPr>
          <w:rFonts w:asciiTheme="minorHAnsi" w:eastAsia="SimSun" w:hAnsiTheme="minorHAnsi" w:cstheme="minorHAnsi"/>
          <w:kern w:val="3"/>
          <w:sz w:val="20"/>
          <w:szCs w:val="20"/>
          <w:lang w:eastAsia="x-none" w:bidi="hi-IN"/>
        </w:rPr>
        <w:t>i</w:t>
      </w:r>
      <w:r w:rsidRPr="005D4C3E">
        <w:rPr>
          <w:rFonts w:asciiTheme="minorHAnsi" w:eastAsia="SimSun" w:hAnsiTheme="minorHAnsi" w:cstheme="minorHAnsi"/>
          <w:kern w:val="3"/>
          <w:sz w:val="20"/>
          <w:szCs w:val="20"/>
          <w:lang w:eastAsia="x-none" w:bidi="hi-IN"/>
        </w:rPr>
        <w:t> </w:t>
      </w:r>
      <w:r w:rsidR="001C79FF" w:rsidRPr="005D4C3E">
        <w:rPr>
          <w:rFonts w:asciiTheme="minorHAnsi" w:eastAsia="SimSun" w:hAnsiTheme="minorHAnsi" w:cstheme="minorHAnsi"/>
          <w:kern w:val="3"/>
          <w:sz w:val="20"/>
          <w:szCs w:val="20"/>
          <w:lang w:eastAsia="x-none" w:bidi="hi-IN"/>
        </w:rPr>
        <w:t>urządzenia instalacyjne;</w:t>
      </w:r>
    </w:p>
    <w:p w14:paraId="339A222B" w14:textId="77777777" w:rsidR="001C79FF" w:rsidRPr="005D4C3E" w:rsidRDefault="001C79FF" w:rsidP="001C79FF">
      <w:pPr>
        <w:tabs>
          <w:tab w:val="left" w:pos="720"/>
        </w:tabs>
        <w:suppressAutoHyphens/>
        <w:jc w:val="both"/>
        <w:rPr>
          <w:rFonts w:asciiTheme="minorHAnsi" w:hAnsiTheme="minorHAnsi" w:cstheme="minorHAnsi"/>
          <w:sz w:val="20"/>
          <w:szCs w:val="20"/>
          <w:lang w:eastAsia="ar-SA"/>
        </w:rPr>
      </w:pPr>
      <w:r w:rsidRPr="005D4C3E">
        <w:rPr>
          <w:rFonts w:asciiTheme="minorHAnsi" w:eastAsia="SimSun" w:hAnsiTheme="minorHAnsi" w:cstheme="minorHAnsi"/>
          <w:kern w:val="3"/>
          <w:sz w:val="20"/>
          <w:szCs w:val="20"/>
          <w:lang w:eastAsia="x-none" w:bidi="hi-IN"/>
        </w:rPr>
        <w:tab/>
        <w:t>3)awaria instalacji</w:t>
      </w:r>
      <w:r w:rsidRPr="005D4C3E">
        <w:rPr>
          <w:rFonts w:asciiTheme="minorHAnsi" w:eastAsia="SimSun" w:hAnsiTheme="minorHAnsi" w:cstheme="minorHAnsi"/>
          <w:bCs/>
          <w:kern w:val="3"/>
          <w:sz w:val="20"/>
          <w:szCs w:val="20"/>
          <w:lang w:val="x-none" w:eastAsia="x-none" w:bidi="hi-IN"/>
        </w:rPr>
        <w:t>.</w:t>
      </w:r>
    </w:p>
    <w:p w14:paraId="3B1D9294" w14:textId="77777777" w:rsidR="001C79FF" w:rsidRPr="005D4C3E" w:rsidRDefault="001C79FF" w:rsidP="001C79FF">
      <w:pPr>
        <w:rPr>
          <w:rFonts w:asciiTheme="minorHAnsi" w:hAnsiTheme="minorHAnsi" w:cstheme="minorHAnsi"/>
          <w:sz w:val="20"/>
          <w:szCs w:val="20"/>
        </w:rPr>
      </w:pPr>
    </w:p>
    <w:p w14:paraId="788D1220"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lang w:eastAsia="ar-SA"/>
        </w:rPr>
      </w:pPr>
      <w:r w:rsidRPr="005D4C3E">
        <w:rPr>
          <w:rFonts w:asciiTheme="minorHAnsi" w:hAnsiTheme="minorHAnsi" w:cstheme="minorHAnsi"/>
          <w:b/>
          <w:sz w:val="20"/>
          <w:szCs w:val="20"/>
          <w:lang w:eastAsia="ar-SA"/>
        </w:rPr>
        <w:t xml:space="preserve">Klauzula ubezpieczenia szyb i innych przedmiotów szklanych od stłuczenia </w:t>
      </w:r>
    </w:p>
    <w:p w14:paraId="56FD5813" w14:textId="348EBDEA" w:rsidR="001C79FF" w:rsidRPr="005D4C3E" w:rsidRDefault="001C79FF" w:rsidP="001C79FF">
      <w:pPr>
        <w:suppressAutoHyphens/>
        <w:jc w:val="both"/>
        <w:rPr>
          <w:rFonts w:asciiTheme="minorHAnsi" w:hAnsiTheme="minorHAnsi" w:cstheme="minorHAnsi"/>
          <w:b/>
          <w:i/>
          <w:sz w:val="20"/>
          <w:szCs w:val="20"/>
          <w:lang w:eastAsia="ar-SA"/>
        </w:rPr>
      </w:pPr>
      <w:r w:rsidRPr="005D4C3E">
        <w:rPr>
          <w:rFonts w:asciiTheme="minorHAnsi" w:hAnsiTheme="minorHAnsi" w:cstheme="minorHAnsi"/>
          <w:b/>
          <w:i/>
          <w:sz w:val="20"/>
          <w:szCs w:val="20"/>
          <w:lang w:eastAsia="ar-SA"/>
        </w:rPr>
        <w:t>Limit odpowiedzialności 1</w:t>
      </w:r>
      <w:r w:rsidR="00E45BEA" w:rsidRPr="005D4C3E">
        <w:rPr>
          <w:rFonts w:asciiTheme="minorHAnsi" w:hAnsiTheme="minorHAnsi" w:cstheme="minorHAnsi"/>
          <w:b/>
          <w:i/>
          <w:sz w:val="20"/>
          <w:szCs w:val="20"/>
          <w:lang w:eastAsia="ar-SA"/>
        </w:rPr>
        <w:t>5</w:t>
      </w:r>
      <w:r w:rsidRPr="005D4C3E">
        <w:rPr>
          <w:rFonts w:asciiTheme="minorHAnsi" w:hAnsiTheme="minorHAnsi" w:cstheme="minorHAnsi"/>
          <w:b/>
          <w:i/>
          <w:sz w:val="20"/>
          <w:szCs w:val="20"/>
          <w:lang w:eastAsia="ar-SA"/>
        </w:rPr>
        <w:t>.000 zł na jedno i na wszystkie zdarzenia w rocznym okresie ubezpieczenia</w:t>
      </w:r>
    </w:p>
    <w:p w14:paraId="5028B3E2"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Ubezpieczyciel obejmuje ochroną ubezpieczeniową od ryzyka stłuczenia (rozbicia) szyby i inne przedmioty szklane należące do Ubezpieczającego/Ubezpieczonego lub będące w jego posiadaniu i stanowiące wyposażenie budynków, lokali oraz innych pomieszczeń użytkowych.</w:t>
      </w:r>
    </w:p>
    <w:p w14:paraId="4489BCEB"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Ubezpieczenie nie obejmuje:</w:t>
      </w:r>
    </w:p>
    <w:p w14:paraId="732158B6"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szklanych, ceramicznych i kamiennych wykładzin podłogowych,</w:t>
      </w:r>
    </w:p>
    <w:p w14:paraId="7C77186E" w14:textId="77777777" w:rsidR="00725EF3"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 szkła stanowiącego osprzęt urządzeń technicznych (maszyn, aparatów, narzędzi itp.) oraz osprzętu wszelkiego </w:t>
      </w:r>
    </w:p>
    <w:p w14:paraId="61553A0C" w14:textId="04E4AE55" w:rsidR="001C79FF" w:rsidRPr="005D4C3E" w:rsidRDefault="00725EF3"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   </w:t>
      </w:r>
      <w:r w:rsidR="001C79FF" w:rsidRPr="005D4C3E">
        <w:rPr>
          <w:rFonts w:asciiTheme="minorHAnsi" w:hAnsiTheme="minorHAnsi" w:cstheme="minorHAnsi"/>
          <w:sz w:val="20"/>
          <w:szCs w:val="20"/>
          <w:lang w:eastAsia="ar-SA"/>
        </w:rPr>
        <w:t>rodzaju instalacji,</w:t>
      </w:r>
    </w:p>
    <w:p w14:paraId="1DA0C8FC"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szyb, przedmiotów szklanych i płyt kamiennych w stanie uszkodzonym,</w:t>
      </w:r>
    </w:p>
    <w:p w14:paraId="1D378213" w14:textId="77777777" w:rsidR="00725EF3"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 szyb, przedmiotów szklanych i płyt kamiennych przed ich ostatecznym zamontowaniem, bądź </w:t>
      </w:r>
    </w:p>
    <w:p w14:paraId="3C4B313B" w14:textId="2D007065" w:rsidR="001C79FF" w:rsidRPr="005D4C3E" w:rsidRDefault="00725EF3"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   </w:t>
      </w:r>
      <w:r w:rsidR="001C79FF" w:rsidRPr="005D4C3E">
        <w:rPr>
          <w:rFonts w:asciiTheme="minorHAnsi" w:hAnsiTheme="minorHAnsi" w:cstheme="minorHAnsi"/>
          <w:sz w:val="20"/>
          <w:szCs w:val="20"/>
          <w:lang w:eastAsia="ar-SA"/>
        </w:rPr>
        <w:t>zainstalowaniem w miejscu przeznaczenia,</w:t>
      </w:r>
    </w:p>
    <w:p w14:paraId="2BAC7B6D"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szyb w pojazdach i środkach transportowych.</w:t>
      </w:r>
    </w:p>
    <w:p w14:paraId="1307DA05"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Ponadto Ubezpieczyciel nie odpowiada za szkody:</w:t>
      </w:r>
    </w:p>
    <w:p w14:paraId="2F43A7FE"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powstałe przy wymianie lub wymontowaniu ubezpieczonego przedmiotu,</w:t>
      </w:r>
    </w:p>
    <w:p w14:paraId="51907B43"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powstałe wskutek zadrapania, porysowania, poplamienia bądź zmiany barwy.</w:t>
      </w:r>
    </w:p>
    <w:p w14:paraId="2ED597D3" w14:textId="77777777" w:rsidR="001C79FF" w:rsidRPr="005D4C3E" w:rsidRDefault="001C79FF" w:rsidP="001C79FF">
      <w:pPr>
        <w:rPr>
          <w:rFonts w:asciiTheme="minorHAnsi" w:hAnsiTheme="minorHAnsi" w:cstheme="minorHAnsi"/>
          <w:sz w:val="20"/>
          <w:szCs w:val="20"/>
        </w:rPr>
      </w:pPr>
    </w:p>
    <w:p w14:paraId="532E555D"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rPr>
      </w:pPr>
      <w:r w:rsidRPr="005D4C3E">
        <w:rPr>
          <w:rFonts w:asciiTheme="minorHAnsi" w:hAnsiTheme="minorHAnsi" w:cstheme="minorHAnsi"/>
          <w:b/>
          <w:sz w:val="20"/>
          <w:szCs w:val="20"/>
        </w:rPr>
        <w:t>Klauzula kradzieży zwykłej</w:t>
      </w:r>
    </w:p>
    <w:p w14:paraId="338DB737" w14:textId="06B3C4B1" w:rsidR="001C79FF" w:rsidRPr="005D4C3E" w:rsidRDefault="001C79FF" w:rsidP="001C79FF">
      <w:pPr>
        <w:widowControl w:val="0"/>
        <w:autoSpaceDE w:val="0"/>
        <w:autoSpaceDN w:val="0"/>
        <w:adjustRightInd w:val="0"/>
        <w:jc w:val="both"/>
        <w:rPr>
          <w:rFonts w:asciiTheme="minorHAnsi" w:hAnsiTheme="minorHAnsi" w:cstheme="minorHAnsi"/>
          <w:b/>
          <w:i/>
          <w:sz w:val="20"/>
          <w:szCs w:val="20"/>
        </w:rPr>
      </w:pPr>
      <w:r w:rsidRPr="005D4C3E">
        <w:rPr>
          <w:rFonts w:asciiTheme="minorHAnsi" w:hAnsiTheme="minorHAnsi" w:cstheme="minorHAnsi"/>
          <w:b/>
          <w:i/>
          <w:sz w:val="20"/>
          <w:szCs w:val="20"/>
        </w:rPr>
        <w:t>Limit odpowiedzialności:</w:t>
      </w:r>
      <w:r w:rsidR="006F331E" w:rsidRPr="005D4C3E">
        <w:rPr>
          <w:rFonts w:asciiTheme="minorHAnsi" w:hAnsiTheme="minorHAnsi" w:cstheme="minorHAnsi"/>
          <w:b/>
          <w:i/>
          <w:sz w:val="20"/>
          <w:szCs w:val="20"/>
        </w:rPr>
        <w:t xml:space="preserve"> 10 0</w:t>
      </w:r>
      <w:r w:rsidRPr="005D4C3E">
        <w:rPr>
          <w:rFonts w:asciiTheme="minorHAnsi" w:hAnsiTheme="minorHAnsi" w:cstheme="minorHAnsi"/>
          <w:b/>
          <w:i/>
          <w:sz w:val="20"/>
          <w:szCs w:val="20"/>
        </w:rPr>
        <w:t>00,00 zł na jedno i wszystkie zdarzenia w rocznym okresie ubezpieczenia</w:t>
      </w:r>
    </w:p>
    <w:p w14:paraId="5EBA7812" w14:textId="7EF3451A" w:rsidR="001C79FF" w:rsidRPr="005D4C3E" w:rsidRDefault="001C79FF" w:rsidP="001C79FF">
      <w:pPr>
        <w:suppressAutoHyphens/>
        <w:jc w:val="both"/>
        <w:rPr>
          <w:rFonts w:asciiTheme="minorHAnsi" w:hAnsiTheme="minorHAnsi" w:cstheme="minorHAnsi"/>
          <w:sz w:val="20"/>
          <w:szCs w:val="20"/>
        </w:rPr>
      </w:pPr>
      <w:r w:rsidRPr="005D4C3E">
        <w:rPr>
          <w:rFonts w:asciiTheme="minorHAnsi" w:hAnsiTheme="minorHAnsi" w:cstheme="minorHAnsi"/>
          <w:sz w:val="20"/>
          <w:szCs w:val="20"/>
        </w:rPr>
        <w:t>Rozszerza się zakres ochrony ubezpieczeniowej o ryzyko „kradzieży zwykłej„ ubezpieczonych przedmiotów w</w:t>
      </w:r>
      <w:r w:rsidR="00725EF3" w:rsidRPr="005D4C3E">
        <w:rPr>
          <w:rFonts w:asciiTheme="minorHAnsi" w:hAnsiTheme="minorHAnsi" w:cstheme="minorHAnsi"/>
          <w:sz w:val="20"/>
          <w:szCs w:val="20"/>
        </w:rPr>
        <w:t> </w:t>
      </w:r>
      <w:r w:rsidRPr="005D4C3E">
        <w:rPr>
          <w:rFonts w:asciiTheme="minorHAnsi" w:hAnsiTheme="minorHAnsi" w:cstheme="minorHAnsi"/>
          <w:sz w:val="20"/>
          <w:szCs w:val="20"/>
        </w:rPr>
        <w:t>czasie, kiedy znajdują się w miejscu ubezpieczenia. Dla potrzeb niniejszej klauzuli kradzież zwykła rozumiana jest jako nie pozostawiający widocznych śladów włamania zabór mienia w celu jego przywłaszczenia.</w:t>
      </w:r>
    </w:p>
    <w:p w14:paraId="329D2222" w14:textId="77777777" w:rsidR="001C79FF" w:rsidRPr="005D4C3E" w:rsidRDefault="001C79FF" w:rsidP="001C79FF">
      <w:pPr>
        <w:suppressAutoHyphens/>
        <w:jc w:val="both"/>
        <w:rPr>
          <w:rFonts w:asciiTheme="minorHAnsi" w:hAnsiTheme="minorHAnsi" w:cstheme="minorHAnsi"/>
          <w:sz w:val="20"/>
          <w:szCs w:val="20"/>
        </w:rPr>
      </w:pPr>
      <w:r w:rsidRPr="005D4C3E">
        <w:rPr>
          <w:rFonts w:asciiTheme="minorHAnsi" w:hAnsiTheme="minorHAnsi" w:cstheme="minorHAnsi"/>
          <w:sz w:val="20"/>
          <w:szCs w:val="20"/>
        </w:rPr>
        <w:t>W ramach niniejszej Klauzuli ubezpieczyciel odpowiada za szkody majątkowe, przez które rozumie się fizyczne szkody w mieniu objętym ubezpieczeniem, pod warunkiem że Ubezpieczający zawiadomi o tym fakcie Policję – bezzwłocznie po stwierdzeniu wystąpienia szkody spowodowanej kradzieżą.</w:t>
      </w:r>
    </w:p>
    <w:p w14:paraId="513332CA" w14:textId="77777777" w:rsidR="001C79FF" w:rsidRPr="005D4C3E" w:rsidRDefault="001C79FF" w:rsidP="001C79FF">
      <w:pPr>
        <w:suppressAutoHyphens/>
        <w:jc w:val="both"/>
        <w:rPr>
          <w:rFonts w:asciiTheme="minorHAnsi" w:hAnsiTheme="minorHAnsi" w:cstheme="minorHAnsi"/>
          <w:sz w:val="20"/>
          <w:szCs w:val="20"/>
        </w:rPr>
      </w:pPr>
      <w:r w:rsidRPr="005D4C3E">
        <w:rPr>
          <w:rFonts w:asciiTheme="minorHAnsi" w:hAnsiTheme="minorHAnsi" w:cstheme="minorHAnsi"/>
          <w:sz w:val="20"/>
          <w:szCs w:val="20"/>
        </w:rPr>
        <w:t>Ubezpieczyciel nie odpowiada za:</w:t>
      </w:r>
    </w:p>
    <w:p w14:paraId="34305151" w14:textId="77777777" w:rsidR="001C79FF" w:rsidRPr="005D4C3E" w:rsidRDefault="001C79FF" w:rsidP="001C79FF">
      <w:pPr>
        <w:suppressAutoHyphens/>
        <w:jc w:val="both"/>
        <w:rPr>
          <w:rFonts w:asciiTheme="minorHAnsi" w:hAnsiTheme="minorHAnsi" w:cstheme="minorHAnsi"/>
          <w:sz w:val="20"/>
          <w:szCs w:val="20"/>
        </w:rPr>
      </w:pPr>
      <w:r w:rsidRPr="005D4C3E">
        <w:rPr>
          <w:rFonts w:asciiTheme="minorHAnsi" w:hAnsiTheme="minorHAnsi" w:cstheme="minorHAnsi"/>
          <w:sz w:val="20"/>
          <w:szCs w:val="20"/>
        </w:rPr>
        <w:t>- kradzież zwykłą, niewyjaśnione zniknięcie, zaginięcie gotówki i innych walorów pieniężnych,</w:t>
      </w:r>
    </w:p>
    <w:p w14:paraId="534E35BB" w14:textId="77777777" w:rsidR="00725EF3" w:rsidRPr="005D4C3E" w:rsidRDefault="001C79FF" w:rsidP="001C79FF">
      <w:pPr>
        <w:suppressAutoHyphens/>
        <w:jc w:val="both"/>
        <w:rPr>
          <w:rFonts w:asciiTheme="minorHAnsi" w:hAnsiTheme="minorHAnsi" w:cstheme="minorHAnsi"/>
          <w:sz w:val="20"/>
          <w:szCs w:val="20"/>
        </w:rPr>
      </w:pPr>
      <w:r w:rsidRPr="005D4C3E">
        <w:rPr>
          <w:rFonts w:asciiTheme="minorHAnsi" w:hAnsiTheme="minorHAnsi" w:cstheme="minorHAnsi"/>
          <w:sz w:val="20"/>
          <w:szCs w:val="20"/>
        </w:rPr>
        <w:t xml:space="preserve">- niewyjaśnione zniknięcie, zaginięcie, niewytłumaczalne niedobory lub niedobory inwentarzowe i braki </w:t>
      </w:r>
    </w:p>
    <w:p w14:paraId="3CAC536A" w14:textId="3C440AFB" w:rsidR="001C79FF" w:rsidRPr="005D4C3E" w:rsidRDefault="00725EF3" w:rsidP="001C79FF">
      <w:pPr>
        <w:suppressAutoHyphens/>
        <w:jc w:val="both"/>
        <w:rPr>
          <w:rFonts w:asciiTheme="minorHAnsi" w:hAnsiTheme="minorHAnsi" w:cstheme="minorHAnsi"/>
          <w:sz w:val="20"/>
          <w:szCs w:val="20"/>
        </w:rPr>
      </w:pPr>
      <w:r w:rsidRPr="005D4C3E">
        <w:rPr>
          <w:rFonts w:asciiTheme="minorHAnsi" w:hAnsiTheme="minorHAnsi" w:cstheme="minorHAnsi"/>
          <w:sz w:val="20"/>
          <w:szCs w:val="20"/>
        </w:rPr>
        <w:t xml:space="preserve">  </w:t>
      </w:r>
      <w:r w:rsidR="001C79FF" w:rsidRPr="005D4C3E">
        <w:rPr>
          <w:rFonts w:asciiTheme="minorHAnsi" w:hAnsiTheme="minorHAnsi" w:cstheme="minorHAnsi"/>
          <w:sz w:val="20"/>
          <w:szCs w:val="20"/>
        </w:rPr>
        <w:t>spowodowane błędami urzędowymi lub księgowymi;</w:t>
      </w:r>
    </w:p>
    <w:p w14:paraId="196606BE" w14:textId="77777777" w:rsidR="00725EF3" w:rsidRPr="005D4C3E" w:rsidRDefault="001C79FF" w:rsidP="001C79FF">
      <w:pPr>
        <w:suppressAutoHyphens/>
        <w:jc w:val="both"/>
        <w:rPr>
          <w:rFonts w:asciiTheme="minorHAnsi" w:hAnsiTheme="minorHAnsi" w:cstheme="minorHAnsi"/>
          <w:sz w:val="20"/>
          <w:szCs w:val="20"/>
        </w:rPr>
      </w:pPr>
      <w:r w:rsidRPr="005D4C3E">
        <w:rPr>
          <w:rFonts w:asciiTheme="minorHAnsi" w:hAnsiTheme="minorHAnsi" w:cstheme="minorHAnsi"/>
          <w:sz w:val="20"/>
          <w:szCs w:val="20"/>
        </w:rPr>
        <w:t xml:space="preserve">- wyrządzone wskutek przywłaszczenia, fałszerstwa, nadużycia lub innego umyślnego działania lub rażącego </w:t>
      </w:r>
    </w:p>
    <w:p w14:paraId="5BEDF751" w14:textId="77777777" w:rsidR="00725EF3" w:rsidRPr="005D4C3E" w:rsidRDefault="00725EF3" w:rsidP="001C79FF">
      <w:pPr>
        <w:suppressAutoHyphens/>
        <w:jc w:val="both"/>
        <w:rPr>
          <w:rFonts w:asciiTheme="minorHAnsi" w:hAnsiTheme="minorHAnsi" w:cstheme="minorHAnsi"/>
          <w:sz w:val="20"/>
          <w:szCs w:val="20"/>
        </w:rPr>
      </w:pPr>
      <w:r w:rsidRPr="005D4C3E">
        <w:rPr>
          <w:rFonts w:asciiTheme="minorHAnsi" w:hAnsiTheme="minorHAnsi" w:cstheme="minorHAnsi"/>
          <w:sz w:val="20"/>
          <w:szCs w:val="20"/>
        </w:rPr>
        <w:t xml:space="preserve">  </w:t>
      </w:r>
      <w:r w:rsidR="001C79FF" w:rsidRPr="005D4C3E">
        <w:rPr>
          <w:rFonts w:asciiTheme="minorHAnsi" w:hAnsiTheme="minorHAnsi" w:cstheme="minorHAnsi"/>
          <w:sz w:val="20"/>
          <w:szCs w:val="20"/>
        </w:rPr>
        <w:t xml:space="preserve">niedbalstwa ubezpieczającego, członków jego rodziny, jego pracowników albo innej osoby, która pozostaje </w:t>
      </w:r>
    </w:p>
    <w:p w14:paraId="3A08CBD2" w14:textId="50242C47" w:rsidR="001C79FF" w:rsidRPr="005D4C3E" w:rsidRDefault="00725EF3" w:rsidP="001C79FF">
      <w:pPr>
        <w:suppressAutoHyphens/>
        <w:jc w:val="both"/>
        <w:rPr>
          <w:rFonts w:asciiTheme="minorHAnsi" w:hAnsiTheme="minorHAnsi" w:cstheme="minorHAnsi"/>
          <w:sz w:val="20"/>
          <w:szCs w:val="20"/>
        </w:rPr>
      </w:pPr>
      <w:r w:rsidRPr="005D4C3E">
        <w:rPr>
          <w:rFonts w:asciiTheme="minorHAnsi" w:hAnsiTheme="minorHAnsi" w:cstheme="minorHAnsi"/>
          <w:sz w:val="20"/>
          <w:szCs w:val="20"/>
        </w:rPr>
        <w:t xml:space="preserve">  </w:t>
      </w:r>
      <w:r w:rsidR="001C79FF" w:rsidRPr="005D4C3E">
        <w:rPr>
          <w:rFonts w:asciiTheme="minorHAnsi" w:hAnsiTheme="minorHAnsi" w:cstheme="minorHAnsi"/>
          <w:sz w:val="20"/>
          <w:szCs w:val="20"/>
        </w:rPr>
        <w:t>z</w:t>
      </w:r>
      <w:r w:rsidRPr="005D4C3E">
        <w:rPr>
          <w:rFonts w:asciiTheme="minorHAnsi" w:hAnsiTheme="minorHAnsi" w:cstheme="minorHAnsi"/>
          <w:sz w:val="20"/>
          <w:szCs w:val="20"/>
        </w:rPr>
        <w:t> </w:t>
      </w:r>
      <w:r w:rsidR="001C79FF" w:rsidRPr="005D4C3E">
        <w:rPr>
          <w:rFonts w:asciiTheme="minorHAnsi" w:hAnsiTheme="minorHAnsi" w:cstheme="minorHAnsi"/>
          <w:sz w:val="20"/>
          <w:szCs w:val="20"/>
        </w:rPr>
        <w:t>ubezpieczającym we wspólnym gospodarstwie domowym,</w:t>
      </w:r>
    </w:p>
    <w:p w14:paraId="7E80079C" w14:textId="77777777" w:rsidR="001C79FF" w:rsidRPr="005D4C3E" w:rsidRDefault="001C79FF" w:rsidP="001C79FF">
      <w:pPr>
        <w:suppressAutoHyphens/>
        <w:jc w:val="both"/>
        <w:rPr>
          <w:rFonts w:asciiTheme="minorHAnsi" w:hAnsiTheme="minorHAnsi" w:cstheme="minorHAnsi"/>
          <w:sz w:val="20"/>
          <w:szCs w:val="20"/>
        </w:rPr>
      </w:pPr>
      <w:r w:rsidRPr="005D4C3E">
        <w:rPr>
          <w:rFonts w:asciiTheme="minorHAnsi" w:hAnsiTheme="minorHAnsi" w:cstheme="minorHAnsi"/>
          <w:sz w:val="20"/>
          <w:szCs w:val="20"/>
        </w:rPr>
        <w:t>- udział własny Ubezpieczonego określony w klauzuli dla każdego indywidualnego zdarzenia,</w:t>
      </w:r>
    </w:p>
    <w:p w14:paraId="16C38459" w14:textId="77777777" w:rsidR="00725EF3" w:rsidRPr="005D4C3E" w:rsidRDefault="001C79FF" w:rsidP="001C79FF">
      <w:pPr>
        <w:suppressAutoHyphens/>
        <w:jc w:val="both"/>
        <w:rPr>
          <w:rFonts w:asciiTheme="minorHAnsi" w:hAnsiTheme="minorHAnsi" w:cstheme="minorHAnsi"/>
          <w:sz w:val="20"/>
          <w:szCs w:val="20"/>
        </w:rPr>
      </w:pPr>
      <w:r w:rsidRPr="005D4C3E">
        <w:rPr>
          <w:rFonts w:asciiTheme="minorHAnsi" w:hAnsiTheme="minorHAnsi" w:cstheme="minorHAnsi"/>
          <w:sz w:val="20"/>
          <w:szCs w:val="20"/>
        </w:rPr>
        <w:t xml:space="preserve">- wszelkiego rodzaju straty pośrednie włącznie z karami, stratami spowodowanymi przez zwłokę w wykonaniu, </w:t>
      </w:r>
    </w:p>
    <w:p w14:paraId="10B0E116" w14:textId="094ECD70" w:rsidR="001C79FF" w:rsidRPr="005D4C3E" w:rsidRDefault="00725EF3" w:rsidP="001C79FF">
      <w:pPr>
        <w:suppressAutoHyphens/>
        <w:jc w:val="both"/>
        <w:rPr>
          <w:rFonts w:asciiTheme="minorHAnsi" w:hAnsiTheme="minorHAnsi" w:cstheme="minorHAnsi"/>
          <w:sz w:val="20"/>
          <w:szCs w:val="20"/>
        </w:rPr>
      </w:pPr>
      <w:r w:rsidRPr="005D4C3E">
        <w:rPr>
          <w:rFonts w:asciiTheme="minorHAnsi" w:hAnsiTheme="minorHAnsi" w:cstheme="minorHAnsi"/>
          <w:sz w:val="20"/>
          <w:szCs w:val="20"/>
        </w:rPr>
        <w:t xml:space="preserve">  </w:t>
      </w:r>
      <w:r w:rsidR="001C79FF" w:rsidRPr="005D4C3E">
        <w:rPr>
          <w:rFonts w:asciiTheme="minorHAnsi" w:hAnsiTheme="minorHAnsi" w:cstheme="minorHAnsi"/>
          <w:sz w:val="20"/>
          <w:szCs w:val="20"/>
        </w:rPr>
        <w:t>niewykonanie lub utratę zlecenia,</w:t>
      </w:r>
    </w:p>
    <w:p w14:paraId="6CB7D4BE" w14:textId="77777777" w:rsidR="001C79FF" w:rsidRPr="005D4C3E" w:rsidRDefault="001C79FF" w:rsidP="001C79FF">
      <w:pPr>
        <w:suppressAutoHyphens/>
        <w:jc w:val="both"/>
        <w:rPr>
          <w:rFonts w:asciiTheme="minorHAnsi" w:hAnsiTheme="minorHAnsi" w:cstheme="minorHAnsi"/>
          <w:sz w:val="20"/>
          <w:szCs w:val="20"/>
        </w:rPr>
      </w:pPr>
      <w:r w:rsidRPr="005D4C3E">
        <w:rPr>
          <w:rFonts w:asciiTheme="minorHAnsi" w:hAnsiTheme="minorHAnsi" w:cstheme="minorHAnsi"/>
          <w:sz w:val="20"/>
          <w:szCs w:val="20"/>
        </w:rPr>
        <w:t>- braki, straty lub szkody stwierdzone dopiero w toku inwentaryzacji.</w:t>
      </w:r>
    </w:p>
    <w:p w14:paraId="63696F5D" w14:textId="77777777" w:rsidR="001C79FF" w:rsidRPr="005D4C3E" w:rsidRDefault="001C79FF" w:rsidP="001C79FF">
      <w:pPr>
        <w:rPr>
          <w:rFonts w:asciiTheme="minorHAnsi" w:hAnsiTheme="minorHAnsi" w:cstheme="minorHAnsi"/>
          <w:sz w:val="20"/>
          <w:szCs w:val="20"/>
        </w:rPr>
      </w:pPr>
    </w:p>
    <w:p w14:paraId="5EE223D1"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sz w:val="20"/>
          <w:szCs w:val="20"/>
        </w:rPr>
      </w:pPr>
      <w:r w:rsidRPr="005D4C3E">
        <w:rPr>
          <w:rFonts w:asciiTheme="minorHAnsi" w:hAnsiTheme="minorHAnsi" w:cstheme="minorHAnsi"/>
          <w:b/>
          <w:sz w:val="20"/>
          <w:szCs w:val="20"/>
          <w:lang w:eastAsia="ar-SA"/>
        </w:rPr>
        <w:t>Klauzula dewastacji</w:t>
      </w:r>
      <w:r w:rsidRPr="005D4C3E">
        <w:rPr>
          <w:rFonts w:asciiTheme="minorHAnsi" w:hAnsiTheme="minorHAnsi" w:cstheme="minorHAnsi"/>
          <w:b/>
          <w:sz w:val="20"/>
          <w:szCs w:val="20"/>
        </w:rPr>
        <w:t>/wandalizmu</w:t>
      </w:r>
    </w:p>
    <w:p w14:paraId="2484EB62" w14:textId="02030441" w:rsidR="001C79FF" w:rsidRPr="005D4C3E" w:rsidRDefault="001C79FF" w:rsidP="001C79FF">
      <w:pPr>
        <w:tabs>
          <w:tab w:val="left" w:pos="720"/>
          <w:tab w:val="center" w:pos="4804"/>
          <w:tab w:val="right" w:pos="9340"/>
        </w:tabs>
        <w:suppressAutoHyphens/>
        <w:jc w:val="both"/>
        <w:rPr>
          <w:rFonts w:asciiTheme="minorHAnsi" w:hAnsiTheme="minorHAnsi" w:cstheme="minorHAnsi"/>
          <w:sz w:val="20"/>
          <w:szCs w:val="20"/>
        </w:rPr>
      </w:pPr>
      <w:r w:rsidRPr="005D4C3E">
        <w:rPr>
          <w:rFonts w:asciiTheme="minorHAnsi" w:hAnsiTheme="minorHAnsi" w:cstheme="minorHAnsi"/>
          <w:b/>
          <w:i/>
          <w:sz w:val="20"/>
          <w:szCs w:val="20"/>
          <w:lang w:eastAsia="ar-SA"/>
        </w:rPr>
        <w:t xml:space="preserve">Limit odpowiedzialności </w:t>
      </w:r>
      <w:r w:rsidR="006F331E" w:rsidRPr="005D4C3E">
        <w:rPr>
          <w:rFonts w:asciiTheme="minorHAnsi" w:hAnsiTheme="minorHAnsi" w:cstheme="minorHAnsi"/>
          <w:b/>
          <w:i/>
          <w:sz w:val="20"/>
          <w:szCs w:val="20"/>
          <w:lang w:eastAsia="ar-SA"/>
        </w:rPr>
        <w:t>15</w:t>
      </w:r>
      <w:r w:rsidRPr="005D4C3E">
        <w:rPr>
          <w:rFonts w:asciiTheme="minorHAnsi" w:hAnsiTheme="minorHAnsi" w:cstheme="minorHAnsi"/>
          <w:b/>
          <w:i/>
          <w:sz w:val="20"/>
          <w:szCs w:val="20"/>
          <w:lang w:eastAsia="ar-SA"/>
        </w:rPr>
        <w:t>.000 zł</w:t>
      </w:r>
      <w:r w:rsidRPr="005D4C3E">
        <w:rPr>
          <w:rFonts w:asciiTheme="minorHAnsi" w:hAnsiTheme="minorHAnsi" w:cstheme="minorHAnsi"/>
          <w:b/>
          <w:i/>
          <w:sz w:val="20"/>
          <w:szCs w:val="20"/>
        </w:rPr>
        <w:t xml:space="preserve"> na jedno i na wszystkie zdarzenia w rocznym okresie ubezpieczenia</w:t>
      </w:r>
      <w:r w:rsidRPr="005D4C3E">
        <w:rPr>
          <w:rFonts w:asciiTheme="minorHAnsi" w:hAnsiTheme="minorHAnsi" w:cstheme="minorHAnsi"/>
          <w:sz w:val="20"/>
          <w:szCs w:val="20"/>
        </w:rPr>
        <w:t xml:space="preserve"> </w:t>
      </w:r>
    </w:p>
    <w:p w14:paraId="1A46DC01" w14:textId="77777777" w:rsidR="001C79FF" w:rsidRPr="005D4C3E" w:rsidRDefault="001C79FF" w:rsidP="001C79FF">
      <w:pPr>
        <w:tabs>
          <w:tab w:val="left" w:pos="720"/>
        </w:tabs>
        <w:suppressAutoHyphens/>
        <w:jc w:val="both"/>
        <w:rPr>
          <w:rFonts w:asciiTheme="minorHAnsi" w:hAnsiTheme="minorHAnsi" w:cstheme="minorHAnsi"/>
          <w:sz w:val="20"/>
          <w:szCs w:val="20"/>
        </w:rPr>
      </w:pPr>
      <w:r w:rsidRPr="005D4C3E">
        <w:rPr>
          <w:rFonts w:asciiTheme="minorHAnsi" w:hAnsiTheme="minorHAnsi" w:cstheme="minorHAnsi"/>
          <w:sz w:val="20"/>
          <w:szCs w:val="20"/>
        </w:rPr>
        <w:t>Ubezpieczyciel obejmuje ochroną ubezpieczeniową szkody powstałe wskutek dewastacji/wandalizmu, za które uważa się rozmyślne zniszczenie lub uszkodzenie ubezpieczonego mienia, spowodowane przez osoby trzecie.</w:t>
      </w:r>
    </w:p>
    <w:p w14:paraId="2B72DE31" w14:textId="77777777" w:rsidR="001C79FF" w:rsidRPr="005D4C3E" w:rsidRDefault="001C79FF" w:rsidP="001C79FF">
      <w:pPr>
        <w:tabs>
          <w:tab w:val="left" w:pos="360"/>
        </w:tabs>
        <w:suppressAutoHyphens/>
        <w:jc w:val="both"/>
        <w:rPr>
          <w:rFonts w:asciiTheme="minorHAnsi" w:hAnsiTheme="minorHAnsi" w:cstheme="minorHAnsi"/>
          <w:sz w:val="20"/>
          <w:szCs w:val="20"/>
        </w:rPr>
      </w:pPr>
      <w:r w:rsidRPr="005D4C3E">
        <w:rPr>
          <w:rFonts w:asciiTheme="minorHAnsi" w:hAnsiTheme="minorHAnsi" w:cstheme="minorHAnsi"/>
          <w:sz w:val="20"/>
          <w:szCs w:val="20"/>
        </w:rPr>
        <w:t>Ochrona ubezpieczeniowa nie dotyczy obiektów opuszczonych i niewykorzystywanych przez okres dłuższy niż 30 dni.</w:t>
      </w:r>
    </w:p>
    <w:p w14:paraId="70C2D0BE" w14:textId="736E6BD0" w:rsidR="001C79FF" w:rsidRPr="005D4C3E" w:rsidRDefault="001C79FF" w:rsidP="001C79FF">
      <w:pPr>
        <w:tabs>
          <w:tab w:val="center" w:pos="4960"/>
        </w:tabs>
        <w:jc w:val="both"/>
        <w:rPr>
          <w:rFonts w:asciiTheme="minorHAnsi" w:hAnsiTheme="minorHAnsi" w:cstheme="minorHAnsi"/>
          <w:b/>
          <w:sz w:val="20"/>
          <w:szCs w:val="20"/>
        </w:rPr>
      </w:pPr>
      <w:r w:rsidRPr="005D4C3E">
        <w:rPr>
          <w:rFonts w:asciiTheme="minorHAnsi" w:hAnsiTheme="minorHAnsi" w:cstheme="minorHAnsi"/>
          <w:b/>
          <w:sz w:val="20"/>
          <w:szCs w:val="20"/>
        </w:rPr>
        <w:t xml:space="preserve">Podlimit dla graffiti/pomalowania w wysokości </w:t>
      </w:r>
      <w:r w:rsidR="006F331E" w:rsidRPr="005D4C3E">
        <w:rPr>
          <w:rFonts w:asciiTheme="minorHAnsi" w:hAnsiTheme="minorHAnsi" w:cstheme="minorHAnsi"/>
          <w:b/>
          <w:sz w:val="20"/>
          <w:szCs w:val="20"/>
        </w:rPr>
        <w:t>5</w:t>
      </w:r>
      <w:r w:rsidRPr="005D4C3E">
        <w:rPr>
          <w:rFonts w:asciiTheme="minorHAnsi" w:hAnsiTheme="minorHAnsi" w:cstheme="minorHAnsi"/>
          <w:b/>
          <w:sz w:val="20"/>
          <w:szCs w:val="20"/>
        </w:rPr>
        <w:t>.</w:t>
      </w:r>
      <w:r w:rsidR="00C16AA9" w:rsidRPr="005D4C3E">
        <w:rPr>
          <w:rFonts w:asciiTheme="minorHAnsi" w:hAnsiTheme="minorHAnsi" w:cstheme="minorHAnsi"/>
          <w:b/>
          <w:sz w:val="20"/>
          <w:szCs w:val="20"/>
        </w:rPr>
        <w:t>5</w:t>
      </w:r>
      <w:r w:rsidRPr="005D4C3E">
        <w:rPr>
          <w:rFonts w:asciiTheme="minorHAnsi" w:hAnsiTheme="minorHAnsi" w:cstheme="minorHAnsi"/>
          <w:b/>
          <w:sz w:val="20"/>
          <w:szCs w:val="20"/>
        </w:rPr>
        <w:t>00 zł na jedno i wszystkie zdarzenia</w:t>
      </w:r>
    </w:p>
    <w:p w14:paraId="7CCF0C25" w14:textId="77777777" w:rsidR="001C79FF" w:rsidRPr="005D4C3E" w:rsidRDefault="001C79FF" w:rsidP="001C79FF">
      <w:pPr>
        <w:rPr>
          <w:rFonts w:asciiTheme="minorHAnsi" w:hAnsiTheme="minorHAnsi" w:cstheme="minorHAnsi"/>
          <w:sz w:val="20"/>
          <w:szCs w:val="20"/>
        </w:rPr>
      </w:pPr>
    </w:p>
    <w:p w14:paraId="2E11E2DA"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rPr>
      </w:pPr>
      <w:r w:rsidRPr="005D4C3E">
        <w:rPr>
          <w:rFonts w:asciiTheme="minorHAnsi" w:hAnsiTheme="minorHAnsi" w:cstheme="minorHAnsi"/>
          <w:b/>
          <w:sz w:val="20"/>
          <w:szCs w:val="20"/>
        </w:rPr>
        <w:t xml:space="preserve">Klauzula szkód w towarach przechowywanych w urządzeniach chłodniczych/ pomieszczeniach klimatyzacyjnych </w:t>
      </w:r>
    </w:p>
    <w:p w14:paraId="7F387EF6" w14:textId="77777777" w:rsidR="001C79FF" w:rsidRPr="005D4C3E" w:rsidRDefault="001C79FF" w:rsidP="001C79FF">
      <w:pPr>
        <w:jc w:val="both"/>
        <w:rPr>
          <w:rFonts w:asciiTheme="minorHAnsi" w:hAnsiTheme="minorHAnsi" w:cstheme="minorHAnsi"/>
          <w:b/>
          <w:i/>
          <w:sz w:val="20"/>
          <w:szCs w:val="20"/>
        </w:rPr>
      </w:pPr>
      <w:r w:rsidRPr="005D4C3E">
        <w:rPr>
          <w:rFonts w:asciiTheme="minorHAnsi" w:hAnsiTheme="minorHAnsi" w:cstheme="minorHAnsi"/>
          <w:b/>
          <w:i/>
          <w:sz w:val="20"/>
          <w:szCs w:val="20"/>
        </w:rPr>
        <w:t>Limit odpowiedzialności 10.000 zł</w:t>
      </w:r>
      <w:r w:rsidRPr="005D4C3E">
        <w:rPr>
          <w:rFonts w:asciiTheme="minorHAnsi" w:hAnsiTheme="minorHAnsi" w:cstheme="minorHAnsi"/>
          <w:b/>
          <w:bCs/>
          <w:i/>
          <w:sz w:val="20"/>
          <w:szCs w:val="20"/>
          <w:lang w:eastAsia="ar-SA"/>
        </w:rPr>
        <w:t xml:space="preserve"> </w:t>
      </w:r>
      <w:r w:rsidRPr="005D4C3E">
        <w:rPr>
          <w:rFonts w:asciiTheme="minorHAnsi" w:hAnsiTheme="minorHAnsi" w:cstheme="minorHAnsi"/>
          <w:b/>
          <w:i/>
          <w:sz w:val="20"/>
          <w:szCs w:val="20"/>
        </w:rPr>
        <w:t>na jedno i na wszystkie zdarzenia w rocznym okresie ubezpieczenia</w:t>
      </w:r>
    </w:p>
    <w:p w14:paraId="356BA54B" w14:textId="28F192DC" w:rsidR="001C79FF" w:rsidRPr="005D4C3E" w:rsidRDefault="001C79FF" w:rsidP="001C79FF">
      <w:pPr>
        <w:suppressAutoHyphens/>
        <w:jc w:val="both"/>
        <w:rPr>
          <w:rFonts w:asciiTheme="minorHAnsi" w:hAnsiTheme="minorHAnsi" w:cstheme="minorHAnsi"/>
          <w:sz w:val="20"/>
          <w:szCs w:val="20"/>
          <w:lang w:val="x-none" w:eastAsia="x-none"/>
        </w:rPr>
      </w:pPr>
      <w:r w:rsidRPr="005D4C3E">
        <w:rPr>
          <w:rFonts w:asciiTheme="minorHAnsi" w:hAnsiTheme="minorHAnsi" w:cstheme="minorHAnsi"/>
          <w:sz w:val="20"/>
          <w:szCs w:val="20"/>
          <w:lang w:eastAsia="x-none"/>
        </w:rPr>
        <w:lastRenderedPageBreak/>
        <w:t>Z zachowaniem pozostałych nie zmienionych niniejszą klauzulą postanowień ogólnych warunków ubezpieczenia i</w:t>
      </w:r>
      <w:r w:rsidR="00725EF3" w:rsidRPr="005D4C3E">
        <w:rPr>
          <w:rFonts w:asciiTheme="minorHAnsi" w:hAnsiTheme="minorHAnsi" w:cstheme="minorHAnsi"/>
          <w:sz w:val="20"/>
          <w:szCs w:val="20"/>
          <w:lang w:eastAsia="x-none"/>
        </w:rPr>
        <w:t> </w:t>
      </w:r>
      <w:r w:rsidRPr="005D4C3E">
        <w:rPr>
          <w:rFonts w:asciiTheme="minorHAnsi" w:hAnsiTheme="minorHAnsi" w:cstheme="minorHAnsi"/>
          <w:sz w:val="20"/>
          <w:szCs w:val="20"/>
          <w:lang w:eastAsia="x-none"/>
        </w:rPr>
        <w:t>innych postanowień umowy ubezpieczenia z</w:t>
      </w:r>
      <w:r w:rsidRPr="005D4C3E">
        <w:rPr>
          <w:rFonts w:asciiTheme="minorHAnsi" w:hAnsiTheme="minorHAnsi" w:cstheme="minorHAnsi"/>
          <w:sz w:val="20"/>
          <w:szCs w:val="20"/>
          <w:lang w:val="x-none" w:eastAsia="x-none"/>
        </w:rPr>
        <w:t>akres ochrony ubezpieczeniowej zostaje rozszerzony o szkody powstałe w towarach przechowywanych przez Ubezpieczonego w urządzeniach chłodniczych / pomieszczeniach klimatyzowanych na podanych niżej zasadach:</w:t>
      </w:r>
    </w:p>
    <w:p w14:paraId="7DB106E2" w14:textId="336D4379" w:rsidR="001C79FF" w:rsidRPr="005D4C3E" w:rsidRDefault="001C79FF" w:rsidP="001C79FF">
      <w:pPr>
        <w:numPr>
          <w:ilvl w:val="0"/>
          <w:numId w:val="1"/>
        </w:numPr>
        <w:suppressAutoHyphens/>
        <w:ind w:left="540" w:hanging="540"/>
        <w:jc w:val="both"/>
        <w:rPr>
          <w:rFonts w:asciiTheme="minorHAnsi" w:hAnsiTheme="minorHAnsi" w:cstheme="minorHAnsi"/>
          <w:sz w:val="20"/>
          <w:szCs w:val="20"/>
        </w:rPr>
      </w:pPr>
      <w:r w:rsidRPr="005D4C3E">
        <w:rPr>
          <w:rFonts w:asciiTheme="minorHAnsi" w:hAnsiTheme="minorHAnsi" w:cstheme="minorHAnsi"/>
          <w:sz w:val="20"/>
          <w:szCs w:val="20"/>
        </w:rPr>
        <w:t>Ubezpieczyciel odpowiada za szkody polegające na zniszczeniu środków obrotowych/mienia osób trzecich na skutek ich rozmrożenia lub niedotrzymania wymaganej temperatury przechowywania, będące bezpośrednim rezultatem nagłej i nieprzewidzianej szkody fizycznej w ubezpieczonym urządzeniu (maszynie) chłodniczym/urządzeniu klimatyzacyjnym utrzymującym określoną temperaturę w</w:t>
      </w:r>
      <w:r w:rsidR="00725EF3" w:rsidRPr="005D4C3E">
        <w:rPr>
          <w:rFonts w:asciiTheme="minorHAnsi" w:hAnsiTheme="minorHAnsi" w:cstheme="minorHAnsi"/>
          <w:sz w:val="20"/>
          <w:szCs w:val="20"/>
        </w:rPr>
        <w:t> </w:t>
      </w:r>
      <w:r w:rsidRPr="005D4C3E">
        <w:rPr>
          <w:rFonts w:asciiTheme="minorHAnsi" w:hAnsiTheme="minorHAnsi" w:cstheme="minorHAnsi"/>
          <w:sz w:val="20"/>
          <w:szCs w:val="20"/>
        </w:rPr>
        <w:t xml:space="preserve">pomieszczeniu przeznaczonym do przechowywania towarów, za którą to szkodę istnieje odpowiedzialność Ubezpieczyciela na mocy zawartej umowy ubezpieczenia mienia od wszystkich ryzyk. </w:t>
      </w:r>
    </w:p>
    <w:p w14:paraId="0B6207BD" w14:textId="77777777" w:rsidR="001C79FF" w:rsidRPr="005D4C3E" w:rsidRDefault="001C79FF" w:rsidP="001C79FF">
      <w:pPr>
        <w:numPr>
          <w:ilvl w:val="0"/>
          <w:numId w:val="1"/>
        </w:numPr>
        <w:suppressAutoHyphens/>
        <w:ind w:left="540" w:hanging="540"/>
        <w:jc w:val="both"/>
        <w:rPr>
          <w:rFonts w:asciiTheme="minorHAnsi" w:hAnsiTheme="minorHAnsi" w:cstheme="minorHAnsi"/>
          <w:sz w:val="20"/>
          <w:szCs w:val="20"/>
        </w:rPr>
      </w:pPr>
      <w:r w:rsidRPr="005D4C3E">
        <w:rPr>
          <w:rFonts w:asciiTheme="minorHAnsi" w:hAnsiTheme="minorHAnsi" w:cstheme="minorHAnsi"/>
          <w:sz w:val="20"/>
          <w:szCs w:val="20"/>
        </w:rPr>
        <w:t>Odpowiedzialność Ubezpieczyciela za szkody na mocy niniejszej klauzuli istnieć będzie pod warunkiem, że Ubezpieczony prowadzi systematyczny serwis urządzeń chłodniczych / urządzeń klimatyzacyjnych.</w:t>
      </w:r>
    </w:p>
    <w:p w14:paraId="4ACF860C" w14:textId="77777777" w:rsidR="001C79FF" w:rsidRPr="005D4C3E" w:rsidRDefault="001C79FF" w:rsidP="00725EF3">
      <w:pPr>
        <w:numPr>
          <w:ilvl w:val="0"/>
          <w:numId w:val="1"/>
        </w:numPr>
        <w:tabs>
          <w:tab w:val="clear" w:pos="1298"/>
          <w:tab w:val="num" w:pos="567"/>
        </w:tabs>
        <w:suppressAutoHyphens/>
        <w:ind w:hanging="1298"/>
        <w:rPr>
          <w:rFonts w:asciiTheme="minorHAnsi" w:hAnsiTheme="minorHAnsi" w:cstheme="minorHAnsi"/>
          <w:sz w:val="20"/>
          <w:szCs w:val="20"/>
        </w:rPr>
      </w:pPr>
      <w:r w:rsidRPr="005D4C3E">
        <w:rPr>
          <w:rFonts w:asciiTheme="minorHAnsi" w:hAnsiTheme="minorHAnsi" w:cstheme="minorHAnsi"/>
          <w:sz w:val="20"/>
          <w:szCs w:val="20"/>
        </w:rPr>
        <w:t>Ubezpieczyciel nie ponosi odpowiedzialności za:</w:t>
      </w:r>
    </w:p>
    <w:p w14:paraId="16565088" w14:textId="77777777" w:rsidR="001C79FF" w:rsidRPr="005D4C3E" w:rsidRDefault="001C79FF" w:rsidP="001C79FF">
      <w:pPr>
        <w:numPr>
          <w:ilvl w:val="1"/>
          <w:numId w:val="1"/>
        </w:numPr>
        <w:suppressAutoHyphens/>
        <w:ind w:left="900"/>
        <w:jc w:val="both"/>
        <w:rPr>
          <w:rFonts w:asciiTheme="minorHAnsi" w:hAnsiTheme="minorHAnsi" w:cstheme="minorHAnsi"/>
          <w:sz w:val="20"/>
          <w:szCs w:val="20"/>
        </w:rPr>
      </w:pPr>
      <w:r w:rsidRPr="005D4C3E">
        <w:rPr>
          <w:rFonts w:asciiTheme="minorHAnsi" w:hAnsiTheme="minorHAnsi" w:cstheme="minorHAnsi"/>
          <w:sz w:val="20"/>
          <w:szCs w:val="20"/>
        </w:rPr>
        <w:t>szkody, których powstanie przypisać można transportowi, rozładowywaniu i przenoszeniu poza komorą chłodniczą / pomieszczeniem klimatyzowanym przeznaczonym do przechowywania towarów,</w:t>
      </w:r>
    </w:p>
    <w:p w14:paraId="085C208A" w14:textId="12ADBECC" w:rsidR="001C79FF" w:rsidRPr="005D4C3E" w:rsidRDefault="001C79FF" w:rsidP="001C79FF">
      <w:pPr>
        <w:numPr>
          <w:ilvl w:val="1"/>
          <w:numId w:val="1"/>
        </w:numPr>
        <w:suppressAutoHyphens/>
        <w:ind w:left="900"/>
        <w:jc w:val="both"/>
        <w:rPr>
          <w:rFonts w:asciiTheme="minorHAnsi" w:hAnsiTheme="minorHAnsi" w:cstheme="minorHAnsi"/>
          <w:sz w:val="20"/>
          <w:szCs w:val="20"/>
        </w:rPr>
      </w:pPr>
      <w:r w:rsidRPr="005D4C3E">
        <w:rPr>
          <w:rFonts w:asciiTheme="minorHAnsi" w:hAnsiTheme="minorHAnsi" w:cstheme="minorHAnsi"/>
          <w:sz w:val="20"/>
          <w:szCs w:val="20"/>
        </w:rPr>
        <w:t>szkody powstałe w mieniu przechowywanym w komorach chłodniczych / pomieszczeniach klimatyzowanych przeznaczonych do przechowywania towarów powstałe w okresie pierwszych 6</w:t>
      </w:r>
      <w:r w:rsidR="00725EF3" w:rsidRPr="005D4C3E">
        <w:rPr>
          <w:rFonts w:asciiTheme="minorHAnsi" w:hAnsiTheme="minorHAnsi" w:cstheme="minorHAnsi"/>
          <w:sz w:val="20"/>
          <w:szCs w:val="20"/>
        </w:rPr>
        <w:t> </w:t>
      </w:r>
      <w:r w:rsidRPr="005D4C3E">
        <w:rPr>
          <w:rFonts w:asciiTheme="minorHAnsi" w:hAnsiTheme="minorHAnsi" w:cstheme="minorHAnsi"/>
          <w:sz w:val="20"/>
          <w:szCs w:val="20"/>
        </w:rPr>
        <w:t>godzin bezpośrednio następujących po wystąpieniu przerwy w zasilaniu urządzenia chłodniczego / klimatyzacyjnego,</w:t>
      </w:r>
    </w:p>
    <w:p w14:paraId="51590B46" w14:textId="77777777" w:rsidR="001C79FF" w:rsidRPr="005D4C3E" w:rsidRDefault="001C79FF" w:rsidP="001C79FF">
      <w:pPr>
        <w:numPr>
          <w:ilvl w:val="1"/>
          <w:numId w:val="1"/>
        </w:numPr>
        <w:suppressAutoHyphens/>
        <w:ind w:left="900"/>
        <w:jc w:val="both"/>
        <w:rPr>
          <w:rFonts w:asciiTheme="minorHAnsi" w:hAnsiTheme="minorHAnsi" w:cstheme="minorHAnsi"/>
          <w:sz w:val="20"/>
          <w:szCs w:val="20"/>
        </w:rPr>
      </w:pPr>
      <w:r w:rsidRPr="005D4C3E">
        <w:rPr>
          <w:rFonts w:asciiTheme="minorHAnsi" w:hAnsiTheme="minorHAnsi" w:cstheme="minorHAnsi"/>
          <w:sz w:val="20"/>
          <w:szCs w:val="20"/>
        </w:rPr>
        <w:t>szkody w ubezpieczonym mieniu będące wyłącznym wynikiem ich skurczenia, wysuszenia, wad wewnętrznych lub ukrytych, chorób lub naturalnego zepsucia,</w:t>
      </w:r>
    </w:p>
    <w:p w14:paraId="60125EA9" w14:textId="54C45AC1" w:rsidR="001C79FF" w:rsidRPr="005D4C3E" w:rsidRDefault="001C79FF" w:rsidP="001C79FF">
      <w:pPr>
        <w:numPr>
          <w:ilvl w:val="1"/>
          <w:numId w:val="1"/>
        </w:numPr>
        <w:suppressAutoHyphens/>
        <w:ind w:left="900"/>
        <w:jc w:val="both"/>
        <w:rPr>
          <w:rFonts w:asciiTheme="minorHAnsi" w:hAnsiTheme="minorHAnsi" w:cstheme="minorHAnsi"/>
          <w:sz w:val="20"/>
          <w:szCs w:val="20"/>
        </w:rPr>
      </w:pPr>
      <w:r w:rsidRPr="005D4C3E">
        <w:rPr>
          <w:rFonts w:asciiTheme="minorHAnsi" w:hAnsiTheme="minorHAnsi" w:cstheme="minorHAnsi"/>
          <w:sz w:val="20"/>
          <w:szCs w:val="20"/>
        </w:rPr>
        <w:t>szkody w ubezpieczonym mieniu będące bezpośrednim rezultatem ich niewłaściwego przechowywania, uszkodzonego opakowania, niewłaściwej cyrkulacji powietrza lub niemożności utrzymania stabilnej temperatury przechowywania, jeśli nie jest ona skutkiem nagłej nieprzewidzianej szkody fizycznej w</w:t>
      </w:r>
      <w:r w:rsidR="00725EF3" w:rsidRPr="005D4C3E">
        <w:rPr>
          <w:rFonts w:asciiTheme="minorHAnsi" w:hAnsiTheme="minorHAnsi" w:cstheme="minorHAnsi"/>
          <w:sz w:val="20"/>
          <w:szCs w:val="20"/>
        </w:rPr>
        <w:t> </w:t>
      </w:r>
      <w:r w:rsidRPr="005D4C3E">
        <w:rPr>
          <w:rFonts w:asciiTheme="minorHAnsi" w:hAnsiTheme="minorHAnsi" w:cstheme="minorHAnsi"/>
          <w:sz w:val="20"/>
          <w:szCs w:val="20"/>
        </w:rPr>
        <w:t>ubezpieczonym urządzeniu (maszynie) chłodniczym wszelkiego rodzaju straty pośrednie powstałe w</w:t>
      </w:r>
      <w:r w:rsidR="00725EF3" w:rsidRPr="005D4C3E">
        <w:rPr>
          <w:rFonts w:asciiTheme="minorHAnsi" w:hAnsiTheme="minorHAnsi" w:cstheme="minorHAnsi"/>
          <w:sz w:val="20"/>
          <w:szCs w:val="20"/>
        </w:rPr>
        <w:t> </w:t>
      </w:r>
      <w:r w:rsidRPr="005D4C3E">
        <w:rPr>
          <w:rFonts w:asciiTheme="minorHAnsi" w:hAnsiTheme="minorHAnsi" w:cstheme="minorHAnsi"/>
          <w:sz w:val="20"/>
          <w:szCs w:val="20"/>
        </w:rPr>
        <w:t>rezultacie zaistnienia szkody np. wynikające z opóźnienia w sprzedaży lub dostawie,</w:t>
      </w:r>
    </w:p>
    <w:p w14:paraId="3BC65841" w14:textId="77777777" w:rsidR="001C79FF" w:rsidRPr="005D4C3E" w:rsidRDefault="001C79FF" w:rsidP="001C79FF">
      <w:pPr>
        <w:numPr>
          <w:ilvl w:val="1"/>
          <w:numId w:val="1"/>
        </w:numPr>
        <w:suppressAutoHyphens/>
        <w:ind w:left="900"/>
        <w:jc w:val="both"/>
        <w:rPr>
          <w:rFonts w:asciiTheme="minorHAnsi" w:hAnsiTheme="minorHAnsi" w:cstheme="minorHAnsi"/>
          <w:sz w:val="20"/>
          <w:szCs w:val="20"/>
        </w:rPr>
      </w:pPr>
      <w:r w:rsidRPr="005D4C3E">
        <w:rPr>
          <w:rFonts w:asciiTheme="minorHAnsi" w:hAnsiTheme="minorHAnsi" w:cstheme="minorHAnsi"/>
          <w:sz w:val="20"/>
          <w:szCs w:val="20"/>
        </w:rPr>
        <w:t>szkody w środkach obrotowych z przekroczonym terminem przydatności do spożycia.</w:t>
      </w:r>
    </w:p>
    <w:p w14:paraId="43348DCE" w14:textId="5B1B3090" w:rsidR="001C79FF" w:rsidRPr="005D4C3E" w:rsidRDefault="001C79FF" w:rsidP="001C79FF">
      <w:pPr>
        <w:numPr>
          <w:ilvl w:val="0"/>
          <w:numId w:val="1"/>
        </w:numPr>
        <w:suppressAutoHyphens/>
        <w:ind w:left="540" w:hanging="540"/>
        <w:jc w:val="both"/>
        <w:rPr>
          <w:rFonts w:asciiTheme="minorHAnsi" w:hAnsiTheme="minorHAnsi" w:cstheme="minorHAnsi"/>
          <w:sz w:val="20"/>
          <w:szCs w:val="20"/>
        </w:rPr>
      </w:pPr>
      <w:r w:rsidRPr="005D4C3E">
        <w:rPr>
          <w:rFonts w:asciiTheme="minorHAnsi" w:hAnsiTheme="minorHAnsi" w:cstheme="minorHAnsi"/>
          <w:sz w:val="20"/>
          <w:szCs w:val="20"/>
        </w:rPr>
        <w:t>Wypłata odszkodowania: szkody likwidowane będą w oparciu o wartość mienia znajdującego się w</w:t>
      </w:r>
      <w:r w:rsidR="00725EF3" w:rsidRPr="005D4C3E">
        <w:rPr>
          <w:rFonts w:asciiTheme="minorHAnsi" w:hAnsiTheme="minorHAnsi" w:cstheme="minorHAnsi"/>
          <w:sz w:val="20"/>
          <w:szCs w:val="20"/>
        </w:rPr>
        <w:t> </w:t>
      </w:r>
      <w:r w:rsidRPr="005D4C3E">
        <w:rPr>
          <w:rFonts w:asciiTheme="minorHAnsi" w:hAnsiTheme="minorHAnsi" w:cstheme="minorHAnsi"/>
          <w:sz w:val="20"/>
          <w:szCs w:val="20"/>
        </w:rPr>
        <w:t>urządzeniu chłodniczym  lub pomieszczeniu klimatyzowanym, bezpośrednio przed wydarzeniem się szkody obliczoną według rachunków (faktur) zakupu, określoną na podstawie codziennych rejestrów zapasów lub na podstawie remanentu sporządzonego po szkodzie.</w:t>
      </w:r>
    </w:p>
    <w:p w14:paraId="39566562" w14:textId="77777777" w:rsidR="00C46D33" w:rsidRPr="005D4C3E" w:rsidRDefault="00C46D33" w:rsidP="00C46D33">
      <w:pPr>
        <w:widowControl w:val="0"/>
        <w:tabs>
          <w:tab w:val="left" w:pos="-294"/>
        </w:tabs>
        <w:suppressAutoHyphens/>
        <w:autoSpaceDN w:val="0"/>
        <w:ind w:left="720"/>
        <w:jc w:val="both"/>
        <w:textAlignment w:val="baseline"/>
        <w:rPr>
          <w:rFonts w:asciiTheme="minorHAnsi" w:hAnsiTheme="minorHAnsi" w:cstheme="minorHAnsi"/>
          <w:b/>
          <w:sz w:val="20"/>
          <w:szCs w:val="20"/>
        </w:rPr>
      </w:pPr>
    </w:p>
    <w:p w14:paraId="3980B95C"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rPr>
      </w:pPr>
      <w:r w:rsidRPr="005D4C3E">
        <w:rPr>
          <w:rFonts w:asciiTheme="minorHAnsi" w:hAnsiTheme="minorHAnsi" w:cstheme="minorHAnsi"/>
          <w:b/>
          <w:sz w:val="20"/>
          <w:szCs w:val="20"/>
        </w:rPr>
        <w:t xml:space="preserve">Klauzula odtworzenia dokumentacji </w:t>
      </w:r>
    </w:p>
    <w:p w14:paraId="1A53C468" w14:textId="77777777" w:rsidR="001C79FF" w:rsidRPr="005D4C3E" w:rsidRDefault="001C79FF" w:rsidP="001C79FF">
      <w:pPr>
        <w:tabs>
          <w:tab w:val="center" w:pos="4960"/>
        </w:tabs>
        <w:jc w:val="both"/>
        <w:rPr>
          <w:rFonts w:asciiTheme="minorHAnsi" w:hAnsiTheme="minorHAnsi" w:cstheme="minorHAnsi"/>
          <w:b/>
          <w:i/>
          <w:sz w:val="20"/>
          <w:szCs w:val="20"/>
        </w:rPr>
      </w:pPr>
      <w:r w:rsidRPr="005D4C3E">
        <w:rPr>
          <w:rFonts w:asciiTheme="minorHAnsi" w:hAnsiTheme="minorHAnsi" w:cstheme="minorHAnsi"/>
          <w:b/>
          <w:i/>
          <w:sz w:val="20"/>
          <w:szCs w:val="20"/>
        </w:rPr>
        <w:t>Limit odpowiedzialności 10.000 zł na jedno i wszystkie zdarzenia w rocznym okresie ubezpieczenia</w:t>
      </w:r>
    </w:p>
    <w:p w14:paraId="1AA29649" w14:textId="77777777" w:rsidR="001C79FF" w:rsidRPr="005D4C3E" w:rsidRDefault="001C79FF" w:rsidP="001C79FF">
      <w:pPr>
        <w:tabs>
          <w:tab w:val="center" w:pos="4960"/>
        </w:tabs>
        <w:jc w:val="both"/>
        <w:rPr>
          <w:rFonts w:asciiTheme="minorHAnsi" w:hAnsiTheme="minorHAnsi" w:cstheme="minorHAnsi"/>
          <w:sz w:val="20"/>
          <w:szCs w:val="20"/>
        </w:rPr>
      </w:pPr>
      <w:r w:rsidRPr="005D4C3E">
        <w:rPr>
          <w:rFonts w:asciiTheme="minorHAnsi" w:hAnsiTheme="minorHAnsi" w:cstheme="minorHAnsi"/>
          <w:sz w:val="20"/>
          <w:szCs w:val="20"/>
        </w:rPr>
        <w:t>Ustala się, że Ubezpieczyciel pokrywa ponad sumę ubezpieczenia uzasadnione i udokumentowane koszty odtworzenia dokumentacji (aktów, planów, dokumentów, danych) uszkodzonej, zniszczonej lub utraconej. Ochrona obejmuje koszty poniesione na odtworzenie dokumentacji z włączeniem przeprowadzenia niezbędnych badań i analiz oraz koszty odtworzenia nośników, na których dokumentacja była zawarta. Ochrona ubezpieczeniowa udzielana na podstawie niniejszej klauzuli stanowi nadwyżkę w stosunku do ochrony gwarantowanej w granicach sumy ubezpieczenia w podstawowym zakresie ubezpieczenia mienia.</w:t>
      </w:r>
    </w:p>
    <w:p w14:paraId="6A6C3374" w14:textId="77777777" w:rsidR="001C79FF" w:rsidRPr="005D4C3E" w:rsidRDefault="001C79FF" w:rsidP="001C79FF">
      <w:pPr>
        <w:rPr>
          <w:rFonts w:asciiTheme="minorHAnsi" w:hAnsiTheme="minorHAnsi" w:cstheme="minorHAnsi"/>
          <w:b/>
          <w:sz w:val="20"/>
          <w:szCs w:val="20"/>
          <w:u w:val="single"/>
        </w:rPr>
      </w:pPr>
    </w:p>
    <w:p w14:paraId="53FEC72D"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bCs/>
          <w:kern w:val="3"/>
          <w:sz w:val="20"/>
          <w:szCs w:val="20"/>
          <w:lang w:eastAsia="ar-SA"/>
        </w:rPr>
      </w:pPr>
      <w:r w:rsidRPr="005D4C3E">
        <w:rPr>
          <w:rFonts w:asciiTheme="minorHAnsi" w:hAnsiTheme="minorHAnsi" w:cstheme="minorHAnsi"/>
          <w:b/>
          <w:bCs/>
          <w:kern w:val="3"/>
          <w:sz w:val="20"/>
          <w:szCs w:val="20"/>
          <w:lang w:eastAsia="ar-SA"/>
        </w:rPr>
        <w:t>Klauzula ubezpieczenia sprzętu przenośnego (w tym telefonów komórkowych)</w:t>
      </w:r>
    </w:p>
    <w:p w14:paraId="702BE19C" w14:textId="77777777" w:rsidR="001C79FF" w:rsidRPr="005D4C3E" w:rsidRDefault="001C79FF" w:rsidP="001C79FF">
      <w:pPr>
        <w:widowControl w:val="0"/>
        <w:tabs>
          <w:tab w:val="left" w:pos="720"/>
        </w:tabs>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eastAsia="SimSun" w:hAnsiTheme="minorHAnsi" w:cstheme="minorHAnsi"/>
          <w:b/>
          <w:i/>
          <w:kern w:val="3"/>
          <w:sz w:val="20"/>
          <w:szCs w:val="20"/>
          <w:lang w:eastAsia="zh-CN" w:bidi="hi-IN"/>
        </w:rPr>
        <w:t>Limit odpowiedzialności 3.000 zł na jedno i wszystkie zdarzenia w rocznym okresie ubezpieczenia</w:t>
      </w:r>
    </w:p>
    <w:p w14:paraId="5E7B1CD3" w14:textId="02689987" w:rsidR="001C79FF" w:rsidRPr="005D4C3E" w:rsidRDefault="001C79FF" w:rsidP="001C79FF">
      <w:pPr>
        <w:widowControl w:val="0"/>
        <w:tabs>
          <w:tab w:val="left" w:pos="720"/>
        </w:tabs>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eastAsia="SimSun" w:hAnsiTheme="minorHAnsi" w:cstheme="minorHAnsi"/>
          <w:kern w:val="3"/>
          <w:sz w:val="20"/>
          <w:szCs w:val="20"/>
          <w:lang w:eastAsia="zh-CN" w:bidi="hi-IN"/>
        </w:rPr>
        <w:t>Z zachowaniem pozostałych nie zmienionych niniejszą klauzulą postanowień ogólnych warunków ubezpieczenia i</w:t>
      </w:r>
      <w:r w:rsidR="00725EF3" w:rsidRPr="005D4C3E">
        <w:rPr>
          <w:rFonts w:asciiTheme="minorHAnsi" w:eastAsia="SimSun" w:hAnsiTheme="minorHAnsi" w:cstheme="minorHAnsi"/>
          <w:kern w:val="3"/>
          <w:sz w:val="20"/>
          <w:szCs w:val="20"/>
          <w:lang w:eastAsia="zh-CN" w:bidi="hi-IN"/>
        </w:rPr>
        <w:t> </w:t>
      </w:r>
      <w:r w:rsidRPr="005D4C3E">
        <w:rPr>
          <w:rFonts w:asciiTheme="minorHAnsi" w:eastAsia="SimSun" w:hAnsiTheme="minorHAnsi" w:cstheme="minorHAnsi"/>
          <w:kern w:val="3"/>
          <w:sz w:val="20"/>
          <w:szCs w:val="20"/>
          <w:lang w:eastAsia="zh-CN" w:bidi="hi-IN"/>
        </w:rPr>
        <w:t>innych postanowień umowy ubezpieczenia Ubezpieczyciel rozszerza zakres ochrony ubezpieczeniowej i przyjmuje odpowiedzialność za szkody powstałe w elektronicznym sprzęcie przenośnym (również w telefonach komórkowych) użytkowanym do celów służbowych poza miejscem ubezpieczenia określonym w polisie.</w:t>
      </w:r>
    </w:p>
    <w:p w14:paraId="340DADEF" w14:textId="77777777" w:rsidR="001C79FF" w:rsidRPr="005D4C3E" w:rsidRDefault="001C79FF" w:rsidP="001C79FF">
      <w:pPr>
        <w:widowControl w:val="0"/>
        <w:tabs>
          <w:tab w:val="left" w:pos="720"/>
        </w:tabs>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eastAsia="SimSun" w:hAnsiTheme="minorHAnsi" w:cstheme="minorHAnsi"/>
          <w:kern w:val="3"/>
          <w:sz w:val="20"/>
          <w:szCs w:val="20"/>
          <w:lang w:eastAsia="zh-CN" w:bidi="hi-IN"/>
        </w:rPr>
        <w:t>W przypadku kradzieży z włamaniem ubezpieczonych przedmiotów z pojazdu Ubezpieczyciel odpowiada tylko wtedy gdy:</w:t>
      </w:r>
    </w:p>
    <w:p w14:paraId="0BD67727" w14:textId="77777777" w:rsidR="001C79FF" w:rsidRPr="005D4C3E" w:rsidRDefault="001C79FF" w:rsidP="001C79FF">
      <w:pPr>
        <w:widowControl w:val="0"/>
        <w:numPr>
          <w:ilvl w:val="0"/>
          <w:numId w:val="8"/>
        </w:numPr>
        <w:tabs>
          <w:tab w:val="left" w:pos="0"/>
        </w:tabs>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eastAsia="SimSun" w:hAnsiTheme="minorHAnsi" w:cstheme="minorHAnsi"/>
          <w:kern w:val="3"/>
          <w:sz w:val="20"/>
          <w:szCs w:val="20"/>
          <w:lang w:eastAsia="zh-CN" w:bidi="hi-IN"/>
        </w:rPr>
        <w:t>pojazd posiada trwałe zadaszenie (jednolita sztywna konstrukcja),</w:t>
      </w:r>
    </w:p>
    <w:p w14:paraId="3DA5D807" w14:textId="1CC29F87" w:rsidR="001C79FF" w:rsidRPr="005D4C3E" w:rsidRDefault="001C79FF" w:rsidP="001C79FF">
      <w:pPr>
        <w:widowControl w:val="0"/>
        <w:numPr>
          <w:ilvl w:val="0"/>
          <w:numId w:val="8"/>
        </w:numPr>
        <w:tabs>
          <w:tab w:val="left" w:pos="0"/>
        </w:tabs>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eastAsia="SimSun" w:hAnsiTheme="minorHAnsi" w:cstheme="minorHAnsi"/>
          <w:kern w:val="3"/>
          <w:sz w:val="20"/>
          <w:szCs w:val="20"/>
          <w:lang w:eastAsia="zh-CN" w:bidi="hi-IN"/>
        </w:rPr>
        <w:t>w trakcie postoju podczas transportu pojazd został prawidłowo zamknięty na wszystkie istniejące zamki i</w:t>
      </w:r>
      <w:r w:rsidR="00725EF3" w:rsidRPr="005D4C3E">
        <w:rPr>
          <w:rFonts w:asciiTheme="minorHAnsi" w:eastAsia="SimSun" w:hAnsiTheme="minorHAnsi" w:cstheme="minorHAnsi"/>
          <w:kern w:val="3"/>
          <w:sz w:val="20"/>
          <w:szCs w:val="20"/>
          <w:lang w:eastAsia="zh-CN" w:bidi="hi-IN"/>
        </w:rPr>
        <w:t> </w:t>
      </w:r>
      <w:r w:rsidRPr="005D4C3E">
        <w:rPr>
          <w:rFonts w:asciiTheme="minorHAnsi" w:eastAsia="SimSun" w:hAnsiTheme="minorHAnsi" w:cstheme="minorHAnsi"/>
          <w:kern w:val="3"/>
          <w:sz w:val="20"/>
          <w:szCs w:val="20"/>
          <w:lang w:eastAsia="zh-CN" w:bidi="hi-IN"/>
        </w:rPr>
        <w:t>włączony został sprawnie działający system alarmowy,</w:t>
      </w:r>
    </w:p>
    <w:p w14:paraId="1E5D5B9D" w14:textId="77777777" w:rsidR="001C79FF" w:rsidRPr="005D4C3E" w:rsidRDefault="001C79FF" w:rsidP="001C79FF">
      <w:pPr>
        <w:widowControl w:val="0"/>
        <w:numPr>
          <w:ilvl w:val="0"/>
          <w:numId w:val="8"/>
        </w:numPr>
        <w:tabs>
          <w:tab w:val="left" w:pos="0"/>
        </w:tabs>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eastAsia="SimSun" w:hAnsiTheme="minorHAnsi" w:cstheme="minorHAnsi"/>
          <w:kern w:val="3"/>
          <w:sz w:val="20"/>
          <w:szCs w:val="20"/>
          <w:lang w:eastAsia="zh-CN" w:bidi="hi-IN"/>
        </w:rPr>
        <w:t>kradzież z włamaniem miała miejsce pomiędzy godziną 6.00 a 22.00 (ograniczeń czasowych nie stosuje się, gdy pojazd z transportowanym sprzętem był pozostawiony na parkingu strzeżonym lub w zamkniętym garażu),</w:t>
      </w:r>
    </w:p>
    <w:p w14:paraId="7E904C0E" w14:textId="77777777" w:rsidR="001C79FF" w:rsidRPr="005D4C3E" w:rsidRDefault="001C79FF" w:rsidP="001C79FF">
      <w:pPr>
        <w:widowControl w:val="0"/>
        <w:numPr>
          <w:ilvl w:val="0"/>
          <w:numId w:val="8"/>
        </w:numPr>
        <w:tabs>
          <w:tab w:val="left" w:pos="0"/>
        </w:tabs>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eastAsia="SimSun" w:hAnsiTheme="minorHAnsi" w:cstheme="minorHAnsi"/>
          <w:kern w:val="3"/>
          <w:sz w:val="20"/>
          <w:szCs w:val="20"/>
          <w:lang w:eastAsia="zh-CN" w:bidi="hi-IN"/>
        </w:rPr>
        <w:t>sprzęt pozostawiony w pojeździe jest niewidoczny z zewnątrz, np. w bagażniku.</w:t>
      </w:r>
    </w:p>
    <w:p w14:paraId="00C2B3DE" w14:textId="77777777" w:rsidR="001C79FF" w:rsidRPr="005D4C3E" w:rsidRDefault="001C79FF" w:rsidP="001C79FF">
      <w:pPr>
        <w:widowControl w:val="0"/>
        <w:tabs>
          <w:tab w:val="left" w:pos="720"/>
        </w:tabs>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eastAsia="SimSun" w:hAnsiTheme="minorHAnsi" w:cstheme="minorHAnsi"/>
          <w:kern w:val="3"/>
          <w:sz w:val="20"/>
          <w:szCs w:val="20"/>
          <w:lang w:eastAsia="zh-CN" w:bidi="hi-IN"/>
        </w:rPr>
        <w:t xml:space="preserve">W każdym przypadku utraty sprzętu (w tym również telefonów) w wyniku kradzieży z włamaniem lub rabunku </w:t>
      </w:r>
      <w:r w:rsidRPr="005D4C3E">
        <w:rPr>
          <w:rFonts w:asciiTheme="minorHAnsi" w:eastAsia="SimSun" w:hAnsiTheme="minorHAnsi" w:cstheme="minorHAnsi"/>
          <w:kern w:val="3"/>
          <w:sz w:val="20"/>
          <w:szCs w:val="20"/>
          <w:lang w:eastAsia="zh-CN" w:bidi="hi-IN"/>
        </w:rPr>
        <w:lastRenderedPageBreak/>
        <w:t>Ubezpieczyciel nie odpowiada za szkody objęte polisą Auto-Casco i OC oraz powstałe wskutek niewłaściwego, niezgodnego z zaleceniami producenta opakowania lub jego braku.</w:t>
      </w:r>
    </w:p>
    <w:p w14:paraId="487B0C03" w14:textId="77777777" w:rsidR="001C79FF" w:rsidRPr="005D4C3E" w:rsidRDefault="001C79FF" w:rsidP="001C79FF">
      <w:pPr>
        <w:widowControl w:val="0"/>
        <w:suppressAutoHyphens/>
        <w:autoSpaceDN w:val="0"/>
        <w:jc w:val="both"/>
        <w:textAlignment w:val="baseline"/>
        <w:rPr>
          <w:rFonts w:asciiTheme="minorHAnsi" w:eastAsia="SimSun" w:hAnsiTheme="minorHAnsi" w:cstheme="minorHAnsi"/>
          <w:i/>
          <w:iCs/>
          <w:kern w:val="3"/>
          <w:sz w:val="20"/>
          <w:szCs w:val="20"/>
          <w:shd w:val="clear" w:color="auto" w:fill="FFFF00"/>
          <w:lang w:eastAsia="zh-CN" w:bidi="hi-IN"/>
        </w:rPr>
      </w:pPr>
    </w:p>
    <w:p w14:paraId="3388AA0E"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kern w:val="3"/>
          <w:sz w:val="20"/>
          <w:szCs w:val="20"/>
        </w:rPr>
      </w:pPr>
      <w:r w:rsidRPr="005D4C3E">
        <w:rPr>
          <w:rFonts w:asciiTheme="minorHAnsi" w:hAnsiTheme="minorHAnsi" w:cstheme="minorHAnsi"/>
          <w:b/>
          <w:kern w:val="3"/>
          <w:sz w:val="20"/>
          <w:szCs w:val="20"/>
        </w:rPr>
        <w:t>Klauzula przenośnego medycznego sprzętu elektronicznego</w:t>
      </w:r>
    </w:p>
    <w:p w14:paraId="1CF0ADA9" w14:textId="77777777" w:rsidR="001C79FF" w:rsidRPr="005D4C3E" w:rsidRDefault="001C79FF" w:rsidP="001C79FF">
      <w:pPr>
        <w:widowControl w:val="0"/>
        <w:tabs>
          <w:tab w:val="left" w:pos="720"/>
        </w:tabs>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eastAsia="SimSun" w:hAnsiTheme="minorHAnsi" w:cstheme="minorHAnsi"/>
          <w:b/>
          <w:i/>
          <w:kern w:val="3"/>
          <w:sz w:val="20"/>
          <w:szCs w:val="20"/>
          <w:lang w:eastAsia="zh-CN" w:bidi="hi-IN"/>
        </w:rPr>
        <w:t>Limit odpowiedzialności 8.000 zł na jedno i wszystkie zdarzenia w rocznym okresie ubezpieczenia</w:t>
      </w:r>
    </w:p>
    <w:p w14:paraId="5842E650" w14:textId="0B8CCC40" w:rsidR="001C79FF" w:rsidRPr="005D4C3E" w:rsidRDefault="001C79FF" w:rsidP="001C79FF">
      <w:pPr>
        <w:widowControl w:val="0"/>
        <w:suppressAutoHyphens/>
        <w:autoSpaceDN w:val="0"/>
        <w:jc w:val="both"/>
        <w:textAlignment w:val="baseline"/>
        <w:rPr>
          <w:rFonts w:asciiTheme="minorHAnsi" w:eastAsia="SimSun" w:hAnsiTheme="minorHAnsi" w:cstheme="minorHAnsi"/>
          <w:kern w:val="3"/>
          <w:sz w:val="20"/>
          <w:szCs w:val="20"/>
          <w:lang w:eastAsia="zh-CN" w:bidi="hi-IN"/>
        </w:rPr>
      </w:pPr>
      <w:r w:rsidRPr="005D4C3E">
        <w:rPr>
          <w:rFonts w:asciiTheme="minorHAnsi" w:hAnsiTheme="minorHAnsi" w:cstheme="minorHAnsi"/>
          <w:bCs/>
          <w:kern w:val="3"/>
          <w:sz w:val="20"/>
          <w:szCs w:val="20"/>
          <w:lang w:bidi="hi-IN"/>
        </w:rPr>
        <w:t xml:space="preserve">Ubezpieczyciel ponosi odpowiedzialność za szkody </w:t>
      </w:r>
      <w:r w:rsidRPr="005D4C3E">
        <w:rPr>
          <w:rFonts w:asciiTheme="minorHAnsi" w:hAnsiTheme="minorHAnsi" w:cstheme="minorHAnsi"/>
          <w:kern w:val="3"/>
          <w:sz w:val="20"/>
          <w:szCs w:val="20"/>
          <w:lang w:bidi="hi-IN"/>
        </w:rPr>
        <w:t>powstałe w elektronicznym sprzęcie medycznym ruchomym i/lub przenośnym w czasie, kiedy znajduje się na terenie RP. Do ubezpieczenia sprzętu medycznego ruchomego i/lub przenośnego nie mają zastosowania wyłączenia OWU, skutkujące brakiem ochrony ubezpieczeniowej w</w:t>
      </w:r>
      <w:r w:rsidR="007D7251" w:rsidRPr="005D4C3E">
        <w:rPr>
          <w:rFonts w:asciiTheme="minorHAnsi" w:hAnsiTheme="minorHAnsi" w:cstheme="minorHAnsi"/>
          <w:kern w:val="3"/>
          <w:sz w:val="20"/>
          <w:szCs w:val="20"/>
          <w:lang w:bidi="hi-IN"/>
        </w:rPr>
        <w:t> </w:t>
      </w:r>
      <w:r w:rsidRPr="005D4C3E">
        <w:rPr>
          <w:rFonts w:asciiTheme="minorHAnsi" w:hAnsiTheme="minorHAnsi" w:cstheme="minorHAnsi"/>
          <w:kern w:val="3"/>
          <w:sz w:val="20"/>
          <w:szCs w:val="20"/>
          <w:lang w:bidi="hi-IN"/>
        </w:rPr>
        <w:t>przypadku kradzieży z włamaniem, rabunku lub dewastacji przedmiotowego sprzętu, o ile służył on lub był używany w trakcie czynności wykonywanych zgodnie z prowadzoną działalnością Ubezpieczającego/Ubezpieczonego i ze względu na charakter tych czynności nie mógł być zabezpieczony zgodnie z</w:t>
      </w:r>
      <w:r w:rsidR="007D7251" w:rsidRPr="005D4C3E">
        <w:rPr>
          <w:rFonts w:asciiTheme="minorHAnsi" w:hAnsiTheme="minorHAnsi" w:cstheme="minorHAnsi"/>
          <w:kern w:val="3"/>
          <w:sz w:val="20"/>
          <w:szCs w:val="20"/>
          <w:lang w:bidi="hi-IN"/>
        </w:rPr>
        <w:t> </w:t>
      </w:r>
      <w:r w:rsidRPr="005D4C3E">
        <w:rPr>
          <w:rFonts w:asciiTheme="minorHAnsi" w:hAnsiTheme="minorHAnsi" w:cstheme="minorHAnsi"/>
          <w:kern w:val="3"/>
          <w:sz w:val="20"/>
          <w:szCs w:val="20"/>
          <w:lang w:bidi="hi-IN"/>
        </w:rPr>
        <w:t>wymogami OWU odnośnie minimalnych zabezpieczeń przeciwkradzieżowych.</w:t>
      </w:r>
    </w:p>
    <w:p w14:paraId="198A7490" w14:textId="77777777" w:rsidR="001C79FF" w:rsidRPr="005D4C3E" w:rsidRDefault="001C79FF" w:rsidP="001C79FF">
      <w:pPr>
        <w:jc w:val="both"/>
        <w:rPr>
          <w:rFonts w:asciiTheme="minorHAnsi" w:hAnsiTheme="minorHAnsi" w:cstheme="minorHAnsi"/>
          <w:b/>
          <w:sz w:val="20"/>
          <w:szCs w:val="20"/>
          <w:u w:val="single"/>
        </w:rPr>
      </w:pPr>
    </w:p>
    <w:p w14:paraId="6FA6888F"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SimSun" w:hAnsiTheme="minorHAnsi" w:cstheme="minorHAnsi"/>
          <w:b/>
          <w:bCs/>
          <w:kern w:val="3"/>
          <w:sz w:val="20"/>
          <w:szCs w:val="20"/>
          <w:lang w:eastAsia="ar-SA" w:bidi="hi-IN"/>
        </w:rPr>
      </w:pPr>
      <w:r w:rsidRPr="005D4C3E">
        <w:rPr>
          <w:rFonts w:asciiTheme="minorHAnsi" w:eastAsia="SimSun" w:hAnsiTheme="minorHAnsi" w:cstheme="minorHAnsi"/>
          <w:b/>
          <w:bCs/>
          <w:kern w:val="3"/>
          <w:sz w:val="20"/>
          <w:szCs w:val="20"/>
          <w:lang w:eastAsia="ar-SA" w:bidi="hi-IN"/>
        </w:rPr>
        <w:t>Klauzula uderzenia pojazdu własnego</w:t>
      </w:r>
    </w:p>
    <w:p w14:paraId="62D1C464" w14:textId="77777777" w:rsidR="001C79FF" w:rsidRPr="005D4C3E" w:rsidRDefault="001C79FF" w:rsidP="001C79FF">
      <w:pPr>
        <w:widowControl w:val="0"/>
        <w:suppressAutoHyphens/>
        <w:autoSpaceDN w:val="0"/>
        <w:jc w:val="both"/>
        <w:textAlignment w:val="baseline"/>
        <w:rPr>
          <w:rFonts w:asciiTheme="minorHAnsi" w:eastAsia="SimSun" w:hAnsiTheme="minorHAnsi" w:cstheme="minorHAnsi"/>
          <w:b/>
          <w:bCs/>
          <w:i/>
          <w:iCs/>
          <w:kern w:val="3"/>
          <w:sz w:val="20"/>
          <w:szCs w:val="20"/>
          <w:lang w:eastAsia="ar-SA" w:bidi="hi-IN"/>
        </w:rPr>
      </w:pPr>
      <w:r w:rsidRPr="005D4C3E">
        <w:rPr>
          <w:rFonts w:asciiTheme="minorHAnsi" w:eastAsia="SimSun" w:hAnsiTheme="minorHAnsi" w:cstheme="minorHAnsi"/>
          <w:b/>
          <w:bCs/>
          <w:i/>
          <w:iCs/>
          <w:kern w:val="3"/>
          <w:sz w:val="20"/>
          <w:szCs w:val="20"/>
          <w:lang w:eastAsia="ar-SA" w:bidi="hi-IN"/>
        </w:rPr>
        <w:t>Limit odpowiedzialności 50.000 zł na jedno i na wszystkie zdarzenia w rocznym okresie ubezpieczenia</w:t>
      </w:r>
    </w:p>
    <w:p w14:paraId="246826A4" w14:textId="77777777" w:rsidR="001C79FF" w:rsidRPr="005D4C3E" w:rsidRDefault="001C79FF" w:rsidP="001C79FF">
      <w:pPr>
        <w:tabs>
          <w:tab w:val="center" w:pos="4804"/>
          <w:tab w:val="right" w:pos="9340"/>
        </w:tabs>
        <w:suppressAutoHyphens/>
        <w:autoSpaceDN w:val="0"/>
        <w:jc w:val="both"/>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Ubezpieczeniem objęte są szkody w mieniu podlagającym ubezpieczeniu spowodowane uderzeniem pojazdu używanym przez Ubezpieczonego lub przez osoby, za które ponosi odpowiedzialność.</w:t>
      </w:r>
    </w:p>
    <w:p w14:paraId="4A9F3426" w14:textId="77777777" w:rsidR="001C79FF" w:rsidRPr="005D4C3E" w:rsidRDefault="001C79FF" w:rsidP="001C79FF">
      <w:pPr>
        <w:jc w:val="both"/>
        <w:rPr>
          <w:rFonts w:asciiTheme="minorHAnsi" w:hAnsiTheme="minorHAnsi" w:cstheme="minorHAnsi"/>
          <w:b/>
          <w:sz w:val="20"/>
          <w:szCs w:val="20"/>
          <w:u w:val="single"/>
        </w:rPr>
      </w:pPr>
    </w:p>
    <w:p w14:paraId="58A07616"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rPr>
      </w:pPr>
      <w:r w:rsidRPr="005D4C3E">
        <w:rPr>
          <w:rFonts w:asciiTheme="minorHAnsi" w:hAnsiTheme="minorHAnsi" w:cstheme="minorHAnsi"/>
          <w:b/>
          <w:sz w:val="20"/>
          <w:szCs w:val="20"/>
        </w:rPr>
        <w:t>Klauzula awarii, błędu człowieka</w:t>
      </w:r>
    </w:p>
    <w:p w14:paraId="1EDF137E" w14:textId="77777777" w:rsidR="001C79FF" w:rsidRPr="005D4C3E" w:rsidRDefault="001C79FF" w:rsidP="001C79FF">
      <w:pPr>
        <w:suppressAutoHyphens/>
        <w:jc w:val="both"/>
        <w:rPr>
          <w:rFonts w:asciiTheme="minorHAnsi" w:hAnsiTheme="minorHAnsi" w:cstheme="minorHAnsi"/>
          <w:b/>
          <w:i/>
          <w:sz w:val="20"/>
          <w:szCs w:val="20"/>
          <w:lang w:eastAsia="ar-SA"/>
        </w:rPr>
      </w:pPr>
      <w:r w:rsidRPr="005D4C3E">
        <w:rPr>
          <w:rFonts w:asciiTheme="minorHAnsi" w:hAnsiTheme="minorHAnsi" w:cstheme="minorHAnsi"/>
          <w:b/>
          <w:i/>
          <w:sz w:val="20"/>
          <w:szCs w:val="20"/>
          <w:lang w:eastAsia="ar-SA"/>
        </w:rPr>
        <w:t>Limit odpowiedzialności 50.000,00 zł na jedno i wszystkie zdarzenia w okresie ubezpieczenia dla ryzyka działania człowieka</w:t>
      </w:r>
    </w:p>
    <w:p w14:paraId="6EFB9905" w14:textId="2424181A" w:rsidR="001C79FF" w:rsidRPr="005D4C3E" w:rsidRDefault="001C79FF" w:rsidP="001C79FF">
      <w:pPr>
        <w:suppressAutoHyphens/>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Rozszerzenie zakresu o: działanie człowieka tj. niewłaściwe użytkowanie, nieostrożność, zaniedbanie, błędna obsługę, zniszczenie przez osoby trzecie (w tym m.in. w wyniku celowego i świadomego działania) zgodnie z</w:t>
      </w:r>
      <w:r w:rsidR="007D7251" w:rsidRPr="005D4C3E">
        <w:rPr>
          <w:rFonts w:asciiTheme="minorHAnsi" w:eastAsia="MS Mincho" w:hAnsiTheme="minorHAnsi" w:cstheme="minorHAnsi"/>
          <w:sz w:val="20"/>
          <w:szCs w:val="20"/>
          <w:lang w:eastAsia="ar-SA"/>
        </w:rPr>
        <w:t> </w:t>
      </w:r>
      <w:r w:rsidRPr="005D4C3E">
        <w:rPr>
          <w:rFonts w:asciiTheme="minorHAnsi" w:eastAsia="MS Mincho" w:hAnsiTheme="minorHAnsi" w:cstheme="minorHAnsi"/>
          <w:sz w:val="20"/>
          <w:szCs w:val="20"/>
          <w:lang w:eastAsia="ar-SA"/>
        </w:rPr>
        <w:t>poniższym opisem:</w:t>
      </w:r>
    </w:p>
    <w:p w14:paraId="452A4343" w14:textId="34180807" w:rsidR="001C79FF" w:rsidRPr="005D4C3E" w:rsidRDefault="001C79FF" w:rsidP="001C79FF">
      <w:pPr>
        <w:suppressAutoHyphens/>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 xml:space="preserve">Ochrona ubezpieczeniowa obejmuje dodatkowo maszyny, urządzenia, aparaty medyczne, w tym również elektroniczne, </w:t>
      </w:r>
      <w:r w:rsidR="00964998" w:rsidRPr="005D4C3E">
        <w:rPr>
          <w:rFonts w:asciiTheme="minorHAnsi" w:eastAsia="MS Mincho" w:hAnsiTheme="minorHAnsi" w:cstheme="minorHAnsi"/>
          <w:sz w:val="20"/>
          <w:szCs w:val="20"/>
          <w:lang w:eastAsia="ar-SA"/>
        </w:rPr>
        <w:br/>
      </w:r>
      <w:r w:rsidRPr="005D4C3E">
        <w:rPr>
          <w:rFonts w:asciiTheme="minorHAnsi" w:eastAsia="MS Mincho" w:hAnsiTheme="minorHAnsi" w:cstheme="minorHAnsi"/>
          <w:sz w:val="20"/>
          <w:szCs w:val="20"/>
          <w:lang w:eastAsia="ar-SA"/>
        </w:rPr>
        <w:t>od szkód mechanicznych spowodowanych:</w:t>
      </w:r>
    </w:p>
    <w:p w14:paraId="0163314B" w14:textId="77777777" w:rsidR="001C79FF" w:rsidRPr="005D4C3E" w:rsidRDefault="001C79FF" w:rsidP="001C79FF">
      <w:pPr>
        <w:numPr>
          <w:ilvl w:val="0"/>
          <w:numId w:val="2"/>
        </w:numPr>
        <w:suppressAutoHyphens/>
        <w:ind w:left="1428"/>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działaniem człowieka,</w:t>
      </w:r>
    </w:p>
    <w:p w14:paraId="5566B674" w14:textId="77777777" w:rsidR="001C79FF" w:rsidRPr="005D4C3E" w:rsidRDefault="001C79FF" w:rsidP="001C79FF">
      <w:pPr>
        <w:numPr>
          <w:ilvl w:val="0"/>
          <w:numId w:val="2"/>
        </w:numPr>
        <w:suppressAutoHyphens/>
        <w:ind w:left="1428"/>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wadami produkcyjnymi,</w:t>
      </w:r>
    </w:p>
    <w:p w14:paraId="6072606C" w14:textId="77777777" w:rsidR="001C79FF" w:rsidRPr="005D4C3E" w:rsidRDefault="001C79FF" w:rsidP="001C79FF">
      <w:pPr>
        <w:numPr>
          <w:ilvl w:val="0"/>
          <w:numId w:val="2"/>
        </w:numPr>
        <w:suppressAutoHyphens/>
        <w:ind w:left="1428"/>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przyczynami eksploatacyjnymi</w:t>
      </w:r>
    </w:p>
    <w:p w14:paraId="1EEA0433" w14:textId="77777777" w:rsidR="001C79FF" w:rsidRPr="005D4C3E" w:rsidRDefault="001C79FF" w:rsidP="001C79FF">
      <w:pPr>
        <w:suppressAutoHyphens/>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Za szkody spowodowane:</w:t>
      </w:r>
    </w:p>
    <w:p w14:paraId="12AFE0C3" w14:textId="77777777" w:rsidR="001C79FF" w:rsidRPr="005D4C3E" w:rsidRDefault="001C79FF" w:rsidP="001C79FF">
      <w:pPr>
        <w:numPr>
          <w:ilvl w:val="0"/>
          <w:numId w:val="3"/>
        </w:numPr>
        <w:suppressAutoHyphens/>
        <w:ind w:left="1428"/>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działaniem człowieka – uważa się szkody powstałe wskutek nieumyślnego błędu uprawnionych do obsługi osób oraz umyślnego uszkodzenia (zniszczenia) przez osoby trzecie,</w:t>
      </w:r>
    </w:p>
    <w:p w14:paraId="004E5037" w14:textId="77777777" w:rsidR="001C79FF" w:rsidRPr="005D4C3E" w:rsidRDefault="001C79FF" w:rsidP="001C79FF">
      <w:pPr>
        <w:numPr>
          <w:ilvl w:val="0"/>
          <w:numId w:val="3"/>
        </w:numPr>
        <w:suppressAutoHyphens/>
        <w:ind w:left="1428"/>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wadami produkcyjnymi – uważa się szkody powstałe w wyniku błędów w projektowaniu lub konstrukcji, wadliwego materiału oraz wad i usterek fabrycznych nie wykrytych podczas wykonania maszyny lub zamontowania jej na stanowisku pracy,</w:t>
      </w:r>
    </w:p>
    <w:p w14:paraId="57680A5F" w14:textId="77777777" w:rsidR="001C79FF" w:rsidRPr="005D4C3E" w:rsidRDefault="001C79FF" w:rsidP="001C79FF">
      <w:pPr>
        <w:numPr>
          <w:ilvl w:val="0"/>
          <w:numId w:val="3"/>
        </w:numPr>
        <w:suppressAutoHyphens/>
        <w:ind w:left="1428"/>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14:paraId="4D62C7C9" w14:textId="77777777" w:rsidR="001C79FF" w:rsidRPr="005D4C3E" w:rsidRDefault="001C79FF" w:rsidP="001C79FF">
      <w:pPr>
        <w:suppressAutoHyphens/>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Ubezpieczeniem nie są objęte szkody:</w:t>
      </w:r>
    </w:p>
    <w:p w14:paraId="61975A1C" w14:textId="77777777" w:rsidR="001C79FF" w:rsidRPr="005D4C3E" w:rsidRDefault="001C79FF" w:rsidP="001C79FF">
      <w:pPr>
        <w:numPr>
          <w:ilvl w:val="0"/>
          <w:numId w:val="4"/>
        </w:numPr>
        <w:suppressAutoHyphens/>
        <w:ind w:left="1428"/>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w częściach i materiałach, które ulegają szybkiemu zużyciu lub z uwagi na swoje specyficzne funkcje podlegają okresowej wymianie w ramach konserwacji,</w:t>
      </w:r>
    </w:p>
    <w:p w14:paraId="0668DA30" w14:textId="77777777" w:rsidR="001C79FF" w:rsidRPr="005D4C3E" w:rsidRDefault="001C79FF" w:rsidP="001C79FF">
      <w:pPr>
        <w:numPr>
          <w:ilvl w:val="0"/>
          <w:numId w:val="4"/>
        </w:numPr>
        <w:suppressAutoHyphens/>
        <w:ind w:left="1428"/>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w czasie naprawy dokonywanej przez zewnętrzne służby techniczne,</w:t>
      </w:r>
    </w:p>
    <w:p w14:paraId="7F871A22" w14:textId="77777777" w:rsidR="001C79FF" w:rsidRPr="005D4C3E" w:rsidRDefault="001C79FF" w:rsidP="001C79FF">
      <w:pPr>
        <w:numPr>
          <w:ilvl w:val="0"/>
          <w:numId w:val="4"/>
        </w:numPr>
        <w:suppressAutoHyphens/>
        <w:ind w:left="1428"/>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będące następstwem naturalnego zużycia wskutek eksploatacji maszyny,</w:t>
      </w:r>
    </w:p>
    <w:p w14:paraId="7D027B1E" w14:textId="77777777" w:rsidR="001C79FF" w:rsidRPr="005D4C3E" w:rsidRDefault="001C79FF" w:rsidP="001C79FF">
      <w:pPr>
        <w:numPr>
          <w:ilvl w:val="0"/>
          <w:numId w:val="4"/>
        </w:numPr>
        <w:suppressAutoHyphens/>
        <w:ind w:left="1428"/>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w okresie gwarancyjnym - pokrywane przez producenta lub przez zewnętrzny warsztat naprawczy,</w:t>
      </w:r>
    </w:p>
    <w:p w14:paraId="633A15F9" w14:textId="77777777" w:rsidR="001C79FF" w:rsidRPr="005D4C3E" w:rsidRDefault="001C79FF" w:rsidP="001C79FF">
      <w:pPr>
        <w:numPr>
          <w:ilvl w:val="0"/>
          <w:numId w:val="4"/>
        </w:numPr>
        <w:suppressAutoHyphens/>
        <w:ind w:left="1428"/>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spowodowane wadami bądź usterkami ujawnionymi przed zawarciem umowy ubezpieczenia,</w:t>
      </w:r>
    </w:p>
    <w:p w14:paraId="4669D6D6" w14:textId="77777777" w:rsidR="001C79FF" w:rsidRPr="005D4C3E" w:rsidRDefault="001C79FF" w:rsidP="001C79FF">
      <w:pPr>
        <w:numPr>
          <w:ilvl w:val="0"/>
          <w:numId w:val="4"/>
        </w:numPr>
        <w:suppressAutoHyphens/>
        <w:ind w:left="1428"/>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o charakterze estetycznym, w tym zarysowania, zadrapania powierzchni, wgniecenia, obtłuczenia, itp.,</w:t>
      </w:r>
    </w:p>
    <w:p w14:paraId="6563A05D" w14:textId="77777777" w:rsidR="001C79FF" w:rsidRPr="005D4C3E" w:rsidRDefault="001C79FF" w:rsidP="001C79FF">
      <w:pPr>
        <w:numPr>
          <w:ilvl w:val="0"/>
          <w:numId w:val="4"/>
        </w:numPr>
        <w:suppressAutoHyphens/>
        <w:ind w:left="1428"/>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wynikające z wszelkich bezpośrednich i utraconych korzyści,</w:t>
      </w:r>
    </w:p>
    <w:p w14:paraId="3A0BFAB5" w14:textId="77777777" w:rsidR="001C79FF" w:rsidRPr="005D4C3E" w:rsidRDefault="001C79FF" w:rsidP="001C79FF">
      <w:pPr>
        <w:numPr>
          <w:ilvl w:val="0"/>
          <w:numId w:val="4"/>
        </w:numPr>
        <w:suppressAutoHyphens/>
        <w:ind w:left="1428"/>
        <w:jc w:val="both"/>
        <w:rPr>
          <w:rFonts w:asciiTheme="minorHAnsi" w:eastAsia="MS Mincho" w:hAnsiTheme="minorHAnsi" w:cstheme="minorHAnsi"/>
          <w:sz w:val="20"/>
          <w:szCs w:val="20"/>
          <w:lang w:eastAsia="ar-SA"/>
        </w:rPr>
      </w:pPr>
      <w:r w:rsidRPr="005D4C3E">
        <w:rPr>
          <w:rFonts w:asciiTheme="minorHAnsi" w:eastAsia="MS Mincho" w:hAnsiTheme="minorHAnsi" w:cstheme="minorHAnsi"/>
          <w:sz w:val="20"/>
          <w:szCs w:val="20"/>
          <w:lang w:eastAsia="ar-SA"/>
        </w:rPr>
        <w:t>w postaci utraty zysku.</w:t>
      </w:r>
    </w:p>
    <w:p w14:paraId="789DD34F" w14:textId="77777777" w:rsidR="001C79FF" w:rsidRPr="005D4C3E" w:rsidRDefault="001C79FF" w:rsidP="001C79FF">
      <w:pPr>
        <w:jc w:val="center"/>
        <w:rPr>
          <w:rFonts w:asciiTheme="minorHAnsi" w:hAnsiTheme="minorHAnsi" w:cstheme="minorHAnsi"/>
          <w:b/>
          <w:sz w:val="20"/>
          <w:szCs w:val="20"/>
          <w:u w:val="single"/>
        </w:rPr>
      </w:pPr>
    </w:p>
    <w:p w14:paraId="59C06A92"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sz w:val="20"/>
          <w:szCs w:val="20"/>
          <w:lang w:eastAsia="ar-SA"/>
        </w:rPr>
      </w:pPr>
      <w:bookmarkStart w:id="3" w:name="_Hlk51223147"/>
      <w:r w:rsidRPr="005D4C3E">
        <w:rPr>
          <w:rFonts w:asciiTheme="minorHAnsi" w:hAnsiTheme="minorHAnsi" w:cstheme="minorHAnsi"/>
          <w:b/>
          <w:sz w:val="20"/>
          <w:szCs w:val="20"/>
          <w:lang w:eastAsia="ar-SA"/>
        </w:rPr>
        <w:t>Klauzula kosztów wynikłych z aktów terroru i stanów awaryjnych</w:t>
      </w:r>
    </w:p>
    <w:bookmarkEnd w:id="3"/>
    <w:p w14:paraId="45C53A08" w14:textId="7C9EA7D3" w:rsidR="001C79FF" w:rsidRPr="005D4C3E" w:rsidRDefault="001C79FF" w:rsidP="001C79FF">
      <w:pPr>
        <w:suppressAutoHyphens/>
        <w:jc w:val="both"/>
        <w:rPr>
          <w:rFonts w:asciiTheme="minorHAnsi" w:eastAsia="SimSun" w:hAnsiTheme="minorHAnsi" w:cstheme="minorHAnsi"/>
          <w:b/>
          <w:i/>
          <w:sz w:val="20"/>
          <w:szCs w:val="20"/>
          <w:lang w:eastAsia="ar-SA" w:bidi="hi-IN"/>
        </w:rPr>
      </w:pPr>
      <w:r w:rsidRPr="005D4C3E">
        <w:rPr>
          <w:rFonts w:asciiTheme="minorHAnsi" w:hAnsiTheme="minorHAnsi" w:cstheme="minorHAnsi"/>
          <w:b/>
          <w:i/>
          <w:sz w:val="20"/>
          <w:szCs w:val="20"/>
          <w:lang w:eastAsia="ar-SA"/>
        </w:rPr>
        <w:t>Limit odpowiedzialności 1</w:t>
      </w:r>
      <w:r w:rsidR="00C16AA9" w:rsidRPr="005D4C3E">
        <w:rPr>
          <w:rFonts w:asciiTheme="minorHAnsi" w:hAnsiTheme="minorHAnsi" w:cstheme="minorHAnsi"/>
          <w:b/>
          <w:i/>
          <w:sz w:val="20"/>
          <w:szCs w:val="20"/>
          <w:lang w:eastAsia="ar-SA"/>
        </w:rPr>
        <w:t>5</w:t>
      </w:r>
      <w:r w:rsidRPr="005D4C3E">
        <w:rPr>
          <w:rFonts w:asciiTheme="minorHAnsi" w:hAnsiTheme="minorHAnsi" w:cstheme="minorHAnsi"/>
          <w:b/>
          <w:i/>
          <w:sz w:val="20"/>
          <w:szCs w:val="20"/>
          <w:lang w:eastAsia="ar-SA"/>
        </w:rPr>
        <w:t xml:space="preserve">0.000 zł na jedno i wszystkie zdarzenia w rocznym okresie ubezpieczenia </w:t>
      </w:r>
    </w:p>
    <w:p w14:paraId="3A501A53"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Ubezpieczyciel odpowiada za szkody powstałe na skutek aktów terroru, strajków, zamieszek lub sabotażu, lokautu lub zwolnień grupowych niezależnie czy w następstwie ich wystąpienia zaistniała szkoda w mieniu. </w:t>
      </w:r>
    </w:p>
    <w:p w14:paraId="2E0EBEB1"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lastRenderedPageBreak/>
        <w:t>Przez akt terroryzmu rozumie się wszelkiego rodzaju działanie mające na celu wprowadzenie chaosu, zastraszenie ludności lub dezorganizację życia publicznego dla osiągnięcia określonych skutków ekonomicznych, politycznych, religijnych, ideologicznych, socjalnych lub społecznych. </w:t>
      </w:r>
    </w:p>
    <w:p w14:paraId="06B64C4B"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Przez strajk rozumie się planowo przeprowadzone i nastawione na konkretny cel wspólne przerwanie pracy przez grupę pracowników stanowiącą co najmniej 10% ogółu zatrudnionych w danym miejscu ubezpieczenia lub co najmniej przez 20 osób, któremu towarzyszą akty agresji wobec ludzi i (lub) mienia.</w:t>
      </w:r>
    </w:p>
    <w:p w14:paraId="1A99915F"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Przez zamieszki rozumie się zakłócanie porządku publicznego, przez grupę co najmniej 10 osób, któremu towarzyszyły akty agresji wobec ludzi i/lub mienia.</w:t>
      </w:r>
    </w:p>
    <w:p w14:paraId="106A9EDD"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Z ochrony ubezpieczeniowej pozostają wyłączone szkody będące bezpośrednim następstwem: działań wojennych, wojny domowej, wprowadzenia stanu wojennego lub stanu wyjątkowego, powstania zbrojnego, rewolucji, konfiskaty lub innego rodzaju przejęcia przedmiotu ubezpieczenia przez rząd lub inne władze kraju, wszelkich działań przedsięwziętych w związku z kontrolowaniem, zapobieganiem lub zwalczaniem skutków zdarzeń wymienionych w punkcie powyżej.</w:t>
      </w:r>
    </w:p>
    <w:p w14:paraId="655D4459"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14:paraId="4613EFC9"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Z zakresu ochrony wyłącza się szkody wynikające bezpośrednio lub pośrednio z wybuchu jądrowego, reakcji nuklearnej, promieniowania jądrowego, skażenia radioaktywnego.</w:t>
      </w:r>
    </w:p>
    <w:p w14:paraId="05E2C99D" w14:textId="77777777" w:rsidR="001C79FF" w:rsidRPr="005D4C3E" w:rsidRDefault="001C79FF" w:rsidP="001C79FF">
      <w:pPr>
        <w:suppressAutoHyphens/>
        <w:jc w:val="both"/>
        <w:rPr>
          <w:rFonts w:asciiTheme="minorHAnsi" w:hAnsiTheme="minorHAnsi" w:cstheme="minorHAnsi"/>
          <w:sz w:val="20"/>
          <w:szCs w:val="20"/>
          <w:lang w:eastAsia="ar-SA"/>
        </w:rPr>
      </w:pPr>
    </w:p>
    <w:p w14:paraId="685D4C79"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eastAsia="Calibri" w:hAnsiTheme="minorHAnsi" w:cstheme="minorHAnsi"/>
          <w:b/>
          <w:bCs/>
          <w:sz w:val="20"/>
          <w:szCs w:val="20"/>
          <w:lang w:eastAsia="ar-SA"/>
        </w:rPr>
      </w:pPr>
      <w:r w:rsidRPr="005D4C3E">
        <w:rPr>
          <w:rFonts w:asciiTheme="minorHAnsi" w:eastAsia="Calibri" w:hAnsiTheme="minorHAnsi" w:cstheme="minorHAnsi"/>
          <w:b/>
          <w:bCs/>
          <w:sz w:val="20"/>
          <w:szCs w:val="20"/>
          <w:lang w:eastAsia="ar-SA"/>
        </w:rPr>
        <w:t xml:space="preserve">Klauzula ubezpieczenia mienia podczas transportu </w:t>
      </w:r>
    </w:p>
    <w:p w14:paraId="5E4B9FE3" w14:textId="77777777" w:rsidR="001C79FF" w:rsidRPr="005D4C3E" w:rsidRDefault="001C79FF" w:rsidP="001C79FF">
      <w:pPr>
        <w:widowControl w:val="0"/>
        <w:autoSpaceDE w:val="0"/>
        <w:autoSpaceDN w:val="0"/>
        <w:adjustRightInd w:val="0"/>
        <w:jc w:val="both"/>
        <w:rPr>
          <w:rFonts w:asciiTheme="minorHAnsi" w:eastAsia="Calibri" w:hAnsiTheme="minorHAnsi" w:cstheme="minorHAnsi"/>
          <w:b/>
          <w:i/>
          <w:sz w:val="20"/>
          <w:szCs w:val="20"/>
          <w:lang w:eastAsia="en-US"/>
        </w:rPr>
      </w:pPr>
      <w:r w:rsidRPr="005D4C3E">
        <w:rPr>
          <w:rFonts w:asciiTheme="minorHAnsi" w:eastAsia="Calibri" w:hAnsiTheme="minorHAnsi" w:cstheme="minorHAnsi"/>
          <w:b/>
          <w:i/>
          <w:sz w:val="20"/>
          <w:szCs w:val="20"/>
          <w:lang w:eastAsia="en-US"/>
        </w:rPr>
        <w:t xml:space="preserve">Limit odpowiedzialności 20.000 zł na jedno i wszystkie zdarzenia w rocznym okresie ubezpieczenia </w:t>
      </w:r>
    </w:p>
    <w:p w14:paraId="1641B0D1" w14:textId="77777777" w:rsidR="001C79FF" w:rsidRPr="005D4C3E" w:rsidRDefault="001C79FF" w:rsidP="001C79FF">
      <w:pPr>
        <w:widowControl w:val="0"/>
        <w:tabs>
          <w:tab w:val="left" w:pos="720"/>
        </w:tabs>
        <w:suppressAutoHyphens/>
        <w:autoSpaceDN w:val="0"/>
        <w:jc w:val="both"/>
        <w:textAlignment w:val="baseline"/>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Ubezpieczyciel rozszerzy ochronę ubezpieczeniową o szkody w ubezpieczonym mieniu powstałe pomiędzy ubezpieczonymi lokalizacjami podczas transportu lub postoju na trasie przewozu, wykonywanego przez Ubezpieczonego oraz osoby, za które ponosi odpowiedzialność, na skutek:</w:t>
      </w:r>
    </w:p>
    <w:p w14:paraId="7129043C" w14:textId="2DB37599" w:rsidR="001C79FF" w:rsidRPr="005D4C3E" w:rsidRDefault="001C79FF" w:rsidP="001C79FF">
      <w:pPr>
        <w:tabs>
          <w:tab w:val="left" w:pos="720"/>
        </w:tabs>
        <w:suppressAutoHyphens/>
        <w:jc w:val="both"/>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1) pożaru, uderzenia pioruna, wybuchu, huraganu, powodzi, deszczu nawalnego, gradu, lawiny, zapadania i</w:t>
      </w:r>
      <w:r w:rsidR="007D7251" w:rsidRPr="005D4C3E">
        <w:rPr>
          <w:rFonts w:asciiTheme="minorHAnsi" w:hAnsiTheme="minorHAnsi" w:cstheme="minorHAnsi"/>
          <w:bCs/>
          <w:sz w:val="20"/>
          <w:szCs w:val="20"/>
          <w:lang w:eastAsia="ar-SA"/>
        </w:rPr>
        <w:t> </w:t>
      </w:r>
      <w:r w:rsidRPr="005D4C3E">
        <w:rPr>
          <w:rFonts w:asciiTheme="minorHAnsi" w:hAnsiTheme="minorHAnsi" w:cstheme="minorHAnsi"/>
          <w:bCs/>
          <w:sz w:val="20"/>
          <w:szCs w:val="20"/>
          <w:lang w:eastAsia="ar-SA"/>
        </w:rPr>
        <w:t>osuwania się ziemi, upadku statku powietrznego na środek transportu, dymu, sadzy, upadku drzew, budynków i</w:t>
      </w:r>
      <w:r w:rsidR="007D7251" w:rsidRPr="005D4C3E">
        <w:rPr>
          <w:rFonts w:asciiTheme="minorHAnsi" w:hAnsiTheme="minorHAnsi" w:cstheme="minorHAnsi"/>
          <w:bCs/>
          <w:sz w:val="20"/>
          <w:szCs w:val="20"/>
          <w:lang w:eastAsia="ar-SA"/>
        </w:rPr>
        <w:t> </w:t>
      </w:r>
      <w:r w:rsidRPr="005D4C3E">
        <w:rPr>
          <w:rFonts w:asciiTheme="minorHAnsi" w:hAnsiTheme="minorHAnsi" w:cstheme="minorHAnsi"/>
          <w:bCs/>
          <w:sz w:val="20"/>
          <w:szCs w:val="20"/>
          <w:lang w:eastAsia="ar-SA"/>
        </w:rPr>
        <w:t>budowli, uderzenie pojazdu,</w:t>
      </w:r>
    </w:p>
    <w:p w14:paraId="4D94687C" w14:textId="77777777" w:rsidR="001C79FF" w:rsidRPr="005D4C3E" w:rsidRDefault="001C79FF" w:rsidP="001C79FF">
      <w:pPr>
        <w:tabs>
          <w:tab w:val="left" w:pos="720"/>
        </w:tabs>
        <w:suppressAutoHyphens/>
        <w:jc w:val="both"/>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2) wypadku, jakiemu uległ środek transportu,</w:t>
      </w:r>
    </w:p>
    <w:p w14:paraId="51792C18" w14:textId="77777777" w:rsidR="001C79FF" w:rsidRPr="005D4C3E" w:rsidRDefault="001C79FF" w:rsidP="001C79FF">
      <w:pPr>
        <w:tabs>
          <w:tab w:val="left" w:pos="720"/>
        </w:tabs>
        <w:suppressAutoHyphens/>
        <w:jc w:val="both"/>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3) rabunku,</w:t>
      </w:r>
    </w:p>
    <w:p w14:paraId="309D86C3" w14:textId="77777777" w:rsidR="001C79FF" w:rsidRPr="005D4C3E" w:rsidRDefault="001C79FF" w:rsidP="001C79FF">
      <w:pPr>
        <w:tabs>
          <w:tab w:val="left" w:pos="720"/>
        </w:tabs>
        <w:suppressAutoHyphens/>
        <w:jc w:val="both"/>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4) kradzieży z włamaniem,</w:t>
      </w:r>
    </w:p>
    <w:p w14:paraId="2647ABDA" w14:textId="77777777" w:rsidR="001C79FF" w:rsidRPr="005D4C3E" w:rsidRDefault="001C79FF" w:rsidP="001C79FF">
      <w:pPr>
        <w:tabs>
          <w:tab w:val="left" w:pos="720"/>
        </w:tabs>
        <w:suppressAutoHyphens/>
        <w:jc w:val="both"/>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5) rabunku i kradzieży mienia wraz ze środkiem transportu,</w:t>
      </w:r>
    </w:p>
    <w:p w14:paraId="269888D6" w14:textId="6E4207AF" w:rsidR="001C79FF" w:rsidRPr="005D4C3E" w:rsidRDefault="001C79FF" w:rsidP="001C79FF">
      <w:pPr>
        <w:tabs>
          <w:tab w:val="left" w:pos="720"/>
        </w:tabs>
        <w:suppressAutoHyphens/>
        <w:jc w:val="both"/>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 xml:space="preserve">Mienie ubezpieczone jest na całej trasie przewozu wykonywanego przy użyciu jednego lub kilku środków transportu </w:t>
      </w:r>
      <w:r w:rsidR="00964998" w:rsidRPr="005D4C3E">
        <w:rPr>
          <w:rFonts w:asciiTheme="minorHAnsi" w:hAnsiTheme="minorHAnsi" w:cstheme="minorHAnsi"/>
          <w:bCs/>
          <w:sz w:val="20"/>
          <w:szCs w:val="20"/>
          <w:lang w:eastAsia="ar-SA"/>
        </w:rPr>
        <w:br/>
      </w:r>
      <w:r w:rsidRPr="005D4C3E">
        <w:rPr>
          <w:rFonts w:asciiTheme="minorHAnsi" w:hAnsiTheme="minorHAnsi" w:cstheme="minorHAnsi"/>
          <w:bCs/>
          <w:sz w:val="20"/>
          <w:szCs w:val="20"/>
          <w:lang w:eastAsia="ar-SA"/>
        </w:rPr>
        <w:t>i obejmuje szkody w mieniu od momentu rozpoczęcia załadunku do momentu zakończenia rozładunku z</w:t>
      </w:r>
      <w:r w:rsidR="007D7251" w:rsidRPr="005D4C3E">
        <w:rPr>
          <w:rFonts w:asciiTheme="minorHAnsi" w:hAnsiTheme="minorHAnsi" w:cstheme="minorHAnsi"/>
          <w:bCs/>
          <w:sz w:val="20"/>
          <w:szCs w:val="20"/>
          <w:lang w:eastAsia="ar-SA"/>
        </w:rPr>
        <w:t> </w:t>
      </w:r>
      <w:r w:rsidRPr="005D4C3E">
        <w:rPr>
          <w:rFonts w:asciiTheme="minorHAnsi" w:hAnsiTheme="minorHAnsi" w:cstheme="minorHAnsi"/>
          <w:bCs/>
          <w:sz w:val="20"/>
          <w:szCs w:val="20"/>
          <w:lang w:eastAsia="ar-SA"/>
        </w:rPr>
        <w:t xml:space="preserve">zastrzeżeniem, </w:t>
      </w:r>
      <w:r w:rsidR="00964998" w:rsidRPr="005D4C3E">
        <w:rPr>
          <w:rFonts w:asciiTheme="minorHAnsi" w:hAnsiTheme="minorHAnsi" w:cstheme="minorHAnsi"/>
          <w:bCs/>
          <w:sz w:val="20"/>
          <w:szCs w:val="20"/>
          <w:lang w:eastAsia="ar-SA"/>
        </w:rPr>
        <w:br/>
        <w:t>ż</w:t>
      </w:r>
      <w:r w:rsidRPr="005D4C3E">
        <w:rPr>
          <w:rFonts w:asciiTheme="minorHAnsi" w:hAnsiTheme="minorHAnsi" w:cstheme="minorHAnsi"/>
          <w:bCs/>
          <w:sz w:val="20"/>
          <w:szCs w:val="20"/>
          <w:lang w:eastAsia="ar-SA"/>
        </w:rPr>
        <w:t>e rozpoczęcie czynności załadunku/rozładunku ma miejsce w czasie nie dłuższym niż 12 godzin przed rozpoczęciem/</w:t>
      </w:r>
      <w:r w:rsidR="00964998" w:rsidRPr="005D4C3E">
        <w:rPr>
          <w:rFonts w:asciiTheme="minorHAnsi" w:hAnsiTheme="minorHAnsi" w:cstheme="minorHAnsi"/>
          <w:bCs/>
          <w:sz w:val="20"/>
          <w:szCs w:val="20"/>
          <w:lang w:eastAsia="ar-SA"/>
        </w:rPr>
        <w:br/>
      </w:r>
      <w:r w:rsidRPr="005D4C3E">
        <w:rPr>
          <w:rFonts w:asciiTheme="minorHAnsi" w:hAnsiTheme="minorHAnsi" w:cstheme="minorHAnsi"/>
          <w:bCs/>
          <w:sz w:val="20"/>
          <w:szCs w:val="20"/>
          <w:lang w:eastAsia="ar-SA"/>
        </w:rPr>
        <w:t>po zakończeniu przewozu.</w:t>
      </w:r>
    </w:p>
    <w:p w14:paraId="44C64DE3" w14:textId="77777777" w:rsidR="001C79FF" w:rsidRPr="005D4C3E" w:rsidRDefault="001C79FF" w:rsidP="001C79FF">
      <w:pPr>
        <w:tabs>
          <w:tab w:val="left" w:pos="720"/>
        </w:tabs>
        <w:suppressAutoHyphens/>
        <w:jc w:val="both"/>
        <w:rPr>
          <w:rFonts w:asciiTheme="minorHAnsi" w:hAnsiTheme="minorHAnsi" w:cstheme="minorHAnsi"/>
          <w:bCs/>
          <w:sz w:val="20"/>
          <w:szCs w:val="20"/>
          <w:lang w:eastAsia="ar-SA"/>
        </w:rPr>
      </w:pPr>
      <w:r w:rsidRPr="005D4C3E">
        <w:rPr>
          <w:rFonts w:asciiTheme="minorHAnsi" w:hAnsiTheme="minorHAnsi" w:cstheme="minorHAnsi"/>
          <w:bCs/>
          <w:sz w:val="20"/>
          <w:szCs w:val="20"/>
          <w:lang w:eastAsia="ar-SA"/>
        </w:rPr>
        <w:t>Ubezpieczenie obejmuje wszystkie fazy przewozu mienia wraz z niezbędnymi przeładunkami i przejściowym jego magazynowaniem na trasie przewozu trwającym nie dłużej niż 1 dzień roboczy.</w:t>
      </w:r>
    </w:p>
    <w:p w14:paraId="06A6D6A2" w14:textId="77777777" w:rsidR="001C79FF" w:rsidRPr="005D4C3E" w:rsidRDefault="001C79FF" w:rsidP="001C79FF">
      <w:pPr>
        <w:suppressAutoHyphens/>
        <w:jc w:val="both"/>
        <w:rPr>
          <w:rFonts w:asciiTheme="minorHAnsi" w:hAnsiTheme="minorHAnsi" w:cstheme="minorHAnsi"/>
          <w:spacing w:val="-5"/>
          <w:sz w:val="20"/>
          <w:szCs w:val="20"/>
          <w:lang w:eastAsia="ar-SA"/>
        </w:rPr>
      </w:pPr>
      <w:r w:rsidRPr="005D4C3E">
        <w:rPr>
          <w:rFonts w:asciiTheme="minorHAnsi" w:hAnsiTheme="minorHAnsi" w:cstheme="minorHAnsi"/>
          <w:spacing w:val="-5"/>
          <w:sz w:val="20"/>
          <w:szCs w:val="20"/>
          <w:lang w:eastAsia="ar-SA"/>
        </w:rPr>
        <w:t>W odniesieniu do szkód powstałych wskutek kradzieży pojazdu wraz z przewożonym mieniem lub kradzieży z włamaniem Ubezpieczyciel ponosi odpowiedzialność tylko wówczas gdy pojazd był zamknięty na zamki fabryczne i pozostawiony na terenie ogrodzonym stałym parkanem, zamkniętym i oświetlonym w porze nocnej oraz całodobowo dozorowanym.</w:t>
      </w:r>
    </w:p>
    <w:p w14:paraId="4984BE2C" w14:textId="77777777" w:rsidR="001C79FF" w:rsidRPr="005D4C3E" w:rsidRDefault="001C79FF" w:rsidP="001C79FF">
      <w:pPr>
        <w:suppressAutoHyphens/>
        <w:jc w:val="both"/>
        <w:rPr>
          <w:rFonts w:asciiTheme="minorHAnsi" w:hAnsiTheme="minorHAnsi" w:cstheme="minorHAnsi"/>
          <w:spacing w:val="-5"/>
          <w:sz w:val="20"/>
          <w:szCs w:val="20"/>
          <w:lang w:eastAsia="ar-SA"/>
        </w:rPr>
      </w:pPr>
      <w:r w:rsidRPr="005D4C3E">
        <w:rPr>
          <w:rFonts w:asciiTheme="minorHAnsi" w:hAnsiTheme="minorHAnsi" w:cstheme="minorHAnsi"/>
          <w:spacing w:val="-5"/>
          <w:sz w:val="20"/>
          <w:szCs w:val="20"/>
          <w:lang w:eastAsia="ar-SA"/>
        </w:rPr>
        <w:t>Za początek transportu  uważa się moment rozpoczęcia załadunku ubezpieczonego mienia, a za koniec transportu – moment zakończenia wyładunku w miejscu docelowym. Szkody powstałe w wyniku zdarzeń losowych wskazanych powyżej a mających miejsce podczas załadunku i rozładunku mienia są objęte  ubezpieczeniem.</w:t>
      </w:r>
    </w:p>
    <w:p w14:paraId="0480761B" w14:textId="77777777" w:rsidR="001C79FF" w:rsidRPr="005D4C3E" w:rsidRDefault="001C79FF" w:rsidP="001C79FF">
      <w:pPr>
        <w:suppressAutoHyphens/>
        <w:jc w:val="both"/>
        <w:rPr>
          <w:rFonts w:asciiTheme="minorHAnsi" w:hAnsiTheme="minorHAnsi" w:cstheme="minorHAnsi"/>
          <w:spacing w:val="-5"/>
          <w:sz w:val="20"/>
          <w:szCs w:val="20"/>
          <w:lang w:eastAsia="ar-SA"/>
        </w:rPr>
      </w:pPr>
      <w:r w:rsidRPr="005D4C3E">
        <w:rPr>
          <w:rFonts w:asciiTheme="minorHAnsi" w:hAnsiTheme="minorHAnsi" w:cstheme="minorHAnsi"/>
          <w:spacing w:val="-5"/>
          <w:sz w:val="20"/>
          <w:szCs w:val="20"/>
          <w:lang w:eastAsia="ar-SA"/>
        </w:rPr>
        <w:t>Ochrona ubezpieczeniowa dotyczy wyłącznie transportów wykonywanych przy użyciu pojazdu stanowiącego własność Ubezpieczającego bądź będącego w jego posiadaniu na podstawie tytułu prawnego.</w:t>
      </w:r>
    </w:p>
    <w:p w14:paraId="4F3F8E4C" w14:textId="77777777" w:rsidR="001C79FF" w:rsidRPr="005D4C3E" w:rsidRDefault="001C79FF" w:rsidP="001C79FF">
      <w:pPr>
        <w:suppressAutoHyphens/>
        <w:jc w:val="both"/>
        <w:rPr>
          <w:rFonts w:asciiTheme="minorHAnsi" w:hAnsiTheme="minorHAnsi" w:cstheme="minorHAnsi"/>
          <w:spacing w:val="-5"/>
          <w:sz w:val="20"/>
          <w:szCs w:val="20"/>
          <w:lang w:eastAsia="ar-SA"/>
        </w:rPr>
      </w:pPr>
      <w:r w:rsidRPr="005D4C3E">
        <w:rPr>
          <w:rFonts w:asciiTheme="minorHAnsi" w:hAnsiTheme="minorHAnsi" w:cstheme="minorHAnsi"/>
          <w:spacing w:val="-5"/>
          <w:sz w:val="20"/>
          <w:szCs w:val="20"/>
          <w:lang w:eastAsia="ar-SA"/>
        </w:rPr>
        <w:t>Ochroną ubezpieczeniową Ubezpieczyciela nie są objęte szkody:</w:t>
      </w:r>
    </w:p>
    <w:p w14:paraId="5442E50E" w14:textId="77777777" w:rsidR="001C79FF" w:rsidRPr="005D4C3E" w:rsidRDefault="001C79FF" w:rsidP="001C79FF">
      <w:pPr>
        <w:suppressAutoHyphens/>
        <w:ind w:left="709" w:hanging="284"/>
        <w:jc w:val="both"/>
        <w:rPr>
          <w:rFonts w:asciiTheme="minorHAnsi" w:hAnsiTheme="minorHAnsi" w:cstheme="minorHAnsi"/>
          <w:spacing w:val="-5"/>
          <w:sz w:val="20"/>
          <w:szCs w:val="20"/>
          <w:lang w:eastAsia="ar-SA"/>
        </w:rPr>
      </w:pPr>
      <w:r w:rsidRPr="005D4C3E">
        <w:rPr>
          <w:rFonts w:asciiTheme="minorHAnsi" w:hAnsiTheme="minorHAnsi" w:cstheme="minorHAnsi"/>
          <w:spacing w:val="-5"/>
          <w:sz w:val="20"/>
          <w:szCs w:val="20"/>
          <w:lang w:eastAsia="ar-SA"/>
        </w:rPr>
        <w:t>1)</w:t>
      </w:r>
      <w:r w:rsidRPr="005D4C3E">
        <w:rPr>
          <w:rFonts w:asciiTheme="minorHAnsi" w:hAnsiTheme="minorHAnsi" w:cstheme="minorHAnsi"/>
          <w:spacing w:val="-5"/>
          <w:sz w:val="20"/>
          <w:szCs w:val="20"/>
          <w:lang w:eastAsia="ar-SA"/>
        </w:rPr>
        <w:tab/>
        <w:t>powstałe wskutek niewłaściwego załadowania lub oznakowania, opakowania niezgodnego z obowiązującymi normami lub zwyczajami bądź jego braku, jak również wskutek obciążenia pojazdu ponad dopuszczalną ładowność;</w:t>
      </w:r>
    </w:p>
    <w:p w14:paraId="255A360F" w14:textId="77777777" w:rsidR="001C79FF" w:rsidRPr="005D4C3E" w:rsidRDefault="001C79FF" w:rsidP="001C79FF">
      <w:pPr>
        <w:suppressAutoHyphens/>
        <w:ind w:left="709" w:hanging="284"/>
        <w:jc w:val="both"/>
        <w:rPr>
          <w:rFonts w:asciiTheme="minorHAnsi" w:hAnsiTheme="minorHAnsi" w:cstheme="minorHAnsi"/>
          <w:spacing w:val="-5"/>
          <w:sz w:val="20"/>
          <w:szCs w:val="20"/>
          <w:lang w:eastAsia="ar-SA"/>
        </w:rPr>
      </w:pPr>
      <w:r w:rsidRPr="005D4C3E">
        <w:rPr>
          <w:rFonts w:asciiTheme="minorHAnsi" w:hAnsiTheme="minorHAnsi" w:cstheme="minorHAnsi"/>
          <w:spacing w:val="-5"/>
          <w:sz w:val="20"/>
          <w:szCs w:val="20"/>
          <w:lang w:eastAsia="ar-SA"/>
        </w:rPr>
        <w:t>2)</w:t>
      </w:r>
      <w:r w:rsidRPr="005D4C3E">
        <w:rPr>
          <w:rFonts w:asciiTheme="minorHAnsi" w:hAnsiTheme="minorHAnsi" w:cstheme="minorHAnsi"/>
          <w:spacing w:val="-5"/>
          <w:sz w:val="20"/>
          <w:szCs w:val="20"/>
          <w:lang w:eastAsia="ar-SA"/>
        </w:rPr>
        <w:tab/>
        <w:t>powstałe wskutek nieprawidłowego zamocowania lub rozmieszczenia ładunku w pojeździe;</w:t>
      </w:r>
    </w:p>
    <w:p w14:paraId="10D8AD7A" w14:textId="77777777" w:rsidR="001C79FF" w:rsidRPr="005D4C3E" w:rsidRDefault="001C79FF" w:rsidP="001C79FF">
      <w:pPr>
        <w:suppressAutoHyphens/>
        <w:ind w:left="709" w:hanging="284"/>
        <w:jc w:val="both"/>
        <w:rPr>
          <w:rFonts w:asciiTheme="minorHAnsi" w:hAnsiTheme="minorHAnsi" w:cstheme="minorHAnsi"/>
          <w:spacing w:val="-5"/>
          <w:sz w:val="20"/>
          <w:szCs w:val="20"/>
          <w:lang w:eastAsia="ar-SA"/>
        </w:rPr>
      </w:pPr>
      <w:r w:rsidRPr="005D4C3E">
        <w:rPr>
          <w:rFonts w:asciiTheme="minorHAnsi" w:hAnsiTheme="minorHAnsi" w:cstheme="minorHAnsi"/>
          <w:spacing w:val="-5"/>
          <w:sz w:val="20"/>
          <w:szCs w:val="20"/>
          <w:lang w:eastAsia="ar-SA"/>
        </w:rPr>
        <w:t>3)</w:t>
      </w:r>
      <w:r w:rsidRPr="005D4C3E">
        <w:rPr>
          <w:rFonts w:asciiTheme="minorHAnsi" w:hAnsiTheme="minorHAnsi" w:cstheme="minorHAnsi"/>
          <w:spacing w:val="-5"/>
          <w:sz w:val="20"/>
          <w:szCs w:val="20"/>
          <w:lang w:eastAsia="ar-SA"/>
        </w:rPr>
        <w:tab/>
        <w:t>powstałe wskutek nieprzystosowania danego pojazdu do specyfiki i właściwości przewożonego w nim mienia;</w:t>
      </w:r>
    </w:p>
    <w:p w14:paraId="6383D47F" w14:textId="77777777" w:rsidR="001C79FF" w:rsidRPr="005D4C3E" w:rsidRDefault="001C79FF" w:rsidP="001C79FF">
      <w:pPr>
        <w:suppressAutoHyphens/>
        <w:ind w:left="709" w:hanging="284"/>
        <w:jc w:val="both"/>
        <w:rPr>
          <w:rFonts w:asciiTheme="minorHAnsi" w:hAnsiTheme="minorHAnsi" w:cstheme="minorHAnsi"/>
          <w:spacing w:val="-5"/>
          <w:sz w:val="20"/>
          <w:szCs w:val="20"/>
          <w:lang w:eastAsia="ar-SA"/>
        </w:rPr>
      </w:pPr>
      <w:r w:rsidRPr="005D4C3E">
        <w:rPr>
          <w:rFonts w:asciiTheme="minorHAnsi" w:hAnsiTheme="minorHAnsi" w:cstheme="minorHAnsi"/>
          <w:spacing w:val="-5"/>
          <w:sz w:val="20"/>
          <w:szCs w:val="20"/>
          <w:lang w:eastAsia="ar-SA"/>
        </w:rPr>
        <w:t>4)</w:t>
      </w:r>
      <w:r w:rsidRPr="005D4C3E">
        <w:rPr>
          <w:rFonts w:asciiTheme="minorHAnsi" w:hAnsiTheme="minorHAnsi" w:cstheme="minorHAnsi"/>
          <w:spacing w:val="-5"/>
          <w:sz w:val="20"/>
          <w:szCs w:val="20"/>
          <w:lang w:eastAsia="ar-SA"/>
        </w:rPr>
        <w:tab/>
        <w:t>powstałe wskutek wady ukrytej przewożonego mienia, naturalnego ubytku wagi, ilości lub objętości;</w:t>
      </w:r>
    </w:p>
    <w:p w14:paraId="537BE84C" w14:textId="77777777" w:rsidR="001C79FF" w:rsidRPr="005D4C3E" w:rsidRDefault="001C79FF" w:rsidP="001C79FF">
      <w:pPr>
        <w:suppressAutoHyphens/>
        <w:ind w:left="709" w:hanging="284"/>
        <w:jc w:val="both"/>
        <w:rPr>
          <w:rFonts w:asciiTheme="minorHAnsi" w:hAnsiTheme="minorHAnsi" w:cstheme="minorHAnsi"/>
          <w:spacing w:val="-5"/>
          <w:sz w:val="20"/>
          <w:szCs w:val="20"/>
          <w:lang w:eastAsia="ar-SA"/>
        </w:rPr>
      </w:pPr>
      <w:r w:rsidRPr="005D4C3E">
        <w:rPr>
          <w:rFonts w:asciiTheme="minorHAnsi" w:hAnsiTheme="minorHAnsi" w:cstheme="minorHAnsi"/>
          <w:spacing w:val="-5"/>
          <w:sz w:val="20"/>
          <w:szCs w:val="20"/>
          <w:lang w:eastAsia="ar-SA"/>
        </w:rPr>
        <w:t>5)</w:t>
      </w:r>
      <w:r w:rsidRPr="005D4C3E">
        <w:rPr>
          <w:rFonts w:asciiTheme="minorHAnsi" w:hAnsiTheme="minorHAnsi" w:cstheme="minorHAnsi"/>
          <w:spacing w:val="-5"/>
          <w:sz w:val="20"/>
          <w:szCs w:val="20"/>
          <w:lang w:eastAsia="ar-SA"/>
        </w:rPr>
        <w:tab/>
        <w:t xml:space="preserve">powstałe wskutek złego stanu technicznego pojazdu; </w:t>
      </w:r>
    </w:p>
    <w:p w14:paraId="538B957B" w14:textId="77777777" w:rsidR="001C79FF" w:rsidRPr="005D4C3E" w:rsidRDefault="001C79FF" w:rsidP="001C79FF">
      <w:pPr>
        <w:suppressAutoHyphens/>
        <w:ind w:left="709" w:hanging="284"/>
        <w:jc w:val="both"/>
        <w:rPr>
          <w:rFonts w:asciiTheme="minorHAnsi" w:hAnsiTheme="minorHAnsi" w:cstheme="minorHAnsi"/>
          <w:spacing w:val="-5"/>
          <w:sz w:val="20"/>
          <w:szCs w:val="20"/>
          <w:lang w:eastAsia="ar-SA"/>
        </w:rPr>
      </w:pPr>
      <w:r w:rsidRPr="005D4C3E">
        <w:rPr>
          <w:rFonts w:asciiTheme="minorHAnsi" w:hAnsiTheme="minorHAnsi" w:cstheme="minorHAnsi"/>
          <w:spacing w:val="-5"/>
          <w:sz w:val="20"/>
          <w:szCs w:val="20"/>
          <w:lang w:eastAsia="ar-SA"/>
        </w:rPr>
        <w:lastRenderedPageBreak/>
        <w:t>6)</w:t>
      </w:r>
      <w:r w:rsidRPr="005D4C3E">
        <w:rPr>
          <w:rFonts w:asciiTheme="minorHAnsi" w:hAnsiTheme="minorHAnsi" w:cstheme="minorHAnsi"/>
          <w:spacing w:val="-5"/>
          <w:sz w:val="20"/>
          <w:szCs w:val="20"/>
          <w:lang w:eastAsia="ar-SA"/>
        </w:rPr>
        <w:tab/>
        <w:t>powstałe w wyniku nietrzeźwości, stanu po użyciu alkoholu lub odurzenia narkotykami lub innymi podobnie działającymi substancjami osoby kierującej pojazdem lub użycia przez tę osobę środków farmaceutycznych lub leków po użyciu, których przeciwwskazane jest kierowanie pojazdami;</w:t>
      </w:r>
    </w:p>
    <w:p w14:paraId="2CF282C6" w14:textId="77777777" w:rsidR="001C79FF" w:rsidRPr="005D4C3E" w:rsidRDefault="001C79FF" w:rsidP="001C79FF">
      <w:pPr>
        <w:suppressAutoHyphens/>
        <w:jc w:val="both"/>
        <w:rPr>
          <w:rFonts w:asciiTheme="minorHAnsi" w:hAnsiTheme="minorHAnsi" w:cstheme="minorHAnsi"/>
          <w:spacing w:val="-5"/>
          <w:sz w:val="20"/>
          <w:szCs w:val="20"/>
          <w:lang w:eastAsia="ar-SA"/>
        </w:rPr>
      </w:pPr>
      <w:r w:rsidRPr="005D4C3E">
        <w:rPr>
          <w:rFonts w:asciiTheme="minorHAnsi" w:hAnsiTheme="minorHAnsi" w:cstheme="minorHAnsi"/>
          <w:spacing w:val="-5"/>
          <w:sz w:val="20"/>
          <w:szCs w:val="20"/>
          <w:lang w:eastAsia="ar-SA"/>
        </w:rPr>
        <w:t>Ochrona ubezpieczeniowa nie obejmuje transportu :</w:t>
      </w:r>
    </w:p>
    <w:p w14:paraId="6E8FBFC4" w14:textId="77777777" w:rsidR="001C79FF" w:rsidRPr="005D4C3E" w:rsidRDefault="001C79FF" w:rsidP="001C79FF">
      <w:pPr>
        <w:suppressAutoHyphens/>
        <w:ind w:left="567" w:hanging="141"/>
        <w:jc w:val="both"/>
        <w:rPr>
          <w:rFonts w:asciiTheme="minorHAnsi" w:hAnsiTheme="minorHAnsi" w:cstheme="minorHAnsi"/>
          <w:spacing w:val="-5"/>
          <w:sz w:val="20"/>
          <w:szCs w:val="20"/>
          <w:lang w:eastAsia="ar-SA"/>
        </w:rPr>
      </w:pPr>
      <w:r w:rsidRPr="005D4C3E">
        <w:rPr>
          <w:rFonts w:asciiTheme="minorHAnsi" w:hAnsiTheme="minorHAnsi" w:cstheme="minorHAnsi"/>
          <w:spacing w:val="-5"/>
          <w:sz w:val="20"/>
          <w:szCs w:val="20"/>
          <w:lang w:eastAsia="ar-SA"/>
        </w:rPr>
        <w:t>1)</w:t>
      </w:r>
      <w:r w:rsidRPr="005D4C3E">
        <w:rPr>
          <w:rFonts w:asciiTheme="minorHAnsi" w:hAnsiTheme="minorHAnsi" w:cstheme="minorHAnsi"/>
          <w:spacing w:val="-5"/>
          <w:sz w:val="20"/>
          <w:szCs w:val="20"/>
          <w:lang w:eastAsia="ar-SA"/>
        </w:rPr>
        <w:tab/>
        <w:t xml:space="preserve">   obrazów i wszelkich innych dzieł sztuki</w:t>
      </w:r>
    </w:p>
    <w:p w14:paraId="1BBCBA3E" w14:textId="77777777" w:rsidR="001C79FF" w:rsidRPr="005D4C3E" w:rsidRDefault="001C79FF" w:rsidP="001C79FF">
      <w:pPr>
        <w:suppressAutoHyphens/>
        <w:ind w:left="567" w:hanging="141"/>
        <w:jc w:val="both"/>
        <w:rPr>
          <w:rFonts w:asciiTheme="minorHAnsi" w:hAnsiTheme="minorHAnsi" w:cstheme="minorHAnsi"/>
          <w:spacing w:val="-5"/>
          <w:sz w:val="20"/>
          <w:szCs w:val="20"/>
          <w:lang w:eastAsia="ar-SA"/>
        </w:rPr>
      </w:pPr>
      <w:r w:rsidRPr="005D4C3E">
        <w:rPr>
          <w:rFonts w:asciiTheme="minorHAnsi" w:hAnsiTheme="minorHAnsi" w:cstheme="minorHAnsi"/>
          <w:spacing w:val="-5"/>
          <w:sz w:val="20"/>
          <w:szCs w:val="20"/>
          <w:lang w:eastAsia="ar-SA"/>
        </w:rPr>
        <w:t>2)</w:t>
      </w:r>
      <w:r w:rsidRPr="005D4C3E">
        <w:rPr>
          <w:rFonts w:asciiTheme="minorHAnsi" w:hAnsiTheme="minorHAnsi" w:cstheme="minorHAnsi"/>
          <w:spacing w:val="-5"/>
          <w:sz w:val="20"/>
          <w:szCs w:val="20"/>
          <w:lang w:eastAsia="ar-SA"/>
        </w:rPr>
        <w:tab/>
        <w:t xml:space="preserve">   mienia załadowanego w stanie uszkodzonym i zdekompletowanym.</w:t>
      </w:r>
    </w:p>
    <w:p w14:paraId="32418FB3" w14:textId="747230BF" w:rsidR="007D7251" w:rsidRPr="005D4C3E" w:rsidRDefault="007D7251">
      <w:pPr>
        <w:spacing w:after="160" w:line="259" w:lineRule="auto"/>
        <w:rPr>
          <w:rFonts w:asciiTheme="minorHAnsi" w:eastAsia="Calibri" w:hAnsiTheme="minorHAnsi" w:cstheme="minorHAnsi"/>
          <w:sz w:val="20"/>
          <w:szCs w:val="20"/>
        </w:rPr>
      </w:pPr>
      <w:r w:rsidRPr="005D4C3E">
        <w:rPr>
          <w:rFonts w:asciiTheme="minorHAnsi" w:eastAsia="Calibri" w:hAnsiTheme="minorHAnsi" w:cstheme="minorHAnsi"/>
          <w:sz w:val="20"/>
          <w:szCs w:val="20"/>
        </w:rPr>
        <w:br w:type="page"/>
      </w:r>
    </w:p>
    <w:p w14:paraId="5BC5082B" w14:textId="77777777" w:rsidR="001C79FF" w:rsidRPr="005D4C3E" w:rsidRDefault="001C79FF" w:rsidP="001C79FF">
      <w:pPr>
        <w:ind w:left="708" w:hanging="708"/>
        <w:jc w:val="both"/>
        <w:rPr>
          <w:rFonts w:asciiTheme="minorHAnsi" w:eastAsia="Calibri" w:hAnsiTheme="minorHAnsi" w:cstheme="minorHAnsi"/>
          <w:sz w:val="20"/>
          <w:szCs w:val="20"/>
        </w:rPr>
      </w:pPr>
    </w:p>
    <w:p w14:paraId="1832A231"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bCs/>
          <w:sz w:val="20"/>
          <w:szCs w:val="20"/>
          <w:lang w:eastAsia="ar-SA"/>
        </w:rPr>
      </w:pPr>
      <w:r w:rsidRPr="005D4C3E">
        <w:rPr>
          <w:rFonts w:asciiTheme="minorHAnsi" w:hAnsiTheme="minorHAnsi" w:cstheme="minorHAnsi"/>
          <w:b/>
          <w:bCs/>
          <w:sz w:val="20"/>
          <w:szCs w:val="20"/>
          <w:lang w:eastAsia="ar-SA"/>
        </w:rPr>
        <w:t>Klauzula bezzwłocznej naprawy szkody</w:t>
      </w:r>
    </w:p>
    <w:p w14:paraId="6984F54F" w14:textId="77777777" w:rsidR="001C79FF" w:rsidRPr="005D4C3E" w:rsidRDefault="001C79FF" w:rsidP="001C79FF">
      <w:pPr>
        <w:suppressAutoHyphens/>
        <w:ind w:left="16" w:firstLine="1"/>
        <w:jc w:val="both"/>
        <w:rPr>
          <w:rFonts w:asciiTheme="minorHAnsi" w:eastAsia="HG Mincho Light J" w:hAnsiTheme="minorHAnsi" w:cstheme="minorHAnsi"/>
          <w:sz w:val="20"/>
          <w:szCs w:val="20"/>
          <w:lang w:eastAsia="ar-SA"/>
        </w:rPr>
      </w:pPr>
      <w:r w:rsidRPr="005D4C3E">
        <w:rPr>
          <w:rFonts w:asciiTheme="minorHAnsi" w:eastAsia="HG Mincho Light J" w:hAnsiTheme="minorHAnsi" w:cstheme="minorHAnsi"/>
          <w:b/>
          <w:i/>
          <w:sz w:val="20"/>
          <w:szCs w:val="20"/>
          <w:lang w:eastAsia="ar-SA"/>
        </w:rPr>
        <w:t>Limit odpowiedzialności 10.000 zł na jedno i wszystkie zdarzenia w rocznym okresie ubezpieczenia</w:t>
      </w:r>
      <w:r w:rsidRPr="005D4C3E">
        <w:rPr>
          <w:rFonts w:asciiTheme="minorHAnsi" w:eastAsia="HG Mincho Light J" w:hAnsiTheme="minorHAnsi" w:cstheme="minorHAnsi"/>
          <w:sz w:val="20"/>
          <w:szCs w:val="20"/>
          <w:lang w:eastAsia="ar-SA"/>
        </w:rPr>
        <w:t xml:space="preserve"> </w:t>
      </w:r>
    </w:p>
    <w:p w14:paraId="2CC3CACA" w14:textId="3C267D7A" w:rsidR="001C79FF" w:rsidRPr="005D4C3E" w:rsidRDefault="001C79FF" w:rsidP="001C79FF">
      <w:pPr>
        <w:suppressAutoHyphens/>
        <w:ind w:left="16" w:firstLine="1"/>
        <w:jc w:val="both"/>
        <w:rPr>
          <w:rFonts w:asciiTheme="minorHAnsi" w:eastAsia="HG Mincho Light J" w:hAnsiTheme="minorHAnsi" w:cstheme="minorHAnsi"/>
          <w:sz w:val="20"/>
          <w:szCs w:val="20"/>
          <w:lang w:eastAsia="ar-SA"/>
        </w:rPr>
      </w:pPr>
      <w:r w:rsidRPr="005D4C3E">
        <w:rPr>
          <w:rFonts w:asciiTheme="minorHAnsi" w:eastAsia="HG Mincho Light J" w:hAnsiTheme="minorHAnsi" w:cstheme="minorHAnsi"/>
          <w:sz w:val="20"/>
          <w:szCs w:val="20"/>
          <w:lang w:eastAsia="ar-SA"/>
        </w:rPr>
        <w:t>W przypadku szkód wymagających natychmiastowej naprawy w celu zachowania ciągłości świadczenia usług dopuszcza się możliwość bezzwłocznego dokonania naprawy przez Ubezpieczającego/Ubezpieczonego, bądź przez wyspecjalizowane firmy zewnętrzne działające na jego zlecenie, pod warunkiem że szkoda zostanie udokumentowana w sposób umożliwiający określenie jej przyczyny oraz wysokości. W przypadku tego rodzaju szkód, poza dokumentami wymaganymi zgodnie</w:t>
      </w:r>
      <w:r w:rsidR="007D7251" w:rsidRPr="005D4C3E">
        <w:rPr>
          <w:rFonts w:asciiTheme="minorHAnsi" w:eastAsia="HG Mincho Light J" w:hAnsiTheme="minorHAnsi" w:cstheme="minorHAnsi"/>
          <w:sz w:val="20"/>
          <w:szCs w:val="20"/>
          <w:lang w:eastAsia="ar-SA"/>
        </w:rPr>
        <w:t xml:space="preserve"> </w:t>
      </w:r>
      <w:r w:rsidRPr="005D4C3E">
        <w:rPr>
          <w:rFonts w:asciiTheme="minorHAnsi" w:eastAsia="HG Mincho Light J" w:hAnsiTheme="minorHAnsi" w:cstheme="minorHAnsi"/>
          <w:sz w:val="20"/>
          <w:szCs w:val="20"/>
          <w:lang w:eastAsia="ar-SA"/>
        </w:rPr>
        <w:t>z warunkami ubezpieczenia, Ubezpieczający lub Ubezpieczony zobowiązany jest do sporządzenia i przedłożenia Ubezpieczycielowi dokumentacji zdjęciowej z miejsca szkody oraz zachowania do dyspozycji Ubezpieczyciela elementów uszkodzonych podlegających wymianie.</w:t>
      </w:r>
    </w:p>
    <w:p w14:paraId="6E478138" w14:textId="77777777" w:rsidR="001C79FF" w:rsidRPr="005D4C3E" w:rsidRDefault="001C79FF" w:rsidP="001C79FF">
      <w:pPr>
        <w:suppressAutoHyphens/>
        <w:ind w:left="16" w:firstLine="1"/>
        <w:jc w:val="both"/>
        <w:rPr>
          <w:rFonts w:asciiTheme="minorHAnsi" w:eastAsia="HG Mincho Light J" w:hAnsiTheme="minorHAnsi" w:cstheme="minorHAnsi"/>
          <w:sz w:val="20"/>
          <w:szCs w:val="20"/>
          <w:lang w:eastAsia="ar-SA"/>
        </w:rPr>
      </w:pPr>
      <w:r w:rsidRPr="005D4C3E">
        <w:rPr>
          <w:rFonts w:asciiTheme="minorHAnsi" w:eastAsia="HG Mincho Light J" w:hAnsiTheme="minorHAnsi" w:cstheme="minorHAnsi"/>
          <w:sz w:val="20"/>
          <w:szCs w:val="20"/>
          <w:lang w:eastAsia="ar-SA"/>
        </w:rPr>
        <w:t>Ubezpieczający zobowiązany jest sporządzić i przedłożyć  stosowny protokół szkodowy opisujący:</w:t>
      </w:r>
    </w:p>
    <w:p w14:paraId="48353961" w14:textId="77777777" w:rsidR="001C79FF" w:rsidRPr="005D4C3E" w:rsidRDefault="001C79FF" w:rsidP="001C79FF">
      <w:pPr>
        <w:suppressAutoHyphens/>
        <w:ind w:left="16" w:firstLine="1"/>
        <w:jc w:val="both"/>
        <w:rPr>
          <w:rFonts w:asciiTheme="minorHAnsi" w:eastAsia="HG Mincho Light J" w:hAnsiTheme="minorHAnsi" w:cstheme="minorHAnsi"/>
          <w:sz w:val="20"/>
          <w:szCs w:val="20"/>
          <w:lang w:eastAsia="ar-SA"/>
        </w:rPr>
      </w:pPr>
      <w:r w:rsidRPr="005D4C3E">
        <w:rPr>
          <w:rFonts w:asciiTheme="minorHAnsi" w:eastAsia="HG Mincho Light J" w:hAnsiTheme="minorHAnsi" w:cstheme="minorHAnsi"/>
          <w:sz w:val="20"/>
          <w:szCs w:val="20"/>
          <w:lang w:eastAsia="ar-SA"/>
        </w:rPr>
        <w:t>1)</w:t>
      </w:r>
      <w:r w:rsidRPr="005D4C3E">
        <w:rPr>
          <w:rFonts w:asciiTheme="minorHAnsi" w:eastAsia="HG Mincho Light J" w:hAnsiTheme="minorHAnsi" w:cstheme="minorHAnsi"/>
          <w:sz w:val="20"/>
          <w:szCs w:val="20"/>
          <w:lang w:eastAsia="ar-SA"/>
        </w:rPr>
        <w:tab/>
        <w:t>okoliczności, przyczynę, datę i miejsce powstania szkody,</w:t>
      </w:r>
    </w:p>
    <w:p w14:paraId="3CE717C7" w14:textId="77777777" w:rsidR="001C79FF" w:rsidRPr="005D4C3E" w:rsidRDefault="001C79FF" w:rsidP="001C79FF">
      <w:pPr>
        <w:suppressAutoHyphens/>
        <w:ind w:left="16" w:firstLine="1"/>
        <w:jc w:val="both"/>
        <w:rPr>
          <w:rFonts w:asciiTheme="minorHAnsi" w:eastAsia="HG Mincho Light J" w:hAnsiTheme="minorHAnsi" w:cstheme="minorHAnsi"/>
          <w:sz w:val="20"/>
          <w:szCs w:val="20"/>
          <w:lang w:eastAsia="ar-SA"/>
        </w:rPr>
      </w:pPr>
      <w:r w:rsidRPr="005D4C3E">
        <w:rPr>
          <w:rFonts w:asciiTheme="minorHAnsi" w:eastAsia="HG Mincho Light J" w:hAnsiTheme="minorHAnsi" w:cstheme="minorHAnsi"/>
          <w:sz w:val="20"/>
          <w:szCs w:val="20"/>
          <w:lang w:eastAsia="ar-SA"/>
        </w:rPr>
        <w:t>2)</w:t>
      </w:r>
      <w:r w:rsidRPr="005D4C3E">
        <w:rPr>
          <w:rFonts w:asciiTheme="minorHAnsi" w:eastAsia="HG Mincho Light J" w:hAnsiTheme="minorHAnsi" w:cstheme="minorHAnsi"/>
          <w:sz w:val="20"/>
          <w:szCs w:val="20"/>
          <w:lang w:eastAsia="ar-SA"/>
        </w:rPr>
        <w:tab/>
        <w:t>sposób naprawy oraz wyliczenie wartości szkody,</w:t>
      </w:r>
    </w:p>
    <w:p w14:paraId="08880975" w14:textId="77777777" w:rsidR="001C79FF" w:rsidRPr="005D4C3E" w:rsidRDefault="001C79FF" w:rsidP="001C79FF">
      <w:pPr>
        <w:suppressAutoHyphens/>
        <w:ind w:left="16" w:firstLine="1"/>
        <w:jc w:val="both"/>
        <w:rPr>
          <w:rFonts w:asciiTheme="minorHAnsi" w:eastAsia="HG Mincho Light J" w:hAnsiTheme="minorHAnsi" w:cstheme="minorHAnsi"/>
          <w:sz w:val="20"/>
          <w:szCs w:val="20"/>
          <w:lang w:eastAsia="ar-SA"/>
        </w:rPr>
      </w:pPr>
      <w:r w:rsidRPr="005D4C3E">
        <w:rPr>
          <w:rFonts w:asciiTheme="minorHAnsi" w:eastAsia="HG Mincho Light J" w:hAnsiTheme="minorHAnsi" w:cstheme="minorHAnsi"/>
          <w:sz w:val="20"/>
          <w:szCs w:val="20"/>
          <w:lang w:eastAsia="ar-SA"/>
        </w:rPr>
        <w:t>3)</w:t>
      </w:r>
      <w:r w:rsidRPr="005D4C3E">
        <w:rPr>
          <w:rFonts w:asciiTheme="minorHAnsi" w:eastAsia="HG Mincho Light J" w:hAnsiTheme="minorHAnsi" w:cstheme="minorHAnsi"/>
          <w:sz w:val="20"/>
          <w:szCs w:val="20"/>
          <w:lang w:eastAsia="ar-SA"/>
        </w:rPr>
        <w:tab/>
        <w:t>dokumentację zdjęciową uszkodzonego sprzętu elektronicznego wykonane bezpośrednio po powstaniu szkody.</w:t>
      </w:r>
    </w:p>
    <w:p w14:paraId="65DF9103" w14:textId="77777777" w:rsidR="001C79FF" w:rsidRPr="005D4C3E" w:rsidRDefault="001C79FF" w:rsidP="001C79FF">
      <w:pPr>
        <w:suppressAutoHyphens/>
        <w:ind w:left="16" w:firstLine="1"/>
        <w:jc w:val="both"/>
        <w:rPr>
          <w:rFonts w:asciiTheme="minorHAnsi" w:eastAsia="HG Mincho Light J" w:hAnsiTheme="minorHAnsi" w:cstheme="minorHAnsi"/>
          <w:sz w:val="20"/>
          <w:szCs w:val="20"/>
          <w:lang w:eastAsia="ar-SA"/>
        </w:rPr>
      </w:pPr>
      <w:r w:rsidRPr="005D4C3E">
        <w:rPr>
          <w:rFonts w:asciiTheme="minorHAnsi" w:eastAsia="HG Mincho Light J" w:hAnsiTheme="minorHAnsi" w:cstheme="minorHAnsi"/>
          <w:sz w:val="20"/>
          <w:szCs w:val="20"/>
          <w:lang w:eastAsia="ar-SA"/>
        </w:rPr>
        <w:t>Dodatkowo Ubezpieczający zobowiązany jest zachować uszkodzone części, a w przypadku powstania szkody na skutek kradzieży z włamaniem lub rabunku powiadomić o zdarzeniu Policję.</w:t>
      </w:r>
    </w:p>
    <w:p w14:paraId="4CCB132E" w14:textId="77777777" w:rsidR="001C79FF" w:rsidRPr="005D4C3E" w:rsidRDefault="001C79FF" w:rsidP="001C79FF">
      <w:pPr>
        <w:suppressAutoHyphens/>
        <w:jc w:val="both"/>
        <w:rPr>
          <w:rFonts w:asciiTheme="minorHAnsi" w:eastAsia="HG Mincho Light J" w:hAnsiTheme="minorHAnsi" w:cstheme="minorHAnsi"/>
          <w:sz w:val="20"/>
          <w:szCs w:val="20"/>
          <w:lang w:eastAsia="ar-SA"/>
        </w:rPr>
      </w:pPr>
      <w:r w:rsidRPr="005D4C3E">
        <w:rPr>
          <w:rFonts w:asciiTheme="minorHAnsi" w:eastAsia="HG Mincho Light J" w:hAnsiTheme="minorHAnsi" w:cstheme="minorHAnsi"/>
          <w:sz w:val="20"/>
          <w:szCs w:val="20"/>
          <w:lang w:eastAsia="ar-SA"/>
        </w:rPr>
        <w:t>Niniejsza klauzula nie ma zastosowania do szkód polegających na kradzieży zwykłej sprzętu elektronicznego.</w:t>
      </w:r>
    </w:p>
    <w:p w14:paraId="25ABA58D" w14:textId="77777777" w:rsidR="001C79FF" w:rsidRPr="005D4C3E" w:rsidRDefault="001C79FF" w:rsidP="001C79FF">
      <w:pPr>
        <w:rPr>
          <w:rFonts w:asciiTheme="minorHAnsi" w:hAnsiTheme="minorHAnsi" w:cstheme="minorHAnsi"/>
          <w:sz w:val="20"/>
          <w:szCs w:val="20"/>
        </w:rPr>
      </w:pPr>
    </w:p>
    <w:p w14:paraId="44FAE3E5" w14:textId="77777777" w:rsidR="001C79FF" w:rsidRPr="005D4C3E" w:rsidRDefault="001C79FF" w:rsidP="001C79FF">
      <w:pPr>
        <w:widowControl w:val="0"/>
        <w:numPr>
          <w:ilvl w:val="0"/>
          <w:numId w:val="15"/>
        </w:numPr>
        <w:tabs>
          <w:tab w:val="left" w:pos="-294"/>
        </w:tabs>
        <w:suppressAutoHyphens/>
        <w:autoSpaceDN w:val="0"/>
        <w:jc w:val="both"/>
        <w:textAlignment w:val="baseline"/>
        <w:rPr>
          <w:rFonts w:asciiTheme="minorHAnsi" w:hAnsiTheme="minorHAnsi" w:cstheme="minorHAnsi"/>
          <w:b/>
          <w:bCs/>
          <w:kern w:val="3"/>
          <w:sz w:val="20"/>
          <w:szCs w:val="20"/>
          <w:lang w:eastAsia="ar-SA"/>
        </w:rPr>
      </w:pPr>
      <w:r w:rsidRPr="005D4C3E">
        <w:rPr>
          <w:rFonts w:asciiTheme="minorHAnsi" w:hAnsiTheme="minorHAnsi" w:cstheme="minorHAnsi"/>
          <w:b/>
          <w:bCs/>
          <w:kern w:val="3"/>
          <w:sz w:val="20"/>
          <w:szCs w:val="20"/>
          <w:lang w:eastAsia="ar-SA"/>
        </w:rPr>
        <w:t>Klauzula samodzielnej likwidacji szkód</w:t>
      </w:r>
    </w:p>
    <w:p w14:paraId="6805A194" w14:textId="77777777" w:rsidR="001C79FF" w:rsidRPr="005D4C3E" w:rsidRDefault="001C79FF" w:rsidP="001C79FF">
      <w:pPr>
        <w:tabs>
          <w:tab w:val="center" w:pos="4804"/>
          <w:tab w:val="right" w:pos="9340"/>
        </w:tabs>
        <w:suppressAutoHyphens/>
        <w:autoSpaceDN w:val="0"/>
        <w:jc w:val="both"/>
        <w:textAlignment w:val="baseline"/>
        <w:rPr>
          <w:rFonts w:asciiTheme="minorHAnsi" w:eastAsia="Book Antiqua" w:hAnsiTheme="minorHAnsi" w:cstheme="minorHAnsi"/>
          <w:b/>
          <w:kern w:val="3"/>
          <w:sz w:val="20"/>
          <w:szCs w:val="20"/>
          <w:lang w:eastAsia="zh-CN"/>
        </w:rPr>
      </w:pPr>
      <w:r w:rsidRPr="005D4C3E">
        <w:rPr>
          <w:rFonts w:asciiTheme="minorHAnsi" w:eastAsia="Book Antiqua" w:hAnsiTheme="minorHAnsi" w:cstheme="minorHAnsi"/>
          <w:kern w:val="3"/>
          <w:sz w:val="20"/>
          <w:szCs w:val="20"/>
          <w:lang w:eastAsia="zh-CN"/>
        </w:rPr>
        <w:t xml:space="preserve">W przypadku wystąpienia szkód majątkowych, których łączna wartość strat wynikających ze zdarzenia objętego ochroną ubezpieczeniową </w:t>
      </w:r>
      <w:r w:rsidRPr="005D4C3E">
        <w:rPr>
          <w:rFonts w:asciiTheme="minorHAnsi" w:eastAsia="Book Antiqua" w:hAnsiTheme="minorHAnsi" w:cstheme="minorHAnsi"/>
          <w:b/>
          <w:kern w:val="3"/>
          <w:sz w:val="20"/>
          <w:szCs w:val="20"/>
          <w:lang w:eastAsia="zh-CN"/>
        </w:rPr>
        <w:t>nie przekracza 5</w:t>
      </w:r>
      <w:r w:rsidRPr="005D4C3E">
        <w:rPr>
          <w:rFonts w:asciiTheme="minorHAnsi" w:eastAsia="Book Antiqua" w:hAnsiTheme="minorHAnsi" w:cstheme="minorHAnsi"/>
          <w:b/>
          <w:bCs/>
          <w:kern w:val="3"/>
          <w:sz w:val="20"/>
          <w:szCs w:val="20"/>
          <w:lang w:eastAsia="zh-CN"/>
        </w:rPr>
        <w:t>.000 zł</w:t>
      </w:r>
      <w:r w:rsidRPr="005D4C3E">
        <w:rPr>
          <w:rFonts w:asciiTheme="minorHAnsi" w:eastAsia="Book Antiqua" w:hAnsiTheme="minorHAnsi" w:cstheme="minorHAnsi"/>
          <w:bCs/>
          <w:kern w:val="3"/>
          <w:sz w:val="20"/>
          <w:szCs w:val="20"/>
          <w:lang w:eastAsia="zh-CN"/>
        </w:rPr>
        <w:t xml:space="preserve">, </w:t>
      </w:r>
      <w:r w:rsidRPr="005D4C3E">
        <w:rPr>
          <w:rFonts w:asciiTheme="minorHAnsi" w:eastAsia="Book Antiqua" w:hAnsiTheme="minorHAnsi" w:cstheme="minorHAnsi"/>
          <w:kern w:val="3"/>
          <w:sz w:val="20"/>
          <w:szCs w:val="20"/>
          <w:lang w:eastAsia="zh-CN"/>
        </w:rPr>
        <w:t>likwidacja szkód może odbywać się zgodnie z poniższą procedurą.</w:t>
      </w:r>
    </w:p>
    <w:p w14:paraId="3B149F5B" w14:textId="77777777" w:rsidR="001C79FF" w:rsidRPr="005D4C3E" w:rsidRDefault="001C79FF" w:rsidP="001C79FF">
      <w:pPr>
        <w:tabs>
          <w:tab w:val="center" w:pos="4804"/>
          <w:tab w:val="right" w:pos="9340"/>
        </w:tabs>
        <w:suppressAutoHyphens/>
        <w:autoSpaceDN w:val="0"/>
        <w:jc w:val="both"/>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Ubezpieczający przystąpi do likwidacji szkody, w tym uprzątnięcia mienia bez oczekiwania na oględziny likwidatora zachowując uszkodzone elementy przez okres nie krótszy niż 1 m-c (mienie uszkodzone, według Ubezpieczającego, w 100% oraz wymienione podzespoły/elementy zostanie na życzenie Ubezpieczyciela oddane do ewentualnej jego dyspozycji).</w:t>
      </w:r>
    </w:p>
    <w:p w14:paraId="213231D0" w14:textId="77777777" w:rsidR="001C79FF" w:rsidRPr="005D4C3E" w:rsidRDefault="001C79FF" w:rsidP="001C79FF">
      <w:pPr>
        <w:tabs>
          <w:tab w:val="center" w:pos="4804"/>
          <w:tab w:val="right" w:pos="9340"/>
        </w:tabs>
        <w:suppressAutoHyphens/>
        <w:autoSpaceDN w:val="0"/>
        <w:jc w:val="both"/>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Ubezpieczający przygotuje i prześle do Ubezpieczyciela dokumenty niezbędne do podjęcia decyzji o wypłacie odszkodowania tj.:</w:t>
      </w:r>
    </w:p>
    <w:p w14:paraId="1DADC48B" w14:textId="77777777" w:rsidR="001C79FF" w:rsidRPr="005D4C3E" w:rsidRDefault="001C79FF" w:rsidP="001C79FF">
      <w:pPr>
        <w:widowControl w:val="0"/>
        <w:numPr>
          <w:ilvl w:val="0"/>
          <w:numId w:val="11"/>
        </w:numPr>
        <w:tabs>
          <w:tab w:val="center" w:pos="1204"/>
          <w:tab w:val="right" w:pos="5740"/>
        </w:tabs>
        <w:suppressAutoHyphens/>
        <w:autoSpaceDN w:val="0"/>
        <w:jc w:val="both"/>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wykaz strat poniesionych w związku ze zdarzeniem,</w:t>
      </w:r>
    </w:p>
    <w:p w14:paraId="2E59C304" w14:textId="77777777" w:rsidR="001C79FF" w:rsidRPr="005D4C3E" w:rsidRDefault="001C79FF" w:rsidP="001C79FF">
      <w:pPr>
        <w:widowControl w:val="0"/>
        <w:numPr>
          <w:ilvl w:val="0"/>
          <w:numId w:val="9"/>
        </w:numPr>
        <w:tabs>
          <w:tab w:val="center" w:pos="1204"/>
          <w:tab w:val="right" w:pos="5740"/>
        </w:tabs>
        <w:suppressAutoHyphens/>
        <w:autoSpaceDN w:val="0"/>
        <w:jc w:val="both"/>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dokładny opis zdarzenia wraz z określeniem przyczyn zdarzenia/ szkody oraz, o ile to możliwe, z pełną dokumentacją zdjęciową obrazującą stan uszkodzonego mienia bezpośrednio po szkodzie,</w:t>
      </w:r>
    </w:p>
    <w:p w14:paraId="449B44F9" w14:textId="77777777" w:rsidR="001C79FF" w:rsidRPr="005D4C3E" w:rsidRDefault="001C79FF" w:rsidP="001C79FF">
      <w:pPr>
        <w:widowControl w:val="0"/>
        <w:numPr>
          <w:ilvl w:val="0"/>
          <w:numId w:val="9"/>
        </w:numPr>
        <w:tabs>
          <w:tab w:val="center" w:pos="1204"/>
          <w:tab w:val="right" w:pos="5740"/>
        </w:tabs>
        <w:suppressAutoHyphens/>
        <w:autoSpaceDN w:val="0"/>
        <w:jc w:val="both"/>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kopie kosztorysów napraw oraz faktur za odtworzenie stanu mienia sprzed szkody (potwierdzone za zgodność z oryginałem), ocena serwisu,</w:t>
      </w:r>
    </w:p>
    <w:p w14:paraId="13B1DA1A" w14:textId="030B84BE" w:rsidR="001C79FF" w:rsidRPr="005D4C3E" w:rsidRDefault="001C79FF" w:rsidP="001C79FF">
      <w:pPr>
        <w:widowControl w:val="0"/>
        <w:numPr>
          <w:ilvl w:val="0"/>
          <w:numId w:val="9"/>
        </w:numPr>
        <w:tabs>
          <w:tab w:val="center" w:pos="1204"/>
          <w:tab w:val="right" w:pos="5740"/>
        </w:tabs>
        <w:suppressAutoHyphens/>
        <w:autoSpaceDN w:val="0"/>
        <w:jc w:val="both"/>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 xml:space="preserve">kopie faktur dokumentujących wszelkie pozostałe koszty poniesione w związku ze zdarzeniem (potwierdzone </w:t>
      </w:r>
      <w:r w:rsidR="00964998" w:rsidRPr="005D4C3E">
        <w:rPr>
          <w:rFonts w:asciiTheme="minorHAnsi" w:eastAsia="Book Antiqua" w:hAnsiTheme="minorHAnsi" w:cstheme="minorHAnsi"/>
          <w:kern w:val="3"/>
          <w:sz w:val="20"/>
          <w:szCs w:val="20"/>
          <w:lang w:eastAsia="zh-CN"/>
        </w:rPr>
        <w:br/>
      </w:r>
      <w:r w:rsidRPr="005D4C3E">
        <w:rPr>
          <w:rFonts w:asciiTheme="minorHAnsi" w:eastAsia="Book Antiqua" w:hAnsiTheme="minorHAnsi" w:cstheme="minorHAnsi"/>
          <w:kern w:val="3"/>
          <w:sz w:val="20"/>
          <w:szCs w:val="20"/>
          <w:lang w:eastAsia="zh-CN"/>
        </w:rPr>
        <w:t>za zgodność z oryginałem),</w:t>
      </w:r>
    </w:p>
    <w:p w14:paraId="2908E286" w14:textId="77777777" w:rsidR="001C79FF" w:rsidRPr="005D4C3E" w:rsidRDefault="001C79FF" w:rsidP="001C79FF">
      <w:pPr>
        <w:widowControl w:val="0"/>
        <w:numPr>
          <w:ilvl w:val="0"/>
          <w:numId w:val="9"/>
        </w:numPr>
        <w:tabs>
          <w:tab w:val="center" w:pos="1204"/>
          <w:tab w:val="right" w:pos="5740"/>
        </w:tabs>
        <w:suppressAutoHyphens/>
        <w:autoSpaceDN w:val="0"/>
        <w:jc w:val="both"/>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kopie faktur zakupu utraconego bądź uszkodzonego mienia oraz dokumentu przyjęcia mienia na stan środków trwałych (potwierdzone za zgodność z oryginałem),</w:t>
      </w:r>
    </w:p>
    <w:p w14:paraId="54E708AB" w14:textId="77777777" w:rsidR="001C79FF" w:rsidRPr="005D4C3E" w:rsidRDefault="001C79FF" w:rsidP="001C79FF">
      <w:pPr>
        <w:widowControl w:val="0"/>
        <w:numPr>
          <w:ilvl w:val="0"/>
          <w:numId w:val="9"/>
        </w:numPr>
        <w:tabs>
          <w:tab w:val="center" w:pos="1204"/>
          <w:tab w:val="right" w:pos="5740"/>
        </w:tabs>
        <w:suppressAutoHyphens/>
        <w:autoSpaceDN w:val="0"/>
        <w:jc w:val="both"/>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w przypadku szkody, która miała miejsce w lokalach wynajmowanych - kopie umowy najmu lokalu,</w:t>
      </w:r>
    </w:p>
    <w:p w14:paraId="3E4467BB" w14:textId="77777777" w:rsidR="001C79FF" w:rsidRPr="005D4C3E" w:rsidRDefault="001C79FF" w:rsidP="001C79FF">
      <w:pPr>
        <w:widowControl w:val="0"/>
        <w:numPr>
          <w:ilvl w:val="0"/>
          <w:numId w:val="9"/>
        </w:numPr>
        <w:tabs>
          <w:tab w:val="center" w:pos="1204"/>
          <w:tab w:val="right" w:pos="5740"/>
        </w:tabs>
        <w:suppressAutoHyphens/>
        <w:autoSpaceDN w:val="0"/>
        <w:jc w:val="both"/>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w przypadku szkody wyrządzonej Ubezpieczonemu działaniem osoby trzeciej – protokół spisany ze sprawcą potwierdzający przebieg zdarzenia.</w:t>
      </w:r>
    </w:p>
    <w:p w14:paraId="614C4214" w14:textId="77777777" w:rsidR="001C79FF" w:rsidRPr="005D4C3E" w:rsidRDefault="001C79FF" w:rsidP="001C79FF">
      <w:pPr>
        <w:tabs>
          <w:tab w:val="center" w:pos="4804"/>
          <w:tab w:val="right" w:pos="9340"/>
        </w:tabs>
        <w:suppressAutoHyphens/>
        <w:autoSpaceDN w:val="0"/>
        <w:jc w:val="both"/>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W przypadku szkody kradzieży z włamaniem bądź rabunku lub innego przestępstwa dodatkowo:</w:t>
      </w:r>
    </w:p>
    <w:p w14:paraId="458FEE9A" w14:textId="77777777" w:rsidR="001C79FF" w:rsidRPr="005D4C3E" w:rsidRDefault="001C79FF" w:rsidP="001C79FF">
      <w:pPr>
        <w:widowControl w:val="0"/>
        <w:numPr>
          <w:ilvl w:val="0"/>
          <w:numId w:val="12"/>
        </w:numPr>
        <w:tabs>
          <w:tab w:val="center" w:pos="1204"/>
          <w:tab w:val="right" w:pos="5740"/>
        </w:tabs>
        <w:suppressAutoHyphens/>
        <w:autoSpaceDN w:val="0"/>
        <w:jc w:val="both"/>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potwierdzenie zgłoszenia zdarzenia na policję,</w:t>
      </w:r>
    </w:p>
    <w:p w14:paraId="3DC17505" w14:textId="77777777" w:rsidR="001C79FF" w:rsidRPr="005D4C3E" w:rsidRDefault="001C79FF" w:rsidP="001C79FF">
      <w:pPr>
        <w:widowControl w:val="0"/>
        <w:numPr>
          <w:ilvl w:val="0"/>
          <w:numId w:val="10"/>
        </w:numPr>
        <w:tabs>
          <w:tab w:val="center" w:pos="1204"/>
          <w:tab w:val="right" w:pos="5740"/>
        </w:tabs>
        <w:suppressAutoHyphens/>
        <w:autoSpaceDN w:val="0"/>
        <w:jc w:val="both"/>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informacje z policji o wynikach prowadzonego postępowania w związku ze zdarzeniem,</w:t>
      </w:r>
    </w:p>
    <w:p w14:paraId="41B309F2" w14:textId="77777777" w:rsidR="001C79FF" w:rsidRPr="005D4C3E" w:rsidRDefault="001C79FF" w:rsidP="001C79FF">
      <w:pPr>
        <w:widowControl w:val="0"/>
        <w:numPr>
          <w:ilvl w:val="0"/>
          <w:numId w:val="10"/>
        </w:numPr>
        <w:tabs>
          <w:tab w:val="center" w:pos="1204"/>
          <w:tab w:val="right" w:pos="5740"/>
        </w:tabs>
        <w:suppressAutoHyphens/>
        <w:autoSpaceDN w:val="0"/>
        <w:jc w:val="both"/>
        <w:textAlignment w:val="baseline"/>
        <w:rPr>
          <w:rFonts w:asciiTheme="minorHAnsi" w:eastAsia="Book Antiqua" w:hAnsiTheme="minorHAnsi" w:cstheme="minorHAnsi"/>
          <w:kern w:val="3"/>
          <w:sz w:val="20"/>
          <w:szCs w:val="20"/>
          <w:lang w:eastAsia="zh-CN"/>
        </w:rPr>
      </w:pPr>
      <w:r w:rsidRPr="005D4C3E">
        <w:rPr>
          <w:rFonts w:asciiTheme="minorHAnsi" w:eastAsia="Book Antiqua" w:hAnsiTheme="minorHAnsi" w:cstheme="minorHAnsi"/>
          <w:kern w:val="3"/>
          <w:sz w:val="20"/>
          <w:szCs w:val="20"/>
          <w:lang w:eastAsia="zh-CN"/>
        </w:rPr>
        <w:t>kopię dziennika dyżurów prowadzonego przez dozór obiektu, oświadczeń pracowników agencji ochrony dozorujących obiekt w dniu powstania szkody, protokołu spisanego z przedstawicielem agencji lub administracji obiektu oraz kopii umowy o świadczeniu usług dot. ochrony obiektu – jeśli obiekt jest chroniony przez agencje.</w:t>
      </w:r>
    </w:p>
    <w:p w14:paraId="1FED10CD" w14:textId="77777777" w:rsidR="00C16AA9" w:rsidRPr="005D4C3E" w:rsidRDefault="00C16AA9" w:rsidP="00C16AA9">
      <w:pPr>
        <w:autoSpaceDE w:val="0"/>
        <w:autoSpaceDN w:val="0"/>
        <w:adjustRightInd w:val="0"/>
        <w:rPr>
          <w:rFonts w:asciiTheme="minorHAnsi" w:eastAsiaTheme="minorHAnsi" w:hAnsiTheme="minorHAnsi" w:cstheme="minorHAnsi"/>
          <w:color w:val="000000"/>
          <w:sz w:val="20"/>
          <w:szCs w:val="20"/>
          <w:lang w:eastAsia="en-US"/>
        </w:rPr>
      </w:pPr>
    </w:p>
    <w:p w14:paraId="64AA55CC" w14:textId="7F8262F1" w:rsidR="00C16AA9" w:rsidRPr="005D4C3E" w:rsidRDefault="00C16AA9" w:rsidP="00C16AA9">
      <w:pPr>
        <w:pStyle w:val="Akapitzlist"/>
        <w:numPr>
          <w:ilvl w:val="0"/>
          <w:numId w:val="15"/>
        </w:numPr>
        <w:autoSpaceDE w:val="0"/>
        <w:autoSpaceDN w:val="0"/>
        <w:adjustRightInd w:val="0"/>
        <w:rPr>
          <w:rFonts w:asciiTheme="minorHAnsi" w:eastAsiaTheme="minorHAnsi" w:hAnsiTheme="minorHAnsi" w:cstheme="minorHAnsi"/>
          <w:color w:val="000000"/>
          <w:sz w:val="20"/>
          <w:szCs w:val="20"/>
          <w:lang w:eastAsia="en-US"/>
        </w:rPr>
      </w:pPr>
      <w:r w:rsidRPr="005D4C3E">
        <w:rPr>
          <w:rFonts w:asciiTheme="minorHAnsi" w:eastAsiaTheme="minorHAnsi" w:hAnsiTheme="minorHAnsi" w:cstheme="minorHAnsi"/>
          <w:b/>
          <w:bCs/>
          <w:color w:val="000000"/>
          <w:sz w:val="20"/>
          <w:szCs w:val="20"/>
          <w:lang w:eastAsia="en-US"/>
        </w:rPr>
        <w:t xml:space="preserve">Klauzula ubezpieczenia lamp od wszystkich ryzyk oraz pośrednich nośników obrazu </w:t>
      </w:r>
    </w:p>
    <w:p w14:paraId="75AA5E54" w14:textId="77777777" w:rsidR="00C16AA9" w:rsidRPr="005D4C3E" w:rsidRDefault="00C16AA9" w:rsidP="00C16AA9">
      <w:pPr>
        <w:autoSpaceDE w:val="0"/>
        <w:autoSpaceDN w:val="0"/>
        <w:adjustRightInd w:val="0"/>
        <w:rPr>
          <w:rFonts w:asciiTheme="minorHAnsi" w:eastAsiaTheme="minorHAnsi" w:hAnsiTheme="minorHAnsi" w:cstheme="minorHAnsi"/>
          <w:color w:val="000000"/>
          <w:sz w:val="20"/>
          <w:szCs w:val="20"/>
          <w:lang w:eastAsia="en-US"/>
        </w:rPr>
      </w:pPr>
      <w:r w:rsidRPr="005D4C3E">
        <w:rPr>
          <w:rFonts w:asciiTheme="minorHAnsi" w:eastAsiaTheme="minorHAnsi" w:hAnsiTheme="minorHAnsi" w:cstheme="minorHAnsi"/>
          <w:color w:val="000000"/>
          <w:sz w:val="20"/>
          <w:szCs w:val="20"/>
          <w:lang w:eastAsia="en-US"/>
        </w:rPr>
        <w:t xml:space="preserve">Ubezpieczyciel ponosi odpowiedzialność za szkody w lampach oraz w pośrednich nośnikach obrazu powstałe w wyniku zdarzeń objętych zakresem ubezpieczenia mającym zastosowanie do pozostałych części ubezpieczonego przedmiotu. Odszkodowanie będzie wypłacone do pełnej wartości odtworzenia. </w:t>
      </w:r>
    </w:p>
    <w:p w14:paraId="047E23AB" w14:textId="77777777" w:rsidR="001C79FF" w:rsidRPr="005D4C3E" w:rsidRDefault="001C79FF" w:rsidP="001C79FF">
      <w:pPr>
        <w:widowControl w:val="0"/>
        <w:suppressAutoHyphens/>
        <w:autoSpaceDN w:val="0"/>
        <w:jc w:val="both"/>
        <w:textAlignment w:val="baseline"/>
        <w:rPr>
          <w:rFonts w:asciiTheme="minorHAnsi" w:hAnsiTheme="minorHAnsi" w:cstheme="minorHAnsi"/>
          <w:color w:val="00B050"/>
          <w:kern w:val="3"/>
          <w:sz w:val="20"/>
          <w:szCs w:val="20"/>
          <w:lang w:eastAsia="zh-CN"/>
        </w:rPr>
      </w:pPr>
    </w:p>
    <w:p w14:paraId="559789F4" w14:textId="77777777" w:rsidR="007D7251" w:rsidRPr="005D4C3E" w:rsidRDefault="007D7251">
      <w:pPr>
        <w:spacing w:after="160" w:line="259" w:lineRule="auto"/>
        <w:rPr>
          <w:rFonts w:asciiTheme="minorHAnsi" w:hAnsiTheme="minorHAnsi" w:cstheme="minorHAnsi"/>
          <w:b/>
          <w:sz w:val="20"/>
          <w:szCs w:val="20"/>
          <w:u w:val="single"/>
        </w:rPr>
      </w:pPr>
      <w:r w:rsidRPr="005D4C3E">
        <w:rPr>
          <w:rFonts w:asciiTheme="minorHAnsi" w:hAnsiTheme="minorHAnsi" w:cstheme="minorHAnsi"/>
          <w:b/>
          <w:sz w:val="20"/>
          <w:szCs w:val="20"/>
          <w:u w:val="single"/>
        </w:rPr>
        <w:br w:type="page"/>
      </w:r>
    </w:p>
    <w:p w14:paraId="762B0E91" w14:textId="01F95752" w:rsidR="001C79FF" w:rsidRPr="005D4C3E" w:rsidRDefault="001C79FF" w:rsidP="001C79FF">
      <w:pPr>
        <w:jc w:val="both"/>
        <w:rPr>
          <w:rFonts w:asciiTheme="minorHAnsi" w:hAnsiTheme="minorHAnsi" w:cstheme="minorHAnsi"/>
          <w:b/>
          <w:sz w:val="20"/>
          <w:szCs w:val="20"/>
          <w:u w:val="single"/>
        </w:rPr>
      </w:pPr>
      <w:r w:rsidRPr="005D4C3E">
        <w:rPr>
          <w:rFonts w:asciiTheme="minorHAnsi" w:hAnsiTheme="minorHAnsi" w:cstheme="minorHAnsi"/>
          <w:b/>
          <w:sz w:val="20"/>
          <w:szCs w:val="20"/>
          <w:u w:val="single"/>
        </w:rPr>
        <w:lastRenderedPageBreak/>
        <w:t>KLAUZULE FAKULTATYWNE:</w:t>
      </w:r>
    </w:p>
    <w:p w14:paraId="6CDABA66" w14:textId="77777777" w:rsidR="001C79FF" w:rsidRPr="005D4C3E" w:rsidRDefault="001C79FF" w:rsidP="001C79FF">
      <w:pPr>
        <w:widowControl w:val="0"/>
        <w:suppressAutoHyphens/>
        <w:autoSpaceDN w:val="0"/>
        <w:jc w:val="both"/>
        <w:textAlignment w:val="baseline"/>
        <w:rPr>
          <w:rFonts w:asciiTheme="minorHAnsi" w:hAnsiTheme="minorHAnsi" w:cstheme="minorHAnsi"/>
          <w:color w:val="00B050"/>
          <w:kern w:val="3"/>
          <w:sz w:val="20"/>
          <w:szCs w:val="20"/>
          <w:lang w:eastAsia="zh-CN"/>
        </w:rPr>
      </w:pPr>
    </w:p>
    <w:p w14:paraId="1E2DC049" w14:textId="77777777" w:rsidR="001C79FF" w:rsidRPr="005D4C3E" w:rsidRDefault="001C79FF" w:rsidP="001C79FF">
      <w:pPr>
        <w:widowControl w:val="0"/>
        <w:numPr>
          <w:ilvl w:val="0"/>
          <w:numId w:val="25"/>
        </w:numPr>
        <w:tabs>
          <w:tab w:val="left" w:pos="-294"/>
        </w:tabs>
        <w:suppressAutoHyphens/>
        <w:autoSpaceDN w:val="0"/>
        <w:jc w:val="both"/>
        <w:textAlignment w:val="baseline"/>
        <w:rPr>
          <w:rFonts w:asciiTheme="minorHAnsi" w:hAnsiTheme="minorHAnsi" w:cstheme="minorHAnsi"/>
          <w:b/>
          <w:sz w:val="20"/>
          <w:szCs w:val="20"/>
        </w:rPr>
      </w:pPr>
      <w:bookmarkStart w:id="4" w:name="_Hlk67379873"/>
      <w:r w:rsidRPr="005D4C3E">
        <w:rPr>
          <w:rFonts w:asciiTheme="minorHAnsi" w:hAnsiTheme="minorHAnsi" w:cstheme="minorHAnsi"/>
          <w:b/>
          <w:sz w:val="20"/>
          <w:szCs w:val="20"/>
        </w:rPr>
        <w:t>Klauzula terminu dokonania oględzin</w:t>
      </w:r>
    </w:p>
    <w:bookmarkEnd w:id="4"/>
    <w:p w14:paraId="5C367347" w14:textId="2B525959"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W przypadku zajścia szkody Ubezpieczyciel zobowiązany jest do dokonania oględzin w terminie nie dłuższym niż </w:t>
      </w:r>
      <w:r w:rsidRPr="005D4C3E">
        <w:rPr>
          <w:rFonts w:asciiTheme="minorHAnsi" w:hAnsiTheme="minorHAnsi" w:cstheme="minorHAnsi"/>
          <w:b/>
          <w:sz w:val="20"/>
          <w:szCs w:val="20"/>
          <w:lang w:eastAsia="ar-SA"/>
        </w:rPr>
        <w:t>3</w:t>
      </w:r>
      <w:r w:rsidR="007D7251" w:rsidRPr="005D4C3E">
        <w:rPr>
          <w:rFonts w:asciiTheme="minorHAnsi" w:hAnsiTheme="minorHAnsi" w:cstheme="minorHAnsi"/>
          <w:b/>
          <w:sz w:val="20"/>
          <w:szCs w:val="20"/>
          <w:lang w:eastAsia="ar-SA"/>
        </w:rPr>
        <w:t> </w:t>
      </w:r>
      <w:r w:rsidRPr="005D4C3E">
        <w:rPr>
          <w:rFonts w:asciiTheme="minorHAnsi" w:hAnsiTheme="minorHAnsi" w:cstheme="minorHAnsi"/>
          <w:b/>
          <w:sz w:val="20"/>
          <w:szCs w:val="20"/>
          <w:lang w:eastAsia="ar-SA"/>
        </w:rPr>
        <w:t>dni robocze</w:t>
      </w:r>
      <w:r w:rsidRPr="005D4C3E">
        <w:rPr>
          <w:rFonts w:asciiTheme="minorHAnsi" w:hAnsiTheme="minorHAnsi" w:cstheme="minorHAnsi"/>
          <w:sz w:val="20"/>
          <w:szCs w:val="20"/>
          <w:lang w:eastAsia="ar-SA"/>
        </w:rPr>
        <w:t xml:space="preserve"> od momentu zgłoszenia szkody. Przez pojęcie dnia roboczego przyjmuje się każdy dzień od poniedziałku do piątku, chyba</w:t>
      </w:r>
      <w:r w:rsidR="007D7251" w:rsidRPr="005D4C3E">
        <w:rPr>
          <w:rFonts w:asciiTheme="minorHAnsi" w:hAnsiTheme="minorHAnsi" w:cstheme="minorHAnsi"/>
          <w:sz w:val="20"/>
          <w:szCs w:val="20"/>
          <w:lang w:eastAsia="ar-SA"/>
        </w:rPr>
        <w:t xml:space="preserve"> </w:t>
      </w:r>
      <w:r w:rsidRPr="005D4C3E">
        <w:rPr>
          <w:rFonts w:asciiTheme="minorHAnsi" w:hAnsiTheme="minorHAnsi" w:cstheme="minorHAnsi"/>
          <w:sz w:val="20"/>
          <w:szCs w:val="20"/>
          <w:lang w:eastAsia="ar-SA"/>
        </w:rPr>
        <w:t>że któryś z tych dni jest ustawowo wolny od pracy.</w:t>
      </w:r>
    </w:p>
    <w:p w14:paraId="2FF164ED" w14:textId="77777777" w:rsidR="001C79FF" w:rsidRPr="005D4C3E" w:rsidRDefault="001C79FF" w:rsidP="001C79FF">
      <w:pPr>
        <w:widowControl w:val="0"/>
        <w:suppressAutoHyphens/>
        <w:autoSpaceDN w:val="0"/>
        <w:jc w:val="both"/>
        <w:textAlignment w:val="baseline"/>
        <w:rPr>
          <w:rFonts w:asciiTheme="minorHAnsi" w:hAnsiTheme="minorHAnsi" w:cstheme="minorHAnsi"/>
          <w:color w:val="00B050"/>
          <w:kern w:val="3"/>
          <w:sz w:val="20"/>
          <w:szCs w:val="20"/>
          <w:lang w:eastAsia="zh-CN"/>
        </w:rPr>
      </w:pPr>
    </w:p>
    <w:p w14:paraId="5AB9B4C8" w14:textId="77777777" w:rsidR="001C79FF" w:rsidRPr="005D4C3E" w:rsidRDefault="001C79FF" w:rsidP="001C79FF">
      <w:pPr>
        <w:widowControl w:val="0"/>
        <w:numPr>
          <w:ilvl w:val="0"/>
          <w:numId w:val="25"/>
        </w:numPr>
        <w:tabs>
          <w:tab w:val="left" w:pos="-294"/>
        </w:tabs>
        <w:suppressAutoHyphens/>
        <w:autoSpaceDN w:val="0"/>
        <w:jc w:val="both"/>
        <w:textAlignment w:val="baseline"/>
        <w:rPr>
          <w:rFonts w:asciiTheme="minorHAnsi" w:hAnsiTheme="minorHAnsi" w:cstheme="minorHAnsi"/>
          <w:b/>
          <w:kern w:val="3"/>
          <w:sz w:val="20"/>
          <w:szCs w:val="20"/>
          <w:lang w:bidi="hi-IN"/>
        </w:rPr>
      </w:pPr>
      <w:r w:rsidRPr="005D4C3E">
        <w:rPr>
          <w:rFonts w:asciiTheme="minorHAnsi" w:hAnsiTheme="minorHAnsi" w:cstheme="minorHAnsi"/>
          <w:b/>
          <w:kern w:val="3"/>
          <w:sz w:val="20"/>
          <w:szCs w:val="20"/>
          <w:lang w:bidi="hi-IN"/>
        </w:rPr>
        <w:t xml:space="preserve">Klauzula </w:t>
      </w:r>
      <w:bookmarkStart w:id="5" w:name="_Hlk67379890"/>
      <w:r w:rsidRPr="005D4C3E">
        <w:rPr>
          <w:rFonts w:asciiTheme="minorHAnsi" w:hAnsiTheme="minorHAnsi" w:cstheme="minorHAnsi"/>
          <w:b/>
          <w:kern w:val="3"/>
          <w:sz w:val="20"/>
          <w:szCs w:val="20"/>
          <w:lang w:bidi="hi-IN"/>
        </w:rPr>
        <w:t>dodatkowej prewencyjnej sumy ubezpieczenia w wysokości 200.000 zł</w:t>
      </w:r>
      <w:r w:rsidRPr="005D4C3E">
        <w:rPr>
          <w:rFonts w:asciiTheme="minorHAnsi" w:eastAsia="SimSun" w:hAnsiTheme="minorHAnsi" w:cstheme="minorHAnsi"/>
          <w:kern w:val="3"/>
          <w:sz w:val="20"/>
          <w:szCs w:val="20"/>
          <w:lang w:eastAsia="zh-CN" w:bidi="hi-IN"/>
        </w:rPr>
        <w:t xml:space="preserve"> </w:t>
      </w:r>
      <w:r w:rsidRPr="005D4C3E">
        <w:rPr>
          <w:rFonts w:asciiTheme="minorHAnsi" w:hAnsiTheme="minorHAnsi" w:cstheme="minorHAnsi"/>
          <w:b/>
          <w:kern w:val="3"/>
          <w:sz w:val="20"/>
          <w:szCs w:val="20"/>
          <w:lang w:bidi="hi-IN"/>
        </w:rPr>
        <w:t xml:space="preserve">w rocznym okresie ubezpieczenia </w:t>
      </w:r>
      <w:bookmarkEnd w:id="5"/>
    </w:p>
    <w:p w14:paraId="215950F2" w14:textId="20F61F14" w:rsidR="001C79FF" w:rsidRPr="005D4C3E" w:rsidRDefault="001C79FF" w:rsidP="001C79FF">
      <w:pPr>
        <w:widowControl w:val="0"/>
        <w:suppressAutoHyphens/>
        <w:autoSpaceDE w:val="0"/>
        <w:autoSpaceDN w:val="0"/>
        <w:jc w:val="both"/>
        <w:textAlignment w:val="baseline"/>
        <w:rPr>
          <w:rFonts w:asciiTheme="minorHAnsi" w:hAnsiTheme="minorHAnsi" w:cstheme="minorHAnsi"/>
          <w:kern w:val="3"/>
          <w:sz w:val="20"/>
          <w:szCs w:val="20"/>
          <w:lang w:eastAsia="ar-SA" w:bidi="hi-IN"/>
        </w:rPr>
      </w:pPr>
      <w:r w:rsidRPr="005D4C3E">
        <w:rPr>
          <w:rFonts w:asciiTheme="minorHAnsi" w:hAnsiTheme="minorHAnsi" w:cstheme="minorHAnsi"/>
          <w:kern w:val="3"/>
          <w:sz w:val="20"/>
          <w:szCs w:val="20"/>
          <w:lang w:eastAsia="ar-SA" w:bidi="hi-IN"/>
        </w:rPr>
        <w:t>Ubezpieczyciel obejmuje w rocznych okresach ubezpieczenia dodatkową prewencyjną sumę ubezpieczenia w</w:t>
      </w:r>
      <w:r w:rsidR="007D7251" w:rsidRPr="005D4C3E">
        <w:rPr>
          <w:rFonts w:asciiTheme="minorHAnsi" w:hAnsiTheme="minorHAnsi" w:cstheme="minorHAnsi"/>
          <w:kern w:val="3"/>
          <w:sz w:val="20"/>
          <w:szCs w:val="20"/>
          <w:lang w:eastAsia="ar-SA" w:bidi="hi-IN"/>
        </w:rPr>
        <w:t> </w:t>
      </w:r>
      <w:r w:rsidRPr="005D4C3E">
        <w:rPr>
          <w:rFonts w:asciiTheme="minorHAnsi" w:hAnsiTheme="minorHAnsi" w:cstheme="minorHAnsi"/>
          <w:kern w:val="3"/>
          <w:sz w:val="20"/>
          <w:szCs w:val="20"/>
          <w:lang w:eastAsia="ar-SA" w:bidi="hi-IN"/>
        </w:rPr>
        <w:t>wysokości 200.000 zł dla kategorii ubezpieczanego mienia ujętych powyżej, dla których wystąpiło niedoubezpieczenie lub w odniesieniu do których suma ubezpieczenia jest niewystarczająca ze względu na poniesione koszty związane z uniknięciem lub ograniczeniem rozmiaru szkody (nie dotyczy mienia ubezpieczonego w systemie pierwszego ryzyka).</w:t>
      </w:r>
    </w:p>
    <w:p w14:paraId="7A832A27" w14:textId="77777777" w:rsidR="001C79FF" w:rsidRPr="005D4C3E" w:rsidRDefault="001C79FF" w:rsidP="001C79FF">
      <w:pPr>
        <w:widowControl w:val="0"/>
        <w:suppressAutoHyphens/>
        <w:autoSpaceDN w:val="0"/>
        <w:jc w:val="both"/>
        <w:textAlignment w:val="baseline"/>
        <w:rPr>
          <w:rFonts w:asciiTheme="minorHAnsi" w:hAnsiTheme="minorHAnsi" w:cstheme="minorHAnsi"/>
          <w:color w:val="00B050"/>
          <w:kern w:val="3"/>
          <w:sz w:val="20"/>
          <w:szCs w:val="20"/>
          <w:lang w:eastAsia="zh-CN"/>
        </w:rPr>
      </w:pPr>
    </w:p>
    <w:p w14:paraId="14F51CFF" w14:textId="77777777" w:rsidR="001C79FF" w:rsidRPr="005D4C3E" w:rsidRDefault="001C79FF" w:rsidP="001C79FF">
      <w:pPr>
        <w:widowControl w:val="0"/>
        <w:numPr>
          <w:ilvl w:val="0"/>
          <w:numId w:val="25"/>
        </w:numPr>
        <w:tabs>
          <w:tab w:val="left" w:pos="-294"/>
        </w:tabs>
        <w:suppressAutoHyphens/>
        <w:autoSpaceDN w:val="0"/>
        <w:jc w:val="both"/>
        <w:textAlignment w:val="baseline"/>
        <w:rPr>
          <w:rFonts w:asciiTheme="minorHAnsi" w:eastAsia="SimSun" w:hAnsiTheme="minorHAnsi" w:cstheme="minorHAnsi"/>
          <w:b/>
          <w:kern w:val="3"/>
          <w:sz w:val="20"/>
          <w:szCs w:val="20"/>
          <w:lang w:eastAsia="zh-CN" w:bidi="hi-IN"/>
        </w:rPr>
      </w:pPr>
      <w:r w:rsidRPr="005D4C3E">
        <w:rPr>
          <w:rFonts w:asciiTheme="minorHAnsi" w:eastAsia="SimSun" w:hAnsiTheme="minorHAnsi" w:cstheme="minorHAnsi"/>
          <w:b/>
          <w:kern w:val="3"/>
          <w:sz w:val="20"/>
          <w:szCs w:val="20"/>
          <w:lang w:eastAsia="zh-CN" w:bidi="hi-IN"/>
        </w:rPr>
        <w:t xml:space="preserve">Klauzula </w:t>
      </w:r>
      <w:bookmarkStart w:id="6" w:name="_Hlk67379921"/>
      <w:r w:rsidRPr="005D4C3E">
        <w:rPr>
          <w:rFonts w:asciiTheme="minorHAnsi" w:eastAsia="SimSun" w:hAnsiTheme="minorHAnsi" w:cstheme="minorHAnsi"/>
          <w:b/>
          <w:kern w:val="3"/>
          <w:sz w:val="20"/>
          <w:szCs w:val="20"/>
          <w:lang w:eastAsia="zh-CN" w:bidi="hi-IN"/>
        </w:rPr>
        <w:t>kosztów ewakuacji</w:t>
      </w:r>
      <w:bookmarkEnd w:id="6"/>
      <w:r w:rsidRPr="005D4C3E">
        <w:rPr>
          <w:rFonts w:asciiTheme="minorHAnsi" w:eastAsia="SimSun" w:hAnsiTheme="minorHAnsi" w:cstheme="minorHAnsi"/>
          <w:b/>
          <w:kern w:val="3"/>
          <w:sz w:val="20"/>
          <w:szCs w:val="20"/>
          <w:lang w:eastAsia="zh-CN" w:bidi="hi-IN"/>
        </w:rPr>
        <w:t xml:space="preserve"> mienia</w:t>
      </w:r>
    </w:p>
    <w:p w14:paraId="1A661BCF" w14:textId="7EB79A4E" w:rsidR="001C79FF" w:rsidRPr="005D4C3E" w:rsidRDefault="001C79FF" w:rsidP="001C79FF">
      <w:pPr>
        <w:tabs>
          <w:tab w:val="left" w:pos="426"/>
        </w:tabs>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b/>
          <w:i/>
          <w:kern w:val="3"/>
          <w:sz w:val="20"/>
          <w:szCs w:val="20"/>
          <w:lang w:eastAsia="zh-CN"/>
        </w:rPr>
        <w:t xml:space="preserve">Limit odpowiedzialności </w:t>
      </w:r>
      <w:r w:rsidR="00254A0C" w:rsidRPr="005D4C3E">
        <w:rPr>
          <w:rFonts w:asciiTheme="minorHAnsi" w:hAnsiTheme="minorHAnsi" w:cstheme="minorHAnsi"/>
          <w:b/>
          <w:i/>
          <w:color w:val="000000" w:themeColor="text1"/>
          <w:kern w:val="3"/>
          <w:sz w:val="20"/>
          <w:szCs w:val="20"/>
          <w:lang w:eastAsia="zh-CN"/>
        </w:rPr>
        <w:t>1</w:t>
      </w:r>
      <w:r w:rsidR="005E38D8" w:rsidRPr="005D4C3E">
        <w:rPr>
          <w:rFonts w:asciiTheme="minorHAnsi" w:hAnsiTheme="minorHAnsi" w:cstheme="minorHAnsi"/>
          <w:b/>
          <w:i/>
          <w:color w:val="000000" w:themeColor="text1"/>
          <w:kern w:val="3"/>
          <w:sz w:val="20"/>
          <w:szCs w:val="20"/>
          <w:lang w:eastAsia="zh-CN"/>
        </w:rPr>
        <w:t>5</w:t>
      </w:r>
      <w:r w:rsidRPr="005D4C3E">
        <w:rPr>
          <w:rFonts w:asciiTheme="minorHAnsi" w:hAnsiTheme="minorHAnsi" w:cstheme="minorHAnsi"/>
          <w:b/>
          <w:i/>
          <w:color w:val="000000" w:themeColor="text1"/>
          <w:kern w:val="3"/>
          <w:sz w:val="20"/>
          <w:szCs w:val="20"/>
          <w:lang w:eastAsia="zh-CN"/>
        </w:rPr>
        <w:t xml:space="preserve">0.000 zł </w:t>
      </w:r>
      <w:r w:rsidRPr="005D4C3E">
        <w:rPr>
          <w:rFonts w:asciiTheme="minorHAnsi" w:hAnsiTheme="minorHAnsi" w:cstheme="minorHAnsi"/>
          <w:b/>
          <w:i/>
          <w:kern w:val="3"/>
          <w:sz w:val="20"/>
          <w:szCs w:val="20"/>
          <w:lang w:eastAsia="zh-CN"/>
        </w:rPr>
        <w:t xml:space="preserve">na jedno i na wszystkie zdarzenia w rocznym okresie ubezpieczenia </w:t>
      </w:r>
    </w:p>
    <w:p w14:paraId="5A459E60" w14:textId="73BFFB54"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 xml:space="preserve">Ubezpieczyciel rozszerzy zakres odpowiedzialności o ryzyko kosztów ewakuacji mienia bez względu na powód ewakuacji </w:t>
      </w:r>
      <w:r w:rsidR="00964998" w:rsidRPr="005D4C3E">
        <w:rPr>
          <w:rFonts w:asciiTheme="minorHAnsi" w:hAnsiTheme="minorHAnsi" w:cstheme="minorHAnsi"/>
          <w:kern w:val="3"/>
          <w:sz w:val="20"/>
          <w:szCs w:val="20"/>
          <w:lang w:eastAsia="zh-CN"/>
        </w:rPr>
        <w:br/>
      </w:r>
      <w:r w:rsidRPr="005D4C3E">
        <w:rPr>
          <w:rFonts w:asciiTheme="minorHAnsi" w:hAnsiTheme="minorHAnsi" w:cstheme="minorHAnsi"/>
          <w:kern w:val="3"/>
          <w:sz w:val="20"/>
          <w:szCs w:val="20"/>
          <w:lang w:eastAsia="zh-CN"/>
        </w:rPr>
        <w:t>(w tym przypadek rzekomego podłożenia ładunku wybuchowego).</w:t>
      </w:r>
    </w:p>
    <w:p w14:paraId="3BD9C256" w14:textId="77777777"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Za koszty ewakuacji uważa się poniesione i udokumentowane koszty związane z:</w:t>
      </w:r>
    </w:p>
    <w:p w14:paraId="2C012194" w14:textId="77777777" w:rsidR="001C79FF" w:rsidRPr="005D4C3E" w:rsidRDefault="001C79FF" w:rsidP="001C79FF">
      <w:pPr>
        <w:widowControl w:val="0"/>
        <w:numPr>
          <w:ilvl w:val="0"/>
          <w:numId w:val="24"/>
        </w:numPr>
        <w:suppressAutoHyphens/>
        <w:autoSpaceDN w:val="0"/>
        <w:ind w:left="36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transportem sprzętu medycznego,</w:t>
      </w:r>
    </w:p>
    <w:p w14:paraId="4271F76B" w14:textId="77777777" w:rsidR="001C79FF" w:rsidRPr="005D4C3E" w:rsidRDefault="001C79FF" w:rsidP="001C79FF">
      <w:pPr>
        <w:widowControl w:val="0"/>
        <w:numPr>
          <w:ilvl w:val="0"/>
          <w:numId w:val="24"/>
        </w:numPr>
        <w:suppressAutoHyphens/>
        <w:autoSpaceDN w:val="0"/>
        <w:ind w:left="36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magazynowaniem/przechowywaniem sprzętu medycznego w czasie koniecznym dla czynności ewakuacyjnych,</w:t>
      </w:r>
    </w:p>
    <w:p w14:paraId="292D96BE" w14:textId="77777777" w:rsidR="001C79FF" w:rsidRPr="005D4C3E" w:rsidRDefault="001C79FF" w:rsidP="001C79FF">
      <w:pPr>
        <w:widowControl w:val="0"/>
        <w:numPr>
          <w:ilvl w:val="0"/>
          <w:numId w:val="24"/>
        </w:numPr>
        <w:suppressAutoHyphens/>
        <w:autoSpaceDN w:val="0"/>
        <w:ind w:left="36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dozorem sprzętu medycznego przez wyspecjalizowane podmioty,</w:t>
      </w:r>
    </w:p>
    <w:p w14:paraId="54FCCCD1" w14:textId="77777777" w:rsidR="001C79FF" w:rsidRPr="005D4C3E" w:rsidRDefault="001C79FF" w:rsidP="001C79FF">
      <w:pPr>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Ubezpieczyciel pokrywa powyższe koszty wyłącznie w sytuacji, gdy ewakuacja przeprowadzona została na polecenie Policji, Straży Pożarnej, Straży Miejskiej, Dyrektora lub innej osoby umocowanej przez Dyrektora do podejmowania decyzji podczas jego nieobecności oraz odbywała się pod kierunkiem lub w obecności ww. służb lub osób.</w:t>
      </w:r>
    </w:p>
    <w:p w14:paraId="014A46F2" w14:textId="77777777" w:rsidR="001C79FF" w:rsidRPr="005D4C3E" w:rsidRDefault="001C79FF" w:rsidP="001C79FF">
      <w:pPr>
        <w:widowControl w:val="0"/>
        <w:suppressAutoHyphens/>
        <w:autoSpaceDN w:val="0"/>
        <w:jc w:val="both"/>
        <w:textAlignment w:val="baseline"/>
        <w:rPr>
          <w:rFonts w:asciiTheme="minorHAnsi" w:hAnsiTheme="minorHAnsi" w:cstheme="minorHAnsi"/>
          <w:color w:val="00B050"/>
          <w:kern w:val="3"/>
          <w:sz w:val="20"/>
          <w:szCs w:val="20"/>
          <w:lang w:eastAsia="zh-CN"/>
        </w:rPr>
      </w:pPr>
    </w:p>
    <w:p w14:paraId="19905D4D" w14:textId="77777777" w:rsidR="001C79FF" w:rsidRPr="005D4C3E" w:rsidRDefault="001C79FF" w:rsidP="001C79FF">
      <w:pPr>
        <w:widowControl w:val="0"/>
        <w:numPr>
          <w:ilvl w:val="0"/>
          <w:numId w:val="25"/>
        </w:numPr>
        <w:tabs>
          <w:tab w:val="left" w:pos="-294"/>
        </w:tabs>
        <w:suppressAutoHyphens/>
        <w:autoSpaceDN w:val="0"/>
        <w:jc w:val="both"/>
        <w:textAlignment w:val="baseline"/>
        <w:rPr>
          <w:rFonts w:asciiTheme="minorHAnsi" w:eastAsia="Calibri" w:hAnsiTheme="minorHAnsi" w:cstheme="minorHAnsi"/>
          <w:b/>
          <w:bCs/>
          <w:sz w:val="20"/>
          <w:szCs w:val="20"/>
          <w:lang w:eastAsia="ar-SA"/>
        </w:rPr>
      </w:pPr>
      <w:bookmarkStart w:id="7" w:name="_Hlk51223486"/>
      <w:r w:rsidRPr="005D4C3E">
        <w:rPr>
          <w:rFonts w:asciiTheme="minorHAnsi" w:eastAsia="Calibri" w:hAnsiTheme="minorHAnsi" w:cstheme="minorHAnsi"/>
          <w:b/>
          <w:bCs/>
          <w:sz w:val="20"/>
          <w:szCs w:val="20"/>
          <w:lang w:eastAsia="ar-SA"/>
        </w:rPr>
        <w:t>Klauzula dostosowania się do zaleceń wynikających z przepisów prawa obowiązujących w dniu powstania szkody</w:t>
      </w:r>
    </w:p>
    <w:bookmarkEnd w:id="7"/>
    <w:p w14:paraId="52580CF8" w14:textId="77777777" w:rsidR="001C79FF" w:rsidRPr="005D4C3E" w:rsidRDefault="001C79FF" w:rsidP="001C79FF">
      <w:pPr>
        <w:keepNext/>
        <w:jc w:val="both"/>
        <w:outlineLvl w:val="1"/>
        <w:rPr>
          <w:rFonts w:asciiTheme="minorHAnsi" w:hAnsiTheme="minorHAnsi" w:cstheme="minorHAnsi"/>
          <w:b/>
          <w:i/>
          <w:iCs/>
          <w:sz w:val="20"/>
          <w:szCs w:val="20"/>
          <w:lang w:eastAsia="ar-SA"/>
        </w:rPr>
      </w:pPr>
      <w:r w:rsidRPr="005D4C3E">
        <w:rPr>
          <w:rFonts w:asciiTheme="minorHAnsi" w:hAnsiTheme="minorHAnsi" w:cstheme="minorHAnsi"/>
          <w:b/>
          <w:i/>
          <w:iCs/>
          <w:sz w:val="20"/>
          <w:szCs w:val="20"/>
          <w:lang w:val="x-none" w:eastAsia="ar-SA"/>
        </w:rPr>
        <w:t xml:space="preserve">Limit odpowiedzialności </w:t>
      </w:r>
      <w:r w:rsidRPr="005D4C3E">
        <w:rPr>
          <w:rFonts w:asciiTheme="minorHAnsi" w:hAnsiTheme="minorHAnsi" w:cstheme="minorHAnsi"/>
          <w:b/>
          <w:i/>
          <w:iCs/>
          <w:sz w:val="20"/>
          <w:szCs w:val="20"/>
          <w:lang w:eastAsia="ar-SA"/>
        </w:rPr>
        <w:t>5</w:t>
      </w:r>
      <w:r w:rsidRPr="005D4C3E">
        <w:rPr>
          <w:rFonts w:asciiTheme="minorHAnsi" w:hAnsiTheme="minorHAnsi" w:cstheme="minorHAnsi"/>
          <w:b/>
          <w:i/>
          <w:iCs/>
          <w:sz w:val="20"/>
          <w:szCs w:val="20"/>
          <w:lang w:val="x-none" w:eastAsia="ar-SA"/>
        </w:rPr>
        <w:t>0.000 zł na jedno i wszystkie zdarzenia</w:t>
      </w:r>
      <w:r w:rsidRPr="005D4C3E">
        <w:rPr>
          <w:rFonts w:asciiTheme="minorHAnsi" w:hAnsiTheme="minorHAnsi" w:cstheme="minorHAnsi"/>
          <w:i/>
          <w:iCs/>
          <w:sz w:val="20"/>
          <w:szCs w:val="20"/>
          <w:lang w:val="x-none" w:eastAsia="ar-SA"/>
        </w:rPr>
        <w:t xml:space="preserve"> </w:t>
      </w:r>
      <w:r w:rsidRPr="005D4C3E">
        <w:rPr>
          <w:rFonts w:asciiTheme="minorHAnsi" w:hAnsiTheme="minorHAnsi" w:cstheme="minorHAnsi"/>
          <w:b/>
          <w:i/>
          <w:iCs/>
          <w:sz w:val="20"/>
          <w:szCs w:val="20"/>
          <w:lang w:val="x-none" w:eastAsia="ar-SA"/>
        </w:rPr>
        <w:t>w rocznym okresie ubezpieczenia</w:t>
      </w:r>
    </w:p>
    <w:p w14:paraId="16F65BB4"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 xml:space="preserve">Jeśli po powstaniu szkody przepisy prawa lub instytucja do tego uprawniona wymagać będzie odtworzenia mienia w takiej formie, że Ubezpieczający/Ubezpieczony będzie zmuszony do poniesienia dodatkowych kosztów, Ubezpieczyciel poza wypłatą odszkodowania ustalonego zgodnie z warunkami umowy ubezpieczenia pokryje także koszty wynikające z konieczności odtworzenia lub naprawienia mienia zgodnie z wymaganiami lub ze stosownie obowiązującymi przepisami prawa. </w:t>
      </w:r>
    </w:p>
    <w:p w14:paraId="0428BCD8" w14:textId="77777777" w:rsidR="001C79FF" w:rsidRPr="005D4C3E" w:rsidRDefault="001C79FF" w:rsidP="001C79FF">
      <w:pPr>
        <w:suppressAutoHyphens/>
        <w:jc w:val="both"/>
        <w:rPr>
          <w:rFonts w:asciiTheme="minorHAnsi" w:hAnsiTheme="minorHAnsi" w:cstheme="minorHAnsi"/>
          <w:sz w:val="20"/>
          <w:szCs w:val="20"/>
          <w:lang w:eastAsia="ar-SA"/>
        </w:rPr>
      </w:pPr>
      <w:r w:rsidRPr="005D4C3E">
        <w:rPr>
          <w:rFonts w:asciiTheme="minorHAnsi" w:hAnsiTheme="minorHAnsi" w:cstheme="minorHAnsi"/>
          <w:sz w:val="20"/>
          <w:szCs w:val="20"/>
          <w:lang w:eastAsia="ar-SA"/>
        </w:rPr>
        <w:t>Ochrona ubezpieczeniowa udzielana na podstawie niniejszej klauzuli stanowi nadwyżkę w stosunku do ochrony gwarantowanej w granicach sumy ubezpieczenia w podstawowym zakresie ubezpieczenia mienia.</w:t>
      </w:r>
    </w:p>
    <w:p w14:paraId="29E163A4" w14:textId="77777777" w:rsidR="001C79FF" w:rsidRPr="005D4C3E" w:rsidRDefault="001C79FF" w:rsidP="001C79FF">
      <w:pPr>
        <w:suppressAutoHyphens/>
        <w:autoSpaceDN w:val="0"/>
        <w:jc w:val="both"/>
        <w:textAlignment w:val="baseline"/>
        <w:rPr>
          <w:rFonts w:asciiTheme="minorHAnsi" w:hAnsiTheme="minorHAnsi" w:cstheme="minorHAnsi"/>
          <w:b/>
          <w:kern w:val="3"/>
          <w:sz w:val="20"/>
          <w:szCs w:val="20"/>
          <w:u w:val="single"/>
          <w:lang w:eastAsia="zh-CN"/>
        </w:rPr>
      </w:pPr>
    </w:p>
    <w:p w14:paraId="46B854C2" w14:textId="77777777" w:rsidR="001C79FF" w:rsidRPr="005D4C3E" w:rsidRDefault="001C79FF" w:rsidP="001C79FF">
      <w:pPr>
        <w:widowControl w:val="0"/>
        <w:numPr>
          <w:ilvl w:val="0"/>
          <w:numId w:val="25"/>
        </w:numPr>
        <w:tabs>
          <w:tab w:val="left" w:pos="-294"/>
        </w:tabs>
        <w:suppressAutoHyphens/>
        <w:autoSpaceDN w:val="0"/>
        <w:jc w:val="both"/>
        <w:textAlignment w:val="baseline"/>
        <w:rPr>
          <w:rFonts w:asciiTheme="minorHAnsi" w:eastAsia="Calibri" w:hAnsiTheme="minorHAnsi" w:cstheme="minorHAnsi"/>
          <w:b/>
          <w:bCs/>
          <w:sz w:val="20"/>
          <w:szCs w:val="20"/>
          <w:lang w:eastAsia="ar-SA"/>
        </w:rPr>
      </w:pPr>
      <w:bookmarkStart w:id="8" w:name="_Hlk51223580"/>
      <w:r w:rsidRPr="005D4C3E">
        <w:rPr>
          <w:rFonts w:asciiTheme="minorHAnsi" w:eastAsia="Calibri" w:hAnsiTheme="minorHAnsi" w:cstheme="minorHAnsi"/>
          <w:b/>
          <w:bCs/>
          <w:sz w:val="20"/>
          <w:szCs w:val="20"/>
          <w:lang w:eastAsia="ar-SA"/>
        </w:rPr>
        <w:t>Klauzula zwiększonych kosztów i kontynuacji działalności</w:t>
      </w:r>
    </w:p>
    <w:bookmarkEnd w:id="8"/>
    <w:p w14:paraId="28986993" w14:textId="77777777" w:rsidR="001C79FF" w:rsidRPr="005D4C3E" w:rsidRDefault="001C79FF" w:rsidP="001C79FF">
      <w:pPr>
        <w:suppressAutoHyphens/>
        <w:jc w:val="both"/>
        <w:rPr>
          <w:rFonts w:asciiTheme="minorHAnsi" w:hAnsiTheme="minorHAnsi" w:cstheme="minorHAnsi"/>
          <w:b/>
          <w:i/>
          <w:sz w:val="20"/>
          <w:szCs w:val="20"/>
          <w:lang w:eastAsia="ar-SA"/>
        </w:rPr>
      </w:pPr>
      <w:r w:rsidRPr="005D4C3E">
        <w:rPr>
          <w:rFonts w:asciiTheme="minorHAnsi" w:hAnsiTheme="minorHAnsi" w:cstheme="minorHAnsi"/>
          <w:b/>
          <w:i/>
          <w:sz w:val="20"/>
          <w:szCs w:val="20"/>
          <w:lang w:eastAsia="ar-SA"/>
        </w:rPr>
        <w:t>Limit odpowiedzialności 100.000 zł na jedno i wszystkie zdarzenia w rocznym okresie ubezpieczenia</w:t>
      </w:r>
    </w:p>
    <w:p w14:paraId="7A16F0BC" w14:textId="77777777" w:rsidR="001C79FF" w:rsidRPr="005D4C3E" w:rsidRDefault="001C79FF" w:rsidP="001C79FF">
      <w:pPr>
        <w:contextualSpacing/>
        <w:jc w:val="both"/>
        <w:rPr>
          <w:rFonts w:asciiTheme="minorHAnsi" w:hAnsiTheme="minorHAnsi" w:cstheme="minorHAnsi"/>
          <w:sz w:val="20"/>
          <w:szCs w:val="20"/>
        </w:rPr>
      </w:pPr>
      <w:r w:rsidRPr="005D4C3E">
        <w:rPr>
          <w:rFonts w:asciiTheme="minorHAnsi" w:hAnsiTheme="minorHAnsi" w:cstheme="minorHAnsi"/>
          <w:sz w:val="20"/>
          <w:szCs w:val="20"/>
        </w:rPr>
        <w:t xml:space="preserve">Ochrona ubezpieczeniowa obejmuje niezbędne i ekonomicznie uzasadnione koszty poniesione przez Ubezpieczonego w związku z przerwą lub zakłóceniem prowadzonej przez Ubezpieczonego działalności gospodarczej powstałej na skutek szkody w mieniu. Ochrona ubezpieczeniowa obejmuje ww. koszty w okresie od wystąpienia szkody w mieniu do czasu przywrócenia technicznej gotowości Ubezpieczonego do prowadzenia działalności w poprzednim zakresie, jednak nie dłuższym niż 6 miesięcy (okres odszkodowawczy). Odpowiedzialność Ubezpieczyciela ograniczona jest jedynie do tych kosztów (lub ich części), które przekraczają całkowite koszty prowadzenia działalności, które zostałyby poniesione w tym samym okresie, w zwykłych okolicznościach, gdyby nie doszło do powstania szkody w mieniu. </w:t>
      </w:r>
    </w:p>
    <w:p w14:paraId="5D1E4F4F" w14:textId="77777777" w:rsidR="001C79FF" w:rsidRPr="005D4C3E" w:rsidRDefault="001C79FF" w:rsidP="001C79FF">
      <w:pPr>
        <w:contextualSpacing/>
        <w:jc w:val="both"/>
        <w:rPr>
          <w:rFonts w:asciiTheme="minorHAnsi" w:hAnsiTheme="minorHAnsi" w:cstheme="minorHAnsi"/>
          <w:sz w:val="20"/>
          <w:szCs w:val="20"/>
        </w:rPr>
      </w:pPr>
      <w:r w:rsidRPr="005D4C3E">
        <w:rPr>
          <w:rFonts w:asciiTheme="minorHAnsi" w:hAnsiTheme="minorHAnsi" w:cstheme="minorHAnsi"/>
          <w:sz w:val="20"/>
          <w:szCs w:val="20"/>
        </w:rPr>
        <w:t>Odpowiedzialność Ubezpieczyciela powstaje jeżeli spełnione są łącznie następujące przesłanki:</w:t>
      </w:r>
    </w:p>
    <w:p w14:paraId="6ED58301" w14:textId="401A3F19" w:rsidR="001C79FF" w:rsidRPr="005D4C3E" w:rsidRDefault="001C79FF" w:rsidP="001C79FF">
      <w:pPr>
        <w:widowControl w:val="0"/>
        <w:numPr>
          <w:ilvl w:val="0"/>
          <w:numId w:val="20"/>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przerwa lub zakłócenie prowadzonej przez Ubezpieczonego działalności powstała na skutek szkody w</w:t>
      </w:r>
      <w:r w:rsidR="007D7251" w:rsidRPr="005D4C3E">
        <w:rPr>
          <w:rFonts w:asciiTheme="minorHAnsi" w:hAnsiTheme="minorHAnsi" w:cstheme="minorHAnsi"/>
          <w:sz w:val="20"/>
          <w:szCs w:val="20"/>
        </w:rPr>
        <w:t> </w:t>
      </w:r>
      <w:r w:rsidRPr="005D4C3E">
        <w:rPr>
          <w:rFonts w:asciiTheme="minorHAnsi" w:hAnsiTheme="minorHAnsi" w:cstheme="minorHAnsi"/>
          <w:sz w:val="20"/>
          <w:szCs w:val="20"/>
        </w:rPr>
        <w:t>mieniu zaistniałej w miejscu ubezpieczenia i w okresie ubezpieczenia w następstwie zajścia zdarzenia losowego,</w:t>
      </w:r>
    </w:p>
    <w:p w14:paraId="100FC07E" w14:textId="77777777" w:rsidR="001C79FF" w:rsidRPr="005D4C3E" w:rsidRDefault="001C79FF" w:rsidP="001C79FF">
      <w:pPr>
        <w:widowControl w:val="0"/>
        <w:numPr>
          <w:ilvl w:val="0"/>
          <w:numId w:val="20"/>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 xml:space="preserve">szkoda w mieniu, o której mowa w pkt. 1 objęta jest w chwili jej powstania zakresem ubezpieczenia na podstawie zawartej umowy ubezpieczenia mienia (niezależnie od wysokości franszyzy redukcyjnej wskazanej w umowie ubezpieczenia mienia). </w:t>
      </w:r>
    </w:p>
    <w:p w14:paraId="47585074" w14:textId="77777777" w:rsidR="001C79FF" w:rsidRPr="005D4C3E" w:rsidRDefault="001C79FF" w:rsidP="001C79FF">
      <w:pPr>
        <w:contextualSpacing/>
        <w:jc w:val="both"/>
        <w:rPr>
          <w:rFonts w:asciiTheme="minorHAnsi" w:hAnsiTheme="minorHAnsi" w:cstheme="minorHAnsi"/>
          <w:sz w:val="20"/>
          <w:szCs w:val="20"/>
        </w:rPr>
      </w:pPr>
      <w:r w:rsidRPr="005D4C3E">
        <w:rPr>
          <w:rFonts w:asciiTheme="minorHAnsi" w:hAnsiTheme="minorHAnsi" w:cstheme="minorHAnsi"/>
          <w:sz w:val="20"/>
          <w:szCs w:val="20"/>
        </w:rPr>
        <w:t xml:space="preserve">Kosztami objętymi ochroną ubezpieczeniową są udokumentowane fakturami: </w:t>
      </w:r>
    </w:p>
    <w:p w14:paraId="22135233" w14:textId="77777777" w:rsidR="001C79FF" w:rsidRPr="005D4C3E" w:rsidRDefault="001C79FF" w:rsidP="001C79FF">
      <w:pPr>
        <w:widowControl w:val="0"/>
        <w:numPr>
          <w:ilvl w:val="0"/>
          <w:numId w:val="21"/>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koszty przeniesienia mienia do innej lokalizacji,</w:t>
      </w:r>
    </w:p>
    <w:p w14:paraId="5A45431F" w14:textId="77777777" w:rsidR="001C79FF" w:rsidRPr="005D4C3E" w:rsidRDefault="001C79FF" w:rsidP="001C79FF">
      <w:pPr>
        <w:widowControl w:val="0"/>
        <w:numPr>
          <w:ilvl w:val="0"/>
          <w:numId w:val="21"/>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lastRenderedPageBreak/>
        <w:t>koszty użytkowania zastępczych pomieszczeń,</w:t>
      </w:r>
    </w:p>
    <w:p w14:paraId="2E2CD8E0" w14:textId="77777777" w:rsidR="001C79FF" w:rsidRPr="005D4C3E" w:rsidRDefault="001C79FF" w:rsidP="001C79FF">
      <w:pPr>
        <w:widowControl w:val="0"/>
        <w:numPr>
          <w:ilvl w:val="0"/>
          <w:numId w:val="21"/>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koszty użytkowania zastępczych maszyn i urządzeń,</w:t>
      </w:r>
    </w:p>
    <w:p w14:paraId="0988D056" w14:textId="77777777" w:rsidR="001C79FF" w:rsidRPr="005D4C3E" w:rsidRDefault="001C79FF" w:rsidP="001C79FF">
      <w:pPr>
        <w:widowControl w:val="0"/>
        <w:numPr>
          <w:ilvl w:val="0"/>
          <w:numId w:val="21"/>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koszty pracy w godzinach nadliczbowych, nocnych i w dniach wolnych od pracy, koszty serwisu zagranicznego oraz koszty frachtu ekspresowego,</w:t>
      </w:r>
    </w:p>
    <w:p w14:paraId="60AD273E" w14:textId="77777777" w:rsidR="001C79FF" w:rsidRPr="005D4C3E" w:rsidRDefault="001C79FF" w:rsidP="001C79FF">
      <w:pPr>
        <w:widowControl w:val="0"/>
        <w:numPr>
          <w:ilvl w:val="0"/>
          <w:numId w:val="21"/>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koszty mediów,</w:t>
      </w:r>
    </w:p>
    <w:p w14:paraId="6DC7519C" w14:textId="77777777" w:rsidR="001C79FF" w:rsidRPr="005D4C3E" w:rsidRDefault="001C79FF" w:rsidP="001C79FF">
      <w:pPr>
        <w:widowControl w:val="0"/>
        <w:numPr>
          <w:ilvl w:val="0"/>
          <w:numId w:val="21"/>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koszty korzystania z dodatkowych usług niezbędnych do prawidłowego funkcjonowania placówki (m.in. sterylizacja, żywienie, pranie, przewóz pacjentów na badania do innych placówek),</w:t>
      </w:r>
    </w:p>
    <w:p w14:paraId="1292B095" w14:textId="77777777" w:rsidR="001C79FF" w:rsidRPr="005D4C3E" w:rsidRDefault="001C79FF" w:rsidP="001C79FF">
      <w:pPr>
        <w:widowControl w:val="0"/>
        <w:numPr>
          <w:ilvl w:val="0"/>
          <w:numId w:val="21"/>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koszty dodatkowego zatrudnienia/ nadgodzin,</w:t>
      </w:r>
    </w:p>
    <w:p w14:paraId="208CEE9E" w14:textId="77777777" w:rsidR="001C79FF" w:rsidRPr="005D4C3E" w:rsidRDefault="001C79FF" w:rsidP="001C79FF">
      <w:pPr>
        <w:widowControl w:val="0"/>
        <w:numPr>
          <w:ilvl w:val="0"/>
          <w:numId w:val="21"/>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koszty poinformowania dostawców, klientów i pacjentów o zmianie lokalizacji.</w:t>
      </w:r>
    </w:p>
    <w:p w14:paraId="59AAD680" w14:textId="77777777" w:rsidR="001C79FF" w:rsidRPr="005D4C3E" w:rsidRDefault="001C79FF" w:rsidP="001C79FF">
      <w:pPr>
        <w:contextualSpacing/>
        <w:jc w:val="both"/>
        <w:rPr>
          <w:rFonts w:asciiTheme="minorHAnsi" w:hAnsiTheme="minorHAnsi" w:cstheme="minorHAnsi"/>
          <w:sz w:val="20"/>
          <w:szCs w:val="20"/>
        </w:rPr>
      </w:pPr>
      <w:r w:rsidRPr="005D4C3E">
        <w:rPr>
          <w:rFonts w:asciiTheme="minorHAnsi" w:hAnsiTheme="minorHAnsi" w:cstheme="minorHAnsi"/>
          <w:sz w:val="20"/>
          <w:szCs w:val="20"/>
        </w:rPr>
        <w:t>Ubezpieczyciel nie ponosi odpowiedzialności za dodatkowe koszty bezpośrednio lub pośrednio spowodowane lub zwiększone:</w:t>
      </w:r>
    </w:p>
    <w:p w14:paraId="09F3C1B2" w14:textId="77777777" w:rsidR="001C79FF" w:rsidRPr="005D4C3E" w:rsidRDefault="001C79FF" w:rsidP="001C79FF">
      <w:pPr>
        <w:widowControl w:val="0"/>
        <w:numPr>
          <w:ilvl w:val="0"/>
          <w:numId w:val="22"/>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szkodą w mieniu, za którą Ubezpieczyciel nie ponosi odpowiedzialności na podstawie umowy ubezpieczenia mienia,</w:t>
      </w:r>
    </w:p>
    <w:p w14:paraId="675A914B" w14:textId="77777777" w:rsidR="001C79FF" w:rsidRPr="005D4C3E" w:rsidRDefault="001C79FF" w:rsidP="001C79FF">
      <w:pPr>
        <w:widowControl w:val="0"/>
        <w:numPr>
          <w:ilvl w:val="0"/>
          <w:numId w:val="22"/>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decyzją właściwych władz lub organów, która opóźnia lub uniemożliwia odbudowę lub odtworzenie zniszczonego mienia lub dalsze prowadzenie działalności gospodarczej przez Ubezpieczony,</w:t>
      </w:r>
    </w:p>
    <w:p w14:paraId="1884DCF7" w14:textId="77777777" w:rsidR="001C79FF" w:rsidRPr="005D4C3E" w:rsidRDefault="001C79FF" w:rsidP="001C79FF">
      <w:pPr>
        <w:widowControl w:val="0"/>
        <w:numPr>
          <w:ilvl w:val="0"/>
          <w:numId w:val="22"/>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brakiem wystarczających środków u Ubezpieczonego niezbędnych do odbudowy odtworzenia lub naprawy zniszczonego mienia w jak najszybszym trybie, także w przypadku gdy wynika to z ograniczenia odszkodowania na podstawie umowy ubezpieczenia mienia (w tym, w wyniku niedoubezpieczenia),</w:t>
      </w:r>
    </w:p>
    <w:p w14:paraId="3C1DA6BA" w14:textId="77777777" w:rsidR="001C79FF" w:rsidRPr="005D4C3E" w:rsidRDefault="001C79FF" w:rsidP="001C79FF">
      <w:pPr>
        <w:widowControl w:val="0"/>
        <w:numPr>
          <w:ilvl w:val="0"/>
          <w:numId w:val="22"/>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nieuzasadnioną zwłoką w podjęciu przez Ubezpieczonego wszelkich możliwych czynności w celu przywrócenia przerwanej lub zakłóconej działalności gospodarczej,</w:t>
      </w:r>
    </w:p>
    <w:p w14:paraId="589213D9" w14:textId="77777777" w:rsidR="001C79FF" w:rsidRPr="005D4C3E" w:rsidRDefault="001C79FF" w:rsidP="001C79FF">
      <w:pPr>
        <w:widowControl w:val="0"/>
        <w:numPr>
          <w:ilvl w:val="0"/>
          <w:numId w:val="22"/>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niemożnością ściągnięcia należności w tym wskutek zniszczenia, uszkodzenia, utraty dokumentacji, danych, nośników danych,</w:t>
      </w:r>
    </w:p>
    <w:p w14:paraId="77104358" w14:textId="77777777" w:rsidR="001C79FF" w:rsidRPr="005D4C3E" w:rsidRDefault="001C79FF" w:rsidP="001C79FF">
      <w:pPr>
        <w:widowControl w:val="0"/>
        <w:numPr>
          <w:ilvl w:val="0"/>
          <w:numId w:val="22"/>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utratą danych lub nośników danych,</w:t>
      </w:r>
    </w:p>
    <w:p w14:paraId="45F48D2A" w14:textId="6B3F2380" w:rsidR="001C79FF" w:rsidRPr="005D4C3E" w:rsidRDefault="001C79FF" w:rsidP="001C79FF">
      <w:pPr>
        <w:widowControl w:val="0"/>
        <w:numPr>
          <w:ilvl w:val="0"/>
          <w:numId w:val="22"/>
        </w:numPr>
        <w:suppressAutoHyphens/>
        <w:autoSpaceDN w:val="0"/>
        <w:contextualSpacing/>
        <w:jc w:val="both"/>
        <w:textAlignment w:val="baseline"/>
        <w:rPr>
          <w:rFonts w:asciiTheme="minorHAnsi" w:hAnsiTheme="minorHAnsi" w:cstheme="minorHAnsi"/>
          <w:sz w:val="20"/>
          <w:szCs w:val="20"/>
        </w:rPr>
      </w:pPr>
      <w:r w:rsidRPr="005D4C3E">
        <w:rPr>
          <w:rFonts w:asciiTheme="minorHAnsi" w:hAnsiTheme="minorHAnsi" w:cstheme="minorHAnsi"/>
          <w:sz w:val="20"/>
          <w:szCs w:val="20"/>
        </w:rPr>
        <w:t>karami, grzywnami i odszkodowaniami, do których zapłaty Ubezpieczony będzie zobowiązany w</w:t>
      </w:r>
      <w:r w:rsidR="007D7251" w:rsidRPr="005D4C3E">
        <w:rPr>
          <w:rFonts w:asciiTheme="minorHAnsi" w:hAnsiTheme="minorHAnsi" w:cstheme="minorHAnsi"/>
          <w:sz w:val="20"/>
          <w:szCs w:val="20"/>
        </w:rPr>
        <w:t> </w:t>
      </w:r>
      <w:r w:rsidRPr="005D4C3E">
        <w:rPr>
          <w:rFonts w:asciiTheme="minorHAnsi" w:hAnsiTheme="minorHAnsi" w:cstheme="minorHAnsi"/>
          <w:sz w:val="20"/>
          <w:szCs w:val="20"/>
        </w:rPr>
        <w:t>przypadku nie wywiązania się z zobowiązań na skutek zaistniałej szkody w mieniu.</w:t>
      </w:r>
    </w:p>
    <w:p w14:paraId="51D86A62" w14:textId="77777777" w:rsidR="001C79FF" w:rsidRPr="005D4C3E" w:rsidRDefault="001C79FF" w:rsidP="001C79FF">
      <w:pPr>
        <w:suppressAutoHyphens/>
        <w:autoSpaceDN w:val="0"/>
        <w:jc w:val="both"/>
        <w:textAlignment w:val="baseline"/>
        <w:rPr>
          <w:rFonts w:asciiTheme="minorHAnsi" w:hAnsiTheme="minorHAnsi" w:cstheme="minorHAnsi"/>
          <w:b/>
          <w:kern w:val="3"/>
          <w:sz w:val="20"/>
          <w:szCs w:val="20"/>
          <w:u w:val="single"/>
          <w:lang w:eastAsia="zh-CN"/>
        </w:rPr>
      </w:pPr>
    </w:p>
    <w:p w14:paraId="7676218B" w14:textId="77777777" w:rsidR="001C79FF" w:rsidRPr="005D4C3E" w:rsidRDefault="001C79FF" w:rsidP="001C79FF">
      <w:pPr>
        <w:widowControl w:val="0"/>
        <w:numPr>
          <w:ilvl w:val="0"/>
          <w:numId w:val="25"/>
        </w:numPr>
        <w:tabs>
          <w:tab w:val="left" w:pos="-294"/>
        </w:tabs>
        <w:suppressAutoHyphens/>
        <w:autoSpaceDN w:val="0"/>
        <w:jc w:val="both"/>
        <w:textAlignment w:val="baseline"/>
        <w:rPr>
          <w:rFonts w:asciiTheme="minorHAnsi" w:eastAsia="Calibri" w:hAnsiTheme="minorHAnsi" w:cstheme="minorHAnsi"/>
          <w:b/>
          <w:bCs/>
          <w:sz w:val="20"/>
          <w:szCs w:val="20"/>
          <w:lang w:eastAsia="ar-SA"/>
        </w:rPr>
      </w:pPr>
      <w:bookmarkStart w:id="9" w:name="_Hlk67380019"/>
      <w:r w:rsidRPr="005D4C3E">
        <w:rPr>
          <w:rFonts w:asciiTheme="minorHAnsi" w:eastAsia="Calibri" w:hAnsiTheme="minorHAnsi" w:cstheme="minorHAnsi"/>
          <w:b/>
          <w:bCs/>
          <w:sz w:val="20"/>
          <w:szCs w:val="20"/>
          <w:lang w:eastAsia="ar-SA"/>
        </w:rPr>
        <w:t>Klauzula szkód spowodowanych przerwą w dostawie mediów</w:t>
      </w:r>
    </w:p>
    <w:bookmarkEnd w:id="9"/>
    <w:p w14:paraId="2CF1B993" w14:textId="77777777" w:rsidR="001C79FF" w:rsidRPr="005D4C3E" w:rsidRDefault="001C79FF" w:rsidP="001C79FF">
      <w:pPr>
        <w:widowControl w:val="0"/>
        <w:suppressAutoHyphens/>
        <w:autoSpaceDN w:val="0"/>
        <w:jc w:val="both"/>
        <w:textAlignment w:val="baseline"/>
        <w:rPr>
          <w:rFonts w:asciiTheme="minorHAnsi" w:hAnsiTheme="minorHAnsi" w:cstheme="minorHAnsi"/>
          <w:b/>
          <w:i/>
          <w:kern w:val="3"/>
          <w:sz w:val="20"/>
          <w:szCs w:val="20"/>
          <w:lang w:eastAsia="zh-CN"/>
        </w:rPr>
      </w:pPr>
      <w:r w:rsidRPr="005D4C3E">
        <w:rPr>
          <w:rFonts w:asciiTheme="minorHAnsi" w:hAnsiTheme="minorHAnsi" w:cstheme="minorHAnsi"/>
          <w:b/>
          <w:i/>
          <w:kern w:val="3"/>
          <w:sz w:val="20"/>
          <w:szCs w:val="20"/>
          <w:lang w:eastAsia="zh-CN"/>
        </w:rPr>
        <w:t xml:space="preserve">Limit odpowiedzialności 100.000 zł na jedno i wszystkie zdarzenia w rocznym okresie ubezpieczenia </w:t>
      </w:r>
    </w:p>
    <w:p w14:paraId="5068FB6B" w14:textId="77777777" w:rsidR="001C79FF" w:rsidRPr="005D4C3E" w:rsidRDefault="001C79FF" w:rsidP="001C79FF">
      <w:pPr>
        <w:widowControl w:val="0"/>
        <w:suppressAutoHyphens/>
        <w:autoSpaceDN w:val="0"/>
        <w:jc w:val="both"/>
        <w:textAlignment w:val="baseline"/>
        <w:rPr>
          <w:rFonts w:asciiTheme="minorHAnsi" w:hAnsiTheme="minorHAnsi" w:cstheme="minorHAnsi"/>
          <w:kern w:val="3"/>
          <w:sz w:val="20"/>
          <w:szCs w:val="20"/>
          <w:lang w:eastAsia="zh-CN"/>
        </w:rPr>
      </w:pPr>
      <w:r w:rsidRPr="005D4C3E">
        <w:rPr>
          <w:rFonts w:asciiTheme="minorHAnsi" w:hAnsiTheme="minorHAnsi" w:cstheme="minorHAnsi"/>
          <w:kern w:val="3"/>
          <w:sz w:val="20"/>
          <w:szCs w:val="20"/>
          <w:lang w:eastAsia="zh-CN"/>
        </w:rPr>
        <w:t>Ubezpieczyciel obejmuje ochroną ubezpieczeniową szkody w mieniu, spowodowane przerwa w dostawie mediów (prądu, gazu, wody).</w:t>
      </w:r>
    </w:p>
    <w:p w14:paraId="1E7FF994" w14:textId="51E8FE8F" w:rsidR="003806E9" w:rsidRPr="005D4C3E" w:rsidRDefault="003806E9">
      <w:pPr>
        <w:rPr>
          <w:rFonts w:asciiTheme="minorHAnsi" w:hAnsiTheme="minorHAnsi" w:cstheme="minorHAnsi"/>
          <w:sz w:val="20"/>
          <w:szCs w:val="20"/>
        </w:rPr>
      </w:pPr>
    </w:p>
    <w:p w14:paraId="727AA6F6" w14:textId="66642499" w:rsidR="00973556" w:rsidRPr="005D4C3E" w:rsidRDefault="00973556">
      <w:pPr>
        <w:rPr>
          <w:rFonts w:asciiTheme="minorHAnsi" w:hAnsiTheme="minorHAnsi" w:cstheme="minorHAnsi"/>
          <w:sz w:val="20"/>
          <w:szCs w:val="20"/>
        </w:rPr>
      </w:pPr>
    </w:p>
    <w:p w14:paraId="7B04D46A" w14:textId="77777777" w:rsidR="00973556" w:rsidRPr="005D4C3E" w:rsidRDefault="00973556" w:rsidP="00F770C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0"/>
          <w:szCs w:val="20"/>
          <w:lang w:eastAsia="x-none"/>
        </w:rPr>
      </w:pPr>
      <w:r w:rsidRPr="005D4C3E">
        <w:rPr>
          <w:rFonts w:asciiTheme="minorHAnsi" w:hAnsiTheme="minorHAnsi" w:cstheme="minorHAnsi"/>
          <w:b/>
          <w:sz w:val="20"/>
          <w:szCs w:val="20"/>
          <w:lang w:eastAsia="x-none"/>
        </w:rPr>
        <w:t>INFORMACJE DO OCENY RYZYKA</w:t>
      </w:r>
    </w:p>
    <w:p w14:paraId="752C72BA" w14:textId="77777777" w:rsidR="00F770CA" w:rsidRPr="005D4C3E" w:rsidRDefault="00F770CA" w:rsidP="0097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Theme="minorHAnsi" w:hAnsiTheme="minorHAnsi" w:cstheme="minorHAnsi"/>
          <w:b/>
          <w:sz w:val="20"/>
          <w:szCs w:val="20"/>
          <w:highlight w:val="yellow"/>
          <w:lang w:eastAsia="x-none"/>
        </w:rPr>
      </w:pPr>
    </w:p>
    <w:p w14:paraId="2616C3C3" w14:textId="3CF618D4" w:rsidR="00F770CA" w:rsidRPr="005D4C3E" w:rsidRDefault="00F770CA" w:rsidP="00F77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FF0000"/>
          <w:sz w:val="20"/>
          <w:szCs w:val="20"/>
          <w:lang w:eastAsia="x-none"/>
        </w:rPr>
      </w:pPr>
      <w:r w:rsidRPr="005D4C3E">
        <w:rPr>
          <w:rFonts w:asciiTheme="minorHAnsi" w:hAnsiTheme="minorHAnsi" w:cstheme="minorHAnsi"/>
          <w:b/>
          <w:color w:val="FF0000"/>
          <w:sz w:val="20"/>
          <w:szCs w:val="20"/>
          <w:highlight w:val="yellow"/>
          <w:lang w:eastAsia="x-none"/>
        </w:rPr>
        <w:t xml:space="preserve">SZCZEGÓŁOWE INFORMACJE DO OCENY RYZYKA ZOSTANĄ UDZIELONE NA WNIOSEK. WNIOSEK NALEŻY PRZESŁAĆ NA ADRES </w:t>
      </w:r>
      <w:hyperlink r:id="rId8" w:history="1">
        <w:r w:rsidRPr="005D4C3E">
          <w:rPr>
            <w:rFonts w:asciiTheme="minorHAnsi" w:hAnsiTheme="minorHAnsi" w:cstheme="minorHAnsi"/>
            <w:color w:val="FF0000"/>
            <w:sz w:val="20"/>
            <w:szCs w:val="20"/>
            <w:highlight w:val="yellow"/>
          </w:rPr>
          <w:t>ZAMOWIENIA@SPL.PL</w:t>
        </w:r>
      </w:hyperlink>
      <w:r w:rsidRPr="005D4C3E">
        <w:rPr>
          <w:rFonts w:asciiTheme="minorHAnsi" w:hAnsiTheme="minorHAnsi" w:cstheme="minorHAnsi"/>
          <w:b/>
          <w:color w:val="FF0000"/>
          <w:sz w:val="20"/>
          <w:szCs w:val="20"/>
          <w:lang w:eastAsia="x-none"/>
        </w:rPr>
        <w:t xml:space="preserve"> </w:t>
      </w:r>
    </w:p>
    <w:p w14:paraId="453A3BB0" w14:textId="77777777" w:rsidR="00F770CA" w:rsidRPr="005D4C3E" w:rsidRDefault="00F770CA" w:rsidP="0097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Theme="minorHAnsi" w:hAnsiTheme="minorHAnsi" w:cstheme="minorHAnsi"/>
          <w:b/>
          <w:sz w:val="20"/>
          <w:szCs w:val="20"/>
          <w:lang w:eastAsia="x-none"/>
        </w:rPr>
      </w:pPr>
    </w:p>
    <w:p w14:paraId="66109AFD" w14:textId="77777777" w:rsidR="00F770CA" w:rsidRPr="005D4C3E" w:rsidRDefault="00F770CA" w:rsidP="0097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Theme="minorHAnsi" w:hAnsiTheme="minorHAnsi" w:cstheme="minorHAnsi"/>
          <w:b/>
          <w:sz w:val="20"/>
          <w:szCs w:val="20"/>
          <w:lang w:eastAsia="x-none"/>
        </w:rPr>
      </w:pPr>
    </w:p>
    <w:p w14:paraId="2ADCFDE4" w14:textId="77777777" w:rsidR="00973556" w:rsidRPr="005D4C3E" w:rsidRDefault="00973556" w:rsidP="00F77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center"/>
        <w:rPr>
          <w:rFonts w:asciiTheme="minorHAnsi" w:hAnsiTheme="minorHAnsi" w:cstheme="minorHAnsi"/>
          <w:sz w:val="20"/>
          <w:szCs w:val="20"/>
        </w:rPr>
      </w:pPr>
    </w:p>
    <w:sectPr w:rsidR="00973556" w:rsidRPr="005D4C3E" w:rsidSect="00725EF3">
      <w:headerReference w:type="default" r:id="rId9"/>
      <w:footerReference w:type="default" r:id="rId10"/>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26BAD" w14:textId="77777777" w:rsidR="00733683" w:rsidRDefault="00733683" w:rsidP="00BB176D">
      <w:r>
        <w:separator/>
      </w:r>
    </w:p>
  </w:endnote>
  <w:endnote w:type="continuationSeparator" w:id="0">
    <w:p w14:paraId="770F93CB" w14:textId="77777777" w:rsidR="00733683" w:rsidRDefault="00733683" w:rsidP="00BB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HG Mincho Light J">
    <w:altName w:val="msmincho"/>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3717434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70BA0A17" w14:textId="0583B568" w:rsidR="00216438" w:rsidRPr="00216438" w:rsidRDefault="00216438">
            <w:pPr>
              <w:pStyle w:val="Stopka"/>
              <w:rPr>
                <w:sz w:val="20"/>
                <w:szCs w:val="20"/>
              </w:rPr>
            </w:pPr>
            <w:r w:rsidRPr="00216438">
              <w:rPr>
                <w:sz w:val="20"/>
                <w:szCs w:val="20"/>
              </w:rPr>
              <w:t xml:space="preserve">Strona </w:t>
            </w:r>
            <w:r w:rsidRPr="00216438">
              <w:rPr>
                <w:b/>
                <w:bCs/>
                <w:sz w:val="20"/>
                <w:szCs w:val="20"/>
              </w:rPr>
              <w:fldChar w:fldCharType="begin"/>
            </w:r>
            <w:r w:rsidRPr="00216438">
              <w:rPr>
                <w:b/>
                <w:bCs/>
                <w:sz w:val="20"/>
                <w:szCs w:val="20"/>
              </w:rPr>
              <w:instrText>PAGE</w:instrText>
            </w:r>
            <w:r w:rsidRPr="00216438">
              <w:rPr>
                <w:b/>
                <w:bCs/>
                <w:sz w:val="20"/>
                <w:szCs w:val="20"/>
              </w:rPr>
              <w:fldChar w:fldCharType="separate"/>
            </w:r>
            <w:r w:rsidR="00392CF6">
              <w:rPr>
                <w:b/>
                <w:bCs/>
                <w:noProof/>
                <w:sz w:val="20"/>
                <w:szCs w:val="20"/>
              </w:rPr>
              <w:t>1</w:t>
            </w:r>
            <w:r w:rsidRPr="00216438">
              <w:rPr>
                <w:b/>
                <w:bCs/>
                <w:sz w:val="20"/>
                <w:szCs w:val="20"/>
              </w:rPr>
              <w:fldChar w:fldCharType="end"/>
            </w:r>
            <w:r w:rsidRPr="00216438">
              <w:rPr>
                <w:sz w:val="20"/>
                <w:szCs w:val="20"/>
              </w:rPr>
              <w:t xml:space="preserve"> z </w:t>
            </w:r>
            <w:r w:rsidRPr="00216438">
              <w:rPr>
                <w:b/>
                <w:bCs/>
                <w:sz w:val="20"/>
                <w:szCs w:val="20"/>
              </w:rPr>
              <w:fldChar w:fldCharType="begin"/>
            </w:r>
            <w:r w:rsidRPr="00216438">
              <w:rPr>
                <w:b/>
                <w:bCs/>
                <w:sz w:val="20"/>
                <w:szCs w:val="20"/>
              </w:rPr>
              <w:instrText>NUMPAGES</w:instrText>
            </w:r>
            <w:r w:rsidRPr="00216438">
              <w:rPr>
                <w:b/>
                <w:bCs/>
                <w:sz w:val="20"/>
                <w:szCs w:val="20"/>
              </w:rPr>
              <w:fldChar w:fldCharType="separate"/>
            </w:r>
            <w:r w:rsidR="00392CF6">
              <w:rPr>
                <w:b/>
                <w:bCs/>
                <w:noProof/>
                <w:sz w:val="20"/>
                <w:szCs w:val="20"/>
              </w:rPr>
              <w:t>21</w:t>
            </w:r>
            <w:r w:rsidRPr="00216438">
              <w:rPr>
                <w:b/>
                <w:bCs/>
                <w:sz w:val="20"/>
                <w:szCs w:val="20"/>
              </w:rPr>
              <w:fldChar w:fldCharType="end"/>
            </w:r>
          </w:p>
        </w:sdtContent>
      </w:sdt>
    </w:sdtContent>
  </w:sdt>
  <w:p w14:paraId="174FD297" w14:textId="77777777" w:rsidR="00216438" w:rsidRDefault="002164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BBEF4" w14:textId="77777777" w:rsidR="00733683" w:rsidRDefault="00733683" w:rsidP="00BB176D">
      <w:r>
        <w:separator/>
      </w:r>
    </w:p>
  </w:footnote>
  <w:footnote w:type="continuationSeparator" w:id="0">
    <w:p w14:paraId="1E130538" w14:textId="77777777" w:rsidR="00733683" w:rsidRDefault="00733683" w:rsidP="00BB1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5E7E0" w14:textId="77777777" w:rsidR="005D4C3E" w:rsidRDefault="00216438" w:rsidP="00C46D33">
    <w:pPr>
      <w:pStyle w:val="Nagwek"/>
      <w:tabs>
        <w:tab w:val="clear" w:pos="9072"/>
      </w:tabs>
      <w:ind w:left="708"/>
      <w:jc w:val="right"/>
      <w:rPr>
        <w:rFonts w:asciiTheme="minorHAnsi" w:hAnsiTheme="minorHAnsi" w:cstheme="minorHAnsi"/>
        <w:sz w:val="20"/>
        <w:szCs w:val="20"/>
      </w:rPr>
    </w:pPr>
    <w:r>
      <w:tab/>
    </w:r>
    <w:r w:rsidRPr="005D4C3E">
      <w:rPr>
        <w:rFonts w:asciiTheme="minorHAnsi" w:hAnsiTheme="minorHAnsi" w:cstheme="minorHAnsi"/>
        <w:sz w:val="20"/>
        <w:szCs w:val="20"/>
      </w:rPr>
      <w:tab/>
      <w:t>NR SPRAWY: SPL/</w:t>
    </w:r>
    <w:r w:rsidR="005D4C3E" w:rsidRPr="005D4C3E">
      <w:rPr>
        <w:rFonts w:asciiTheme="minorHAnsi" w:hAnsiTheme="minorHAnsi" w:cstheme="minorHAnsi"/>
        <w:sz w:val="20"/>
        <w:szCs w:val="20"/>
      </w:rPr>
      <w:t>15</w:t>
    </w:r>
    <w:r w:rsidRPr="005D4C3E">
      <w:rPr>
        <w:rFonts w:asciiTheme="minorHAnsi" w:hAnsiTheme="minorHAnsi" w:cstheme="minorHAnsi"/>
        <w:sz w:val="20"/>
        <w:szCs w:val="20"/>
      </w:rPr>
      <w:t>/KC/2024</w:t>
    </w:r>
    <w:r w:rsidRPr="005D4C3E">
      <w:rPr>
        <w:rFonts w:asciiTheme="minorHAnsi" w:hAnsiTheme="minorHAnsi" w:cstheme="minorHAnsi"/>
        <w:sz w:val="20"/>
        <w:szCs w:val="20"/>
      </w:rPr>
      <w:tab/>
    </w:r>
  </w:p>
  <w:p w14:paraId="3C178D54" w14:textId="32CD601B" w:rsidR="00216438" w:rsidRPr="005D4C3E" w:rsidRDefault="00216438" w:rsidP="00C46D33">
    <w:pPr>
      <w:pStyle w:val="Nagwek"/>
      <w:tabs>
        <w:tab w:val="clear" w:pos="9072"/>
      </w:tabs>
      <w:ind w:left="708"/>
      <w:jc w:val="right"/>
      <w:rPr>
        <w:rFonts w:asciiTheme="minorHAnsi" w:hAnsiTheme="minorHAnsi" w:cstheme="minorHAnsi"/>
        <w:sz w:val="20"/>
        <w:szCs w:val="20"/>
      </w:rPr>
    </w:pPr>
    <w:r w:rsidRPr="005D4C3E">
      <w:rPr>
        <w:rFonts w:asciiTheme="minorHAnsi" w:hAnsiTheme="minorHAnsi" w:cstheme="minorHAnsi"/>
        <w:sz w:val="20"/>
        <w:szCs w:val="20"/>
      </w:rPr>
      <w:t>ZAŁĄCZNIK NR 1 OPIS PRZEDMIOTU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EF9"/>
    <w:multiLevelType w:val="hybridMultilevel"/>
    <w:tmpl w:val="901C201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B6483C"/>
    <w:multiLevelType w:val="hybridMultilevel"/>
    <w:tmpl w:val="556C9A92"/>
    <w:lvl w:ilvl="0" w:tplc="5D342CFA">
      <w:start w:val="1"/>
      <w:numFmt w:val="decimal"/>
      <w:lvlText w:val="%1."/>
      <w:lvlJc w:val="left"/>
      <w:pPr>
        <w:tabs>
          <w:tab w:val="num" w:pos="397"/>
        </w:tabs>
        <w:ind w:left="397" w:hanging="397"/>
      </w:pPr>
      <w:rPr>
        <w:rFonts w:ascii="Arial Narrow" w:hAnsi="Arial Narrow" w:hint="default"/>
        <w:b w:val="0"/>
        <w:i w:val="0"/>
        <w:color w:val="auto"/>
        <w:sz w:val="20"/>
        <w:szCs w:val="20"/>
      </w:rPr>
    </w:lvl>
    <w:lvl w:ilvl="1" w:tplc="10609CEC">
      <w:start w:val="1"/>
      <w:numFmt w:val="lowerLetter"/>
      <w:lvlText w:val="%2."/>
      <w:lvlJc w:val="left"/>
      <w:pPr>
        <w:tabs>
          <w:tab w:val="num" w:pos="587"/>
        </w:tabs>
        <w:ind w:left="587" w:hanging="360"/>
      </w:pPr>
      <w:rPr>
        <w:rFonts w:hint="default"/>
        <w:i w:val="0"/>
        <w:sz w:val="22"/>
        <w:szCs w:val="22"/>
      </w:rPr>
    </w:lvl>
    <w:lvl w:ilvl="2" w:tplc="4A60AB46">
      <w:start w:val="1"/>
      <w:numFmt w:val="decimal"/>
      <w:lvlText w:val="%3"/>
      <w:lvlJc w:val="right"/>
      <w:pPr>
        <w:tabs>
          <w:tab w:val="num" w:pos="964"/>
        </w:tabs>
        <w:ind w:left="964" w:hanging="340"/>
      </w:pPr>
      <w:rPr>
        <w:rFonts w:hint="default"/>
      </w:rPr>
    </w:lvl>
    <w:lvl w:ilvl="3" w:tplc="0415000F">
      <w:start w:val="1"/>
      <w:numFmt w:val="decimal"/>
      <w:lvlText w:val="%4."/>
      <w:lvlJc w:val="left"/>
      <w:pPr>
        <w:tabs>
          <w:tab w:val="num" w:pos="2880"/>
        </w:tabs>
        <w:ind w:left="2880" w:hanging="360"/>
      </w:pPr>
      <w:rPr>
        <w:rFonts w:hint="default"/>
        <w:b w:val="0"/>
        <w:i w:val="0"/>
        <w:color w:val="auto"/>
        <w:sz w:val="22"/>
      </w:rPr>
    </w:lvl>
    <w:lvl w:ilvl="4" w:tplc="6C069950">
      <w:start w:val="5"/>
      <w:numFmt w:val="bullet"/>
      <w:lvlText w:val="-"/>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F47896"/>
    <w:multiLevelType w:val="multilevel"/>
    <w:tmpl w:val="C7548D0E"/>
    <w:styleLink w:val="WW8Num31"/>
    <w:lvl w:ilvl="0">
      <w:numFmt w:val="bullet"/>
      <w:pStyle w:val="podstawowy"/>
      <w:lvlText w:val="•"/>
      <w:lvlJc w:val="left"/>
      <w:pPr>
        <w:ind w:left="700" w:hanging="340"/>
      </w:pPr>
      <w:rPr>
        <w:rFonts w:ascii="Times New Roman" w:eastAsia="Times New Roman" w:hAnsi="Times New Roman" w:cs="Times New Roman"/>
      </w:rPr>
    </w:lvl>
    <w:lvl w:ilvl="1">
      <w:numFmt w:val="bullet"/>
      <w:lvlText w:val=""/>
      <w:lvlJc w:val="left"/>
      <w:pPr>
        <w:ind w:left="1080" w:firstLine="0"/>
      </w:pPr>
      <w:rPr>
        <w:rFonts w:ascii="Symbol" w:hAnsi="Symbol" w:cs="Symbol"/>
        <w:color w:val="00000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nsid w:val="0970396F"/>
    <w:multiLevelType w:val="hybridMultilevel"/>
    <w:tmpl w:val="AFEEED70"/>
    <w:lvl w:ilvl="0" w:tplc="AB9899D2">
      <w:start w:val="1"/>
      <w:numFmt w:val="decimal"/>
      <w:lvlText w:val="%1."/>
      <w:lvlJc w:val="left"/>
      <w:pPr>
        <w:ind w:left="720" w:hanging="360"/>
      </w:pPr>
      <w:rPr>
        <w:rFonts w:ascii="Calibri" w:hAnsi="Calibri" w:cs="Calibri"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C45A52"/>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403866"/>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670278"/>
    <w:multiLevelType w:val="hybridMultilevel"/>
    <w:tmpl w:val="8334CAB0"/>
    <w:lvl w:ilvl="0" w:tplc="0415000F">
      <w:start w:val="1"/>
      <w:numFmt w:val="decimal"/>
      <w:lvlText w:val="%1."/>
      <w:lvlJc w:val="left"/>
      <w:pPr>
        <w:ind w:left="1050" w:hanging="360"/>
      </w:pPr>
    </w:lvl>
    <w:lvl w:ilvl="1" w:tplc="41944BA8">
      <w:start w:val="1"/>
      <w:numFmt w:val="upperRoman"/>
      <w:lvlText w:val="%2."/>
      <w:lvlJc w:val="left"/>
      <w:pPr>
        <w:tabs>
          <w:tab w:val="num" w:pos="2130"/>
        </w:tabs>
        <w:ind w:left="2130" w:hanging="720"/>
      </w:pPr>
      <w:rPr>
        <w:rFonts w:hint="default"/>
      </w:r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7">
    <w:nsid w:val="1D1F5F4B"/>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C40491"/>
    <w:multiLevelType w:val="hybridMultilevel"/>
    <w:tmpl w:val="B5BA420E"/>
    <w:lvl w:ilvl="0" w:tplc="53F44F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21EF7B30"/>
    <w:multiLevelType w:val="hybridMultilevel"/>
    <w:tmpl w:val="4A24D160"/>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98635C4"/>
    <w:multiLevelType w:val="hybridMultilevel"/>
    <w:tmpl w:val="25C08236"/>
    <w:lvl w:ilvl="0" w:tplc="E842C754">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CD5B63"/>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1E2735"/>
    <w:multiLevelType w:val="hybridMultilevel"/>
    <w:tmpl w:val="C6FAEBAC"/>
    <w:lvl w:ilvl="0" w:tplc="EEE09D10">
      <w:start w:val="5"/>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2F5F1E9F"/>
    <w:multiLevelType w:val="hybridMultilevel"/>
    <w:tmpl w:val="4FBE8AAE"/>
    <w:lvl w:ilvl="0" w:tplc="DE944FF2">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4">
    <w:nsid w:val="32117B13"/>
    <w:multiLevelType w:val="multilevel"/>
    <w:tmpl w:val="BC28F2EC"/>
    <w:lvl w:ilvl="0">
      <w:numFmt w:val="bullet"/>
      <w:lvlText w:val=""/>
      <w:lvlJc w:val="left"/>
      <w:pPr>
        <w:ind w:left="855" w:hanging="360"/>
      </w:pPr>
      <w:rPr>
        <w:rFonts w:ascii="Symbol" w:hAnsi="Symbol"/>
      </w:rPr>
    </w:lvl>
    <w:lvl w:ilvl="1">
      <w:numFmt w:val="bullet"/>
      <w:lvlText w:val="o"/>
      <w:lvlJc w:val="left"/>
      <w:pPr>
        <w:ind w:left="1575" w:hanging="360"/>
      </w:pPr>
      <w:rPr>
        <w:rFonts w:ascii="Courier New" w:hAnsi="Courier New" w:cs="Courier New"/>
      </w:rPr>
    </w:lvl>
    <w:lvl w:ilvl="2">
      <w:numFmt w:val="bullet"/>
      <w:lvlText w:val=""/>
      <w:lvlJc w:val="left"/>
      <w:pPr>
        <w:ind w:left="2295" w:hanging="360"/>
      </w:pPr>
      <w:rPr>
        <w:rFonts w:ascii="Wingdings" w:hAnsi="Wingdings"/>
      </w:rPr>
    </w:lvl>
    <w:lvl w:ilvl="3">
      <w:numFmt w:val="bullet"/>
      <w:lvlText w:val=""/>
      <w:lvlJc w:val="left"/>
      <w:pPr>
        <w:ind w:left="3015" w:hanging="360"/>
      </w:pPr>
      <w:rPr>
        <w:rFonts w:ascii="Symbol" w:hAnsi="Symbol"/>
      </w:rPr>
    </w:lvl>
    <w:lvl w:ilvl="4">
      <w:numFmt w:val="bullet"/>
      <w:lvlText w:val="o"/>
      <w:lvlJc w:val="left"/>
      <w:pPr>
        <w:ind w:left="3735" w:hanging="360"/>
      </w:pPr>
      <w:rPr>
        <w:rFonts w:ascii="Courier New" w:hAnsi="Courier New" w:cs="Courier New"/>
      </w:rPr>
    </w:lvl>
    <w:lvl w:ilvl="5">
      <w:numFmt w:val="bullet"/>
      <w:lvlText w:val=""/>
      <w:lvlJc w:val="left"/>
      <w:pPr>
        <w:ind w:left="4455" w:hanging="360"/>
      </w:pPr>
      <w:rPr>
        <w:rFonts w:ascii="Wingdings" w:hAnsi="Wingdings"/>
      </w:rPr>
    </w:lvl>
    <w:lvl w:ilvl="6">
      <w:numFmt w:val="bullet"/>
      <w:lvlText w:val=""/>
      <w:lvlJc w:val="left"/>
      <w:pPr>
        <w:ind w:left="5175" w:hanging="360"/>
      </w:pPr>
      <w:rPr>
        <w:rFonts w:ascii="Symbol" w:hAnsi="Symbol"/>
      </w:rPr>
    </w:lvl>
    <w:lvl w:ilvl="7">
      <w:numFmt w:val="bullet"/>
      <w:lvlText w:val="o"/>
      <w:lvlJc w:val="left"/>
      <w:pPr>
        <w:ind w:left="5895" w:hanging="360"/>
      </w:pPr>
      <w:rPr>
        <w:rFonts w:ascii="Courier New" w:hAnsi="Courier New" w:cs="Courier New"/>
      </w:rPr>
    </w:lvl>
    <w:lvl w:ilvl="8">
      <w:numFmt w:val="bullet"/>
      <w:lvlText w:val=""/>
      <w:lvlJc w:val="left"/>
      <w:pPr>
        <w:ind w:left="6615" w:hanging="360"/>
      </w:pPr>
      <w:rPr>
        <w:rFonts w:ascii="Wingdings" w:hAnsi="Wingdings"/>
      </w:rPr>
    </w:lvl>
  </w:abstractNum>
  <w:abstractNum w:abstractNumId="15">
    <w:nsid w:val="33796BD7"/>
    <w:multiLevelType w:val="hybridMultilevel"/>
    <w:tmpl w:val="C51EA9DC"/>
    <w:lvl w:ilvl="0" w:tplc="DF4267EE">
      <w:start w:val="1"/>
      <w:numFmt w:val="decimal"/>
      <w:lvlText w:val="%1."/>
      <w:lvlJc w:val="left"/>
      <w:pPr>
        <w:ind w:left="720" w:hanging="360"/>
      </w:pPr>
      <w:rPr>
        <w:rFonts w:ascii="Calibri" w:hAnsi="Calibri" w:cs="Calibri"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BC26D5"/>
    <w:multiLevelType w:val="hybridMultilevel"/>
    <w:tmpl w:val="CA628A1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3A3375CE"/>
    <w:multiLevelType w:val="multilevel"/>
    <w:tmpl w:val="55F4D3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3A6C7E26"/>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5D2581"/>
    <w:multiLevelType w:val="hybridMultilevel"/>
    <w:tmpl w:val="F4143D2A"/>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BE3428C"/>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E4B7871"/>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1E939ED"/>
    <w:multiLevelType w:val="hybridMultilevel"/>
    <w:tmpl w:val="F2E6F2F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756DA0"/>
    <w:multiLevelType w:val="multilevel"/>
    <w:tmpl w:val="C518C69E"/>
    <w:styleLink w:val="WW8Num3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ascii="Arial Narrow" w:eastAsia="Times New Roman" w:hAnsi="Arial Narrow" w:cs="Arial"/>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4AD16B87"/>
    <w:multiLevelType w:val="multilevel"/>
    <w:tmpl w:val="AB240EB6"/>
    <w:styleLink w:val="WW8Num1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ascii="Arial Narrow" w:eastAsia="Times New Roman" w:hAnsi="Arial Narrow" w:cs="Arial"/>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4EA66F7F"/>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91669F7"/>
    <w:multiLevelType w:val="hybridMultilevel"/>
    <w:tmpl w:val="8C96D852"/>
    <w:lvl w:ilvl="0" w:tplc="FFFFFFFF">
      <w:start w:val="1"/>
      <w:numFmt w:val="decimal"/>
      <w:lvlText w:val="%1)"/>
      <w:lvlJc w:val="left"/>
      <w:pPr>
        <w:tabs>
          <w:tab w:val="num" w:pos="1298"/>
        </w:tabs>
        <w:ind w:left="1298" w:hanging="360"/>
      </w:pPr>
      <w:rPr>
        <w:rFonts w:hint="default"/>
      </w:rPr>
    </w:lvl>
    <w:lvl w:ilvl="1" w:tplc="04150001">
      <w:start w:val="1"/>
      <w:numFmt w:val="bullet"/>
      <w:lvlText w:val=""/>
      <w:lvlJc w:val="left"/>
      <w:pPr>
        <w:tabs>
          <w:tab w:val="num" w:pos="2520"/>
        </w:tabs>
        <w:ind w:left="2520" w:hanging="360"/>
      </w:pPr>
      <w:rPr>
        <w:rFonts w:ascii="Symbol" w:hAnsi="Symbol"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7">
    <w:nsid w:val="5EDA0C19"/>
    <w:multiLevelType w:val="hybridMultilevel"/>
    <w:tmpl w:val="9FCA918C"/>
    <w:lvl w:ilvl="0" w:tplc="4A60AB46">
      <w:start w:val="1"/>
      <w:numFmt w:val="decimal"/>
      <w:lvlText w:val="%1"/>
      <w:lvlJc w:val="right"/>
      <w:pPr>
        <w:tabs>
          <w:tab w:val="num" w:pos="964"/>
        </w:tabs>
        <w:ind w:left="964"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DC0CAD"/>
    <w:multiLevelType w:val="hybridMultilevel"/>
    <w:tmpl w:val="D898B9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2285D2E"/>
    <w:multiLevelType w:val="multilevel"/>
    <w:tmpl w:val="E3BE7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62B87701"/>
    <w:multiLevelType w:val="hybridMultilevel"/>
    <w:tmpl w:val="698EE552"/>
    <w:lvl w:ilvl="0" w:tplc="9B9A09BE">
      <w:start w:val="1"/>
      <w:numFmt w:val="decimal"/>
      <w:lvlText w:val="%1."/>
      <w:lvlJc w:val="left"/>
      <w:pPr>
        <w:ind w:left="720"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460262"/>
    <w:multiLevelType w:val="hybridMultilevel"/>
    <w:tmpl w:val="16C86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B125A7D"/>
    <w:multiLevelType w:val="multilevel"/>
    <w:tmpl w:val="499683B2"/>
    <w:lvl w:ilvl="0">
      <w:start w:val="1"/>
      <w:numFmt w:val="decimal"/>
      <w:lvlText w:val="%1)"/>
      <w:lvlJc w:val="left"/>
      <w:pPr>
        <w:ind w:left="397" w:hanging="397"/>
      </w:pPr>
      <w:rPr>
        <w:rFonts w:ascii="Arial Narrow" w:hAnsi="Arial Narrow"/>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B9A436A"/>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CF42425"/>
    <w:multiLevelType w:val="hybridMultilevel"/>
    <w:tmpl w:val="77242A8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E672653"/>
    <w:multiLevelType w:val="multilevel"/>
    <w:tmpl w:val="CC208094"/>
    <w:styleLink w:val="WW8Num7"/>
    <w:lvl w:ilvl="0">
      <w:start w:val="1"/>
      <w:numFmt w:val="decimal"/>
      <w:lvlText w:val="%1."/>
      <w:lvlJc w:val="left"/>
      <w:pPr>
        <w:ind w:left="720" w:hanging="360"/>
      </w:pPr>
      <w:rPr>
        <w:rFonts w:ascii="Calibri" w:hAnsi="Calibri" w:cs="Calibri"/>
        <w:sz w:val="20"/>
        <w:szCs w:val="20"/>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F1552B4"/>
    <w:multiLevelType w:val="multilevel"/>
    <w:tmpl w:val="F142052A"/>
    <w:styleLink w:val="WW8Num42"/>
    <w:lvl w:ilvl="0">
      <w:start w:val="1"/>
      <w:numFmt w:val="decimal"/>
      <w:lvlText w:val="%1."/>
      <w:lvlJc w:val="left"/>
      <w:pPr>
        <w:ind w:left="126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FBD6C27"/>
    <w:multiLevelType w:val="hybridMultilevel"/>
    <w:tmpl w:val="F46A3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D15EC7"/>
    <w:multiLevelType w:val="hybridMultilevel"/>
    <w:tmpl w:val="854C53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9E75AFC"/>
    <w:multiLevelType w:val="hybridMultilevel"/>
    <w:tmpl w:val="3656C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D2E2C4D"/>
    <w:multiLevelType w:val="hybridMultilevel"/>
    <w:tmpl w:val="921CE3AE"/>
    <w:lvl w:ilvl="0" w:tplc="CB3421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ECF3182"/>
    <w:multiLevelType w:val="multilevel"/>
    <w:tmpl w:val="EAE88DB2"/>
    <w:styleLink w:val="WW8Num32"/>
    <w:lvl w:ilvl="0">
      <w:start w:val="1"/>
      <w:numFmt w:val="decimal"/>
      <w:lvlText w:val="%1."/>
      <w:lvlJc w:val="left"/>
      <w:pPr>
        <w:ind w:left="720" w:hanging="360"/>
      </w:pPr>
      <w:rPr>
        <w:rFonts w:ascii="Calibri" w:hAnsi="Calibri" w:cs="Calibri"/>
        <w:b/>
        <w:bCs/>
        <w:i w:val="0"/>
        <w:sz w:val="20"/>
        <w:szCs w:val="20"/>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F3C6EFC"/>
    <w:multiLevelType w:val="multilevel"/>
    <w:tmpl w:val="DC60D936"/>
    <w:lvl w:ilvl="0">
      <w:start w:val="1"/>
      <w:numFmt w:val="decimal"/>
      <w:lvlText w:val="%1."/>
      <w:lvlJc w:val="left"/>
      <w:pPr>
        <w:ind w:left="720" w:hanging="360"/>
      </w:pPr>
      <w:rPr>
        <w:rFonts w:ascii="Calibri" w:hAnsi="Calibri" w:cs="Calibri"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0"/>
  </w:num>
  <w:num w:numId="7">
    <w:abstractNumId w:val="10"/>
  </w:num>
  <w:num w:numId="8">
    <w:abstractNumId w:val="17"/>
  </w:num>
  <w:num w:numId="9">
    <w:abstractNumId w:val="24"/>
  </w:num>
  <w:num w:numId="10">
    <w:abstractNumId w:val="23"/>
  </w:num>
  <w:num w:numId="11">
    <w:abstractNumId w:val="24"/>
    <w:lvlOverride w:ilvl="0">
      <w:startOverride w:val="1"/>
    </w:lvlOverride>
  </w:num>
  <w:num w:numId="12">
    <w:abstractNumId w:val="23"/>
    <w:lvlOverride w:ilvl="0">
      <w:startOverride w:val="1"/>
    </w:lvlOverride>
  </w:num>
  <w:num w:numId="13">
    <w:abstractNumId w:val="22"/>
  </w:num>
  <w:num w:numId="14">
    <w:abstractNumId w:val="2"/>
  </w:num>
  <w:num w:numId="15">
    <w:abstractNumId w:val="4"/>
  </w:num>
  <w:num w:numId="16">
    <w:abstractNumId w:val="32"/>
  </w:num>
  <w:num w:numId="17">
    <w:abstractNumId w:val="14"/>
  </w:num>
  <w:num w:numId="18">
    <w:abstractNumId w:val="35"/>
  </w:num>
  <w:num w:numId="19">
    <w:abstractNumId w:va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6"/>
  </w:num>
  <w:num w:numId="25">
    <w:abstractNumId w:val="31"/>
  </w:num>
  <w:num w:numId="26">
    <w:abstractNumId w:val="1"/>
  </w:num>
  <w:num w:numId="27">
    <w:abstractNumId w:val="30"/>
  </w:num>
  <w:num w:numId="28">
    <w:abstractNumId w:val="6"/>
  </w:num>
  <w:num w:numId="29">
    <w:abstractNumId w:val="27"/>
  </w:num>
  <w:num w:numId="30">
    <w:abstractNumId w:val="3"/>
  </w:num>
  <w:num w:numId="31">
    <w:abstractNumId w:val="0"/>
  </w:num>
  <w:num w:numId="32">
    <w:abstractNumId w:val="39"/>
  </w:num>
  <w:num w:numId="33">
    <w:abstractNumId w:val="9"/>
  </w:num>
  <w:num w:numId="34">
    <w:abstractNumId w:val="5"/>
  </w:num>
  <w:num w:numId="35">
    <w:abstractNumId w:val="20"/>
  </w:num>
  <w:num w:numId="36">
    <w:abstractNumId w:val="18"/>
  </w:num>
  <w:num w:numId="37">
    <w:abstractNumId w:val="11"/>
  </w:num>
  <w:num w:numId="38">
    <w:abstractNumId w:val="33"/>
  </w:num>
  <w:num w:numId="39">
    <w:abstractNumId w:val="7"/>
  </w:num>
  <w:num w:numId="40">
    <w:abstractNumId w:val="25"/>
  </w:num>
  <w:num w:numId="41">
    <w:abstractNumId w:val="13"/>
  </w:num>
  <w:num w:numId="42">
    <w:abstractNumId w:val="37"/>
  </w:num>
  <w:num w:numId="43">
    <w:abstractNumId w:val="16"/>
  </w:num>
  <w:num w:numId="44">
    <w:abstractNumId w:val="28"/>
  </w:num>
  <w:num w:numId="45">
    <w:abstractNumId w:val="42"/>
  </w:num>
  <w:num w:numId="46">
    <w:abstractNumId w:val="29"/>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418"/>
    <w:rsid w:val="00083CB4"/>
    <w:rsid w:val="00147DE4"/>
    <w:rsid w:val="0019304F"/>
    <w:rsid w:val="001C79FF"/>
    <w:rsid w:val="001F2D27"/>
    <w:rsid w:val="00206D63"/>
    <w:rsid w:val="00216438"/>
    <w:rsid w:val="00254A0C"/>
    <w:rsid w:val="002A26EB"/>
    <w:rsid w:val="002C2E67"/>
    <w:rsid w:val="00341871"/>
    <w:rsid w:val="003806E9"/>
    <w:rsid w:val="00392CF6"/>
    <w:rsid w:val="003C1B43"/>
    <w:rsid w:val="003D5AE2"/>
    <w:rsid w:val="004322C7"/>
    <w:rsid w:val="00476418"/>
    <w:rsid w:val="004D21AC"/>
    <w:rsid w:val="004F2EDF"/>
    <w:rsid w:val="00521F0A"/>
    <w:rsid w:val="0056181F"/>
    <w:rsid w:val="005A50AB"/>
    <w:rsid w:val="005B06DB"/>
    <w:rsid w:val="005D4C3E"/>
    <w:rsid w:val="005E38D8"/>
    <w:rsid w:val="00636112"/>
    <w:rsid w:val="006D24A6"/>
    <w:rsid w:val="006F331E"/>
    <w:rsid w:val="00725EF3"/>
    <w:rsid w:val="00733683"/>
    <w:rsid w:val="0076614F"/>
    <w:rsid w:val="007C15E0"/>
    <w:rsid w:val="007D7251"/>
    <w:rsid w:val="008067A0"/>
    <w:rsid w:val="00873E6C"/>
    <w:rsid w:val="008876CF"/>
    <w:rsid w:val="008E4A6F"/>
    <w:rsid w:val="00964998"/>
    <w:rsid w:val="00973556"/>
    <w:rsid w:val="009A3FE0"/>
    <w:rsid w:val="00B740AD"/>
    <w:rsid w:val="00BB176D"/>
    <w:rsid w:val="00BD4F66"/>
    <w:rsid w:val="00C16AA9"/>
    <w:rsid w:val="00C43E87"/>
    <w:rsid w:val="00C46D33"/>
    <w:rsid w:val="00D20FDD"/>
    <w:rsid w:val="00D64E5B"/>
    <w:rsid w:val="00E40C69"/>
    <w:rsid w:val="00E45BEA"/>
    <w:rsid w:val="00E913CF"/>
    <w:rsid w:val="00F103D3"/>
    <w:rsid w:val="00F770CA"/>
    <w:rsid w:val="00FE3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5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70C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73556"/>
    <w:pPr>
      <w:keepNext/>
      <w:outlineLvl w:val="0"/>
    </w:pPr>
    <w:rPr>
      <w:color w:val="FF00FF"/>
      <w:sz w:val="28"/>
    </w:rPr>
  </w:style>
  <w:style w:type="paragraph" w:styleId="Nagwek2">
    <w:name w:val="heading 2"/>
    <w:basedOn w:val="Normalny"/>
    <w:next w:val="Normalny"/>
    <w:link w:val="Nagwek2Znak"/>
    <w:qFormat/>
    <w:rsid w:val="00973556"/>
    <w:pPr>
      <w:keepNext/>
      <w:autoSpaceDE w:val="0"/>
      <w:autoSpaceDN w:val="0"/>
      <w:adjustRightInd w:val="0"/>
      <w:outlineLvl w:val="1"/>
    </w:pPr>
    <w:rPr>
      <w:sz w:val="20"/>
    </w:rPr>
  </w:style>
  <w:style w:type="paragraph" w:styleId="Nagwek3">
    <w:name w:val="heading 3"/>
    <w:basedOn w:val="Normalny"/>
    <w:next w:val="Normalny"/>
    <w:link w:val="Nagwek3Znak"/>
    <w:qFormat/>
    <w:rsid w:val="00973556"/>
    <w:pPr>
      <w:keepNext/>
      <w:outlineLvl w:val="2"/>
    </w:pPr>
    <w:rPr>
      <w:color w:val="FF00FF"/>
      <w:sz w:val="32"/>
    </w:rPr>
  </w:style>
  <w:style w:type="paragraph" w:styleId="Nagwek4">
    <w:name w:val="heading 4"/>
    <w:basedOn w:val="Normalny"/>
    <w:next w:val="Normalny"/>
    <w:link w:val="Nagwek4Znak"/>
    <w:qFormat/>
    <w:rsid w:val="00973556"/>
    <w:pPr>
      <w:keepNext/>
      <w:outlineLvl w:val="3"/>
    </w:pPr>
    <w:rPr>
      <w:i/>
      <w:iCs/>
      <w:color w:val="0000FF"/>
      <w:sz w:val="20"/>
    </w:rPr>
  </w:style>
  <w:style w:type="paragraph" w:styleId="Nagwek5">
    <w:name w:val="heading 5"/>
    <w:basedOn w:val="Normalny"/>
    <w:next w:val="Normalny"/>
    <w:link w:val="Nagwek5Znak"/>
    <w:qFormat/>
    <w:rsid w:val="00973556"/>
    <w:pPr>
      <w:keepNext/>
      <w:outlineLvl w:val="4"/>
    </w:pPr>
    <w:rPr>
      <w:b/>
      <w:bCs/>
    </w:rPr>
  </w:style>
  <w:style w:type="paragraph" w:styleId="Nagwek6">
    <w:name w:val="heading 6"/>
    <w:basedOn w:val="Normalny"/>
    <w:next w:val="Normalny"/>
    <w:link w:val="Nagwek6Znak"/>
    <w:qFormat/>
    <w:rsid w:val="00973556"/>
    <w:pPr>
      <w:keepNext/>
      <w:ind w:left="-180"/>
      <w:jc w:val="center"/>
      <w:outlineLvl w:val="5"/>
    </w:pPr>
    <w:rPr>
      <w:b/>
      <w:bCs/>
      <w:color w:val="FF00FF"/>
      <w:sz w:val="28"/>
      <w:szCs w:val="28"/>
    </w:rPr>
  </w:style>
  <w:style w:type="paragraph" w:styleId="Nagwek7">
    <w:name w:val="heading 7"/>
    <w:basedOn w:val="Normalny"/>
    <w:next w:val="Normalny"/>
    <w:link w:val="Nagwek7Znak"/>
    <w:qFormat/>
    <w:rsid w:val="00973556"/>
    <w:pPr>
      <w:keepNext/>
      <w:outlineLvl w:val="6"/>
    </w:pPr>
    <w:rPr>
      <w:b/>
      <w:bCs/>
      <w:color w:val="FF00FF"/>
      <w:sz w:val="22"/>
    </w:rPr>
  </w:style>
  <w:style w:type="paragraph" w:styleId="Nagwek8">
    <w:name w:val="heading 8"/>
    <w:basedOn w:val="Normalny"/>
    <w:next w:val="Normalny"/>
    <w:link w:val="Nagwek8Znak"/>
    <w:qFormat/>
    <w:rsid w:val="00973556"/>
    <w:pPr>
      <w:keepNext/>
      <w:ind w:left="360"/>
      <w:outlineLvl w:val="7"/>
    </w:pPr>
    <w:rPr>
      <w:b/>
      <w:bCs/>
      <w:sz w:val="22"/>
    </w:rPr>
  </w:style>
  <w:style w:type="paragraph" w:styleId="Nagwek9">
    <w:name w:val="heading 9"/>
    <w:basedOn w:val="Normalny"/>
    <w:next w:val="Normalny"/>
    <w:link w:val="Nagwek9Znak"/>
    <w:qFormat/>
    <w:rsid w:val="00973556"/>
    <w:pPr>
      <w:keepNext/>
      <w:jc w:val="center"/>
      <w:outlineLvl w:val="8"/>
    </w:pPr>
    <w:rPr>
      <w:rFonts w:ascii="Arial Narrow" w:hAnsi="Arial Narrow"/>
      <w:b/>
      <w:bCs/>
      <w:i/>
      <w:iCs/>
      <w:color w:val="FF0000"/>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2">
    <w:name w:val="WW-Tekst podstawowy 2"/>
    <w:basedOn w:val="Normalny"/>
    <w:rsid w:val="00476418"/>
    <w:pPr>
      <w:suppressAutoHyphens/>
      <w:jc w:val="both"/>
    </w:pPr>
    <w:rPr>
      <w:rFonts w:ascii="Book Antiqua" w:hAnsi="Book Antiqua"/>
      <w:b/>
      <w:szCs w:val="20"/>
    </w:rPr>
  </w:style>
  <w:style w:type="paragraph" w:styleId="Tekstkomentarza">
    <w:name w:val="annotation text"/>
    <w:basedOn w:val="Normalny"/>
    <w:link w:val="TekstkomentarzaZnak"/>
    <w:semiHidden/>
    <w:rsid w:val="00476418"/>
    <w:rPr>
      <w:sz w:val="20"/>
      <w:szCs w:val="20"/>
    </w:rPr>
  </w:style>
  <w:style w:type="character" w:customStyle="1" w:styleId="TekstkomentarzaZnak">
    <w:name w:val="Tekst komentarza Znak"/>
    <w:basedOn w:val="Domylnaczcionkaakapitu"/>
    <w:link w:val="Tekstkomentarza"/>
    <w:semiHidden/>
    <w:rsid w:val="00476418"/>
    <w:rPr>
      <w:rFonts w:ascii="Times New Roman" w:eastAsia="Times New Roman" w:hAnsi="Times New Roman" w:cs="Times New Roman"/>
      <w:sz w:val="20"/>
      <w:szCs w:val="20"/>
      <w:lang w:eastAsia="pl-PL"/>
    </w:rPr>
  </w:style>
  <w:style w:type="numbering" w:customStyle="1" w:styleId="WW8Num17">
    <w:name w:val="WW8Num17"/>
    <w:basedOn w:val="Bezlisty"/>
    <w:rsid w:val="00476418"/>
    <w:pPr>
      <w:numPr>
        <w:numId w:val="9"/>
      </w:numPr>
    </w:pPr>
  </w:style>
  <w:style w:type="numbering" w:customStyle="1" w:styleId="WW8Num37">
    <w:name w:val="WW8Num37"/>
    <w:basedOn w:val="Bezlisty"/>
    <w:rsid w:val="00476418"/>
    <w:pPr>
      <w:numPr>
        <w:numId w:val="10"/>
      </w:numPr>
    </w:pPr>
  </w:style>
  <w:style w:type="paragraph" w:customStyle="1" w:styleId="Standard">
    <w:name w:val="Standard"/>
    <w:rsid w:val="0047641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egenda">
    <w:name w:val="caption"/>
    <w:basedOn w:val="Standard"/>
    <w:next w:val="Standard"/>
    <w:rsid w:val="00476418"/>
    <w:pPr>
      <w:overflowPunct w:val="0"/>
      <w:autoSpaceDE w:val="0"/>
    </w:pPr>
    <w:rPr>
      <w:rFonts w:ascii="Book Antiqua" w:eastAsia="Book Antiqua" w:hAnsi="Book Antiqua" w:cs="Book Antiqua"/>
      <w:b/>
      <w:sz w:val="22"/>
      <w:szCs w:val="20"/>
    </w:rPr>
  </w:style>
  <w:style w:type="paragraph" w:customStyle="1" w:styleId="podstawowy">
    <w:name w:val="podstawowy"/>
    <w:basedOn w:val="Standard"/>
    <w:rsid w:val="00476418"/>
    <w:pPr>
      <w:numPr>
        <w:numId w:val="14"/>
      </w:numPr>
      <w:tabs>
        <w:tab w:val="left" w:pos="-3387"/>
      </w:tabs>
      <w:jc w:val="both"/>
    </w:pPr>
    <w:rPr>
      <w:rFonts w:ascii="Book Antiqua" w:eastAsia="Book Antiqua" w:hAnsi="Book Antiqua" w:cs="Book Antiqua"/>
      <w:sz w:val="22"/>
      <w:szCs w:val="20"/>
    </w:rPr>
  </w:style>
  <w:style w:type="numbering" w:customStyle="1" w:styleId="WW8Num31">
    <w:name w:val="WW8Num31"/>
    <w:basedOn w:val="Bezlisty"/>
    <w:rsid w:val="00476418"/>
    <w:pPr>
      <w:numPr>
        <w:numId w:val="14"/>
      </w:numPr>
    </w:pPr>
  </w:style>
  <w:style w:type="numbering" w:customStyle="1" w:styleId="WW8Num7">
    <w:name w:val="WW8Num7"/>
    <w:basedOn w:val="Bezlisty"/>
    <w:rsid w:val="00476418"/>
    <w:pPr>
      <w:numPr>
        <w:numId w:val="18"/>
      </w:numPr>
    </w:pPr>
  </w:style>
  <w:style w:type="numbering" w:customStyle="1" w:styleId="WW8Num32">
    <w:name w:val="WW8Num32"/>
    <w:basedOn w:val="Bezlisty"/>
    <w:rsid w:val="001C79FF"/>
    <w:pPr>
      <w:numPr>
        <w:numId w:val="23"/>
      </w:numPr>
    </w:pPr>
  </w:style>
  <w:style w:type="numbering" w:customStyle="1" w:styleId="WW8Num42">
    <w:name w:val="WW8Num42"/>
    <w:basedOn w:val="Bezlisty"/>
    <w:rsid w:val="001C79FF"/>
    <w:pPr>
      <w:numPr>
        <w:numId w:val="24"/>
      </w:numPr>
    </w:pPr>
  </w:style>
  <w:style w:type="paragraph" w:styleId="Nagwek">
    <w:name w:val="header"/>
    <w:basedOn w:val="Normalny"/>
    <w:link w:val="NagwekZnak"/>
    <w:unhideWhenUsed/>
    <w:rsid w:val="00BB176D"/>
    <w:pPr>
      <w:tabs>
        <w:tab w:val="center" w:pos="4536"/>
        <w:tab w:val="right" w:pos="9072"/>
      </w:tabs>
    </w:pPr>
  </w:style>
  <w:style w:type="character" w:customStyle="1" w:styleId="NagwekZnak">
    <w:name w:val="Nagłówek Znak"/>
    <w:basedOn w:val="Domylnaczcionkaakapitu"/>
    <w:link w:val="Nagwek"/>
    <w:uiPriority w:val="99"/>
    <w:rsid w:val="00BB1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B176D"/>
    <w:pPr>
      <w:tabs>
        <w:tab w:val="center" w:pos="4536"/>
        <w:tab w:val="right" w:pos="9072"/>
      </w:tabs>
    </w:pPr>
  </w:style>
  <w:style w:type="character" w:customStyle="1" w:styleId="StopkaZnak">
    <w:name w:val="Stopka Znak"/>
    <w:basedOn w:val="Domylnaczcionkaakapitu"/>
    <w:link w:val="Stopka"/>
    <w:uiPriority w:val="99"/>
    <w:rsid w:val="00BB176D"/>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FE3F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3FA3"/>
    <w:rPr>
      <w:rFonts w:ascii="Segoe UI" w:eastAsia="Times New Roman" w:hAnsi="Segoe UI" w:cs="Segoe UI"/>
      <w:sz w:val="18"/>
      <w:szCs w:val="18"/>
      <w:lang w:eastAsia="pl-PL"/>
    </w:rPr>
  </w:style>
  <w:style w:type="character" w:styleId="Hipercze">
    <w:name w:val="Hyperlink"/>
    <w:basedOn w:val="Domylnaczcionkaakapitu"/>
    <w:unhideWhenUsed/>
    <w:rsid w:val="00C46D33"/>
    <w:rPr>
      <w:color w:val="0563C1" w:themeColor="hyperlink"/>
      <w:u w:val="single"/>
    </w:rPr>
  </w:style>
  <w:style w:type="character" w:customStyle="1" w:styleId="Nagwek1Znak">
    <w:name w:val="Nagłówek 1 Znak"/>
    <w:basedOn w:val="Domylnaczcionkaakapitu"/>
    <w:link w:val="Nagwek1"/>
    <w:rsid w:val="00973556"/>
    <w:rPr>
      <w:rFonts w:ascii="Times New Roman" w:eastAsia="Times New Roman" w:hAnsi="Times New Roman" w:cs="Times New Roman"/>
      <w:color w:val="FF00FF"/>
      <w:sz w:val="28"/>
      <w:szCs w:val="24"/>
      <w:lang w:eastAsia="pl-PL"/>
    </w:rPr>
  </w:style>
  <w:style w:type="character" w:customStyle="1" w:styleId="Nagwek2Znak">
    <w:name w:val="Nagłówek 2 Znak"/>
    <w:basedOn w:val="Domylnaczcionkaakapitu"/>
    <w:link w:val="Nagwek2"/>
    <w:rsid w:val="00973556"/>
    <w:rPr>
      <w:rFonts w:ascii="Times New Roman" w:eastAsia="Times New Roman" w:hAnsi="Times New Roman" w:cs="Times New Roman"/>
      <w:sz w:val="20"/>
      <w:szCs w:val="24"/>
      <w:lang w:eastAsia="pl-PL"/>
    </w:rPr>
  </w:style>
  <w:style w:type="character" w:customStyle="1" w:styleId="Nagwek3Znak">
    <w:name w:val="Nagłówek 3 Znak"/>
    <w:basedOn w:val="Domylnaczcionkaakapitu"/>
    <w:link w:val="Nagwek3"/>
    <w:rsid w:val="00973556"/>
    <w:rPr>
      <w:rFonts w:ascii="Times New Roman" w:eastAsia="Times New Roman" w:hAnsi="Times New Roman" w:cs="Times New Roman"/>
      <w:color w:val="FF00FF"/>
      <w:sz w:val="32"/>
      <w:szCs w:val="24"/>
      <w:lang w:eastAsia="pl-PL"/>
    </w:rPr>
  </w:style>
  <w:style w:type="character" w:customStyle="1" w:styleId="Nagwek4Znak">
    <w:name w:val="Nagłówek 4 Znak"/>
    <w:basedOn w:val="Domylnaczcionkaakapitu"/>
    <w:link w:val="Nagwek4"/>
    <w:rsid w:val="00973556"/>
    <w:rPr>
      <w:rFonts w:ascii="Times New Roman" w:eastAsia="Times New Roman" w:hAnsi="Times New Roman" w:cs="Times New Roman"/>
      <w:i/>
      <w:iCs/>
      <w:color w:val="0000FF"/>
      <w:sz w:val="20"/>
      <w:szCs w:val="24"/>
      <w:lang w:eastAsia="pl-PL"/>
    </w:rPr>
  </w:style>
  <w:style w:type="character" w:customStyle="1" w:styleId="Nagwek5Znak">
    <w:name w:val="Nagłówek 5 Znak"/>
    <w:basedOn w:val="Domylnaczcionkaakapitu"/>
    <w:link w:val="Nagwek5"/>
    <w:rsid w:val="0097355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973556"/>
    <w:rPr>
      <w:rFonts w:ascii="Times New Roman" w:eastAsia="Times New Roman" w:hAnsi="Times New Roman" w:cs="Times New Roman"/>
      <w:b/>
      <w:bCs/>
      <w:color w:val="FF00FF"/>
      <w:sz w:val="28"/>
      <w:szCs w:val="28"/>
      <w:lang w:eastAsia="pl-PL"/>
    </w:rPr>
  </w:style>
  <w:style w:type="character" w:customStyle="1" w:styleId="Nagwek7Znak">
    <w:name w:val="Nagłówek 7 Znak"/>
    <w:basedOn w:val="Domylnaczcionkaakapitu"/>
    <w:link w:val="Nagwek7"/>
    <w:rsid w:val="00973556"/>
    <w:rPr>
      <w:rFonts w:ascii="Times New Roman" w:eastAsia="Times New Roman" w:hAnsi="Times New Roman" w:cs="Times New Roman"/>
      <w:b/>
      <w:bCs/>
      <w:color w:val="FF00FF"/>
      <w:szCs w:val="24"/>
      <w:lang w:eastAsia="pl-PL"/>
    </w:rPr>
  </w:style>
  <w:style w:type="character" w:customStyle="1" w:styleId="Nagwek8Znak">
    <w:name w:val="Nagłówek 8 Znak"/>
    <w:basedOn w:val="Domylnaczcionkaakapitu"/>
    <w:link w:val="Nagwek8"/>
    <w:rsid w:val="00973556"/>
    <w:rPr>
      <w:rFonts w:ascii="Times New Roman" w:eastAsia="Times New Roman" w:hAnsi="Times New Roman" w:cs="Times New Roman"/>
      <w:b/>
      <w:bCs/>
      <w:szCs w:val="24"/>
      <w:lang w:eastAsia="pl-PL"/>
    </w:rPr>
  </w:style>
  <w:style w:type="character" w:customStyle="1" w:styleId="Nagwek9Znak">
    <w:name w:val="Nagłówek 9 Znak"/>
    <w:basedOn w:val="Domylnaczcionkaakapitu"/>
    <w:link w:val="Nagwek9"/>
    <w:rsid w:val="00973556"/>
    <w:rPr>
      <w:rFonts w:ascii="Arial Narrow" w:eastAsia="Times New Roman" w:hAnsi="Arial Narrow" w:cs="Times New Roman"/>
      <w:b/>
      <w:bCs/>
      <w:i/>
      <w:iCs/>
      <w:color w:val="FF0000"/>
      <w:lang w:val="x-none" w:eastAsia="x-none"/>
    </w:rPr>
  </w:style>
  <w:style w:type="paragraph" w:styleId="Tytu">
    <w:name w:val="Title"/>
    <w:basedOn w:val="Normalny"/>
    <w:link w:val="TytuZnak"/>
    <w:qFormat/>
    <w:rsid w:val="00973556"/>
    <w:pPr>
      <w:autoSpaceDE w:val="0"/>
      <w:autoSpaceDN w:val="0"/>
      <w:adjustRightInd w:val="0"/>
      <w:jc w:val="center"/>
    </w:pPr>
    <w:rPr>
      <w:color w:val="FF00FF"/>
      <w:sz w:val="28"/>
      <w:szCs w:val="28"/>
    </w:rPr>
  </w:style>
  <w:style w:type="character" w:customStyle="1" w:styleId="TytuZnak">
    <w:name w:val="Tytuł Znak"/>
    <w:basedOn w:val="Domylnaczcionkaakapitu"/>
    <w:link w:val="Tytu"/>
    <w:rsid w:val="00973556"/>
    <w:rPr>
      <w:rFonts w:ascii="Times New Roman" w:eastAsia="Times New Roman" w:hAnsi="Times New Roman" w:cs="Times New Roman"/>
      <w:color w:val="FF00FF"/>
      <w:sz w:val="28"/>
      <w:szCs w:val="28"/>
      <w:lang w:eastAsia="pl-PL"/>
    </w:rPr>
  </w:style>
  <w:style w:type="paragraph" w:styleId="Tekstblokowy">
    <w:name w:val="Block Text"/>
    <w:basedOn w:val="Normalny"/>
    <w:semiHidden/>
    <w:rsid w:val="00973556"/>
    <w:pPr>
      <w:ind w:left="215" w:right="139"/>
      <w:jc w:val="both"/>
    </w:pPr>
    <w:rPr>
      <w:i/>
      <w:iCs/>
    </w:rPr>
  </w:style>
  <w:style w:type="paragraph" w:styleId="Tekstpodstawowy">
    <w:name w:val="Body Text"/>
    <w:basedOn w:val="Normalny"/>
    <w:link w:val="TekstpodstawowyZnak"/>
    <w:semiHidden/>
    <w:rsid w:val="00973556"/>
    <w:pPr>
      <w:spacing w:after="120"/>
    </w:pPr>
  </w:style>
  <w:style w:type="character" w:customStyle="1" w:styleId="TekstpodstawowyZnak">
    <w:name w:val="Tekst podstawowy Znak"/>
    <w:basedOn w:val="Domylnaczcionkaakapitu"/>
    <w:link w:val="Tekstpodstawowy"/>
    <w:semiHidden/>
    <w:rsid w:val="00973556"/>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973556"/>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973556"/>
    <w:rPr>
      <w:rFonts w:ascii="Tahoma" w:eastAsia="Times New Roman" w:hAnsi="Tahoma" w:cs="Tahoma"/>
      <w:sz w:val="24"/>
      <w:szCs w:val="24"/>
      <w:shd w:val="clear" w:color="auto" w:fill="000080"/>
      <w:lang w:eastAsia="pl-PL"/>
    </w:rPr>
  </w:style>
  <w:style w:type="paragraph" w:styleId="Tekstpodstawowy3">
    <w:name w:val="Body Text 3"/>
    <w:basedOn w:val="Normalny"/>
    <w:link w:val="Tekstpodstawowy3Znak"/>
    <w:semiHidden/>
    <w:rsid w:val="00973556"/>
    <w:rPr>
      <w:rFonts w:ascii="Book Antiqua" w:hAnsi="Book Antiqua"/>
      <w:sz w:val="22"/>
    </w:rPr>
  </w:style>
  <w:style w:type="character" w:customStyle="1" w:styleId="Tekstpodstawowy3Znak">
    <w:name w:val="Tekst podstawowy 3 Znak"/>
    <w:basedOn w:val="Domylnaczcionkaakapitu"/>
    <w:link w:val="Tekstpodstawowy3"/>
    <w:semiHidden/>
    <w:rsid w:val="00973556"/>
    <w:rPr>
      <w:rFonts w:ascii="Book Antiqua" w:eastAsia="Times New Roman" w:hAnsi="Book Antiqua" w:cs="Times New Roman"/>
      <w:szCs w:val="24"/>
      <w:lang w:eastAsia="pl-PL"/>
    </w:rPr>
  </w:style>
  <w:style w:type="paragraph" w:styleId="Tekstpodstawowywcity">
    <w:name w:val="Body Text Indent"/>
    <w:basedOn w:val="Normalny"/>
    <w:link w:val="TekstpodstawowywcityZnak"/>
    <w:semiHidden/>
    <w:rsid w:val="00973556"/>
    <w:pPr>
      <w:autoSpaceDE w:val="0"/>
      <w:autoSpaceDN w:val="0"/>
      <w:adjustRightInd w:val="0"/>
      <w:jc w:val="both"/>
    </w:pPr>
    <w:rPr>
      <w:sz w:val="20"/>
    </w:rPr>
  </w:style>
  <w:style w:type="character" w:customStyle="1" w:styleId="TekstpodstawowywcityZnak">
    <w:name w:val="Tekst podstawowy wcięty Znak"/>
    <w:basedOn w:val="Domylnaczcionkaakapitu"/>
    <w:link w:val="Tekstpodstawowywcity"/>
    <w:semiHidden/>
    <w:rsid w:val="00973556"/>
    <w:rPr>
      <w:rFonts w:ascii="Times New Roman" w:eastAsia="Times New Roman" w:hAnsi="Times New Roman" w:cs="Times New Roman"/>
      <w:sz w:val="20"/>
      <w:szCs w:val="24"/>
      <w:lang w:eastAsia="pl-PL"/>
    </w:rPr>
  </w:style>
  <w:style w:type="paragraph" w:styleId="Tekstpodstawowy2">
    <w:name w:val="Body Text 2"/>
    <w:basedOn w:val="Normalny"/>
    <w:link w:val="Tekstpodstawowy2Znak"/>
    <w:semiHidden/>
    <w:rsid w:val="00973556"/>
    <w:pPr>
      <w:jc w:val="both"/>
    </w:pPr>
    <w:rPr>
      <w:sz w:val="20"/>
    </w:rPr>
  </w:style>
  <w:style w:type="character" w:customStyle="1" w:styleId="Tekstpodstawowy2Znak">
    <w:name w:val="Tekst podstawowy 2 Znak"/>
    <w:basedOn w:val="Domylnaczcionkaakapitu"/>
    <w:link w:val="Tekstpodstawowy2"/>
    <w:semiHidden/>
    <w:rsid w:val="00973556"/>
    <w:rPr>
      <w:rFonts w:ascii="Times New Roman" w:eastAsia="Times New Roman" w:hAnsi="Times New Roman" w:cs="Times New Roman"/>
      <w:sz w:val="20"/>
      <w:szCs w:val="24"/>
      <w:lang w:eastAsia="pl-PL"/>
    </w:rPr>
  </w:style>
  <w:style w:type="character" w:styleId="Numerstrony">
    <w:name w:val="page number"/>
    <w:basedOn w:val="Domylnaczcionkaakapitu"/>
    <w:semiHidden/>
    <w:rsid w:val="00973556"/>
  </w:style>
  <w:style w:type="character" w:styleId="UyteHipercze">
    <w:name w:val="FollowedHyperlink"/>
    <w:semiHidden/>
    <w:rsid w:val="00973556"/>
    <w:rPr>
      <w:color w:val="800080"/>
      <w:u w:val="single"/>
    </w:rPr>
  </w:style>
  <w:style w:type="paragraph" w:styleId="Tekstpodstawowywcity2">
    <w:name w:val="Body Text Indent 2"/>
    <w:basedOn w:val="Normalny"/>
    <w:link w:val="Tekstpodstawowywcity2Znak"/>
    <w:semiHidden/>
    <w:rsid w:val="00973556"/>
    <w:pPr>
      <w:spacing w:line="360" w:lineRule="auto"/>
      <w:ind w:left="357"/>
    </w:pPr>
    <w:rPr>
      <w:rFonts w:ascii="Garamond" w:hAnsi="Garamond"/>
      <w:sz w:val="22"/>
    </w:rPr>
  </w:style>
  <w:style w:type="character" w:customStyle="1" w:styleId="Tekstpodstawowywcity2Znak">
    <w:name w:val="Tekst podstawowy wcięty 2 Znak"/>
    <w:basedOn w:val="Domylnaczcionkaakapitu"/>
    <w:link w:val="Tekstpodstawowywcity2"/>
    <w:semiHidden/>
    <w:rsid w:val="00973556"/>
    <w:rPr>
      <w:rFonts w:ascii="Garamond" w:eastAsia="Times New Roman" w:hAnsi="Garamond" w:cs="Times New Roman"/>
      <w:szCs w:val="24"/>
      <w:lang w:eastAsia="pl-PL"/>
    </w:rPr>
  </w:style>
  <w:style w:type="paragraph" w:styleId="Tekstpodstawowywcity3">
    <w:name w:val="Body Text Indent 3"/>
    <w:basedOn w:val="Normalny"/>
    <w:link w:val="Tekstpodstawowywcity3Znak"/>
    <w:semiHidden/>
    <w:rsid w:val="00973556"/>
    <w:pPr>
      <w:ind w:left="357"/>
    </w:pPr>
    <w:rPr>
      <w:rFonts w:ascii="Garamond" w:hAnsi="Garamond"/>
      <w:sz w:val="21"/>
    </w:rPr>
  </w:style>
  <w:style w:type="character" w:customStyle="1" w:styleId="Tekstpodstawowywcity3Znak">
    <w:name w:val="Tekst podstawowy wcięty 3 Znak"/>
    <w:basedOn w:val="Domylnaczcionkaakapitu"/>
    <w:link w:val="Tekstpodstawowywcity3"/>
    <w:semiHidden/>
    <w:rsid w:val="00973556"/>
    <w:rPr>
      <w:rFonts w:ascii="Garamond" w:eastAsia="Times New Roman" w:hAnsi="Garamond" w:cs="Times New Roman"/>
      <w:sz w:val="21"/>
      <w:szCs w:val="24"/>
      <w:lang w:eastAsia="pl-PL"/>
    </w:rPr>
  </w:style>
  <w:style w:type="paragraph" w:styleId="NormalnyWeb">
    <w:name w:val="Normal (Web)"/>
    <w:basedOn w:val="Normalny"/>
    <w:uiPriority w:val="99"/>
    <w:semiHidden/>
    <w:rsid w:val="00973556"/>
    <w:rPr>
      <w:rFonts w:ascii="Verdana" w:eastAsia="Arial Unicode MS" w:hAnsi="Verdana" w:cs="Arial Unicode MS"/>
      <w:color w:val="333333"/>
      <w:sz w:val="13"/>
      <w:szCs w:val="13"/>
    </w:rPr>
  </w:style>
  <w:style w:type="paragraph" w:customStyle="1" w:styleId="ZnakZnakZnakZnak">
    <w:name w:val="Znak Znak Znak Znak"/>
    <w:basedOn w:val="Normalny"/>
    <w:rsid w:val="00973556"/>
  </w:style>
  <w:style w:type="character" w:customStyle="1" w:styleId="Heading1Char">
    <w:name w:val="Heading 1 Char"/>
    <w:rsid w:val="00973556"/>
    <w:rPr>
      <w:rFonts w:ascii="Cambria" w:eastAsia="Times New Roman" w:hAnsi="Cambria" w:cs="Times New Roman"/>
      <w:b/>
      <w:bCs/>
      <w:kern w:val="32"/>
      <w:sz w:val="32"/>
      <w:szCs w:val="32"/>
    </w:rPr>
  </w:style>
  <w:style w:type="character" w:customStyle="1" w:styleId="Heading2Char">
    <w:name w:val="Heading 2 Char"/>
    <w:semiHidden/>
    <w:rsid w:val="00973556"/>
    <w:rPr>
      <w:rFonts w:ascii="Cambria" w:eastAsia="Times New Roman" w:hAnsi="Cambria" w:cs="Times New Roman"/>
      <w:b/>
      <w:bCs/>
      <w:i/>
      <w:iCs/>
      <w:sz w:val="28"/>
      <w:szCs w:val="28"/>
    </w:rPr>
  </w:style>
  <w:style w:type="character" w:customStyle="1" w:styleId="Heading3Char">
    <w:name w:val="Heading 3 Char"/>
    <w:semiHidden/>
    <w:rsid w:val="00973556"/>
    <w:rPr>
      <w:rFonts w:ascii="Cambria" w:eastAsia="Times New Roman" w:hAnsi="Cambria" w:cs="Times New Roman"/>
      <w:b/>
      <w:bCs/>
      <w:sz w:val="26"/>
      <w:szCs w:val="26"/>
    </w:rPr>
  </w:style>
  <w:style w:type="character" w:customStyle="1" w:styleId="Heading4Char">
    <w:name w:val="Heading 4 Char"/>
    <w:semiHidden/>
    <w:rsid w:val="00973556"/>
    <w:rPr>
      <w:b/>
      <w:bCs/>
      <w:sz w:val="28"/>
      <w:szCs w:val="28"/>
    </w:rPr>
  </w:style>
  <w:style w:type="character" w:customStyle="1" w:styleId="Heading5Char">
    <w:name w:val="Heading 5 Char"/>
    <w:semiHidden/>
    <w:rsid w:val="00973556"/>
    <w:rPr>
      <w:b/>
      <w:bCs/>
      <w:i/>
      <w:iCs/>
      <w:sz w:val="26"/>
      <w:szCs w:val="26"/>
    </w:rPr>
  </w:style>
  <w:style w:type="character" w:customStyle="1" w:styleId="Heading6Char">
    <w:name w:val="Heading 6 Char"/>
    <w:semiHidden/>
    <w:rsid w:val="00973556"/>
    <w:rPr>
      <w:b/>
      <w:bCs/>
    </w:rPr>
  </w:style>
  <w:style w:type="character" w:customStyle="1" w:styleId="Heading7Char">
    <w:name w:val="Heading 7 Char"/>
    <w:semiHidden/>
    <w:rsid w:val="00973556"/>
    <w:rPr>
      <w:sz w:val="24"/>
      <w:szCs w:val="24"/>
    </w:rPr>
  </w:style>
  <w:style w:type="character" w:customStyle="1" w:styleId="Heading8Char">
    <w:name w:val="Heading 8 Char"/>
    <w:semiHidden/>
    <w:rsid w:val="00973556"/>
    <w:rPr>
      <w:i/>
      <w:iCs/>
      <w:sz w:val="24"/>
      <w:szCs w:val="24"/>
    </w:rPr>
  </w:style>
  <w:style w:type="character" w:customStyle="1" w:styleId="TitleChar">
    <w:name w:val="Title Char"/>
    <w:rsid w:val="00973556"/>
    <w:rPr>
      <w:rFonts w:ascii="Cambria" w:eastAsia="Times New Roman" w:hAnsi="Cambria" w:cs="Times New Roman"/>
      <w:b/>
      <w:bCs/>
      <w:kern w:val="28"/>
      <w:sz w:val="32"/>
      <w:szCs w:val="32"/>
    </w:rPr>
  </w:style>
  <w:style w:type="character" w:customStyle="1" w:styleId="BodyTextIndent2Char">
    <w:name w:val="Body Text Indent 2 Char"/>
    <w:semiHidden/>
    <w:rsid w:val="00973556"/>
    <w:rPr>
      <w:rFonts w:ascii="Times New Roman" w:hAnsi="Times New Roman"/>
      <w:sz w:val="24"/>
      <w:szCs w:val="24"/>
    </w:rPr>
  </w:style>
  <w:style w:type="character" w:customStyle="1" w:styleId="FooterChar">
    <w:name w:val="Footer Char"/>
    <w:semiHidden/>
    <w:rsid w:val="00973556"/>
    <w:rPr>
      <w:rFonts w:ascii="Times New Roman" w:hAnsi="Times New Roman"/>
      <w:sz w:val="24"/>
      <w:szCs w:val="24"/>
    </w:rPr>
  </w:style>
  <w:style w:type="character" w:customStyle="1" w:styleId="BodyTextChar">
    <w:name w:val="Body Text Char"/>
    <w:semiHidden/>
    <w:rsid w:val="00973556"/>
    <w:rPr>
      <w:rFonts w:ascii="Times New Roman" w:hAnsi="Times New Roman"/>
      <w:sz w:val="24"/>
      <w:szCs w:val="24"/>
    </w:rPr>
  </w:style>
  <w:style w:type="character" w:customStyle="1" w:styleId="HeaderChar">
    <w:name w:val="Header Char"/>
    <w:semiHidden/>
    <w:rsid w:val="00973556"/>
    <w:rPr>
      <w:rFonts w:ascii="Times New Roman" w:hAnsi="Times New Roman"/>
      <w:sz w:val="24"/>
      <w:szCs w:val="24"/>
    </w:rPr>
  </w:style>
  <w:style w:type="character" w:customStyle="1" w:styleId="BodyText3Char">
    <w:name w:val="Body Text 3 Char"/>
    <w:semiHidden/>
    <w:rsid w:val="00973556"/>
    <w:rPr>
      <w:rFonts w:ascii="Times New Roman" w:hAnsi="Times New Roman"/>
      <w:sz w:val="16"/>
      <w:szCs w:val="16"/>
    </w:rPr>
  </w:style>
  <w:style w:type="paragraph" w:styleId="Podtytu">
    <w:name w:val="Subtitle"/>
    <w:basedOn w:val="Normalny"/>
    <w:link w:val="PodtytuZnak"/>
    <w:qFormat/>
    <w:rsid w:val="00973556"/>
    <w:rPr>
      <w:sz w:val="28"/>
      <w:szCs w:val="28"/>
      <w:lang w:val="x-none" w:eastAsia="x-none"/>
    </w:rPr>
  </w:style>
  <w:style w:type="character" w:customStyle="1" w:styleId="PodtytuZnak">
    <w:name w:val="Podtytuł Znak"/>
    <w:basedOn w:val="Domylnaczcionkaakapitu"/>
    <w:link w:val="Podtytu"/>
    <w:rsid w:val="00973556"/>
    <w:rPr>
      <w:rFonts w:ascii="Times New Roman" w:eastAsia="Times New Roman" w:hAnsi="Times New Roman" w:cs="Times New Roman"/>
      <w:sz w:val="28"/>
      <w:szCs w:val="28"/>
      <w:lang w:val="x-none" w:eastAsia="x-none"/>
    </w:rPr>
  </w:style>
  <w:style w:type="character" w:customStyle="1" w:styleId="SubtitleChar">
    <w:name w:val="Subtitle Char"/>
    <w:rsid w:val="00973556"/>
    <w:rPr>
      <w:rFonts w:ascii="Cambria" w:eastAsia="Times New Roman" w:hAnsi="Cambria" w:cs="Times New Roman"/>
      <w:sz w:val="24"/>
      <w:szCs w:val="24"/>
    </w:rPr>
  </w:style>
  <w:style w:type="paragraph" w:styleId="Akapitzlist">
    <w:name w:val="List Paragraph"/>
    <w:basedOn w:val="Normalny"/>
    <w:qFormat/>
    <w:rsid w:val="00973556"/>
    <w:pPr>
      <w:ind w:left="708"/>
    </w:pPr>
  </w:style>
  <w:style w:type="paragraph" w:styleId="Tekstprzypisukocowego">
    <w:name w:val="endnote text"/>
    <w:basedOn w:val="Normalny"/>
    <w:link w:val="TekstprzypisukocowegoZnak"/>
    <w:uiPriority w:val="99"/>
    <w:semiHidden/>
    <w:unhideWhenUsed/>
    <w:rsid w:val="00973556"/>
    <w:rPr>
      <w:sz w:val="20"/>
      <w:szCs w:val="20"/>
    </w:rPr>
  </w:style>
  <w:style w:type="character" w:customStyle="1" w:styleId="TekstprzypisukocowegoZnak">
    <w:name w:val="Tekst przypisu końcowego Znak"/>
    <w:basedOn w:val="Domylnaczcionkaakapitu"/>
    <w:link w:val="Tekstprzypisukocowego"/>
    <w:uiPriority w:val="99"/>
    <w:semiHidden/>
    <w:rsid w:val="009735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73556"/>
    <w:rPr>
      <w:vertAlign w:val="superscript"/>
    </w:rPr>
  </w:style>
  <w:style w:type="paragraph" w:customStyle="1" w:styleId="WW-Tekstpodstawowywcity2">
    <w:name w:val="WW-Tekst podstawowy wcięty 2"/>
    <w:basedOn w:val="Normalny"/>
    <w:rsid w:val="00973556"/>
    <w:pPr>
      <w:suppressAutoHyphens/>
      <w:ind w:left="16" w:firstLine="1"/>
      <w:jc w:val="both"/>
    </w:pPr>
    <w:rPr>
      <w:rFonts w:eastAsia="HG Mincho Light J"/>
      <w:color w:val="000000"/>
      <w:sz w:val="22"/>
      <w:szCs w:val="20"/>
      <w:lang w:eastAsia="ar-SA"/>
    </w:rPr>
  </w:style>
  <w:style w:type="paragraph" w:customStyle="1" w:styleId="Tekstpodstawowy31">
    <w:name w:val="Tekst podstawowy 31"/>
    <w:basedOn w:val="Normalny"/>
    <w:rsid w:val="00973556"/>
    <w:pPr>
      <w:suppressAutoHyphens/>
      <w:jc w:val="both"/>
    </w:pPr>
    <w:rPr>
      <w:sz w:val="22"/>
      <w:lang w:eastAsia="ar-SA"/>
    </w:rPr>
  </w:style>
  <w:style w:type="paragraph" w:customStyle="1" w:styleId="Styl1">
    <w:name w:val="Styl1"/>
    <w:basedOn w:val="Nagwek2"/>
    <w:rsid w:val="00973556"/>
    <w:pPr>
      <w:autoSpaceDE/>
      <w:autoSpaceDN/>
      <w:adjustRightInd/>
      <w:spacing w:before="240" w:after="60"/>
      <w:jc w:val="both"/>
    </w:pPr>
    <w:rPr>
      <w:rFonts w:ascii="Arial" w:hAnsi="Arial" w:cs="Arial"/>
      <w:b/>
      <w:iCs/>
      <w:sz w:val="22"/>
      <w:szCs w:val="22"/>
    </w:rPr>
  </w:style>
  <w:style w:type="character" w:styleId="Odwoaniedokomentarza">
    <w:name w:val="annotation reference"/>
    <w:uiPriority w:val="99"/>
    <w:semiHidden/>
    <w:unhideWhenUsed/>
    <w:rsid w:val="00973556"/>
    <w:rPr>
      <w:sz w:val="16"/>
      <w:szCs w:val="16"/>
    </w:rPr>
  </w:style>
  <w:style w:type="paragraph" w:styleId="Tematkomentarza">
    <w:name w:val="annotation subject"/>
    <w:basedOn w:val="Tekstkomentarza"/>
    <w:next w:val="Tekstkomentarza"/>
    <w:link w:val="TematkomentarzaZnak"/>
    <w:uiPriority w:val="99"/>
    <w:semiHidden/>
    <w:unhideWhenUsed/>
    <w:rsid w:val="00973556"/>
    <w:rPr>
      <w:b/>
      <w:bCs/>
    </w:rPr>
  </w:style>
  <w:style w:type="character" w:customStyle="1" w:styleId="TematkomentarzaZnak">
    <w:name w:val="Temat komentarza Znak"/>
    <w:basedOn w:val="TekstkomentarzaZnak"/>
    <w:link w:val="Tematkomentarza"/>
    <w:uiPriority w:val="99"/>
    <w:semiHidden/>
    <w:rsid w:val="00973556"/>
    <w:rPr>
      <w:rFonts w:ascii="Times New Roman" w:eastAsia="Times New Roman" w:hAnsi="Times New Roman" w:cs="Times New Roman"/>
      <w:b/>
      <w:bCs/>
      <w:sz w:val="20"/>
      <w:szCs w:val="20"/>
      <w:lang w:eastAsia="pl-PL"/>
    </w:rPr>
  </w:style>
  <w:style w:type="paragraph" w:customStyle="1" w:styleId="Default">
    <w:name w:val="Default"/>
    <w:rsid w:val="00973556"/>
    <w:pPr>
      <w:autoSpaceDE w:val="0"/>
      <w:autoSpaceDN w:val="0"/>
      <w:adjustRightInd w:val="0"/>
      <w:spacing w:after="0" w:line="240" w:lineRule="auto"/>
    </w:pPr>
    <w:rPr>
      <w:rFonts w:ascii="Arial" w:eastAsia="Times New Roman" w:hAnsi="Arial" w:cs="Arial"/>
      <w:color w:val="000000"/>
      <w:sz w:val="24"/>
      <w:szCs w:val="24"/>
      <w:lang w:eastAsia="pl-PL"/>
    </w:rPr>
  </w:style>
  <w:style w:type="numbering" w:customStyle="1" w:styleId="WW8Num421">
    <w:name w:val="WW8Num421"/>
    <w:basedOn w:val="Bezlisty"/>
    <w:rsid w:val="00973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70C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73556"/>
    <w:pPr>
      <w:keepNext/>
      <w:outlineLvl w:val="0"/>
    </w:pPr>
    <w:rPr>
      <w:color w:val="FF00FF"/>
      <w:sz w:val="28"/>
    </w:rPr>
  </w:style>
  <w:style w:type="paragraph" w:styleId="Nagwek2">
    <w:name w:val="heading 2"/>
    <w:basedOn w:val="Normalny"/>
    <w:next w:val="Normalny"/>
    <w:link w:val="Nagwek2Znak"/>
    <w:qFormat/>
    <w:rsid w:val="00973556"/>
    <w:pPr>
      <w:keepNext/>
      <w:autoSpaceDE w:val="0"/>
      <w:autoSpaceDN w:val="0"/>
      <w:adjustRightInd w:val="0"/>
      <w:outlineLvl w:val="1"/>
    </w:pPr>
    <w:rPr>
      <w:sz w:val="20"/>
    </w:rPr>
  </w:style>
  <w:style w:type="paragraph" w:styleId="Nagwek3">
    <w:name w:val="heading 3"/>
    <w:basedOn w:val="Normalny"/>
    <w:next w:val="Normalny"/>
    <w:link w:val="Nagwek3Znak"/>
    <w:qFormat/>
    <w:rsid w:val="00973556"/>
    <w:pPr>
      <w:keepNext/>
      <w:outlineLvl w:val="2"/>
    </w:pPr>
    <w:rPr>
      <w:color w:val="FF00FF"/>
      <w:sz w:val="32"/>
    </w:rPr>
  </w:style>
  <w:style w:type="paragraph" w:styleId="Nagwek4">
    <w:name w:val="heading 4"/>
    <w:basedOn w:val="Normalny"/>
    <w:next w:val="Normalny"/>
    <w:link w:val="Nagwek4Znak"/>
    <w:qFormat/>
    <w:rsid w:val="00973556"/>
    <w:pPr>
      <w:keepNext/>
      <w:outlineLvl w:val="3"/>
    </w:pPr>
    <w:rPr>
      <w:i/>
      <w:iCs/>
      <w:color w:val="0000FF"/>
      <w:sz w:val="20"/>
    </w:rPr>
  </w:style>
  <w:style w:type="paragraph" w:styleId="Nagwek5">
    <w:name w:val="heading 5"/>
    <w:basedOn w:val="Normalny"/>
    <w:next w:val="Normalny"/>
    <w:link w:val="Nagwek5Znak"/>
    <w:qFormat/>
    <w:rsid w:val="00973556"/>
    <w:pPr>
      <w:keepNext/>
      <w:outlineLvl w:val="4"/>
    </w:pPr>
    <w:rPr>
      <w:b/>
      <w:bCs/>
    </w:rPr>
  </w:style>
  <w:style w:type="paragraph" w:styleId="Nagwek6">
    <w:name w:val="heading 6"/>
    <w:basedOn w:val="Normalny"/>
    <w:next w:val="Normalny"/>
    <w:link w:val="Nagwek6Znak"/>
    <w:qFormat/>
    <w:rsid w:val="00973556"/>
    <w:pPr>
      <w:keepNext/>
      <w:ind w:left="-180"/>
      <w:jc w:val="center"/>
      <w:outlineLvl w:val="5"/>
    </w:pPr>
    <w:rPr>
      <w:b/>
      <w:bCs/>
      <w:color w:val="FF00FF"/>
      <w:sz w:val="28"/>
      <w:szCs w:val="28"/>
    </w:rPr>
  </w:style>
  <w:style w:type="paragraph" w:styleId="Nagwek7">
    <w:name w:val="heading 7"/>
    <w:basedOn w:val="Normalny"/>
    <w:next w:val="Normalny"/>
    <w:link w:val="Nagwek7Znak"/>
    <w:qFormat/>
    <w:rsid w:val="00973556"/>
    <w:pPr>
      <w:keepNext/>
      <w:outlineLvl w:val="6"/>
    </w:pPr>
    <w:rPr>
      <w:b/>
      <w:bCs/>
      <w:color w:val="FF00FF"/>
      <w:sz w:val="22"/>
    </w:rPr>
  </w:style>
  <w:style w:type="paragraph" w:styleId="Nagwek8">
    <w:name w:val="heading 8"/>
    <w:basedOn w:val="Normalny"/>
    <w:next w:val="Normalny"/>
    <w:link w:val="Nagwek8Znak"/>
    <w:qFormat/>
    <w:rsid w:val="00973556"/>
    <w:pPr>
      <w:keepNext/>
      <w:ind w:left="360"/>
      <w:outlineLvl w:val="7"/>
    </w:pPr>
    <w:rPr>
      <w:b/>
      <w:bCs/>
      <w:sz w:val="22"/>
    </w:rPr>
  </w:style>
  <w:style w:type="paragraph" w:styleId="Nagwek9">
    <w:name w:val="heading 9"/>
    <w:basedOn w:val="Normalny"/>
    <w:next w:val="Normalny"/>
    <w:link w:val="Nagwek9Znak"/>
    <w:qFormat/>
    <w:rsid w:val="00973556"/>
    <w:pPr>
      <w:keepNext/>
      <w:jc w:val="center"/>
      <w:outlineLvl w:val="8"/>
    </w:pPr>
    <w:rPr>
      <w:rFonts w:ascii="Arial Narrow" w:hAnsi="Arial Narrow"/>
      <w:b/>
      <w:bCs/>
      <w:i/>
      <w:iCs/>
      <w:color w:val="FF0000"/>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2">
    <w:name w:val="WW-Tekst podstawowy 2"/>
    <w:basedOn w:val="Normalny"/>
    <w:rsid w:val="00476418"/>
    <w:pPr>
      <w:suppressAutoHyphens/>
      <w:jc w:val="both"/>
    </w:pPr>
    <w:rPr>
      <w:rFonts w:ascii="Book Antiqua" w:hAnsi="Book Antiqua"/>
      <w:b/>
      <w:szCs w:val="20"/>
    </w:rPr>
  </w:style>
  <w:style w:type="paragraph" w:styleId="Tekstkomentarza">
    <w:name w:val="annotation text"/>
    <w:basedOn w:val="Normalny"/>
    <w:link w:val="TekstkomentarzaZnak"/>
    <w:semiHidden/>
    <w:rsid w:val="00476418"/>
    <w:rPr>
      <w:sz w:val="20"/>
      <w:szCs w:val="20"/>
    </w:rPr>
  </w:style>
  <w:style w:type="character" w:customStyle="1" w:styleId="TekstkomentarzaZnak">
    <w:name w:val="Tekst komentarza Znak"/>
    <w:basedOn w:val="Domylnaczcionkaakapitu"/>
    <w:link w:val="Tekstkomentarza"/>
    <w:semiHidden/>
    <w:rsid w:val="00476418"/>
    <w:rPr>
      <w:rFonts w:ascii="Times New Roman" w:eastAsia="Times New Roman" w:hAnsi="Times New Roman" w:cs="Times New Roman"/>
      <w:sz w:val="20"/>
      <w:szCs w:val="20"/>
      <w:lang w:eastAsia="pl-PL"/>
    </w:rPr>
  </w:style>
  <w:style w:type="numbering" w:customStyle="1" w:styleId="WW8Num17">
    <w:name w:val="WW8Num17"/>
    <w:basedOn w:val="Bezlisty"/>
    <w:rsid w:val="00476418"/>
    <w:pPr>
      <w:numPr>
        <w:numId w:val="9"/>
      </w:numPr>
    </w:pPr>
  </w:style>
  <w:style w:type="numbering" w:customStyle="1" w:styleId="WW8Num37">
    <w:name w:val="WW8Num37"/>
    <w:basedOn w:val="Bezlisty"/>
    <w:rsid w:val="00476418"/>
    <w:pPr>
      <w:numPr>
        <w:numId w:val="10"/>
      </w:numPr>
    </w:pPr>
  </w:style>
  <w:style w:type="paragraph" w:customStyle="1" w:styleId="Standard">
    <w:name w:val="Standard"/>
    <w:rsid w:val="0047641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egenda">
    <w:name w:val="caption"/>
    <w:basedOn w:val="Standard"/>
    <w:next w:val="Standard"/>
    <w:rsid w:val="00476418"/>
    <w:pPr>
      <w:overflowPunct w:val="0"/>
      <w:autoSpaceDE w:val="0"/>
    </w:pPr>
    <w:rPr>
      <w:rFonts w:ascii="Book Antiqua" w:eastAsia="Book Antiqua" w:hAnsi="Book Antiqua" w:cs="Book Antiqua"/>
      <w:b/>
      <w:sz w:val="22"/>
      <w:szCs w:val="20"/>
    </w:rPr>
  </w:style>
  <w:style w:type="paragraph" w:customStyle="1" w:styleId="podstawowy">
    <w:name w:val="podstawowy"/>
    <w:basedOn w:val="Standard"/>
    <w:rsid w:val="00476418"/>
    <w:pPr>
      <w:numPr>
        <w:numId w:val="14"/>
      </w:numPr>
      <w:tabs>
        <w:tab w:val="left" w:pos="-3387"/>
      </w:tabs>
      <w:jc w:val="both"/>
    </w:pPr>
    <w:rPr>
      <w:rFonts w:ascii="Book Antiqua" w:eastAsia="Book Antiqua" w:hAnsi="Book Antiqua" w:cs="Book Antiqua"/>
      <w:sz w:val="22"/>
      <w:szCs w:val="20"/>
    </w:rPr>
  </w:style>
  <w:style w:type="numbering" w:customStyle="1" w:styleId="WW8Num31">
    <w:name w:val="WW8Num31"/>
    <w:basedOn w:val="Bezlisty"/>
    <w:rsid w:val="00476418"/>
    <w:pPr>
      <w:numPr>
        <w:numId w:val="14"/>
      </w:numPr>
    </w:pPr>
  </w:style>
  <w:style w:type="numbering" w:customStyle="1" w:styleId="WW8Num7">
    <w:name w:val="WW8Num7"/>
    <w:basedOn w:val="Bezlisty"/>
    <w:rsid w:val="00476418"/>
    <w:pPr>
      <w:numPr>
        <w:numId w:val="18"/>
      </w:numPr>
    </w:pPr>
  </w:style>
  <w:style w:type="numbering" w:customStyle="1" w:styleId="WW8Num32">
    <w:name w:val="WW8Num32"/>
    <w:basedOn w:val="Bezlisty"/>
    <w:rsid w:val="001C79FF"/>
    <w:pPr>
      <w:numPr>
        <w:numId w:val="23"/>
      </w:numPr>
    </w:pPr>
  </w:style>
  <w:style w:type="numbering" w:customStyle="1" w:styleId="WW8Num42">
    <w:name w:val="WW8Num42"/>
    <w:basedOn w:val="Bezlisty"/>
    <w:rsid w:val="001C79FF"/>
    <w:pPr>
      <w:numPr>
        <w:numId w:val="24"/>
      </w:numPr>
    </w:pPr>
  </w:style>
  <w:style w:type="paragraph" w:styleId="Nagwek">
    <w:name w:val="header"/>
    <w:basedOn w:val="Normalny"/>
    <w:link w:val="NagwekZnak"/>
    <w:unhideWhenUsed/>
    <w:rsid w:val="00BB176D"/>
    <w:pPr>
      <w:tabs>
        <w:tab w:val="center" w:pos="4536"/>
        <w:tab w:val="right" w:pos="9072"/>
      </w:tabs>
    </w:pPr>
  </w:style>
  <w:style w:type="character" w:customStyle="1" w:styleId="NagwekZnak">
    <w:name w:val="Nagłówek Znak"/>
    <w:basedOn w:val="Domylnaczcionkaakapitu"/>
    <w:link w:val="Nagwek"/>
    <w:uiPriority w:val="99"/>
    <w:rsid w:val="00BB1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B176D"/>
    <w:pPr>
      <w:tabs>
        <w:tab w:val="center" w:pos="4536"/>
        <w:tab w:val="right" w:pos="9072"/>
      </w:tabs>
    </w:pPr>
  </w:style>
  <w:style w:type="character" w:customStyle="1" w:styleId="StopkaZnak">
    <w:name w:val="Stopka Znak"/>
    <w:basedOn w:val="Domylnaczcionkaakapitu"/>
    <w:link w:val="Stopka"/>
    <w:uiPriority w:val="99"/>
    <w:rsid w:val="00BB176D"/>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FE3F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3FA3"/>
    <w:rPr>
      <w:rFonts w:ascii="Segoe UI" w:eastAsia="Times New Roman" w:hAnsi="Segoe UI" w:cs="Segoe UI"/>
      <w:sz w:val="18"/>
      <w:szCs w:val="18"/>
      <w:lang w:eastAsia="pl-PL"/>
    </w:rPr>
  </w:style>
  <w:style w:type="character" w:styleId="Hipercze">
    <w:name w:val="Hyperlink"/>
    <w:basedOn w:val="Domylnaczcionkaakapitu"/>
    <w:unhideWhenUsed/>
    <w:rsid w:val="00C46D33"/>
    <w:rPr>
      <w:color w:val="0563C1" w:themeColor="hyperlink"/>
      <w:u w:val="single"/>
    </w:rPr>
  </w:style>
  <w:style w:type="character" w:customStyle="1" w:styleId="Nagwek1Znak">
    <w:name w:val="Nagłówek 1 Znak"/>
    <w:basedOn w:val="Domylnaczcionkaakapitu"/>
    <w:link w:val="Nagwek1"/>
    <w:rsid w:val="00973556"/>
    <w:rPr>
      <w:rFonts w:ascii="Times New Roman" w:eastAsia="Times New Roman" w:hAnsi="Times New Roman" w:cs="Times New Roman"/>
      <w:color w:val="FF00FF"/>
      <w:sz w:val="28"/>
      <w:szCs w:val="24"/>
      <w:lang w:eastAsia="pl-PL"/>
    </w:rPr>
  </w:style>
  <w:style w:type="character" w:customStyle="1" w:styleId="Nagwek2Znak">
    <w:name w:val="Nagłówek 2 Znak"/>
    <w:basedOn w:val="Domylnaczcionkaakapitu"/>
    <w:link w:val="Nagwek2"/>
    <w:rsid w:val="00973556"/>
    <w:rPr>
      <w:rFonts w:ascii="Times New Roman" w:eastAsia="Times New Roman" w:hAnsi="Times New Roman" w:cs="Times New Roman"/>
      <w:sz w:val="20"/>
      <w:szCs w:val="24"/>
      <w:lang w:eastAsia="pl-PL"/>
    </w:rPr>
  </w:style>
  <w:style w:type="character" w:customStyle="1" w:styleId="Nagwek3Znak">
    <w:name w:val="Nagłówek 3 Znak"/>
    <w:basedOn w:val="Domylnaczcionkaakapitu"/>
    <w:link w:val="Nagwek3"/>
    <w:rsid w:val="00973556"/>
    <w:rPr>
      <w:rFonts w:ascii="Times New Roman" w:eastAsia="Times New Roman" w:hAnsi="Times New Roman" w:cs="Times New Roman"/>
      <w:color w:val="FF00FF"/>
      <w:sz w:val="32"/>
      <w:szCs w:val="24"/>
      <w:lang w:eastAsia="pl-PL"/>
    </w:rPr>
  </w:style>
  <w:style w:type="character" w:customStyle="1" w:styleId="Nagwek4Znak">
    <w:name w:val="Nagłówek 4 Znak"/>
    <w:basedOn w:val="Domylnaczcionkaakapitu"/>
    <w:link w:val="Nagwek4"/>
    <w:rsid w:val="00973556"/>
    <w:rPr>
      <w:rFonts w:ascii="Times New Roman" w:eastAsia="Times New Roman" w:hAnsi="Times New Roman" w:cs="Times New Roman"/>
      <w:i/>
      <w:iCs/>
      <w:color w:val="0000FF"/>
      <w:sz w:val="20"/>
      <w:szCs w:val="24"/>
      <w:lang w:eastAsia="pl-PL"/>
    </w:rPr>
  </w:style>
  <w:style w:type="character" w:customStyle="1" w:styleId="Nagwek5Znak">
    <w:name w:val="Nagłówek 5 Znak"/>
    <w:basedOn w:val="Domylnaczcionkaakapitu"/>
    <w:link w:val="Nagwek5"/>
    <w:rsid w:val="0097355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973556"/>
    <w:rPr>
      <w:rFonts w:ascii="Times New Roman" w:eastAsia="Times New Roman" w:hAnsi="Times New Roman" w:cs="Times New Roman"/>
      <w:b/>
      <w:bCs/>
      <w:color w:val="FF00FF"/>
      <w:sz w:val="28"/>
      <w:szCs w:val="28"/>
      <w:lang w:eastAsia="pl-PL"/>
    </w:rPr>
  </w:style>
  <w:style w:type="character" w:customStyle="1" w:styleId="Nagwek7Znak">
    <w:name w:val="Nagłówek 7 Znak"/>
    <w:basedOn w:val="Domylnaczcionkaakapitu"/>
    <w:link w:val="Nagwek7"/>
    <w:rsid w:val="00973556"/>
    <w:rPr>
      <w:rFonts w:ascii="Times New Roman" w:eastAsia="Times New Roman" w:hAnsi="Times New Roman" w:cs="Times New Roman"/>
      <w:b/>
      <w:bCs/>
      <w:color w:val="FF00FF"/>
      <w:szCs w:val="24"/>
      <w:lang w:eastAsia="pl-PL"/>
    </w:rPr>
  </w:style>
  <w:style w:type="character" w:customStyle="1" w:styleId="Nagwek8Znak">
    <w:name w:val="Nagłówek 8 Znak"/>
    <w:basedOn w:val="Domylnaczcionkaakapitu"/>
    <w:link w:val="Nagwek8"/>
    <w:rsid w:val="00973556"/>
    <w:rPr>
      <w:rFonts w:ascii="Times New Roman" w:eastAsia="Times New Roman" w:hAnsi="Times New Roman" w:cs="Times New Roman"/>
      <w:b/>
      <w:bCs/>
      <w:szCs w:val="24"/>
      <w:lang w:eastAsia="pl-PL"/>
    </w:rPr>
  </w:style>
  <w:style w:type="character" w:customStyle="1" w:styleId="Nagwek9Znak">
    <w:name w:val="Nagłówek 9 Znak"/>
    <w:basedOn w:val="Domylnaczcionkaakapitu"/>
    <w:link w:val="Nagwek9"/>
    <w:rsid w:val="00973556"/>
    <w:rPr>
      <w:rFonts w:ascii="Arial Narrow" w:eastAsia="Times New Roman" w:hAnsi="Arial Narrow" w:cs="Times New Roman"/>
      <w:b/>
      <w:bCs/>
      <w:i/>
      <w:iCs/>
      <w:color w:val="FF0000"/>
      <w:lang w:val="x-none" w:eastAsia="x-none"/>
    </w:rPr>
  </w:style>
  <w:style w:type="paragraph" w:styleId="Tytu">
    <w:name w:val="Title"/>
    <w:basedOn w:val="Normalny"/>
    <w:link w:val="TytuZnak"/>
    <w:qFormat/>
    <w:rsid w:val="00973556"/>
    <w:pPr>
      <w:autoSpaceDE w:val="0"/>
      <w:autoSpaceDN w:val="0"/>
      <w:adjustRightInd w:val="0"/>
      <w:jc w:val="center"/>
    </w:pPr>
    <w:rPr>
      <w:color w:val="FF00FF"/>
      <w:sz w:val="28"/>
      <w:szCs w:val="28"/>
    </w:rPr>
  </w:style>
  <w:style w:type="character" w:customStyle="1" w:styleId="TytuZnak">
    <w:name w:val="Tytuł Znak"/>
    <w:basedOn w:val="Domylnaczcionkaakapitu"/>
    <w:link w:val="Tytu"/>
    <w:rsid w:val="00973556"/>
    <w:rPr>
      <w:rFonts w:ascii="Times New Roman" w:eastAsia="Times New Roman" w:hAnsi="Times New Roman" w:cs="Times New Roman"/>
      <w:color w:val="FF00FF"/>
      <w:sz w:val="28"/>
      <w:szCs w:val="28"/>
      <w:lang w:eastAsia="pl-PL"/>
    </w:rPr>
  </w:style>
  <w:style w:type="paragraph" w:styleId="Tekstblokowy">
    <w:name w:val="Block Text"/>
    <w:basedOn w:val="Normalny"/>
    <w:semiHidden/>
    <w:rsid w:val="00973556"/>
    <w:pPr>
      <w:ind w:left="215" w:right="139"/>
      <w:jc w:val="both"/>
    </w:pPr>
    <w:rPr>
      <w:i/>
      <w:iCs/>
    </w:rPr>
  </w:style>
  <w:style w:type="paragraph" w:styleId="Tekstpodstawowy">
    <w:name w:val="Body Text"/>
    <w:basedOn w:val="Normalny"/>
    <w:link w:val="TekstpodstawowyZnak"/>
    <w:semiHidden/>
    <w:rsid w:val="00973556"/>
    <w:pPr>
      <w:spacing w:after="120"/>
    </w:pPr>
  </w:style>
  <w:style w:type="character" w:customStyle="1" w:styleId="TekstpodstawowyZnak">
    <w:name w:val="Tekst podstawowy Znak"/>
    <w:basedOn w:val="Domylnaczcionkaakapitu"/>
    <w:link w:val="Tekstpodstawowy"/>
    <w:semiHidden/>
    <w:rsid w:val="00973556"/>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973556"/>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973556"/>
    <w:rPr>
      <w:rFonts w:ascii="Tahoma" w:eastAsia="Times New Roman" w:hAnsi="Tahoma" w:cs="Tahoma"/>
      <w:sz w:val="24"/>
      <w:szCs w:val="24"/>
      <w:shd w:val="clear" w:color="auto" w:fill="000080"/>
      <w:lang w:eastAsia="pl-PL"/>
    </w:rPr>
  </w:style>
  <w:style w:type="paragraph" w:styleId="Tekstpodstawowy3">
    <w:name w:val="Body Text 3"/>
    <w:basedOn w:val="Normalny"/>
    <w:link w:val="Tekstpodstawowy3Znak"/>
    <w:semiHidden/>
    <w:rsid w:val="00973556"/>
    <w:rPr>
      <w:rFonts w:ascii="Book Antiqua" w:hAnsi="Book Antiqua"/>
      <w:sz w:val="22"/>
    </w:rPr>
  </w:style>
  <w:style w:type="character" w:customStyle="1" w:styleId="Tekstpodstawowy3Znak">
    <w:name w:val="Tekst podstawowy 3 Znak"/>
    <w:basedOn w:val="Domylnaczcionkaakapitu"/>
    <w:link w:val="Tekstpodstawowy3"/>
    <w:semiHidden/>
    <w:rsid w:val="00973556"/>
    <w:rPr>
      <w:rFonts w:ascii="Book Antiqua" w:eastAsia="Times New Roman" w:hAnsi="Book Antiqua" w:cs="Times New Roman"/>
      <w:szCs w:val="24"/>
      <w:lang w:eastAsia="pl-PL"/>
    </w:rPr>
  </w:style>
  <w:style w:type="paragraph" w:styleId="Tekstpodstawowywcity">
    <w:name w:val="Body Text Indent"/>
    <w:basedOn w:val="Normalny"/>
    <w:link w:val="TekstpodstawowywcityZnak"/>
    <w:semiHidden/>
    <w:rsid w:val="00973556"/>
    <w:pPr>
      <w:autoSpaceDE w:val="0"/>
      <w:autoSpaceDN w:val="0"/>
      <w:adjustRightInd w:val="0"/>
      <w:jc w:val="both"/>
    </w:pPr>
    <w:rPr>
      <w:sz w:val="20"/>
    </w:rPr>
  </w:style>
  <w:style w:type="character" w:customStyle="1" w:styleId="TekstpodstawowywcityZnak">
    <w:name w:val="Tekst podstawowy wcięty Znak"/>
    <w:basedOn w:val="Domylnaczcionkaakapitu"/>
    <w:link w:val="Tekstpodstawowywcity"/>
    <w:semiHidden/>
    <w:rsid w:val="00973556"/>
    <w:rPr>
      <w:rFonts w:ascii="Times New Roman" w:eastAsia="Times New Roman" w:hAnsi="Times New Roman" w:cs="Times New Roman"/>
      <w:sz w:val="20"/>
      <w:szCs w:val="24"/>
      <w:lang w:eastAsia="pl-PL"/>
    </w:rPr>
  </w:style>
  <w:style w:type="paragraph" w:styleId="Tekstpodstawowy2">
    <w:name w:val="Body Text 2"/>
    <w:basedOn w:val="Normalny"/>
    <w:link w:val="Tekstpodstawowy2Znak"/>
    <w:semiHidden/>
    <w:rsid w:val="00973556"/>
    <w:pPr>
      <w:jc w:val="both"/>
    </w:pPr>
    <w:rPr>
      <w:sz w:val="20"/>
    </w:rPr>
  </w:style>
  <w:style w:type="character" w:customStyle="1" w:styleId="Tekstpodstawowy2Znak">
    <w:name w:val="Tekst podstawowy 2 Znak"/>
    <w:basedOn w:val="Domylnaczcionkaakapitu"/>
    <w:link w:val="Tekstpodstawowy2"/>
    <w:semiHidden/>
    <w:rsid w:val="00973556"/>
    <w:rPr>
      <w:rFonts w:ascii="Times New Roman" w:eastAsia="Times New Roman" w:hAnsi="Times New Roman" w:cs="Times New Roman"/>
      <w:sz w:val="20"/>
      <w:szCs w:val="24"/>
      <w:lang w:eastAsia="pl-PL"/>
    </w:rPr>
  </w:style>
  <w:style w:type="character" w:styleId="Numerstrony">
    <w:name w:val="page number"/>
    <w:basedOn w:val="Domylnaczcionkaakapitu"/>
    <w:semiHidden/>
    <w:rsid w:val="00973556"/>
  </w:style>
  <w:style w:type="character" w:styleId="UyteHipercze">
    <w:name w:val="FollowedHyperlink"/>
    <w:semiHidden/>
    <w:rsid w:val="00973556"/>
    <w:rPr>
      <w:color w:val="800080"/>
      <w:u w:val="single"/>
    </w:rPr>
  </w:style>
  <w:style w:type="paragraph" w:styleId="Tekstpodstawowywcity2">
    <w:name w:val="Body Text Indent 2"/>
    <w:basedOn w:val="Normalny"/>
    <w:link w:val="Tekstpodstawowywcity2Znak"/>
    <w:semiHidden/>
    <w:rsid w:val="00973556"/>
    <w:pPr>
      <w:spacing w:line="360" w:lineRule="auto"/>
      <w:ind w:left="357"/>
    </w:pPr>
    <w:rPr>
      <w:rFonts w:ascii="Garamond" w:hAnsi="Garamond"/>
      <w:sz w:val="22"/>
    </w:rPr>
  </w:style>
  <w:style w:type="character" w:customStyle="1" w:styleId="Tekstpodstawowywcity2Znak">
    <w:name w:val="Tekst podstawowy wcięty 2 Znak"/>
    <w:basedOn w:val="Domylnaczcionkaakapitu"/>
    <w:link w:val="Tekstpodstawowywcity2"/>
    <w:semiHidden/>
    <w:rsid w:val="00973556"/>
    <w:rPr>
      <w:rFonts w:ascii="Garamond" w:eastAsia="Times New Roman" w:hAnsi="Garamond" w:cs="Times New Roman"/>
      <w:szCs w:val="24"/>
      <w:lang w:eastAsia="pl-PL"/>
    </w:rPr>
  </w:style>
  <w:style w:type="paragraph" w:styleId="Tekstpodstawowywcity3">
    <w:name w:val="Body Text Indent 3"/>
    <w:basedOn w:val="Normalny"/>
    <w:link w:val="Tekstpodstawowywcity3Znak"/>
    <w:semiHidden/>
    <w:rsid w:val="00973556"/>
    <w:pPr>
      <w:ind w:left="357"/>
    </w:pPr>
    <w:rPr>
      <w:rFonts w:ascii="Garamond" w:hAnsi="Garamond"/>
      <w:sz w:val="21"/>
    </w:rPr>
  </w:style>
  <w:style w:type="character" w:customStyle="1" w:styleId="Tekstpodstawowywcity3Znak">
    <w:name w:val="Tekst podstawowy wcięty 3 Znak"/>
    <w:basedOn w:val="Domylnaczcionkaakapitu"/>
    <w:link w:val="Tekstpodstawowywcity3"/>
    <w:semiHidden/>
    <w:rsid w:val="00973556"/>
    <w:rPr>
      <w:rFonts w:ascii="Garamond" w:eastAsia="Times New Roman" w:hAnsi="Garamond" w:cs="Times New Roman"/>
      <w:sz w:val="21"/>
      <w:szCs w:val="24"/>
      <w:lang w:eastAsia="pl-PL"/>
    </w:rPr>
  </w:style>
  <w:style w:type="paragraph" w:styleId="NormalnyWeb">
    <w:name w:val="Normal (Web)"/>
    <w:basedOn w:val="Normalny"/>
    <w:uiPriority w:val="99"/>
    <w:semiHidden/>
    <w:rsid w:val="00973556"/>
    <w:rPr>
      <w:rFonts w:ascii="Verdana" w:eastAsia="Arial Unicode MS" w:hAnsi="Verdana" w:cs="Arial Unicode MS"/>
      <w:color w:val="333333"/>
      <w:sz w:val="13"/>
      <w:szCs w:val="13"/>
    </w:rPr>
  </w:style>
  <w:style w:type="paragraph" w:customStyle="1" w:styleId="ZnakZnakZnakZnak">
    <w:name w:val="Znak Znak Znak Znak"/>
    <w:basedOn w:val="Normalny"/>
    <w:rsid w:val="00973556"/>
  </w:style>
  <w:style w:type="character" w:customStyle="1" w:styleId="Heading1Char">
    <w:name w:val="Heading 1 Char"/>
    <w:rsid w:val="00973556"/>
    <w:rPr>
      <w:rFonts w:ascii="Cambria" w:eastAsia="Times New Roman" w:hAnsi="Cambria" w:cs="Times New Roman"/>
      <w:b/>
      <w:bCs/>
      <w:kern w:val="32"/>
      <w:sz w:val="32"/>
      <w:szCs w:val="32"/>
    </w:rPr>
  </w:style>
  <w:style w:type="character" w:customStyle="1" w:styleId="Heading2Char">
    <w:name w:val="Heading 2 Char"/>
    <w:semiHidden/>
    <w:rsid w:val="00973556"/>
    <w:rPr>
      <w:rFonts w:ascii="Cambria" w:eastAsia="Times New Roman" w:hAnsi="Cambria" w:cs="Times New Roman"/>
      <w:b/>
      <w:bCs/>
      <w:i/>
      <w:iCs/>
      <w:sz w:val="28"/>
      <w:szCs w:val="28"/>
    </w:rPr>
  </w:style>
  <w:style w:type="character" w:customStyle="1" w:styleId="Heading3Char">
    <w:name w:val="Heading 3 Char"/>
    <w:semiHidden/>
    <w:rsid w:val="00973556"/>
    <w:rPr>
      <w:rFonts w:ascii="Cambria" w:eastAsia="Times New Roman" w:hAnsi="Cambria" w:cs="Times New Roman"/>
      <w:b/>
      <w:bCs/>
      <w:sz w:val="26"/>
      <w:szCs w:val="26"/>
    </w:rPr>
  </w:style>
  <w:style w:type="character" w:customStyle="1" w:styleId="Heading4Char">
    <w:name w:val="Heading 4 Char"/>
    <w:semiHidden/>
    <w:rsid w:val="00973556"/>
    <w:rPr>
      <w:b/>
      <w:bCs/>
      <w:sz w:val="28"/>
      <w:szCs w:val="28"/>
    </w:rPr>
  </w:style>
  <w:style w:type="character" w:customStyle="1" w:styleId="Heading5Char">
    <w:name w:val="Heading 5 Char"/>
    <w:semiHidden/>
    <w:rsid w:val="00973556"/>
    <w:rPr>
      <w:b/>
      <w:bCs/>
      <w:i/>
      <w:iCs/>
      <w:sz w:val="26"/>
      <w:szCs w:val="26"/>
    </w:rPr>
  </w:style>
  <w:style w:type="character" w:customStyle="1" w:styleId="Heading6Char">
    <w:name w:val="Heading 6 Char"/>
    <w:semiHidden/>
    <w:rsid w:val="00973556"/>
    <w:rPr>
      <w:b/>
      <w:bCs/>
    </w:rPr>
  </w:style>
  <w:style w:type="character" w:customStyle="1" w:styleId="Heading7Char">
    <w:name w:val="Heading 7 Char"/>
    <w:semiHidden/>
    <w:rsid w:val="00973556"/>
    <w:rPr>
      <w:sz w:val="24"/>
      <w:szCs w:val="24"/>
    </w:rPr>
  </w:style>
  <w:style w:type="character" w:customStyle="1" w:styleId="Heading8Char">
    <w:name w:val="Heading 8 Char"/>
    <w:semiHidden/>
    <w:rsid w:val="00973556"/>
    <w:rPr>
      <w:i/>
      <w:iCs/>
      <w:sz w:val="24"/>
      <w:szCs w:val="24"/>
    </w:rPr>
  </w:style>
  <w:style w:type="character" w:customStyle="1" w:styleId="TitleChar">
    <w:name w:val="Title Char"/>
    <w:rsid w:val="00973556"/>
    <w:rPr>
      <w:rFonts w:ascii="Cambria" w:eastAsia="Times New Roman" w:hAnsi="Cambria" w:cs="Times New Roman"/>
      <w:b/>
      <w:bCs/>
      <w:kern w:val="28"/>
      <w:sz w:val="32"/>
      <w:szCs w:val="32"/>
    </w:rPr>
  </w:style>
  <w:style w:type="character" w:customStyle="1" w:styleId="BodyTextIndent2Char">
    <w:name w:val="Body Text Indent 2 Char"/>
    <w:semiHidden/>
    <w:rsid w:val="00973556"/>
    <w:rPr>
      <w:rFonts w:ascii="Times New Roman" w:hAnsi="Times New Roman"/>
      <w:sz w:val="24"/>
      <w:szCs w:val="24"/>
    </w:rPr>
  </w:style>
  <w:style w:type="character" w:customStyle="1" w:styleId="FooterChar">
    <w:name w:val="Footer Char"/>
    <w:semiHidden/>
    <w:rsid w:val="00973556"/>
    <w:rPr>
      <w:rFonts w:ascii="Times New Roman" w:hAnsi="Times New Roman"/>
      <w:sz w:val="24"/>
      <w:szCs w:val="24"/>
    </w:rPr>
  </w:style>
  <w:style w:type="character" w:customStyle="1" w:styleId="BodyTextChar">
    <w:name w:val="Body Text Char"/>
    <w:semiHidden/>
    <w:rsid w:val="00973556"/>
    <w:rPr>
      <w:rFonts w:ascii="Times New Roman" w:hAnsi="Times New Roman"/>
      <w:sz w:val="24"/>
      <w:szCs w:val="24"/>
    </w:rPr>
  </w:style>
  <w:style w:type="character" w:customStyle="1" w:styleId="HeaderChar">
    <w:name w:val="Header Char"/>
    <w:semiHidden/>
    <w:rsid w:val="00973556"/>
    <w:rPr>
      <w:rFonts w:ascii="Times New Roman" w:hAnsi="Times New Roman"/>
      <w:sz w:val="24"/>
      <w:szCs w:val="24"/>
    </w:rPr>
  </w:style>
  <w:style w:type="character" w:customStyle="1" w:styleId="BodyText3Char">
    <w:name w:val="Body Text 3 Char"/>
    <w:semiHidden/>
    <w:rsid w:val="00973556"/>
    <w:rPr>
      <w:rFonts w:ascii="Times New Roman" w:hAnsi="Times New Roman"/>
      <w:sz w:val="16"/>
      <w:szCs w:val="16"/>
    </w:rPr>
  </w:style>
  <w:style w:type="paragraph" w:styleId="Podtytu">
    <w:name w:val="Subtitle"/>
    <w:basedOn w:val="Normalny"/>
    <w:link w:val="PodtytuZnak"/>
    <w:qFormat/>
    <w:rsid w:val="00973556"/>
    <w:rPr>
      <w:sz w:val="28"/>
      <w:szCs w:val="28"/>
      <w:lang w:val="x-none" w:eastAsia="x-none"/>
    </w:rPr>
  </w:style>
  <w:style w:type="character" w:customStyle="1" w:styleId="PodtytuZnak">
    <w:name w:val="Podtytuł Znak"/>
    <w:basedOn w:val="Domylnaczcionkaakapitu"/>
    <w:link w:val="Podtytu"/>
    <w:rsid w:val="00973556"/>
    <w:rPr>
      <w:rFonts w:ascii="Times New Roman" w:eastAsia="Times New Roman" w:hAnsi="Times New Roman" w:cs="Times New Roman"/>
      <w:sz w:val="28"/>
      <w:szCs w:val="28"/>
      <w:lang w:val="x-none" w:eastAsia="x-none"/>
    </w:rPr>
  </w:style>
  <w:style w:type="character" w:customStyle="1" w:styleId="SubtitleChar">
    <w:name w:val="Subtitle Char"/>
    <w:rsid w:val="00973556"/>
    <w:rPr>
      <w:rFonts w:ascii="Cambria" w:eastAsia="Times New Roman" w:hAnsi="Cambria" w:cs="Times New Roman"/>
      <w:sz w:val="24"/>
      <w:szCs w:val="24"/>
    </w:rPr>
  </w:style>
  <w:style w:type="paragraph" w:styleId="Akapitzlist">
    <w:name w:val="List Paragraph"/>
    <w:basedOn w:val="Normalny"/>
    <w:qFormat/>
    <w:rsid w:val="00973556"/>
    <w:pPr>
      <w:ind w:left="708"/>
    </w:pPr>
  </w:style>
  <w:style w:type="paragraph" w:styleId="Tekstprzypisukocowego">
    <w:name w:val="endnote text"/>
    <w:basedOn w:val="Normalny"/>
    <w:link w:val="TekstprzypisukocowegoZnak"/>
    <w:uiPriority w:val="99"/>
    <w:semiHidden/>
    <w:unhideWhenUsed/>
    <w:rsid w:val="00973556"/>
    <w:rPr>
      <w:sz w:val="20"/>
      <w:szCs w:val="20"/>
    </w:rPr>
  </w:style>
  <w:style w:type="character" w:customStyle="1" w:styleId="TekstprzypisukocowegoZnak">
    <w:name w:val="Tekst przypisu końcowego Znak"/>
    <w:basedOn w:val="Domylnaczcionkaakapitu"/>
    <w:link w:val="Tekstprzypisukocowego"/>
    <w:uiPriority w:val="99"/>
    <w:semiHidden/>
    <w:rsid w:val="009735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73556"/>
    <w:rPr>
      <w:vertAlign w:val="superscript"/>
    </w:rPr>
  </w:style>
  <w:style w:type="paragraph" w:customStyle="1" w:styleId="WW-Tekstpodstawowywcity2">
    <w:name w:val="WW-Tekst podstawowy wcięty 2"/>
    <w:basedOn w:val="Normalny"/>
    <w:rsid w:val="00973556"/>
    <w:pPr>
      <w:suppressAutoHyphens/>
      <w:ind w:left="16" w:firstLine="1"/>
      <w:jc w:val="both"/>
    </w:pPr>
    <w:rPr>
      <w:rFonts w:eastAsia="HG Mincho Light J"/>
      <w:color w:val="000000"/>
      <w:sz w:val="22"/>
      <w:szCs w:val="20"/>
      <w:lang w:eastAsia="ar-SA"/>
    </w:rPr>
  </w:style>
  <w:style w:type="paragraph" w:customStyle="1" w:styleId="Tekstpodstawowy31">
    <w:name w:val="Tekst podstawowy 31"/>
    <w:basedOn w:val="Normalny"/>
    <w:rsid w:val="00973556"/>
    <w:pPr>
      <w:suppressAutoHyphens/>
      <w:jc w:val="both"/>
    </w:pPr>
    <w:rPr>
      <w:sz w:val="22"/>
      <w:lang w:eastAsia="ar-SA"/>
    </w:rPr>
  </w:style>
  <w:style w:type="paragraph" w:customStyle="1" w:styleId="Styl1">
    <w:name w:val="Styl1"/>
    <w:basedOn w:val="Nagwek2"/>
    <w:rsid w:val="00973556"/>
    <w:pPr>
      <w:autoSpaceDE/>
      <w:autoSpaceDN/>
      <w:adjustRightInd/>
      <w:spacing w:before="240" w:after="60"/>
      <w:jc w:val="both"/>
    </w:pPr>
    <w:rPr>
      <w:rFonts w:ascii="Arial" w:hAnsi="Arial" w:cs="Arial"/>
      <w:b/>
      <w:iCs/>
      <w:sz w:val="22"/>
      <w:szCs w:val="22"/>
    </w:rPr>
  </w:style>
  <w:style w:type="character" w:styleId="Odwoaniedokomentarza">
    <w:name w:val="annotation reference"/>
    <w:uiPriority w:val="99"/>
    <w:semiHidden/>
    <w:unhideWhenUsed/>
    <w:rsid w:val="00973556"/>
    <w:rPr>
      <w:sz w:val="16"/>
      <w:szCs w:val="16"/>
    </w:rPr>
  </w:style>
  <w:style w:type="paragraph" w:styleId="Tematkomentarza">
    <w:name w:val="annotation subject"/>
    <w:basedOn w:val="Tekstkomentarza"/>
    <w:next w:val="Tekstkomentarza"/>
    <w:link w:val="TematkomentarzaZnak"/>
    <w:uiPriority w:val="99"/>
    <w:semiHidden/>
    <w:unhideWhenUsed/>
    <w:rsid w:val="00973556"/>
    <w:rPr>
      <w:b/>
      <w:bCs/>
    </w:rPr>
  </w:style>
  <w:style w:type="character" w:customStyle="1" w:styleId="TematkomentarzaZnak">
    <w:name w:val="Temat komentarza Znak"/>
    <w:basedOn w:val="TekstkomentarzaZnak"/>
    <w:link w:val="Tematkomentarza"/>
    <w:uiPriority w:val="99"/>
    <w:semiHidden/>
    <w:rsid w:val="00973556"/>
    <w:rPr>
      <w:rFonts w:ascii="Times New Roman" w:eastAsia="Times New Roman" w:hAnsi="Times New Roman" w:cs="Times New Roman"/>
      <w:b/>
      <w:bCs/>
      <w:sz w:val="20"/>
      <w:szCs w:val="20"/>
      <w:lang w:eastAsia="pl-PL"/>
    </w:rPr>
  </w:style>
  <w:style w:type="paragraph" w:customStyle="1" w:styleId="Default">
    <w:name w:val="Default"/>
    <w:rsid w:val="00973556"/>
    <w:pPr>
      <w:autoSpaceDE w:val="0"/>
      <w:autoSpaceDN w:val="0"/>
      <w:adjustRightInd w:val="0"/>
      <w:spacing w:after="0" w:line="240" w:lineRule="auto"/>
    </w:pPr>
    <w:rPr>
      <w:rFonts w:ascii="Arial" w:eastAsia="Times New Roman" w:hAnsi="Arial" w:cs="Arial"/>
      <w:color w:val="000000"/>
      <w:sz w:val="24"/>
      <w:szCs w:val="24"/>
      <w:lang w:eastAsia="pl-PL"/>
    </w:rPr>
  </w:style>
  <w:style w:type="numbering" w:customStyle="1" w:styleId="WW8Num421">
    <w:name w:val="WW8Num421"/>
    <w:basedOn w:val="Bezlisty"/>
    <w:rsid w:val="00973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l.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10478</Words>
  <Characters>62873</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Karolina Polemberska</cp:lastModifiedBy>
  <cp:revision>4</cp:revision>
  <cp:lastPrinted>2024-03-11T11:05:00Z</cp:lastPrinted>
  <dcterms:created xsi:type="dcterms:W3CDTF">2024-02-29T13:59:00Z</dcterms:created>
  <dcterms:modified xsi:type="dcterms:W3CDTF">2024-03-11T11:05:00Z</dcterms:modified>
</cp:coreProperties>
</file>