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929" w14:textId="74BB7714" w:rsidR="00710DD8" w:rsidRPr="00405C99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  <w:r w:rsidR="00A52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32C2530" w14:textId="77777777" w:rsidR="00B43C0C" w:rsidRPr="00405C99" w:rsidRDefault="00B43C0C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8C14F" w14:textId="13EC1655" w:rsidR="00AB63B5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zamówienia </w:t>
      </w:r>
      <w:r w:rsidR="00BC21FC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A77F2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przeprowadzenie</w:t>
      </w:r>
      <w:r w:rsidR="00260091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21FC"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działań 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promujących ofertę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A52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2024 r. – cz. I</w:t>
      </w:r>
      <w:r w:rsidR="00F609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 marketing treści oraz publikacje artykułów</w:t>
      </w:r>
    </w:p>
    <w:p w14:paraId="5FC56DBF" w14:textId="02B30228" w:rsidR="00D11F15" w:rsidRDefault="00D11F15" w:rsidP="00D11F15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Celem zamówienia jest upowszechnienie informacji nt. oferty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zachęcenie do korzystania z jego usług.</w:t>
      </w:r>
    </w:p>
    <w:p w14:paraId="40F7D308" w14:textId="3E5A49E8" w:rsidR="00D11F15" w:rsidRPr="00405C99" w:rsidRDefault="00D11F15" w:rsidP="00405C99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E1DFF1" w14:textId="61D015E6" w:rsidR="00404FE7" w:rsidRPr="00405C99" w:rsidRDefault="00404FE7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Podstawowe informacje o </w:t>
      </w:r>
      <w:proofErr w:type="spellStart"/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PdP</w:t>
      </w:r>
      <w:proofErr w:type="spellEnd"/>
      <w:r w:rsidR="00FC04AD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5913CA" w14:textId="369D5623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Punkt dla Przyrody (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świadczy usługi informacyjno-doradcze dla organizacji i instytucji, które chcą skorzystać z funduszy europejskich na ochronę przyrody w latach 2023-2029.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pomaga uzyskać dofinansowanie w ramach programów: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FEnIKS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, Polska Wschodnia oraz w ramach 16 programów regionalnych wdrażanych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przez poszczególne województwa;</w:t>
      </w:r>
      <w:r w:rsidR="00B42906" w:rsidRP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>dla beneficjentów ww. programów w zakresie ochrony przyrody świadczy usługi doradcze i szkoleniowe w zakresie realizacji projektów.</w:t>
      </w:r>
    </w:p>
    <w:p w14:paraId="78591428" w14:textId="524D0338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Adresatami działań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są:</w:t>
      </w:r>
      <w:r w:rsidR="00FC3323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organizacje pozarządowe, uczelnie wyższe i instytuty badawczo-naukowe, samorządy, parki narodowe i krajobrazowe, instytucje odpowiedzialne za ochronę przyrody i za koordynację sieci Natura 2000 w Polsce (Generalna Dyrekcja Ochrony Środowiska, Generalny Inspektorat Ochrony Środowiska, Regionalne Dyrekcje Ochrony Środowiska), jednostki Lasów Państwowych.</w:t>
      </w:r>
    </w:p>
    <w:p w14:paraId="0C673254" w14:textId="3CF588B2" w:rsidR="00404FE7" w:rsidRPr="00405C99" w:rsidRDefault="00404FE7" w:rsidP="00FF17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Zakres działań 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unktu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rzyrody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289F95E" w14:textId="77777777" w:rsidR="009F2ACC" w:rsidRPr="00405C99" w:rsidRDefault="009F2ACC" w:rsidP="00405C99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02744A" w14:textId="172C687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doradztwo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wyboru programu, w ramach którego beneficjenci  będą mogli sfinansować realizację projektu,</w:t>
      </w:r>
    </w:p>
    <w:p w14:paraId="6F34286D" w14:textId="268453E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konsultacje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pomysłów na projekty, wsparcie eksperckie w postaci konsultacji dotyczących tematyki funduszowej, zarówno w kwestiach technicznych, jak i przyrodniczych,</w:t>
      </w:r>
    </w:p>
    <w:p w14:paraId="3EFFCD04" w14:textId="1BAF6A86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informowanie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konkursach oraz wsparcie w przygotowaniu i złożeniu skutecznego </w:t>
      </w: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wniosku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dofinansowanie,</w:t>
      </w:r>
    </w:p>
    <w:p w14:paraId="7668F02F" w14:textId="6DB25C4B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audytu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przedrealizacyjnego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(także w miejscu projektu),</w:t>
      </w:r>
    </w:p>
    <w:p w14:paraId="7BF0F4FA" w14:textId="77777777" w:rsidR="00CD407E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bezpłatnych szkoleń i warsztatów dla tych, którzy dopiero planują aplikowanie o środki z funduszy europejskich oraz tych, którzy są beneficjentami (główne obszary tematyczne szkoleń to: aplikowanie o środki UE, zamówienia publiczne i w trybach konkurencyjnych, procedury OOŚ, prawo budowlane, rozliczanie projektów, trwałość i zamykanie projektów, szczególne wytyczne takie jak: dostępność dla osób z niepełnosprawnościami, promocja, RODO oraz wizyty studyjne i wymiana najlepszych praktyk).</w:t>
      </w:r>
    </w:p>
    <w:p w14:paraId="062E63F9" w14:textId="14CC4F3B" w:rsidR="00340192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prowadzony jest przez Centrum Koordynacji Projektów Środowiskowych (CKPŚ).</w:t>
      </w:r>
    </w:p>
    <w:p w14:paraId="6E8B9571" w14:textId="3EC542E8" w:rsidR="00CD407E" w:rsidRPr="00405C99" w:rsidRDefault="00CD407E" w:rsidP="00405C99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AE74F1" w14:textId="5368FE3C" w:rsidR="00FC04AD" w:rsidRPr="00405C99" w:rsidRDefault="00FC04AD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Przedmiot</w:t>
      </w:r>
      <w:r w:rsidR="00A8440E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AC9043D" w14:textId="1377282C" w:rsidR="00FC04AD" w:rsidRPr="00405C99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Przedmiotem zamówienia jest zaplanowanie</w:t>
      </w:r>
      <w:r w:rsidR="00D11F15">
        <w:rPr>
          <w:rFonts w:ascii="Arial" w:hAnsi="Arial" w:cs="Arial"/>
          <w:sz w:val="24"/>
          <w:szCs w:val="24"/>
        </w:rPr>
        <w:t>, przygotowanie</w:t>
      </w:r>
      <w:r w:rsidRPr="00405C99">
        <w:rPr>
          <w:rFonts w:ascii="Arial" w:hAnsi="Arial" w:cs="Arial"/>
          <w:sz w:val="24"/>
          <w:szCs w:val="24"/>
        </w:rPr>
        <w:t xml:space="preserve"> i przeprowadzenie działań promocyjnych mających na celu </w:t>
      </w:r>
      <w:r w:rsidR="00DA7951">
        <w:rPr>
          <w:rFonts w:ascii="Arial" w:hAnsi="Arial" w:cs="Arial"/>
          <w:sz w:val="24"/>
          <w:szCs w:val="24"/>
        </w:rPr>
        <w:t xml:space="preserve">upowszechnienie informacji </w:t>
      </w:r>
      <w:r w:rsidRPr="00405C99">
        <w:rPr>
          <w:rFonts w:ascii="Arial" w:hAnsi="Arial" w:cs="Arial"/>
          <w:sz w:val="24"/>
          <w:szCs w:val="24"/>
        </w:rPr>
        <w:t>nt. działalności i oferty Punktu dla Przyrody – punktu informacyjno-</w:t>
      </w:r>
      <w:r w:rsidR="00DA7951">
        <w:rPr>
          <w:rFonts w:ascii="Arial" w:hAnsi="Arial" w:cs="Arial"/>
          <w:sz w:val="24"/>
          <w:szCs w:val="24"/>
        </w:rPr>
        <w:t>doradczego</w:t>
      </w:r>
      <w:r w:rsidR="00DA7951" w:rsidRPr="00405C99">
        <w:rPr>
          <w:rFonts w:ascii="Arial" w:hAnsi="Arial" w:cs="Arial"/>
          <w:sz w:val="24"/>
          <w:szCs w:val="24"/>
        </w:rPr>
        <w:t xml:space="preserve"> </w:t>
      </w:r>
      <w:r w:rsidRPr="00405C99">
        <w:rPr>
          <w:rFonts w:ascii="Arial" w:hAnsi="Arial" w:cs="Arial"/>
          <w:sz w:val="24"/>
          <w:szCs w:val="24"/>
        </w:rPr>
        <w:t>dla potencjalnych i faktycznych beneficjentów funduszy europejskich na ochronę przyrody</w:t>
      </w:r>
      <w:r w:rsidR="00DA7951">
        <w:rPr>
          <w:rFonts w:ascii="Arial" w:hAnsi="Arial" w:cs="Arial"/>
          <w:sz w:val="24"/>
          <w:szCs w:val="24"/>
        </w:rPr>
        <w:t>,</w:t>
      </w:r>
      <w:r w:rsidRPr="00405C99">
        <w:rPr>
          <w:rFonts w:ascii="Arial" w:hAnsi="Arial" w:cs="Arial"/>
          <w:sz w:val="24"/>
          <w:szCs w:val="24"/>
        </w:rPr>
        <w:t xml:space="preserve"> w ramach unijnej perspektywy finansowej na lata 2021-2027</w:t>
      </w:r>
      <w:r w:rsidR="00F21A83">
        <w:rPr>
          <w:rFonts w:ascii="Arial" w:hAnsi="Arial" w:cs="Arial"/>
          <w:sz w:val="24"/>
          <w:szCs w:val="24"/>
        </w:rPr>
        <w:t xml:space="preserve"> oraz zachęcenie ich do </w:t>
      </w:r>
      <w:r w:rsidR="00D11F15">
        <w:rPr>
          <w:rFonts w:ascii="Arial" w:hAnsi="Arial" w:cs="Arial"/>
          <w:sz w:val="24"/>
          <w:szCs w:val="24"/>
        </w:rPr>
        <w:t xml:space="preserve">skorzystania z oferty </w:t>
      </w:r>
      <w:proofErr w:type="spellStart"/>
      <w:r w:rsidR="00D11F15">
        <w:rPr>
          <w:rFonts w:ascii="Arial" w:hAnsi="Arial" w:cs="Arial"/>
          <w:sz w:val="24"/>
          <w:szCs w:val="24"/>
        </w:rPr>
        <w:t>PdP</w:t>
      </w:r>
      <w:proofErr w:type="spellEnd"/>
      <w:r w:rsidR="00D11F15">
        <w:rPr>
          <w:rFonts w:ascii="Arial" w:hAnsi="Arial" w:cs="Arial"/>
          <w:sz w:val="24"/>
          <w:szCs w:val="24"/>
        </w:rPr>
        <w:t xml:space="preserve">, np. </w:t>
      </w:r>
      <w:r w:rsidR="00F21A83">
        <w:rPr>
          <w:rFonts w:ascii="Arial" w:hAnsi="Arial" w:cs="Arial"/>
          <w:sz w:val="24"/>
          <w:szCs w:val="24"/>
        </w:rPr>
        <w:t xml:space="preserve">wzięcia udziału w szkoleniach, </w:t>
      </w:r>
      <w:proofErr w:type="spellStart"/>
      <w:r w:rsidR="00D11F15">
        <w:rPr>
          <w:rFonts w:ascii="Arial" w:hAnsi="Arial" w:cs="Arial"/>
          <w:sz w:val="24"/>
          <w:szCs w:val="24"/>
        </w:rPr>
        <w:t>webinarach</w:t>
      </w:r>
      <w:proofErr w:type="spellEnd"/>
      <w:r w:rsidR="00F21A83">
        <w:rPr>
          <w:rFonts w:ascii="Arial" w:hAnsi="Arial" w:cs="Arial"/>
          <w:sz w:val="24"/>
          <w:szCs w:val="24"/>
        </w:rPr>
        <w:t xml:space="preserve">. </w:t>
      </w:r>
    </w:p>
    <w:p w14:paraId="2AA00549" w14:textId="0C769768" w:rsidR="00FC04AD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Zamówienie obejmować będzie następujące elementy:</w:t>
      </w:r>
    </w:p>
    <w:p w14:paraId="3C9B26E1" w14:textId="7D5B0B28" w:rsidR="00D11F15" w:rsidRPr="00645B03" w:rsidRDefault="00C01441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45B03">
        <w:rPr>
          <w:rFonts w:ascii="Arial" w:hAnsi="Arial" w:cs="Arial"/>
          <w:b/>
          <w:sz w:val="24"/>
          <w:szCs w:val="24"/>
        </w:rPr>
        <w:t>Przygotowanie</w:t>
      </w:r>
      <w:r w:rsidR="00D11F15" w:rsidRPr="00645B03">
        <w:rPr>
          <w:rFonts w:ascii="Arial" w:hAnsi="Arial" w:cs="Arial"/>
          <w:b/>
          <w:sz w:val="24"/>
          <w:szCs w:val="24"/>
        </w:rPr>
        <w:t xml:space="preserve"> treści </w:t>
      </w:r>
      <w:proofErr w:type="spellStart"/>
      <w:r w:rsidR="00D11F15" w:rsidRPr="00645B03">
        <w:rPr>
          <w:rFonts w:ascii="Arial" w:hAnsi="Arial" w:cs="Arial"/>
          <w:b/>
          <w:sz w:val="24"/>
          <w:szCs w:val="24"/>
        </w:rPr>
        <w:t>newslettera</w:t>
      </w:r>
      <w:proofErr w:type="spellEnd"/>
      <w:r w:rsidR="00D11F15" w:rsidRPr="00645B03">
        <w:rPr>
          <w:rFonts w:ascii="Arial" w:hAnsi="Arial" w:cs="Arial"/>
          <w:b/>
          <w:sz w:val="24"/>
          <w:szCs w:val="24"/>
        </w:rPr>
        <w:t>;</w:t>
      </w:r>
    </w:p>
    <w:p w14:paraId="468040C5" w14:textId="24EBF1B0" w:rsidR="00D11F15" w:rsidRPr="00645B03" w:rsidRDefault="00C01441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45B03">
        <w:rPr>
          <w:rFonts w:ascii="Arial" w:hAnsi="Arial" w:cs="Arial"/>
          <w:b/>
          <w:sz w:val="24"/>
          <w:szCs w:val="24"/>
        </w:rPr>
        <w:t>Napisanie</w:t>
      </w:r>
      <w:r w:rsidR="00D11F15" w:rsidRPr="00645B03">
        <w:rPr>
          <w:rFonts w:ascii="Arial" w:hAnsi="Arial" w:cs="Arial"/>
          <w:b/>
          <w:sz w:val="24"/>
          <w:szCs w:val="24"/>
        </w:rPr>
        <w:t xml:space="preserve"> </w:t>
      </w:r>
      <w:r w:rsidR="00034B75" w:rsidRPr="00645B03">
        <w:rPr>
          <w:rFonts w:ascii="Arial" w:hAnsi="Arial" w:cs="Arial"/>
          <w:b/>
          <w:sz w:val="24"/>
          <w:szCs w:val="24"/>
        </w:rPr>
        <w:t xml:space="preserve">i </w:t>
      </w:r>
      <w:r w:rsidR="00D11F15" w:rsidRPr="00645B03">
        <w:rPr>
          <w:rFonts w:ascii="Arial" w:hAnsi="Arial" w:cs="Arial"/>
          <w:b/>
          <w:sz w:val="24"/>
          <w:szCs w:val="24"/>
        </w:rPr>
        <w:t xml:space="preserve">publikacja artykułów </w:t>
      </w:r>
      <w:r w:rsidR="008A4BF9" w:rsidRPr="00645B03">
        <w:rPr>
          <w:rFonts w:ascii="Arial" w:hAnsi="Arial" w:cs="Arial"/>
          <w:b/>
          <w:sz w:val="24"/>
          <w:szCs w:val="24"/>
        </w:rPr>
        <w:t>natywnych</w:t>
      </w:r>
      <w:r w:rsidR="007E193A">
        <w:rPr>
          <w:rFonts w:ascii="Arial" w:hAnsi="Arial" w:cs="Arial"/>
          <w:b/>
          <w:sz w:val="24"/>
          <w:szCs w:val="24"/>
        </w:rPr>
        <w:t xml:space="preserve"> w internetowych portalach informacyjnych;</w:t>
      </w:r>
    </w:p>
    <w:p w14:paraId="75CBA386" w14:textId="4C027C35" w:rsidR="00034B75" w:rsidRPr="007D52E1" w:rsidRDefault="007D52E1" w:rsidP="007D52E1">
      <w:pPr>
        <w:pStyle w:val="Akapitzlist"/>
        <w:numPr>
          <w:ilvl w:val="0"/>
          <w:numId w:val="25"/>
        </w:numPr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7D52E1">
        <w:rPr>
          <w:rFonts w:ascii="Arial" w:hAnsi="Arial" w:cs="Arial"/>
          <w:b/>
          <w:sz w:val="24"/>
          <w:szCs w:val="24"/>
        </w:rPr>
        <w:t>Napisanie</w:t>
      </w:r>
      <w:r w:rsidR="00034B75" w:rsidRPr="007D52E1">
        <w:rPr>
          <w:rFonts w:ascii="Arial" w:hAnsi="Arial" w:cs="Arial"/>
          <w:b/>
          <w:sz w:val="24"/>
          <w:szCs w:val="24"/>
        </w:rPr>
        <w:t xml:space="preserve"> i publikacja artykułów </w:t>
      </w:r>
      <w:r w:rsidRPr="007D52E1">
        <w:rPr>
          <w:rFonts w:ascii="Arial" w:hAnsi="Arial" w:cs="Arial"/>
          <w:b/>
          <w:sz w:val="24"/>
          <w:szCs w:val="24"/>
        </w:rPr>
        <w:t>informacyjno-</w:t>
      </w:r>
      <w:r w:rsidR="00FA6BB3" w:rsidRPr="007D52E1">
        <w:rPr>
          <w:rFonts w:ascii="Arial" w:hAnsi="Arial" w:cs="Arial"/>
          <w:b/>
          <w:sz w:val="24"/>
          <w:szCs w:val="24"/>
        </w:rPr>
        <w:t>promocyjn</w:t>
      </w:r>
      <w:r w:rsidR="00FA6BB3">
        <w:rPr>
          <w:rFonts w:ascii="Arial" w:hAnsi="Arial" w:cs="Arial"/>
          <w:b/>
          <w:sz w:val="24"/>
          <w:szCs w:val="24"/>
        </w:rPr>
        <w:t>ych</w:t>
      </w:r>
      <w:r w:rsidR="00FA6BB3" w:rsidRPr="007D52E1">
        <w:rPr>
          <w:rFonts w:ascii="Arial" w:hAnsi="Arial" w:cs="Arial"/>
          <w:b/>
          <w:sz w:val="24"/>
          <w:szCs w:val="24"/>
        </w:rPr>
        <w:t xml:space="preserve"> </w:t>
      </w:r>
      <w:r w:rsidRPr="007D52E1">
        <w:rPr>
          <w:rFonts w:ascii="Arial" w:hAnsi="Arial" w:cs="Arial"/>
          <w:b/>
          <w:sz w:val="24"/>
          <w:szCs w:val="24"/>
        </w:rPr>
        <w:t>w serwisach internetowych samorządów</w:t>
      </w:r>
      <w:r>
        <w:rPr>
          <w:rFonts w:ascii="Arial" w:hAnsi="Arial" w:cs="Arial"/>
          <w:b/>
          <w:sz w:val="24"/>
          <w:szCs w:val="24"/>
        </w:rPr>
        <w:t>;</w:t>
      </w:r>
      <w:r w:rsidRPr="007D52E1">
        <w:rPr>
          <w:rFonts w:ascii="Arial" w:hAnsi="Arial" w:cs="Arial"/>
          <w:b/>
          <w:sz w:val="24"/>
          <w:szCs w:val="24"/>
        </w:rPr>
        <w:t xml:space="preserve"> </w:t>
      </w:r>
    </w:p>
    <w:p w14:paraId="31C5FE06" w14:textId="77777777" w:rsidR="00CA4EE3" w:rsidRDefault="00CA4EE3" w:rsidP="00CA4EE3">
      <w:pPr>
        <w:spacing w:line="276" w:lineRule="auto"/>
        <w:rPr>
          <w:rFonts w:ascii="Arial" w:hAnsi="Arial" w:cs="Arial"/>
          <w:sz w:val="24"/>
          <w:szCs w:val="24"/>
        </w:rPr>
      </w:pPr>
    </w:p>
    <w:p w14:paraId="7B56E0D8" w14:textId="5180B6B3" w:rsidR="00CA4EE3" w:rsidRPr="00CA4EE3" w:rsidRDefault="003832F8" w:rsidP="00CA4EE3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A4EE3">
        <w:rPr>
          <w:rFonts w:ascii="Arial" w:hAnsi="Arial" w:cs="Arial"/>
          <w:b/>
          <w:sz w:val="24"/>
          <w:szCs w:val="24"/>
        </w:rPr>
        <w:t>NEWSLETTER</w:t>
      </w:r>
    </w:p>
    <w:p w14:paraId="2F305620" w14:textId="199DB546" w:rsidR="00CA4EE3" w:rsidRDefault="00CA4EE3" w:rsidP="00CA4E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7212D1">
        <w:rPr>
          <w:rFonts w:ascii="Arial" w:hAnsi="Arial" w:cs="Arial"/>
          <w:sz w:val="24"/>
          <w:szCs w:val="24"/>
        </w:rPr>
        <w:t>opracuje</w:t>
      </w:r>
      <w:r>
        <w:rPr>
          <w:rFonts w:ascii="Arial" w:hAnsi="Arial" w:cs="Arial"/>
          <w:sz w:val="24"/>
          <w:szCs w:val="24"/>
        </w:rPr>
        <w:t xml:space="preserve"> treści 24 newsletterów o tematyce związanej z działalnością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, które rozsyłane będą przez Zamawiającego za pośrednictwem strony internetowej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6B76F43" w14:textId="77777777" w:rsidR="0004779A" w:rsidRDefault="00CA4EE3" w:rsidP="00CA4E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należało:</w:t>
      </w:r>
    </w:p>
    <w:p w14:paraId="65600FFB" w14:textId="59B2165D" w:rsidR="002E3AA4" w:rsidRDefault="004659D8" w:rsidP="004659D8">
      <w:pPr>
        <w:pStyle w:val="Akapitzlist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</w:t>
      </w:r>
      <w:r w:rsidRPr="004659D8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y zawodowo zajmującej</w:t>
      </w:r>
      <w:r w:rsidRPr="004659D8">
        <w:rPr>
          <w:rFonts w:ascii="Arial" w:hAnsi="Arial" w:cs="Arial"/>
          <w:sz w:val="24"/>
          <w:szCs w:val="24"/>
        </w:rPr>
        <w:t xml:space="preserve"> się tworzeniem treści tekstowych o charakterze informacyjno-promocyjnym, posiadając</w:t>
      </w:r>
      <w:r>
        <w:rPr>
          <w:rFonts w:ascii="Arial" w:hAnsi="Arial" w:cs="Arial"/>
          <w:sz w:val="24"/>
          <w:szCs w:val="24"/>
        </w:rPr>
        <w:t>ej</w:t>
      </w:r>
      <w:r w:rsidRPr="004659D8">
        <w:rPr>
          <w:rFonts w:ascii="Arial" w:hAnsi="Arial" w:cs="Arial"/>
          <w:sz w:val="24"/>
          <w:szCs w:val="24"/>
        </w:rPr>
        <w:t xml:space="preserve"> min. 2-letnie doświadczenie w pisaniu </w:t>
      </w:r>
      <w:r>
        <w:rPr>
          <w:rFonts w:ascii="Arial" w:hAnsi="Arial" w:cs="Arial"/>
          <w:sz w:val="24"/>
          <w:szCs w:val="24"/>
        </w:rPr>
        <w:t xml:space="preserve">artykułów o charakterze newsowym/ do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 w:rsidRPr="004659D8">
        <w:rPr>
          <w:rFonts w:ascii="Arial" w:hAnsi="Arial" w:cs="Arial"/>
          <w:sz w:val="24"/>
          <w:szCs w:val="24"/>
        </w:rPr>
        <w:t xml:space="preserve"> (np. dziennikarza, specjalistę ds. </w:t>
      </w:r>
      <w:proofErr w:type="spellStart"/>
      <w:r w:rsidRPr="004659D8">
        <w:rPr>
          <w:rFonts w:ascii="Arial" w:hAnsi="Arial" w:cs="Arial"/>
          <w:sz w:val="24"/>
          <w:szCs w:val="24"/>
        </w:rPr>
        <w:t>contentu</w:t>
      </w:r>
      <w:proofErr w:type="spellEnd"/>
      <w:r w:rsidRPr="004659D8">
        <w:rPr>
          <w:rFonts w:ascii="Arial" w:hAnsi="Arial" w:cs="Arial"/>
          <w:sz w:val="24"/>
          <w:szCs w:val="24"/>
        </w:rPr>
        <w:t xml:space="preserve">), która </w:t>
      </w:r>
      <w:r w:rsidRPr="004659D8">
        <w:rPr>
          <w:rFonts w:ascii="Arial" w:hAnsi="Arial" w:cs="Arial"/>
          <w:sz w:val="24"/>
          <w:szCs w:val="24"/>
          <w:u w:val="single"/>
        </w:rPr>
        <w:t>samodzielnie</w:t>
      </w:r>
      <w:r w:rsidRPr="00465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będzie: inicjować i proponować tematy artykułów do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>
        <w:rPr>
          <w:rFonts w:ascii="Arial" w:hAnsi="Arial" w:cs="Arial"/>
          <w:sz w:val="24"/>
          <w:szCs w:val="24"/>
        </w:rPr>
        <w:t>, w</w:t>
      </w:r>
      <w:r w:rsidR="0004779A" w:rsidRPr="004659D8">
        <w:rPr>
          <w:rFonts w:ascii="Arial" w:hAnsi="Arial" w:cs="Arial"/>
          <w:sz w:val="24"/>
          <w:szCs w:val="24"/>
        </w:rPr>
        <w:t>yszukiwa</w:t>
      </w:r>
      <w:r>
        <w:rPr>
          <w:rFonts w:ascii="Arial" w:hAnsi="Arial" w:cs="Arial"/>
          <w:sz w:val="24"/>
          <w:szCs w:val="24"/>
        </w:rPr>
        <w:t>ć</w:t>
      </w:r>
      <w:r w:rsidR="00211392" w:rsidRPr="004659D8">
        <w:rPr>
          <w:rFonts w:ascii="Arial" w:hAnsi="Arial" w:cs="Arial"/>
          <w:sz w:val="24"/>
          <w:szCs w:val="24"/>
        </w:rPr>
        <w:t>, zbiera</w:t>
      </w:r>
      <w:r>
        <w:rPr>
          <w:rFonts w:ascii="Arial" w:hAnsi="Arial" w:cs="Arial"/>
          <w:sz w:val="24"/>
          <w:szCs w:val="24"/>
        </w:rPr>
        <w:t>ć</w:t>
      </w:r>
      <w:r w:rsidR="00211392" w:rsidRPr="004659D8">
        <w:rPr>
          <w:rFonts w:ascii="Arial" w:hAnsi="Arial" w:cs="Arial"/>
          <w:sz w:val="24"/>
          <w:szCs w:val="24"/>
        </w:rPr>
        <w:t>, weryfikowa</w:t>
      </w:r>
      <w:r>
        <w:rPr>
          <w:rFonts w:ascii="Arial" w:hAnsi="Arial" w:cs="Arial"/>
          <w:sz w:val="24"/>
          <w:szCs w:val="24"/>
        </w:rPr>
        <w:t>ć</w:t>
      </w:r>
      <w:r w:rsidR="00211392" w:rsidRPr="004659D8">
        <w:rPr>
          <w:rFonts w:ascii="Arial" w:hAnsi="Arial" w:cs="Arial"/>
          <w:sz w:val="24"/>
          <w:szCs w:val="24"/>
        </w:rPr>
        <w:t xml:space="preserve"> i redagowa</w:t>
      </w:r>
      <w:r>
        <w:rPr>
          <w:rFonts w:ascii="Arial" w:hAnsi="Arial" w:cs="Arial"/>
          <w:sz w:val="24"/>
          <w:szCs w:val="24"/>
        </w:rPr>
        <w:t>ć</w:t>
      </w:r>
      <w:r w:rsidR="0004779A" w:rsidRPr="00465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informacje</w:t>
      </w:r>
      <w:r w:rsidR="004F0700" w:rsidRPr="004659D8">
        <w:rPr>
          <w:rFonts w:ascii="Arial" w:hAnsi="Arial" w:cs="Arial"/>
          <w:sz w:val="24"/>
          <w:szCs w:val="24"/>
        </w:rPr>
        <w:t xml:space="preserve"> </w:t>
      </w:r>
      <w:r w:rsidR="00211392" w:rsidRPr="004659D8">
        <w:rPr>
          <w:rFonts w:ascii="Arial" w:hAnsi="Arial" w:cs="Arial"/>
          <w:sz w:val="24"/>
          <w:szCs w:val="24"/>
        </w:rPr>
        <w:t>służąc</w:t>
      </w:r>
      <w:r>
        <w:rPr>
          <w:rFonts w:ascii="Arial" w:hAnsi="Arial" w:cs="Arial"/>
          <w:sz w:val="24"/>
          <w:szCs w:val="24"/>
        </w:rPr>
        <w:t>e</w:t>
      </w:r>
      <w:r w:rsidR="00211392" w:rsidRPr="004659D8">
        <w:rPr>
          <w:rFonts w:ascii="Arial" w:hAnsi="Arial" w:cs="Arial"/>
          <w:sz w:val="24"/>
          <w:szCs w:val="24"/>
        </w:rPr>
        <w:t xml:space="preserve"> </w:t>
      </w:r>
      <w:r w:rsidR="004F0700" w:rsidRPr="004659D8">
        <w:rPr>
          <w:rFonts w:ascii="Arial" w:hAnsi="Arial" w:cs="Arial"/>
          <w:sz w:val="24"/>
          <w:szCs w:val="24"/>
        </w:rPr>
        <w:t xml:space="preserve">do napisania </w:t>
      </w:r>
      <w:r w:rsidR="002E3AA4">
        <w:rPr>
          <w:rFonts w:ascii="Arial" w:hAnsi="Arial" w:cs="Arial"/>
          <w:sz w:val="24"/>
          <w:szCs w:val="24"/>
        </w:rPr>
        <w:t xml:space="preserve">artykułów. </w:t>
      </w:r>
      <w:r w:rsidR="004C593B">
        <w:rPr>
          <w:rFonts w:ascii="Arial" w:hAnsi="Arial" w:cs="Arial"/>
          <w:sz w:val="24"/>
          <w:szCs w:val="24"/>
        </w:rPr>
        <w:t xml:space="preserve">Posiadanie doświadczenia w tematyce funduszy europejskich będzie dodatkowym atutem. </w:t>
      </w:r>
    </w:p>
    <w:p w14:paraId="5F010090" w14:textId="7815C01C" w:rsidR="009B40FC" w:rsidRPr="004659D8" w:rsidRDefault="002E3AA4" w:rsidP="002E3AA4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będą dotyczyć</w:t>
      </w:r>
      <w:r w:rsidR="004F0700" w:rsidRPr="004659D8">
        <w:rPr>
          <w:rFonts w:ascii="Arial" w:hAnsi="Arial" w:cs="Arial"/>
          <w:sz w:val="24"/>
          <w:szCs w:val="24"/>
        </w:rPr>
        <w:t xml:space="preserve"> w szczególności: </w:t>
      </w:r>
    </w:p>
    <w:p w14:paraId="0DD1A109" w14:textId="77777777" w:rsidR="009B40FC" w:rsidRDefault="004F0700" w:rsidP="009B40FC">
      <w:pPr>
        <w:pStyle w:val="Akapitzlist"/>
        <w:numPr>
          <w:ilvl w:val="2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nowych</w:t>
      </w:r>
      <w:proofErr w:type="gramEnd"/>
      <w:r>
        <w:rPr>
          <w:rFonts w:ascii="Arial" w:hAnsi="Arial" w:cs="Arial"/>
          <w:sz w:val="24"/>
          <w:szCs w:val="24"/>
        </w:rPr>
        <w:t xml:space="preserve"> naborów wniosków ogłaszanych przez instytucje wdrażające programy regionalne, program </w:t>
      </w:r>
      <w:proofErr w:type="spellStart"/>
      <w:r>
        <w:rPr>
          <w:rFonts w:ascii="Arial" w:hAnsi="Arial" w:cs="Arial"/>
          <w:sz w:val="24"/>
          <w:szCs w:val="24"/>
        </w:rPr>
        <w:t>FEnIKS</w:t>
      </w:r>
      <w:proofErr w:type="spellEnd"/>
      <w:r>
        <w:rPr>
          <w:rFonts w:ascii="Arial" w:hAnsi="Arial" w:cs="Arial"/>
          <w:sz w:val="24"/>
          <w:szCs w:val="24"/>
        </w:rPr>
        <w:t xml:space="preserve"> oraz Polska Wschodnia na lata 2021-2027; </w:t>
      </w:r>
    </w:p>
    <w:p w14:paraId="43D61B29" w14:textId="5B74028A" w:rsidR="009B40FC" w:rsidRDefault="003F376F" w:rsidP="009B40FC">
      <w:pPr>
        <w:pStyle w:val="Akapitzlist"/>
        <w:numPr>
          <w:ilvl w:val="2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ważnych</w:t>
      </w:r>
      <w:proofErr w:type="gramEnd"/>
      <w:r>
        <w:rPr>
          <w:rFonts w:ascii="Arial" w:hAnsi="Arial" w:cs="Arial"/>
          <w:sz w:val="24"/>
          <w:szCs w:val="24"/>
        </w:rPr>
        <w:t xml:space="preserve"> zmian</w:t>
      </w:r>
      <w:r w:rsidR="004F0700">
        <w:rPr>
          <w:rFonts w:ascii="Arial" w:hAnsi="Arial" w:cs="Arial"/>
          <w:sz w:val="24"/>
          <w:szCs w:val="24"/>
        </w:rPr>
        <w:t xml:space="preserve"> w zasadach wdrażania i realizacji projektów współfinansowanych z Funduszy UE na lata 2021-2027 (przede wszystkim </w:t>
      </w:r>
      <w:r w:rsidR="00AD5861">
        <w:rPr>
          <w:rFonts w:ascii="Arial" w:hAnsi="Arial" w:cs="Arial"/>
          <w:sz w:val="24"/>
          <w:szCs w:val="24"/>
        </w:rPr>
        <w:t>projektów dotyczących</w:t>
      </w:r>
      <w:r w:rsidR="004F0700">
        <w:rPr>
          <w:rFonts w:ascii="Arial" w:hAnsi="Arial" w:cs="Arial"/>
          <w:sz w:val="24"/>
          <w:szCs w:val="24"/>
        </w:rPr>
        <w:t xml:space="preserve"> ochrony przyrody); </w:t>
      </w:r>
    </w:p>
    <w:p w14:paraId="3AC24E82" w14:textId="13C3B237" w:rsidR="009B40FC" w:rsidRDefault="004F0700" w:rsidP="009B40FC">
      <w:pPr>
        <w:pStyle w:val="Akapitzlist"/>
        <w:numPr>
          <w:ilvl w:val="2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informacji</w:t>
      </w:r>
      <w:proofErr w:type="gramEnd"/>
      <w:r>
        <w:rPr>
          <w:rFonts w:ascii="Arial" w:hAnsi="Arial" w:cs="Arial"/>
          <w:sz w:val="24"/>
          <w:szCs w:val="24"/>
        </w:rPr>
        <w:t xml:space="preserve"> o działaniach i ofercie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A6BB3">
        <w:rPr>
          <w:rFonts w:ascii="Arial" w:hAnsi="Arial" w:cs="Arial"/>
          <w:sz w:val="24"/>
          <w:szCs w:val="24"/>
        </w:rPr>
        <w:t xml:space="preserve">konsultacje, </w:t>
      </w:r>
      <w:r>
        <w:rPr>
          <w:rFonts w:ascii="Arial" w:hAnsi="Arial" w:cs="Arial"/>
          <w:sz w:val="24"/>
          <w:szCs w:val="24"/>
        </w:rPr>
        <w:t xml:space="preserve">warsztaty, szkolenia, webinaria itp.); </w:t>
      </w:r>
    </w:p>
    <w:p w14:paraId="07EB1B5F" w14:textId="213E5437" w:rsidR="009B40FC" w:rsidRDefault="004F0700" w:rsidP="009B40FC">
      <w:pPr>
        <w:pStyle w:val="Akapitzlist"/>
        <w:numPr>
          <w:ilvl w:val="2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informacji</w:t>
      </w:r>
      <w:proofErr w:type="gramEnd"/>
      <w:r>
        <w:rPr>
          <w:rFonts w:ascii="Arial" w:hAnsi="Arial" w:cs="Arial"/>
          <w:sz w:val="24"/>
          <w:szCs w:val="24"/>
        </w:rPr>
        <w:t xml:space="preserve"> o szkol</w:t>
      </w:r>
      <w:r w:rsidR="00AD5861">
        <w:rPr>
          <w:rFonts w:ascii="Arial" w:hAnsi="Arial" w:cs="Arial"/>
          <w:sz w:val="24"/>
          <w:szCs w:val="24"/>
        </w:rPr>
        <w:t>eniach i pokrewn</w:t>
      </w:r>
      <w:r>
        <w:rPr>
          <w:rFonts w:ascii="Arial" w:hAnsi="Arial" w:cs="Arial"/>
          <w:sz w:val="24"/>
          <w:szCs w:val="24"/>
        </w:rPr>
        <w:t xml:space="preserve">ych formach edukacyjnych oferowanych przez inne instytucje wdrażające FE na lata 2021-2027; </w:t>
      </w:r>
    </w:p>
    <w:p w14:paraId="37CA6AD9" w14:textId="456A26FF" w:rsidR="004F0700" w:rsidRDefault="009B40FC" w:rsidP="009B40FC">
      <w:pPr>
        <w:pStyle w:val="Akapitzlist"/>
        <w:numPr>
          <w:ilvl w:val="2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innych</w:t>
      </w:r>
      <w:proofErr w:type="gramEnd"/>
      <w:r>
        <w:rPr>
          <w:rFonts w:ascii="Arial" w:hAnsi="Arial" w:cs="Arial"/>
          <w:sz w:val="24"/>
          <w:szCs w:val="24"/>
        </w:rPr>
        <w:t xml:space="preserve"> ważnych i interesujących informacji dot. Funduszy Europejskich na lata 2021-2027</w:t>
      </w:r>
      <w:r w:rsidR="00211392">
        <w:rPr>
          <w:rFonts w:ascii="Arial" w:hAnsi="Arial" w:cs="Arial"/>
          <w:sz w:val="24"/>
          <w:szCs w:val="24"/>
        </w:rPr>
        <w:t xml:space="preserve"> (np. podsumowania, wywiady, informacje o nowych lub zakończonych projektach lub wydarzeniach związanych z FE)</w:t>
      </w:r>
      <w:r>
        <w:rPr>
          <w:rFonts w:ascii="Arial" w:hAnsi="Arial" w:cs="Arial"/>
          <w:sz w:val="24"/>
          <w:szCs w:val="24"/>
        </w:rPr>
        <w:t>.</w:t>
      </w:r>
    </w:p>
    <w:p w14:paraId="00D81845" w14:textId="00A6C597" w:rsidR="004659D8" w:rsidRPr="004659D8" w:rsidRDefault="004F0700" w:rsidP="004659D8">
      <w:pPr>
        <w:pStyle w:val="Akapitzlist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Pisanie artykułów </w:t>
      </w:r>
      <w:r w:rsidR="009B40FC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B40FC">
        <w:rPr>
          <w:rFonts w:ascii="Arial" w:hAnsi="Arial" w:cs="Arial"/>
          <w:sz w:val="24"/>
          <w:szCs w:val="24"/>
        </w:rPr>
        <w:t>newslettera</w:t>
      </w:r>
      <w:proofErr w:type="spellEnd"/>
      <w:r w:rsidR="009B40FC">
        <w:rPr>
          <w:rFonts w:ascii="Arial" w:hAnsi="Arial" w:cs="Arial"/>
          <w:sz w:val="24"/>
          <w:szCs w:val="24"/>
        </w:rPr>
        <w:t xml:space="preserve"> na podstawie informacji zgromadzonych przez Wykonawcę oraz opcjonalnie przekazanych przez Zamawiającego (</w:t>
      </w:r>
      <w:r w:rsidR="003F376F">
        <w:rPr>
          <w:rFonts w:ascii="Arial" w:hAnsi="Arial" w:cs="Arial"/>
          <w:sz w:val="24"/>
          <w:szCs w:val="24"/>
        </w:rPr>
        <w:t>np.</w:t>
      </w:r>
      <w:r w:rsidR="00FC1F54">
        <w:rPr>
          <w:rFonts w:ascii="Arial" w:hAnsi="Arial" w:cs="Arial"/>
          <w:sz w:val="24"/>
          <w:szCs w:val="24"/>
        </w:rPr>
        <w:t xml:space="preserve"> </w:t>
      </w:r>
      <w:r w:rsidR="009B40FC">
        <w:rPr>
          <w:rFonts w:ascii="Arial" w:hAnsi="Arial" w:cs="Arial"/>
          <w:sz w:val="24"/>
          <w:szCs w:val="24"/>
        </w:rPr>
        <w:t xml:space="preserve">informacji o działaniach prowadzonych przez </w:t>
      </w:r>
      <w:proofErr w:type="spellStart"/>
      <w:r w:rsidR="009B40FC">
        <w:rPr>
          <w:rFonts w:ascii="Arial" w:hAnsi="Arial" w:cs="Arial"/>
          <w:sz w:val="24"/>
          <w:szCs w:val="24"/>
        </w:rPr>
        <w:t>PdP</w:t>
      </w:r>
      <w:proofErr w:type="spellEnd"/>
      <w:r w:rsidR="009B40FC">
        <w:rPr>
          <w:rFonts w:ascii="Arial" w:hAnsi="Arial" w:cs="Arial"/>
          <w:sz w:val="24"/>
          <w:szCs w:val="24"/>
        </w:rPr>
        <w:t xml:space="preserve">). Każdy artykuł musi w sposób wyczerpujący prezentować dany temat oraz </w:t>
      </w:r>
      <w:r w:rsidR="009B40FC" w:rsidRPr="005D0CDB">
        <w:rPr>
          <w:rFonts w:ascii="Arial" w:hAnsi="Arial" w:cs="Arial"/>
          <w:b/>
          <w:sz w:val="24"/>
          <w:szCs w:val="24"/>
        </w:rPr>
        <w:t xml:space="preserve">zawierać </w:t>
      </w:r>
      <w:r w:rsidR="005D0CDB" w:rsidRPr="005D0CDB">
        <w:rPr>
          <w:rFonts w:ascii="Arial" w:hAnsi="Arial" w:cs="Arial"/>
          <w:b/>
          <w:sz w:val="24"/>
          <w:szCs w:val="24"/>
        </w:rPr>
        <w:t>minimum 2000-</w:t>
      </w:r>
      <w:r w:rsidR="00FC1F54" w:rsidRPr="005D0CDB">
        <w:rPr>
          <w:rFonts w:ascii="Arial" w:hAnsi="Arial" w:cs="Arial"/>
          <w:b/>
          <w:sz w:val="24"/>
          <w:szCs w:val="24"/>
        </w:rPr>
        <w:t>2600 znaków ze spacjami</w:t>
      </w:r>
      <w:r w:rsidR="00FC1F54">
        <w:rPr>
          <w:rFonts w:ascii="Arial" w:hAnsi="Arial" w:cs="Arial"/>
          <w:sz w:val="24"/>
          <w:szCs w:val="24"/>
        </w:rPr>
        <w:t xml:space="preserve">, chyba że </w:t>
      </w:r>
      <w:r w:rsidR="001F17EE">
        <w:rPr>
          <w:rFonts w:ascii="Arial" w:hAnsi="Arial" w:cs="Arial"/>
          <w:sz w:val="24"/>
          <w:szCs w:val="24"/>
        </w:rPr>
        <w:t>artykuł</w:t>
      </w:r>
      <w:r w:rsidR="00FC1F54">
        <w:rPr>
          <w:rFonts w:ascii="Arial" w:hAnsi="Arial" w:cs="Arial"/>
          <w:sz w:val="24"/>
          <w:szCs w:val="24"/>
        </w:rPr>
        <w:t xml:space="preserve"> z przyczyn obiektywnych nie </w:t>
      </w:r>
      <w:r w:rsidR="001F17EE">
        <w:rPr>
          <w:rFonts w:ascii="Arial" w:hAnsi="Arial" w:cs="Arial"/>
          <w:sz w:val="24"/>
          <w:szCs w:val="24"/>
        </w:rPr>
        <w:t>może być dłuższy (np. krótki komunikat ministerstwa</w:t>
      </w:r>
      <w:r w:rsidR="003F376F">
        <w:rPr>
          <w:rFonts w:ascii="Arial" w:hAnsi="Arial" w:cs="Arial"/>
          <w:sz w:val="24"/>
          <w:szCs w:val="24"/>
        </w:rPr>
        <w:t>)</w:t>
      </w:r>
      <w:r w:rsidR="001F17EE">
        <w:rPr>
          <w:rFonts w:ascii="Arial" w:hAnsi="Arial" w:cs="Arial"/>
          <w:sz w:val="24"/>
          <w:szCs w:val="24"/>
        </w:rPr>
        <w:t xml:space="preserve">. Artykuły </w:t>
      </w:r>
      <w:r w:rsidR="003F376F">
        <w:rPr>
          <w:rFonts w:ascii="Arial" w:hAnsi="Arial" w:cs="Arial"/>
          <w:sz w:val="24"/>
          <w:szCs w:val="24"/>
        </w:rPr>
        <w:t xml:space="preserve">muszą być pisane </w:t>
      </w:r>
      <w:r w:rsidR="003F376F" w:rsidRPr="005D0CDB">
        <w:rPr>
          <w:rFonts w:ascii="Arial" w:hAnsi="Arial" w:cs="Arial"/>
          <w:b/>
          <w:sz w:val="24"/>
          <w:szCs w:val="24"/>
        </w:rPr>
        <w:t>prostym językiem</w:t>
      </w:r>
      <w:r w:rsidR="003F376F">
        <w:rPr>
          <w:rFonts w:ascii="Arial" w:hAnsi="Arial" w:cs="Arial"/>
          <w:sz w:val="24"/>
          <w:szCs w:val="24"/>
        </w:rPr>
        <w:t xml:space="preserve">. </w:t>
      </w:r>
    </w:p>
    <w:p w14:paraId="1AE48732" w14:textId="11213618" w:rsidR="004F0700" w:rsidRDefault="004F0700" w:rsidP="003F376F">
      <w:pPr>
        <w:pStyle w:val="Akapitzlist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Korekta językowa artykułów</w:t>
      </w:r>
      <w:r w:rsidR="001F17EE">
        <w:rPr>
          <w:rFonts w:ascii="Arial" w:hAnsi="Arial" w:cs="Arial"/>
          <w:sz w:val="24"/>
          <w:szCs w:val="24"/>
        </w:rPr>
        <w:t xml:space="preserve">. </w:t>
      </w:r>
      <w:r w:rsidR="003F376F" w:rsidRPr="003F376F">
        <w:rPr>
          <w:rFonts w:ascii="Arial" w:hAnsi="Arial" w:cs="Arial"/>
          <w:sz w:val="24"/>
          <w:szCs w:val="24"/>
        </w:rPr>
        <w:t xml:space="preserve">Wykonawca zapewni korektę językową </w:t>
      </w:r>
      <w:r w:rsidR="0093399C">
        <w:rPr>
          <w:rFonts w:ascii="Arial" w:hAnsi="Arial" w:cs="Arial"/>
          <w:sz w:val="24"/>
          <w:szCs w:val="24"/>
        </w:rPr>
        <w:t xml:space="preserve">każdego artykułu </w:t>
      </w:r>
      <w:r w:rsidR="003F376F" w:rsidRPr="003F376F">
        <w:rPr>
          <w:rFonts w:ascii="Arial" w:hAnsi="Arial" w:cs="Arial"/>
          <w:sz w:val="24"/>
          <w:szCs w:val="24"/>
        </w:rPr>
        <w:t>przez zawodowego korektora, posiadającego tytuł magistra filologii pols</w:t>
      </w:r>
      <w:r w:rsidR="0093399C">
        <w:rPr>
          <w:rFonts w:ascii="Arial" w:hAnsi="Arial" w:cs="Arial"/>
          <w:sz w:val="24"/>
          <w:szCs w:val="24"/>
        </w:rPr>
        <w:t xml:space="preserve">kiej </w:t>
      </w:r>
      <w:r w:rsidR="003F376F" w:rsidRPr="003F376F">
        <w:rPr>
          <w:rFonts w:ascii="Arial" w:hAnsi="Arial" w:cs="Arial"/>
          <w:sz w:val="24"/>
          <w:szCs w:val="24"/>
        </w:rPr>
        <w:t>w zakresie wszystkich błędów językowych, ort</w:t>
      </w:r>
      <w:r w:rsidR="0093399C">
        <w:rPr>
          <w:rFonts w:ascii="Arial" w:hAnsi="Arial" w:cs="Arial"/>
          <w:sz w:val="24"/>
          <w:szCs w:val="24"/>
        </w:rPr>
        <w:t xml:space="preserve">ograficznych i interpunkcyjnych. </w:t>
      </w:r>
    </w:p>
    <w:p w14:paraId="53AA7ABD" w14:textId="1101C860" w:rsidR="004F0700" w:rsidRDefault="004F0700" w:rsidP="0004779A">
      <w:pPr>
        <w:pStyle w:val="Akapitzlist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Przekazywanie treści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1441">
        <w:rPr>
          <w:rFonts w:ascii="Arial" w:hAnsi="Arial" w:cs="Arial"/>
          <w:sz w:val="24"/>
          <w:szCs w:val="24"/>
        </w:rPr>
        <w:t>Zamawiającemu w pliku Word co dwa tygodnie</w:t>
      </w:r>
      <w:r w:rsidR="005E529A">
        <w:rPr>
          <w:rFonts w:ascii="Arial" w:hAnsi="Arial" w:cs="Arial"/>
          <w:sz w:val="24"/>
          <w:szCs w:val="24"/>
        </w:rPr>
        <w:t xml:space="preserve"> w każdym miesiącu</w:t>
      </w:r>
      <w:r w:rsidR="00C01441">
        <w:rPr>
          <w:rFonts w:ascii="Arial" w:hAnsi="Arial" w:cs="Arial"/>
          <w:sz w:val="24"/>
          <w:szCs w:val="24"/>
        </w:rPr>
        <w:t xml:space="preserve"> lub ewentualnie w innym terminie ustalonym z Zamawiającym</w:t>
      </w:r>
      <w:r w:rsidR="005E529A">
        <w:rPr>
          <w:rFonts w:ascii="Arial" w:hAnsi="Arial" w:cs="Arial"/>
          <w:sz w:val="24"/>
          <w:szCs w:val="24"/>
        </w:rPr>
        <w:t>, na co Zamawiający musi wyrazić zgodę</w:t>
      </w:r>
      <w:r w:rsidR="00C01441">
        <w:rPr>
          <w:rFonts w:ascii="Arial" w:hAnsi="Arial" w:cs="Arial"/>
          <w:sz w:val="24"/>
          <w:szCs w:val="24"/>
        </w:rPr>
        <w:t>. Pierwszy newsletter musi zostać dostarczony Zamawiającemu w ciągu 14 dni kalendarzowych od dnia podpisania umowy.</w:t>
      </w:r>
      <w:r w:rsidR="00621193">
        <w:rPr>
          <w:rFonts w:ascii="Arial" w:hAnsi="Arial" w:cs="Arial"/>
          <w:sz w:val="24"/>
          <w:szCs w:val="24"/>
        </w:rPr>
        <w:t xml:space="preserve"> Zamawiający preferuje, aby praca na</w:t>
      </w:r>
      <w:r w:rsidR="00BB39AA">
        <w:rPr>
          <w:rFonts w:ascii="Arial" w:hAnsi="Arial" w:cs="Arial"/>
          <w:sz w:val="24"/>
          <w:szCs w:val="24"/>
        </w:rPr>
        <w:t>d</w:t>
      </w:r>
      <w:r w:rsidR="00621193">
        <w:rPr>
          <w:rFonts w:ascii="Arial" w:hAnsi="Arial" w:cs="Arial"/>
          <w:sz w:val="24"/>
          <w:szCs w:val="24"/>
        </w:rPr>
        <w:t xml:space="preserve"> kolejnymi wydaniami </w:t>
      </w:r>
      <w:proofErr w:type="spellStart"/>
      <w:r w:rsidR="00621193">
        <w:rPr>
          <w:rFonts w:ascii="Arial" w:hAnsi="Arial" w:cs="Arial"/>
          <w:sz w:val="24"/>
          <w:szCs w:val="24"/>
        </w:rPr>
        <w:t>newslettera</w:t>
      </w:r>
      <w:proofErr w:type="spellEnd"/>
      <w:r w:rsidR="00621193">
        <w:rPr>
          <w:rFonts w:ascii="Arial" w:hAnsi="Arial" w:cs="Arial"/>
          <w:sz w:val="24"/>
          <w:szCs w:val="24"/>
        </w:rPr>
        <w:t xml:space="preserve"> odbywała się w oparciu o uzgodniony przez Strony harmonogram </w:t>
      </w:r>
      <w:proofErr w:type="spellStart"/>
      <w:r w:rsidR="00621193">
        <w:rPr>
          <w:rFonts w:ascii="Arial" w:hAnsi="Arial" w:cs="Arial"/>
          <w:sz w:val="24"/>
          <w:szCs w:val="24"/>
        </w:rPr>
        <w:t>newslettera</w:t>
      </w:r>
      <w:proofErr w:type="spellEnd"/>
      <w:r w:rsidR="00621193">
        <w:rPr>
          <w:rFonts w:ascii="Arial" w:hAnsi="Arial" w:cs="Arial"/>
          <w:sz w:val="24"/>
          <w:szCs w:val="24"/>
        </w:rPr>
        <w:t xml:space="preserve">. </w:t>
      </w:r>
    </w:p>
    <w:p w14:paraId="5538D1F6" w14:textId="04F95784" w:rsidR="004F0700" w:rsidRPr="004F0700" w:rsidRDefault="004F0700" w:rsidP="004F07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artykułów w każdym newsletterze będzie ustalana z</w:t>
      </w:r>
      <w:r w:rsidR="00C01441">
        <w:rPr>
          <w:rFonts w:ascii="Arial" w:hAnsi="Arial" w:cs="Arial"/>
          <w:sz w:val="24"/>
          <w:szCs w:val="24"/>
        </w:rPr>
        <w:t xml:space="preserve"> Zamawiającym w trybie roboczym i będzie mieściła się w przedziale </w:t>
      </w:r>
      <w:r w:rsidR="00C01441" w:rsidRPr="005D0CDB">
        <w:rPr>
          <w:rFonts w:ascii="Arial" w:hAnsi="Arial" w:cs="Arial"/>
          <w:b/>
          <w:sz w:val="24"/>
          <w:szCs w:val="24"/>
          <w:highlight w:val="yellow"/>
        </w:rPr>
        <w:t>od 5 do 10 artykułów</w:t>
      </w:r>
      <w:r w:rsidR="00C01441" w:rsidRPr="005D0CDB">
        <w:rPr>
          <w:rFonts w:ascii="Arial" w:hAnsi="Arial" w:cs="Arial"/>
          <w:sz w:val="24"/>
          <w:szCs w:val="24"/>
          <w:highlight w:val="yellow"/>
        </w:rPr>
        <w:t>.</w:t>
      </w:r>
      <w:r w:rsidR="00C01441">
        <w:rPr>
          <w:rFonts w:ascii="Arial" w:hAnsi="Arial" w:cs="Arial"/>
          <w:sz w:val="24"/>
          <w:szCs w:val="24"/>
        </w:rPr>
        <w:t xml:space="preserve"> </w:t>
      </w:r>
    </w:p>
    <w:p w14:paraId="082F7488" w14:textId="1750F48D" w:rsidR="00376B0A" w:rsidRDefault="00C01441" w:rsidP="004F07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2 dni robocze na wniesienie ewentualnych uwag do przekazanego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>
        <w:rPr>
          <w:rFonts w:ascii="Arial" w:hAnsi="Arial" w:cs="Arial"/>
          <w:sz w:val="24"/>
          <w:szCs w:val="24"/>
        </w:rPr>
        <w:t xml:space="preserve">, które Wykonawca zobowiązany jest uwzględnić i wprowadzić poprawki w ciągu 2 dni roboczych. </w:t>
      </w:r>
    </w:p>
    <w:p w14:paraId="17C279D3" w14:textId="38237E6B" w:rsidR="00D55C42" w:rsidRDefault="00D55C42" w:rsidP="004F07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niewprowadzenia lub nierzetelnego wprowadzenia poprawek przez Wykonawcę Zamawiający zastrzega sobie prawo do nieprzyjęcia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>
        <w:rPr>
          <w:rFonts w:ascii="Arial" w:hAnsi="Arial" w:cs="Arial"/>
          <w:sz w:val="24"/>
          <w:szCs w:val="24"/>
        </w:rPr>
        <w:t xml:space="preserve">. W takim przypadku Wykonawcy nie przysługuje wynagrodzenie za </w:t>
      </w:r>
      <w:r w:rsidR="00397477">
        <w:rPr>
          <w:rFonts w:ascii="Arial" w:hAnsi="Arial" w:cs="Arial"/>
          <w:sz w:val="24"/>
          <w:szCs w:val="24"/>
        </w:rPr>
        <w:t xml:space="preserve">dany newsletter. </w:t>
      </w:r>
    </w:p>
    <w:p w14:paraId="44B5947B" w14:textId="215E955F" w:rsidR="00397477" w:rsidRDefault="00397477" w:rsidP="004F07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Zamawiający zastrzega sobie prawo do zmniejszenia liczby newsletterów do 12. W takim przypadku Wykonawcy przysługiwać będzie wynagrodzenie tylko za usługi faktycznie wykonane.   </w:t>
      </w:r>
    </w:p>
    <w:p w14:paraId="52454EB0" w14:textId="0CB2DBEB" w:rsidR="00376B0A" w:rsidRDefault="00376B0A" w:rsidP="00376B0A">
      <w:pPr>
        <w:rPr>
          <w:rFonts w:ascii="Arial" w:hAnsi="Arial" w:cs="Arial"/>
          <w:sz w:val="24"/>
          <w:szCs w:val="24"/>
        </w:rPr>
      </w:pPr>
      <w:r w:rsidRPr="00376B0A">
        <w:rPr>
          <w:rFonts w:ascii="Arial" w:hAnsi="Arial" w:cs="Arial"/>
          <w:sz w:val="24"/>
          <w:szCs w:val="24"/>
        </w:rPr>
        <w:t xml:space="preserve">Wykonawca przeniesie na Zamawiającego pełne autorskie prawa majątkowe i prawa zależne do </w:t>
      </w:r>
      <w:r>
        <w:rPr>
          <w:rFonts w:ascii="Arial" w:hAnsi="Arial" w:cs="Arial"/>
          <w:sz w:val="24"/>
          <w:szCs w:val="24"/>
        </w:rPr>
        <w:t xml:space="preserve">treści </w:t>
      </w:r>
      <w:proofErr w:type="spellStart"/>
      <w:r>
        <w:rPr>
          <w:rFonts w:ascii="Arial" w:hAnsi="Arial" w:cs="Arial"/>
          <w:sz w:val="24"/>
          <w:szCs w:val="24"/>
        </w:rPr>
        <w:t>newslettera</w:t>
      </w:r>
      <w:proofErr w:type="spellEnd"/>
      <w:r w:rsidRPr="00376B0A">
        <w:rPr>
          <w:rFonts w:ascii="Arial" w:hAnsi="Arial" w:cs="Arial"/>
          <w:sz w:val="24"/>
          <w:szCs w:val="24"/>
        </w:rPr>
        <w:t xml:space="preserve">. </w:t>
      </w:r>
    </w:p>
    <w:p w14:paraId="44AB8982" w14:textId="521AF6E0" w:rsidR="00E0176D" w:rsidRPr="00376B0A" w:rsidRDefault="00E0176D" w:rsidP="00376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 Wykonawcą następować będzie po opracowaniu każdych kolejnych 4 newsletterów, ale nie rzadziej niż raz na 2 miesiące. </w:t>
      </w:r>
      <w:bookmarkStart w:id="0" w:name="_GoBack"/>
      <w:bookmarkEnd w:id="0"/>
    </w:p>
    <w:p w14:paraId="07F35862" w14:textId="1595D427" w:rsidR="00034B75" w:rsidRDefault="00034B75" w:rsidP="004F0700">
      <w:pPr>
        <w:spacing w:line="276" w:lineRule="auto"/>
        <w:rPr>
          <w:rFonts w:ascii="Arial" w:hAnsi="Arial" w:cs="Arial"/>
          <w:sz w:val="24"/>
          <w:szCs w:val="24"/>
        </w:rPr>
      </w:pPr>
    </w:p>
    <w:p w14:paraId="5B674FE8" w14:textId="77777777" w:rsidR="008D4F5E" w:rsidRPr="009C11F8" w:rsidRDefault="008D4F5E" w:rsidP="008D4F5E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50FDFA4" w14:textId="70A58EE5" w:rsidR="00D83E87" w:rsidRPr="00C534B8" w:rsidRDefault="003832F8" w:rsidP="00D83E87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534B8">
        <w:rPr>
          <w:rFonts w:ascii="Arial" w:hAnsi="Arial" w:cs="Arial"/>
          <w:b/>
          <w:sz w:val="24"/>
          <w:szCs w:val="24"/>
        </w:rPr>
        <w:t>ARTYKUŁY NATYWNE</w:t>
      </w:r>
      <w:r>
        <w:rPr>
          <w:rFonts w:ascii="Arial" w:hAnsi="Arial" w:cs="Arial"/>
          <w:b/>
          <w:sz w:val="24"/>
          <w:szCs w:val="24"/>
        </w:rPr>
        <w:t xml:space="preserve"> W INTERNETOWYCH PORTALACH INFORMACYJNYCH </w:t>
      </w:r>
    </w:p>
    <w:p w14:paraId="181AC8D1" w14:textId="77777777" w:rsidR="00763C74" w:rsidRPr="00405C99" w:rsidRDefault="00763C74" w:rsidP="00405C99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718ED9" w14:textId="318CED87" w:rsidR="00C534B8" w:rsidRDefault="00C534B8" w:rsidP="00C534B8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330D0">
        <w:rPr>
          <w:rFonts w:ascii="Arial" w:hAnsi="Arial" w:cs="Arial"/>
          <w:sz w:val="24"/>
          <w:szCs w:val="24"/>
        </w:rPr>
        <w:t xml:space="preserve">Wykonawca </w:t>
      </w:r>
      <w:r w:rsidR="00E655A5">
        <w:rPr>
          <w:rFonts w:ascii="Arial" w:hAnsi="Arial" w:cs="Arial"/>
          <w:sz w:val="24"/>
          <w:szCs w:val="24"/>
        </w:rPr>
        <w:t xml:space="preserve">napisze </w:t>
      </w:r>
      <w:r w:rsidR="00E848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artykułów natywn</w:t>
      </w:r>
      <w:r w:rsidR="00E8484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prezentując</w:t>
      </w:r>
      <w:r w:rsidR="00E8484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Punkt dla Przyrody oraz zachęcając</w:t>
      </w:r>
      <w:r w:rsidR="00E8484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do skorzystania z oferty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 (szkolenia, warsztaty, konsultacje eksperckie, kojarzenie partnerów w projektach).</w:t>
      </w:r>
      <w:r w:rsidR="00E8484E">
        <w:rPr>
          <w:rFonts w:ascii="Arial" w:hAnsi="Arial" w:cs="Arial"/>
          <w:sz w:val="24"/>
          <w:szCs w:val="24"/>
        </w:rPr>
        <w:t xml:space="preserve"> Artykuły muszą </w:t>
      </w:r>
      <w:r w:rsidR="00226ACE">
        <w:rPr>
          <w:rFonts w:ascii="Arial" w:hAnsi="Arial" w:cs="Arial"/>
          <w:sz w:val="24"/>
          <w:szCs w:val="24"/>
        </w:rPr>
        <w:t xml:space="preserve">być </w:t>
      </w:r>
      <w:r w:rsidR="00E8484E">
        <w:rPr>
          <w:rFonts w:ascii="Arial" w:hAnsi="Arial" w:cs="Arial"/>
          <w:sz w:val="24"/>
          <w:szCs w:val="24"/>
        </w:rPr>
        <w:t>publikowane</w:t>
      </w:r>
      <w:r w:rsidR="00226ACE">
        <w:rPr>
          <w:rFonts w:ascii="Arial" w:hAnsi="Arial" w:cs="Arial"/>
          <w:sz w:val="24"/>
          <w:szCs w:val="24"/>
        </w:rPr>
        <w:t xml:space="preserve"> sukcesywnie, w mniej więcej stałych odstępach czasu, np. po 3-4 w kwartale,</w:t>
      </w:r>
      <w:r w:rsidR="00E8484E">
        <w:rPr>
          <w:rFonts w:ascii="Arial" w:hAnsi="Arial" w:cs="Arial"/>
          <w:sz w:val="24"/>
          <w:szCs w:val="24"/>
        </w:rPr>
        <w:t xml:space="preserve"> w następującym układzie:</w:t>
      </w:r>
    </w:p>
    <w:p w14:paraId="2F1A5B32" w14:textId="7788121D" w:rsidR="00E8484E" w:rsidRPr="00E8484E" w:rsidRDefault="00E8484E" w:rsidP="00E8484E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8484E">
        <w:rPr>
          <w:rFonts w:ascii="Arial" w:hAnsi="Arial" w:cs="Arial"/>
          <w:sz w:val="24"/>
          <w:szCs w:val="24"/>
        </w:rPr>
        <w:t>•</w:t>
      </w:r>
      <w:r w:rsidRPr="00E8484E">
        <w:rPr>
          <w:rFonts w:ascii="Arial" w:hAnsi="Arial" w:cs="Arial"/>
          <w:sz w:val="24"/>
          <w:szCs w:val="24"/>
        </w:rPr>
        <w:tab/>
        <w:t xml:space="preserve">8 </w:t>
      </w:r>
      <w:r>
        <w:rPr>
          <w:rFonts w:ascii="Arial" w:hAnsi="Arial" w:cs="Arial"/>
          <w:sz w:val="24"/>
          <w:szCs w:val="24"/>
        </w:rPr>
        <w:t>artykułów</w:t>
      </w:r>
      <w:r w:rsidRPr="00E8484E">
        <w:rPr>
          <w:rFonts w:ascii="Arial" w:hAnsi="Arial" w:cs="Arial"/>
          <w:sz w:val="24"/>
          <w:szCs w:val="24"/>
        </w:rPr>
        <w:t xml:space="preserve"> </w:t>
      </w:r>
      <w:r w:rsidR="00891446">
        <w:rPr>
          <w:rFonts w:ascii="Arial" w:hAnsi="Arial" w:cs="Arial"/>
          <w:sz w:val="24"/>
          <w:szCs w:val="24"/>
        </w:rPr>
        <w:t>w</w:t>
      </w:r>
      <w:r w:rsidRPr="00E8484E">
        <w:rPr>
          <w:rFonts w:ascii="Arial" w:hAnsi="Arial" w:cs="Arial"/>
          <w:sz w:val="24"/>
          <w:szCs w:val="24"/>
        </w:rPr>
        <w:t xml:space="preserve"> </w:t>
      </w:r>
      <w:r w:rsidR="00050483">
        <w:rPr>
          <w:rFonts w:ascii="Arial" w:hAnsi="Arial" w:cs="Arial"/>
          <w:sz w:val="24"/>
          <w:szCs w:val="24"/>
        </w:rPr>
        <w:t xml:space="preserve">minimum </w:t>
      </w:r>
      <w:r w:rsidRPr="00E8484E">
        <w:rPr>
          <w:rFonts w:ascii="Arial" w:hAnsi="Arial" w:cs="Arial"/>
          <w:sz w:val="24"/>
          <w:szCs w:val="24"/>
        </w:rPr>
        <w:t xml:space="preserve">dwóch </w:t>
      </w:r>
      <w:r w:rsidR="002F3303">
        <w:rPr>
          <w:rFonts w:ascii="Arial" w:hAnsi="Arial" w:cs="Arial"/>
          <w:sz w:val="24"/>
          <w:szCs w:val="24"/>
        </w:rPr>
        <w:t xml:space="preserve">internetowych </w:t>
      </w:r>
      <w:r w:rsidRPr="00E8484E">
        <w:rPr>
          <w:rFonts w:ascii="Arial" w:hAnsi="Arial" w:cs="Arial"/>
          <w:sz w:val="24"/>
          <w:szCs w:val="24"/>
        </w:rPr>
        <w:t xml:space="preserve">portalach </w:t>
      </w:r>
      <w:r w:rsidR="002F3303">
        <w:rPr>
          <w:rFonts w:ascii="Arial" w:hAnsi="Arial" w:cs="Arial"/>
          <w:sz w:val="24"/>
          <w:szCs w:val="24"/>
        </w:rPr>
        <w:t>informacyjnych o tematyce samorządowej;</w:t>
      </w:r>
    </w:p>
    <w:p w14:paraId="17D35B95" w14:textId="507AFA61" w:rsidR="00E8484E" w:rsidRDefault="00E8484E" w:rsidP="00E8484E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8484E">
        <w:rPr>
          <w:rFonts w:ascii="Arial" w:hAnsi="Arial" w:cs="Arial"/>
          <w:sz w:val="24"/>
          <w:szCs w:val="24"/>
        </w:rPr>
        <w:t>•</w:t>
      </w:r>
      <w:r w:rsidRPr="00E8484E">
        <w:rPr>
          <w:rFonts w:ascii="Arial" w:hAnsi="Arial" w:cs="Arial"/>
          <w:sz w:val="24"/>
          <w:szCs w:val="24"/>
        </w:rPr>
        <w:tab/>
        <w:t xml:space="preserve">6 </w:t>
      </w:r>
      <w:r>
        <w:rPr>
          <w:rFonts w:ascii="Arial" w:hAnsi="Arial" w:cs="Arial"/>
          <w:sz w:val="24"/>
          <w:szCs w:val="24"/>
        </w:rPr>
        <w:t>artykułów</w:t>
      </w:r>
      <w:r w:rsidRPr="00E8484E">
        <w:rPr>
          <w:rFonts w:ascii="Arial" w:hAnsi="Arial" w:cs="Arial"/>
          <w:sz w:val="24"/>
          <w:szCs w:val="24"/>
        </w:rPr>
        <w:t xml:space="preserve"> </w:t>
      </w:r>
      <w:r w:rsidR="00050483">
        <w:rPr>
          <w:rFonts w:ascii="Arial" w:hAnsi="Arial" w:cs="Arial"/>
          <w:sz w:val="24"/>
          <w:szCs w:val="24"/>
        </w:rPr>
        <w:t>w minimum</w:t>
      </w:r>
      <w:r w:rsidRPr="00E8484E">
        <w:rPr>
          <w:rFonts w:ascii="Arial" w:hAnsi="Arial" w:cs="Arial"/>
          <w:sz w:val="24"/>
          <w:szCs w:val="24"/>
        </w:rPr>
        <w:t xml:space="preserve"> dwóch</w:t>
      </w:r>
      <w:r w:rsidR="002F3303">
        <w:rPr>
          <w:rFonts w:ascii="Arial" w:hAnsi="Arial" w:cs="Arial"/>
          <w:sz w:val="24"/>
          <w:szCs w:val="24"/>
        </w:rPr>
        <w:t xml:space="preserve"> internetowych</w:t>
      </w:r>
      <w:r w:rsidRPr="00E8484E">
        <w:rPr>
          <w:rFonts w:ascii="Arial" w:hAnsi="Arial" w:cs="Arial"/>
          <w:sz w:val="24"/>
          <w:szCs w:val="24"/>
        </w:rPr>
        <w:t xml:space="preserve"> portalach </w:t>
      </w:r>
      <w:r w:rsidR="002F3303">
        <w:rPr>
          <w:rFonts w:ascii="Arial" w:hAnsi="Arial" w:cs="Arial"/>
          <w:sz w:val="24"/>
          <w:szCs w:val="24"/>
        </w:rPr>
        <w:t xml:space="preserve">informacyjnych </w:t>
      </w:r>
      <w:r w:rsidRPr="00E8484E">
        <w:rPr>
          <w:rFonts w:ascii="Arial" w:hAnsi="Arial" w:cs="Arial"/>
          <w:sz w:val="24"/>
          <w:szCs w:val="24"/>
        </w:rPr>
        <w:t xml:space="preserve">o tematyce </w:t>
      </w:r>
      <w:r w:rsidR="002F3303">
        <w:rPr>
          <w:rFonts w:ascii="Arial" w:hAnsi="Arial" w:cs="Arial"/>
          <w:sz w:val="24"/>
          <w:szCs w:val="24"/>
        </w:rPr>
        <w:t>ochrony środowiska.</w:t>
      </w:r>
    </w:p>
    <w:p w14:paraId="03CE7BD8" w14:textId="4972B732" w:rsidR="002F3303" w:rsidRDefault="002F3303" w:rsidP="00E8484E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0EAE7D5" w14:textId="2E3603F3" w:rsidR="002F3303" w:rsidRDefault="002F3303" w:rsidP="00E8484E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warunki publikacji:</w:t>
      </w:r>
    </w:p>
    <w:p w14:paraId="17DF6803" w14:textId="56BF7084" w:rsidR="002F3303" w:rsidRDefault="00375AED" w:rsidP="002F330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 musi</w:t>
      </w:r>
      <w:r w:rsidR="002F3303">
        <w:rPr>
          <w:rFonts w:ascii="Arial" w:hAnsi="Arial" w:cs="Arial"/>
          <w:sz w:val="24"/>
          <w:szCs w:val="24"/>
        </w:rPr>
        <w:t xml:space="preserve"> posiadać zasięg ogólnopolski.</w:t>
      </w:r>
    </w:p>
    <w:p w14:paraId="094C5F5C" w14:textId="30FC18F9" w:rsidR="00375AED" w:rsidRDefault="00375AED" w:rsidP="002F330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dopuszcza się portali o tematyce mieszanej, wymagana tematyka musi być podstawową tematyką portalu. </w:t>
      </w:r>
    </w:p>
    <w:p w14:paraId="694247EF" w14:textId="02BC9652" w:rsidR="002F3303" w:rsidRDefault="002F3303" w:rsidP="002F330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Portal musi posiadać własny newsletter wychodzący min 1 raz miesiącu – każdy artykuł musi zostać opublikowany również w tym newsletterze. </w:t>
      </w:r>
    </w:p>
    <w:p w14:paraId="36A87118" w14:textId="33CC79C0" w:rsidR="002F3303" w:rsidRDefault="003C25BB" w:rsidP="002F330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Informacja/ graficzne przekierowanie</w:t>
      </w:r>
      <w:r w:rsidR="00D03234">
        <w:rPr>
          <w:rFonts w:ascii="Arial" w:hAnsi="Arial" w:cs="Arial"/>
          <w:sz w:val="24"/>
          <w:szCs w:val="24"/>
        </w:rPr>
        <w:t xml:space="preserve"> dot. artykułu</w:t>
      </w:r>
      <w:r w:rsidR="002F3303">
        <w:rPr>
          <w:rFonts w:ascii="Arial" w:hAnsi="Arial" w:cs="Arial"/>
          <w:sz w:val="24"/>
          <w:szCs w:val="24"/>
        </w:rPr>
        <w:t xml:space="preserve"> musi zostać umieszczon</w:t>
      </w:r>
      <w:r w:rsidR="00D03234">
        <w:rPr>
          <w:rFonts w:ascii="Arial" w:hAnsi="Arial" w:cs="Arial"/>
          <w:sz w:val="24"/>
          <w:szCs w:val="24"/>
        </w:rPr>
        <w:t>a/</w:t>
      </w:r>
      <w:r w:rsidR="002F3303">
        <w:rPr>
          <w:rFonts w:ascii="Arial" w:hAnsi="Arial" w:cs="Arial"/>
          <w:sz w:val="24"/>
          <w:szCs w:val="24"/>
        </w:rPr>
        <w:t>y</w:t>
      </w:r>
      <w:r w:rsidR="002F3303" w:rsidRPr="002F3303">
        <w:rPr>
          <w:rFonts w:ascii="Arial" w:hAnsi="Arial" w:cs="Arial"/>
          <w:sz w:val="24"/>
          <w:szCs w:val="24"/>
        </w:rPr>
        <w:t xml:space="preserve"> na stronie głównej portalu (min. baner / grafika oraz tytuł </w:t>
      </w:r>
      <w:r w:rsidR="00050483">
        <w:rPr>
          <w:rFonts w:ascii="Arial" w:hAnsi="Arial" w:cs="Arial"/>
          <w:sz w:val="24"/>
          <w:szCs w:val="24"/>
        </w:rPr>
        <w:t xml:space="preserve">/ skrót tytułu </w:t>
      </w:r>
      <w:r w:rsidR="002F3303" w:rsidRPr="002F3303">
        <w:rPr>
          <w:rFonts w:ascii="Arial" w:hAnsi="Arial" w:cs="Arial"/>
          <w:sz w:val="24"/>
          <w:szCs w:val="24"/>
        </w:rPr>
        <w:t>artykułu)</w:t>
      </w:r>
      <w:r w:rsidR="002F3303">
        <w:rPr>
          <w:rFonts w:ascii="Arial" w:hAnsi="Arial" w:cs="Arial"/>
          <w:sz w:val="24"/>
          <w:szCs w:val="24"/>
        </w:rPr>
        <w:t xml:space="preserve"> wraz z przekierowaniem (hiperłączem) do podstrony z pełnym artykułem – na min</w:t>
      </w:r>
      <w:r w:rsidR="00D03234">
        <w:rPr>
          <w:rFonts w:ascii="Arial" w:hAnsi="Arial" w:cs="Arial"/>
          <w:sz w:val="24"/>
          <w:szCs w:val="24"/>
        </w:rPr>
        <w:t>imum</w:t>
      </w:r>
      <w:r w:rsidR="002F3303">
        <w:rPr>
          <w:rFonts w:ascii="Arial" w:hAnsi="Arial" w:cs="Arial"/>
          <w:sz w:val="24"/>
          <w:szCs w:val="24"/>
        </w:rPr>
        <w:t xml:space="preserve"> 30 dni</w:t>
      </w:r>
      <w:r w:rsidR="00050483">
        <w:rPr>
          <w:rFonts w:ascii="Arial" w:hAnsi="Arial" w:cs="Arial"/>
          <w:sz w:val="24"/>
          <w:szCs w:val="24"/>
        </w:rPr>
        <w:t xml:space="preserve"> kalendarzowych</w:t>
      </w:r>
      <w:r w:rsidR="002F3303">
        <w:rPr>
          <w:rFonts w:ascii="Arial" w:hAnsi="Arial" w:cs="Arial"/>
          <w:sz w:val="24"/>
          <w:szCs w:val="24"/>
        </w:rPr>
        <w:t xml:space="preserve">. </w:t>
      </w:r>
    </w:p>
    <w:p w14:paraId="4C799C22" w14:textId="531FA6BD" w:rsidR="002F3303" w:rsidRDefault="00626F32" w:rsidP="002F330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</w:t>
      </w:r>
      <w:r w:rsidR="007A2C94">
        <w:rPr>
          <w:rFonts w:ascii="Arial" w:hAnsi="Arial" w:cs="Arial"/>
          <w:sz w:val="24"/>
          <w:szCs w:val="24"/>
        </w:rPr>
        <w:t>artykuł musi</w:t>
      </w:r>
      <w:r w:rsidR="002F3303">
        <w:rPr>
          <w:rFonts w:ascii="Arial" w:hAnsi="Arial" w:cs="Arial"/>
          <w:sz w:val="24"/>
          <w:szCs w:val="24"/>
        </w:rPr>
        <w:t xml:space="preserve"> zostać opublikowan</w:t>
      </w:r>
      <w:r w:rsidR="007A2C94">
        <w:rPr>
          <w:rFonts w:ascii="Arial" w:hAnsi="Arial" w:cs="Arial"/>
          <w:sz w:val="24"/>
          <w:szCs w:val="24"/>
        </w:rPr>
        <w:t>y</w:t>
      </w:r>
      <w:r w:rsidR="002F3303">
        <w:rPr>
          <w:rFonts w:ascii="Arial" w:hAnsi="Arial" w:cs="Arial"/>
          <w:sz w:val="24"/>
          <w:szCs w:val="24"/>
        </w:rPr>
        <w:t xml:space="preserve"> i pozostać dostępn</w:t>
      </w:r>
      <w:r w:rsidR="007A2C94">
        <w:rPr>
          <w:rFonts w:ascii="Arial" w:hAnsi="Arial" w:cs="Arial"/>
          <w:sz w:val="24"/>
          <w:szCs w:val="24"/>
        </w:rPr>
        <w:t>y</w:t>
      </w:r>
      <w:r w:rsidR="002F3303">
        <w:rPr>
          <w:rFonts w:ascii="Arial" w:hAnsi="Arial" w:cs="Arial"/>
          <w:sz w:val="24"/>
          <w:szCs w:val="24"/>
        </w:rPr>
        <w:t xml:space="preserve"> w portalu na min. 5 lat. </w:t>
      </w:r>
    </w:p>
    <w:p w14:paraId="15735221" w14:textId="1CDACFCC" w:rsidR="00626F32" w:rsidRDefault="00626F32" w:rsidP="007A2C94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626F32">
        <w:rPr>
          <w:rFonts w:ascii="Arial" w:hAnsi="Arial" w:cs="Arial"/>
          <w:sz w:val="24"/>
          <w:szCs w:val="24"/>
        </w:rPr>
        <w:t>Każdy artyk</w:t>
      </w:r>
      <w:r w:rsidR="00050483">
        <w:rPr>
          <w:rFonts w:ascii="Arial" w:hAnsi="Arial" w:cs="Arial"/>
          <w:sz w:val="24"/>
          <w:szCs w:val="24"/>
        </w:rPr>
        <w:t xml:space="preserve">uł musi zawierać link do strony: </w:t>
      </w:r>
      <w:hyperlink r:id="rId8" w:history="1">
        <w:r w:rsidRPr="00626F32">
          <w:rPr>
            <w:rStyle w:val="Hipercze"/>
            <w:rFonts w:ascii="Arial" w:hAnsi="Arial" w:cs="Arial"/>
            <w:sz w:val="24"/>
            <w:szCs w:val="24"/>
          </w:rPr>
          <w:t>www.punktdlapzyrody.lasy.gov.pl</w:t>
        </w:r>
      </w:hyperlink>
      <w:r w:rsidRPr="00626F32">
        <w:rPr>
          <w:rFonts w:ascii="Arial" w:hAnsi="Arial" w:cs="Arial"/>
          <w:sz w:val="24"/>
          <w:szCs w:val="24"/>
        </w:rPr>
        <w:t xml:space="preserve"> </w:t>
      </w:r>
    </w:p>
    <w:p w14:paraId="51AF1158" w14:textId="6942E119" w:rsidR="002340E2" w:rsidRPr="002340E2" w:rsidRDefault="002340E2" w:rsidP="002340E2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2340E2">
        <w:rPr>
          <w:rFonts w:ascii="Arial" w:hAnsi="Arial" w:cs="Arial"/>
          <w:sz w:val="24"/>
          <w:szCs w:val="24"/>
        </w:rPr>
        <w:t>Artykuły mogą zawierać podobne lub nawet te same informacje, natomiast muszą różnić się pod względem treści / formy, tzn. muszą to być różne, zindywidualizowane artykuły (treści parafrazowane, ujmowane w innych słowach</w:t>
      </w:r>
      <w:r>
        <w:rPr>
          <w:rFonts w:ascii="Arial" w:hAnsi="Arial" w:cs="Arial"/>
          <w:sz w:val="24"/>
          <w:szCs w:val="24"/>
        </w:rPr>
        <w:t>, nie mogą powtarzać się te same akapity czy całe zdania</w:t>
      </w:r>
      <w:r w:rsidRPr="002340E2">
        <w:rPr>
          <w:rFonts w:ascii="Arial" w:hAnsi="Arial" w:cs="Arial"/>
          <w:sz w:val="24"/>
          <w:szCs w:val="24"/>
        </w:rPr>
        <w:t xml:space="preserve">). </w:t>
      </w:r>
    </w:p>
    <w:p w14:paraId="7C81DABE" w14:textId="77777777" w:rsidR="00C534B8" w:rsidRDefault="00C534B8" w:rsidP="00C534B8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należało:</w:t>
      </w:r>
    </w:p>
    <w:p w14:paraId="2C1209B0" w14:textId="689E94F2" w:rsidR="00F13FF3" w:rsidRPr="00F13FF3" w:rsidRDefault="00F13FF3" w:rsidP="00D41632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CF1CC4">
        <w:rPr>
          <w:rFonts w:ascii="Arial" w:hAnsi="Arial" w:cs="Arial"/>
          <w:b/>
          <w:sz w:val="24"/>
          <w:szCs w:val="24"/>
        </w:rPr>
        <w:t xml:space="preserve">Opracowanie harmonogramu </w:t>
      </w:r>
      <w:r w:rsidR="00CF1CC4" w:rsidRPr="00CF1CC4">
        <w:rPr>
          <w:rFonts w:ascii="Arial" w:hAnsi="Arial" w:cs="Arial"/>
          <w:b/>
          <w:sz w:val="24"/>
          <w:szCs w:val="24"/>
        </w:rPr>
        <w:t>publikacji artykułów natywnych</w:t>
      </w:r>
      <w:r w:rsidR="00CF1CC4">
        <w:rPr>
          <w:rFonts w:ascii="Arial" w:hAnsi="Arial" w:cs="Arial"/>
          <w:sz w:val="24"/>
          <w:szCs w:val="24"/>
        </w:rPr>
        <w:t xml:space="preserve">, będącego podstawą </w:t>
      </w:r>
      <w:r>
        <w:rPr>
          <w:rFonts w:ascii="Arial" w:hAnsi="Arial" w:cs="Arial"/>
          <w:sz w:val="24"/>
          <w:szCs w:val="24"/>
        </w:rPr>
        <w:t xml:space="preserve">współpracy z Zamawiającym (w szczególności </w:t>
      </w:r>
      <w:r w:rsidR="00CF1CC4">
        <w:rPr>
          <w:rFonts w:ascii="Arial" w:hAnsi="Arial" w:cs="Arial"/>
          <w:sz w:val="24"/>
          <w:szCs w:val="24"/>
        </w:rPr>
        <w:t xml:space="preserve">terminy napisania i publikacji artykułów). Wykonawca prześle Zamawiającemu propozycję harmonogramu w ciągu </w:t>
      </w:r>
      <w:r w:rsidR="000D17D0">
        <w:rPr>
          <w:rFonts w:ascii="Arial" w:hAnsi="Arial" w:cs="Arial"/>
          <w:sz w:val="24"/>
          <w:szCs w:val="24"/>
        </w:rPr>
        <w:t>5</w:t>
      </w:r>
      <w:r w:rsidR="00CF1CC4">
        <w:rPr>
          <w:rFonts w:ascii="Arial" w:hAnsi="Arial" w:cs="Arial"/>
          <w:sz w:val="24"/>
          <w:szCs w:val="24"/>
        </w:rPr>
        <w:t xml:space="preserve"> dni roboczych od dnia podpisania umowy, a Zamawiający w ciągu 2 dni roboczych zaakceptuje go lub zgłosi uwagi, które Wykonawca zobowiązany jest uwzględnić. Harmonogram ten może być na późniejszych etapach modyfikowany za zgodą Zamawiającego. </w:t>
      </w:r>
    </w:p>
    <w:p w14:paraId="1CB1A8E8" w14:textId="59A645AE" w:rsidR="00C534B8" w:rsidRDefault="00C534B8" w:rsidP="00C534B8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Napisanie artykułów. </w:t>
      </w:r>
      <w:r w:rsidRPr="00F13FF3">
        <w:rPr>
          <w:rFonts w:ascii="Arial" w:hAnsi="Arial" w:cs="Arial"/>
          <w:sz w:val="24"/>
          <w:szCs w:val="24"/>
        </w:rPr>
        <w:t xml:space="preserve">Wykonawca w </w:t>
      </w:r>
      <w:r w:rsidR="00F13FF3" w:rsidRPr="00F13FF3">
        <w:rPr>
          <w:rFonts w:ascii="Arial" w:hAnsi="Arial" w:cs="Arial"/>
          <w:sz w:val="24"/>
          <w:szCs w:val="24"/>
        </w:rPr>
        <w:t>trybie roboczym ustali z Zamawiającym tematykę oraz formę artykułów</w:t>
      </w:r>
      <w:r w:rsidR="00F13FF3">
        <w:rPr>
          <w:rFonts w:ascii="Arial" w:hAnsi="Arial" w:cs="Arial"/>
          <w:sz w:val="24"/>
          <w:szCs w:val="24"/>
        </w:rPr>
        <w:t xml:space="preserve"> w ciągu 5 dni roboczych od dnia podpisania umowy</w:t>
      </w:r>
      <w:r w:rsidR="00CF1CC4">
        <w:rPr>
          <w:rFonts w:ascii="Arial" w:hAnsi="Arial" w:cs="Arial"/>
          <w:sz w:val="24"/>
          <w:szCs w:val="24"/>
        </w:rPr>
        <w:t xml:space="preserve"> i uwzględni te informacje w harmonogramie, o którym mowa powyżej</w:t>
      </w:r>
      <w:r w:rsidR="00F13FF3">
        <w:rPr>
          <w:rFonts w:ascii="Arial" w:hAnsi="Arial" w:cs="Arial"/>
          <w:sz w:val="24"/>
          <w:szCs w:val="24"/>
        </w:rPr>
        <w:t xml:space="preserve">. Ustalenia te mogą zostać zmodyfikowane na późniejszym etapie z uwagi na konieczność dostosowania treści do aktualnych działań </w:t>
      </w:r>
      <w:proofErr w:type="spellStart"/>
      <w:r w:rsidR="00F13FF3">
        <w:rPr>
          <w:rFonts w:ascii="Arial" w:hAnsi="Arial" w:cs="Arial"/>
          <w:sz w:val="24"/>
          <w:szCs w:val="24"/>
        </w:rPr>
        <w:t>PdP</w:t>
      </w:r>
      <w:proofErr w:type="spellEnd"/>
      <w:r w:rsidR="00F13FF3">
        <w:rPr>
          <w:rFonts w:ascii="Arial" w:hAnsi="Arial" w:cs="Arial"/>
          <w:sz w:val="24"/>
          <w:szCs w:val="24"/>
        </w:rPr>
        <w:t xml:space="preserve"> (np. konieczność poinformowania o ważnym wydarzeniu). Wykonawca zapewni osobę zawodowo zajmującą się tworzeniem treści tekstowych o charakterze informacyjno-promocyjnym, posiadającą min. 2-letnie doświadczenie w pisaniu tego typu artykułów natywnych (</w:t>
      </w:r>
      <w:r w:rsidR="007A2C94">
        <w:rPr>
          <w:rFonts w:ascii="Arial" w:hAnsi="Arial" w:cs="Arial"/>
          <w:sz w:val="24"/>
          <w:szCs w:val="24"/>
        </w:rPr>
        <w:t xml:space="preserve">np. </w:t>
      </w:r>
      <w:r w:rsidR="00F13FF3">
        <w:rPr>
          <w:rFonts w:ascii="Arial" w:hAnsi="Arial" w:cs="Arial"/>
          <w:sz w:val="24"/>
          <w:szCs w:val="24"/>
        </w:rPr>
        <w:t xml:space="preserve">dziennikarza, specjalistę ds. </w:t>
      </w:r>
      <w:proofErr w:type="spellStart"/>
      <w:r w:rsidR="00F13FF3">
        <w:rPr>
          <w:rFonts w:ascii="Arial" w:hAnsi="Arial" w:cs="Arial"/>
          <w:sz w:val="24"/>
          <w:szCs w:val="24"/>
        </w:rPr>
        <w:t>contentu</w:t>
      </w:r>
      <w:proofErr w:type="spellEnd"/>
      <w:r w:rsidR="00F13FF3">
        <w:rPr>
          <w:rFonts w:ascii="Arial" w:hAnsi="Arial" w:cs="Arial"/>
          <w:sz w:val="24"/>
          <w:szCs w:val="24"/>
        </w:rPr>
        <w:t>), która samodzielnie pozyska informacje o</w:t>
      </w:r>
      <w:r w:rsidR="00CF1CC4">
        <w:rPr>
          <w:rFonts w:ascii="Arial" w:hAnsi="Arial" w:cs="Arial"/>
          <w:sz w:val="24"/>
          <w:szCs w:val="24"/>
        </w:rPr>
        <w:t>d</w:t>
      </w:r>
      <w:r w:rsidR="00F13FF3">
        <w:rPr>
          <w:rFonts w:ascii="Arial" w:hAnsi="Arial" w:cs="Arial"/>
          <w:sz w:val="24"/>
          <w:szCs w:val="24"/>
        </w:rPr>
        <w:t xml:space="preserve"> Zamawiającego (np. w formie rozmowy telefonicznej, Zamawiający nie przewiduje przesyłania gotowych tekstów)</w:t>
      </w:r>
      <w:r w:rsidR="00FE42E3">
        <w:rPr>
          <w:rFonts w:ascii="Arial" w:hAnsi="Arial" w:cs="Arial"/>
          <w:sz w:val="24"/>
          <w:szCs w:val="24"/>
        </w:rPr>
        <w:t xml:space="preserve"> i/lub z innych wiarygodnych źródeł</w:t>
      </w:r>
      <w:r w:rsidR="00F13FF3">
        <w:rPr>
          <w:rFonts w:ascii="Arial" w:hAnsi="Arial" w:cs="Arial"/>
          <w:sz w:val="24"/>
          <w:szCs w:val="24"/>
        </w:rPr>
        <w:t xml:space="preserve"> oraz napisze artykuły.</w:t>
      </w:r>
      <w:r w:rsidR="00CF1CC4">
        <w:rPr>
          <w:rFonts w:ascii="Arial" w:hAnsi="Arial" w:cs="Arial"/>
          <w:sz w:val="24"/>
          <w:szCs w:val="24"/>
        </w:rPr>
        <w:t xml:space="preserve"> </w:t>
      </w:r>
      <w:r w:rsidR="00E97CCC">
        <w:rPr>
          <w:rFonts w:ascii="Arial" w:hAnsi="Arial" w:cs="Arial"/>
          <w:sz w:val="24"/>
          <w:szCs w:val="24"/>
        </w:rPr>
        <w:t xml:space="preserve">Do obowiązków osoby piszącej artykuły będzie należało także wyszukiwanie/ pozyskiwanie informacji, weryfikacja informacji oraz ich redagowanie. </w:t>
      </w:r>
      <w:r w:rsidR="00CF1CC4">
        <w:rPr>
          <w:rFonts w:ascii="Arial" w:hAnsi="Arial" w:cs="Arial"/>
          <w:sz w:val="24"/>
          <w:szCs w:val="24"/>
        </w:rPr>
        <w:t xml:space="preserve">Każdy z artykułów musi zawierać min. 5000 znaków ze spacjami, przy czym Zamawiający zastrzega sobie prawo do skrócenia artykułu. </w:t>
      </w:r>
      <w:r w:rsidR="00F13FF3">
        <w:rPr>
          <w:rFonts w:ascii="Arial" w:hAnsi="Arial" w:cs="Arial"/>
          <w:sz w:val="24"/>
          <w:szCs w:val="24"/>
        </w:rPr>
        <w:t xml:space="preserve">Wykonawca </w:t>
      </w:r>
      <w:r w:rsidR="000D17D0">
        <w:rPr>
          <w:rFonts w:ascii="Arial" w:hAnsi="Arial" w:cs="Arial"/>
          <w:sz w:val="24"/>
          <w:szCs w:val="24"/>
        </w:rPr>
        <w:t xml:space="preserve">będzie przesyłał </w:t>
      </w:r>
      <w:r w:rsidR="00FE42E3">
        <w:rPr>
          <w:rFonts w:ascii="Arial" w:hAnsi="Arial" w:cs="Arial"/>
          <w:sz w:val="24"/>
          <w:szCs w:val="24"/>
        </w:rPr>
        <w:t xml:space="preserve">Zamawiającemu </w:t>
      </w:r>
      <w:r w:rsidR="000D17D0">
        <w:rPr>
          <w:rFonts w:ascii="Arial" w:hAnsi="Arial" w:cs="Arial"/>
          <w:sz w:val="24"/>
          <w:szCs w:val="24"/>
        </w:rPr>
        <w:t>kolejne artykuły do weryfikacji w terminach uzgodnionych w harmonogramie, przy czym należy uwzględnić po min. 2 dni robocze na przekazanie i wprowadzenie uwag Zamawiającego</w:t>
      </w:r>
      <w:r w:rsidR="00F13FF3">
        <w:rPr>
          <w:rFonts w:ascii="Arial" w:hAnsi="Arial" w:cs="Arial"/>
          <w:sz w:val="24"/>
          <w:szCs w:val="24"/>
        </w:rPr>
        <w:t xml:space="preserve"> </w:t>
      </w:r>
    </w:p>
    <w:p w14:paraId="12A437B1" w14:textId="280F72E4" w:rsidR="00CF1CC4" w:rsidRPr="00D41632" w:rsidRDefault="00EE2FF9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E2FF9">
        <w:rPr>
          <w:rFonts w:ascii="Arial" w:hAnsi="Arial" w:cs="Arial"/>
          <w:sz w:val="24"/>
          <w:szCs w:val="24"/>
        </w:rPr>
        <w:t xml:space="preserve">Wykonawca zapewni korektę językową </w:t>
      </w:r>
      <w:r>
        <w:rPr>
          <w:rFonts w:ascii="Arial" w:hAnsi="Arial" w:cs="Arial"/>
          <w:sz w:val="24"/>
          <w:szCs w:val="24"/>
        </w:rPr>
        <w:t>artykułów</w:t>
      </w:r>
      <w:r w:rsidRPr="00EE2FF9">
        <w:rPr>
          <w:rFonts w:ascii="Arial" w:hAnsi="Arial" w:cs="Arial"/>
          <w:sz w:val="24"/>
          <w:szCs w:val="24"/>
        </w:rPr>
        <w:t xml:space="preserve"> przez zawodowego korektora, posiadającego tytuł magistra filologii polskiej. </w:t>
      </w:r>
      <w:r w:rsidRPr="00D41632">
        <w:rPr>
          <w:rFonts w:ascii="Arial" w:hAnsi="Arial" w:cs="Arial"/>
          <w:sz w:val="24"/>
          <w:szCs w:val="24"/>
        </w:rPr>
        <w:t xml:space="preserve">Korekta językowa zostanie wykonana w zakresie wszystkich </w:t>
      </w:r>
      <w:r w:rsidR="00626F32" w:rsidRPr="00D41632">
        <w:rPr>
          <w:rFonts w:ascii="Arial" w:hAnsi="Arial" w:cs="Arial"/>
          <w:sz w:val="24"/>
          <w:szCs w:val="24"/>
        </w:rPr>
        <w:t xml:space="preserve">rodzajów </w:t>
      </w:r>
      <w:r w:rsidRPr="00D41632">
        <w:rPr>
          <w:rFonts w:ascii="Arial" w:hAnsi="Arial" w:cs="Arial"/>
          <w:sz w:val="24"/>
          <w:szCs w:val="24"/>
        </w:rPr>
        <w:t xml:space="preserve">błędów językowych, ortograficznych i interpunkcyjnych, w tym stylistycznych. </w:t>
      </w:r>
    </w:p>
    <w:p w14:paraId="24683FAE" w14:textId="75E642F4" w:rsidR="007A2C94" w:rsidRPr="00D41632" w:rsidRDefault="007A2C94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Wykonawca zapewni minimum po </w:t>
      </w:r>
      <w:r w:rsidR="00FE42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zdjęcia lub ew. grafiki do z</w:t>
      </w:r>
      <w:r w:rsidR="00FE42E3">
        <w:rPr>
          <w:rFonts w:ascii="Arial" w:hAnsi="Arial" w:cs="Arial"/>
          <w:sz w:val="24"/>
          <w:szCs w:val="24"/>
        </w:rPr>
        <w:t>ilustrowania każdego artykułu (</w:t>
      </w:r>
      <w:r>
        <w:rPr>
          <w:rFonts w:ascii="Arial" w:hAnsi="Arial" w:cs="Arial"/>
          <w:sz w:val="24"/>
          <w:szCs w:val="24"/>
        </w:rPr>
        <w:t xml:space="preserve">różne dla każdego artykułu) pasujące do tematyki poruszanej w artykule. Zamawiający zastrzega sobie prawo do uzupełnienia artykułu własnymi grafikami. </w:t>
      </w:r>
    </w:p>
    <w:p w14:paraId="08518119" w14:textId="56F3DE0E" w:rsidR="007A2C94" w:rsidRDefault="007A2C94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artykuł musi zostać oznakowany </w:t>
      </w:r>
      <w:r w:rsidRPr="007A2C94">
        <w:rPr>
          <w:rFonts w:ascii="Arial" w:hAnsi="Arial" w:cs="Arial"/>
          <w:sz w:val="24"/>
          <w:szCs w:val="24"/>
        </w:rPr>
        <w:t>zgodnie z aktualnymi: Podręcznikiem wnioskodawcy i beneficjenta Funduszy Europejskich na lata 2021-2027 w zakresie informacji i promocji oraz Księgą Tożsamości Wizualnej marki Fundusze Europejskie 2021-2027 w zakresie Programu Pomoc Techniczna.</w:t>
      </w:r>
    </w:p>
    <w:p w14:paraId="5AB7299A" w14:textId="1C89B589" w:rsidR="00D41632" w:rsidRP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41632">
        <w:rPr>
          <w:rFonts w:ascii="Arial" w:hAnsi="Arial" w:cs="Arial"/>
          <w:sz w:val="24"/>
          <w:szCs w:val="24"/>
        </w:rPr>
        <w:t xml:space="preserve">Każdy artykuł musi zawierać link do strony </w:t>
      </w:r>
      <w:hyperlink r:id="rId9" w:history="1">
        <w:r w:rsidRPr="00D41632">
          <w:t>www.punktdlapzyrody.lasy.gov.pl</w:t>
        </w:r>
      </w:hyperlink>
      <w:r w:rsidR="00E97CCC">
        <w:t xml:space="preserve"> </w:t>
      </w:r>
      <w:r>
        <w:t xml:space="preserve"> </w:t>
      </w:r>
      <w:r w:rsidRPr="00D41632">
        <w:rPr>
          <w:rFonts w:ascii="Arial" w:hAnsi="Arial" w:cs="Arial"/>
          <w:sz w:val="24"/>
          <w:szCs w:val="24"/>
        </w:rPr>
        <w:t xml:space="preserve"> </w:t>
      </w:r>
    </w:p>
    <w:p w14:paraId="605FABC7" w14:textId="4317B29A" w:rsid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41632">
        <w:rPr>
          <w:rFonts w:ascii="Arial" w:hAnsi="Arial" w:cs="Arial"/>
          <w:sz w:val="24"/>
          <w:szCs w:val="24"/>
        </w:rPr>
        <w:t xml:space="preserve">Artykuły mogą zawierać </w:t>
      </w:r>
      <w:r w:rsidR="002340E2">
        <w:rPr>
          <w:rFonts w:ascii="Arial" w:hAnsi="Arial" w:cs="Arial"/>
          <w:sz w:val="24"/>
          <w:szCs w:val="24"/>
        </w:rPr>
        <w:t>podobne lub nawet te same</w:t>
      </w:r>
      <w:r w:rsidRPr="00D41632">
        <w:rPr>
          <w:rFonts w:ascii="Arial" w:hAnsi="Arial" w:cs="Arial"/>
          <w:sz w:val="24"/>
          <w:szCs w:val="24"/>
        </w:rPr>
        <w:t xml:space="preserve"> informacje, natomiast muszą różnić się pod względem treści / formy, tzn. muszą to być różne, zindywidualizowane artykuły</w:t>
      </w:r>
      <w:r w:rsidR="002340E2">
        <w:rPr>
          <w:rFonts w:ascii="Arial" w:hAnsi="Arial" w:cs="Arial"/>
          <w:sz w:val="24"/>
          <w:szCs w:val="24"/>
        </w:rPr>
        <w:t xml:space="preserve"> (treści parafrazowane, ujmowane w innych słowach</w:t>
      </w:r>
      <w:r w:rsidR="00E97CCC">
        <w:rPr>
          <w:rFonts w:ascii="Arial" w:hAnsi="Arial" w:cs="Arial"/>
          <w:sz w:val="24"/>
          <w:szCs w:val="24"/>
        </w:rPr>
        <w:t>, nie mogą powtarzać się te same akapity czy całe zdania</w:t>
      </w:r>
      <w:r w:rsidR="002340E2">
        <w:rPr>
          <w:rFonts w:ascii="Arial" w:hAnsi="Arial" w:cs="Arial"/>
          <w:sz w:val="24"/>
          <w:szCs w:val="24"/>
        </w:rPr>
        <w:t>)</w:t>
      </w:r>
      <w:r w:rsidRPr="00D41632">
        <w:rPr>
          <w:rFonts w:ascii="Arial" w:hAnsi="Arial" w:cs="Arial"/>
          <w:sz w:val="24"/>
          <w:szCs w:val="24"/>
        </w:rPr>
        <w:t xml:space="preserve">. </w:t>
      </w:r>
    </w:p>
    <w:p w14:paraId="58F597C2" w14:textId="2442452C" w:rsidR="00D41632" w:rsidRDefault="00D41632" w:rsidP="00D41632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artykuł przed publikacją wymaga akceptacji Zamawiającego.</w:t>
      </w:r>
    </w:p>
    <w:p w14:paraId="1BFAF1F5" w14:textId="5756882B" w:rsidR="00D41632" w:rsidRPr="00E0176D" w:rsidRDefault="00D41632" w:rsidP="00D41632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Publikacja artykułów zgodnie z ustalonym harmonogramem. </w:t>
      </w:r>
    </w:p>
    <w:p w14:paraId="1B176D61" w14:textId="77777777" w:rsidR="00E0176D" w:rsidRPr="006A0272" w:rsidRDefault="00E0176D" w:rsidP="00E0176D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 Wykonawcą będzie następowało po zakończeniu części usługi i każdego kwartału roku kalendarzowego. </w:t>
      </w:r>
    </w:p>
    <w:p w14:paraId="2DB2B868" w14:textId="77777777" w:rsidR="00E0176D" w:rsidRPr="00B46643" w:rsidRDefault="00E0176D" w:rsidP="00E0176D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</w:p>
    <w:p w14:paraId="6C8BA970" w14:textId="2D4ED6A0" w:rsidR="00B46643" w:rsidRDefault="00B46643" w:rsidP="00B46643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46643">
        <w:rPr>
          <w:rFonts w:ascii="Arial" w:hAnsi="Arial" w:cs="Arial"/>
          <w:b/>
          <w:sz w:val="24"/>
          <w:szCs w:val="24"/>
        </w:rPr>
        <w:t>Przesłanie dowodów publikacji.</w:t>
      </w:r>
      <w:r>
        <w:rPr>
          <w:rFonts w:ascii="Arial" w:hAnsi="Arial" w:cs="Arial"/>
          <w:sz w:val="24"/>
          <w:szCs w:val="24"/>
        </w:rPr>
        <w:t xml:space="preserve"> </w:t>
      </w:r>
      <w:r w:rsidRPr="00B46643">
        <w:rPr>
          <w:rFonts w:ascii="Arial" w:hAnsi="Arial" w:cs="Arial"/>
          <w:sz w:val="24"/>
          <w:szCs w:val="24"/>
        </w:rPr>
        <w:t>Przed podpisaniem protokołu częściowego odbioru umowy Wykonawca prześle Zamawiającemu drogą elektroniczną zrzuty ekranu</w:t>
      </w:r>
      <w:r w:rsidR="00E97CCC">
        <w:rPr>
          <w:rFonts w:ascii="Arial" w:hAnsi="Arial" w:cs="Arial"/>
          <w:sz w:val="24"/>
          <w:szCs w:val="24"/>
        </w:rPr>
        <w:t>/ zdjęcia</w:t>
      </w:r>
      <w:r w:rsidRPr="00B46643">
        <w:rPr>
          <w:rFonts w:ascii="Arial" w:hAnsi="Arial" w:cs="Arial"/>
          <w:sz w:val="24"/>
          <w:szCs w:val="24"/>
        </w:rPr>
        <w:t xml:space="preserve"> potwierdzające publikację artykułów.</w:t>
      </w:r>
    </w:p>
    <w:p w14:paraId="153FE000" w14:textId="5BB0E39E" w:rsidR="00532190" w:rsidRPr="00F13FF3" w:rsidRDefault="00532190" w:rsidP="00E97CCC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 w:rsidRPr="00532190">
        <w:rPr>
          <w:rFonts w:ascii="Arial" w:hAnsi="Arial" w:cs="Arial"/>
          <w:b/>
          <w:sz w:val="24"/>
          <w:szCs w:val="24"/>
        </w:rPr>
        <w:t>Przeniesienie autorskich praw majątkowych i praw zależnych</w:t>
      </w:r>
      <w:r>
        <w:rPr>
          <w:rFonts w:ascii="Arial" w:hAnsi="Arial" w:cs="Arial"/>
          <w:sz w:val="24"/>
          <w:szCs w:val="24"/>
        </w:rPr>
        <w:t xml:space="preserve"> na Zamawiającego. </w:t>
      </w:r>
      <w:r w:rsidR="00E97CCC">
        <w:rPr>
          <w:rFonts w:ascii="Arial" w:hAnsi="Arial" w:cs="Arial"/>
          <w:sz w:val="24"/>
          <w:szCs w:val="24"/>
        </w:rPr>
        <w:t xml:space="preserve">Wykonawca przeniesienie na Zamawiającego autorskie </w:t>
      </w:r>
      <w:r w:rsidR="00E97CCC" w:rsidRPr="00E97CCC">
        <w:rPr>
          <w:rFonts w:ascii="Arial" w:hAnsi="Arial" w:cs="Arial"/>
          <w:sz w:val="24"/>
          <w:szCs w:val="24"/>
        </w:rPr>
        <w:t>praw majątkow</w:t>
      </w:r>
      <w:r w:rsidR="00E97CCC">
        <w:rPr>
          <w:rFonts w:ascii="Arial" w:hAnsi="Arial" w:cs="Arial"/>
          <w:sz w:val="24"/>
          <w:szCs w:val="24"/>
        </w:rPr>
        <w:t>e</w:t>
      </w:r>
      <w:r w:rsidR="00E97CCC" w:rsidRPr="00E97CCC">
        <w:rPr>
          <w:rFonts w:ascii="Arial" w:hAnsi="Arial" w:cs="Arial"/>
          <w:sz w:val="24"/>
          <w:szCs w:val="24"/>
        </w:rPr>
        <w:t xml:space="preserve"> i praw</w:t>
      </w:r>
      <w:r w:rsidR="00E97CCC">
        <w:rPr>
          <w:rFonts w:ascii="Arial" w:hAnsi="Arial" w:cs="Arial"/>
          <w:sz w:val="24"/>
          <w:szCs w:val="24"/>
        </w:rPr>
        <w:t>a</w:t>
      </w:r>
      <w:r w:rsidR="00E97CCC" w:rsidRPr="00E97CCC">
        <w:rPr>
          <w:rFonts w:ascii="Arial" w:hAnsi="Arial" w:cs="Arial"/>
          <w:sz w:val="24"/>
          <w:szCs w:val="24"/>
        </w:rPr>
        <w:t xml:space="preserve"> zależn</w:t>
      </w:r>
      <w:r w:rsidR="00E97CCC">
        <w:rPr>
          <w:rFonts w:ascii="Arial" w:hAnsi="Arial" w:cs="Arial"/>
          <w:sz w:val="24"/>
          <w:szCs w:val="24"/>
        </w:rPr>
        <w:t xml:space="preserve">e do artykułów. </w:t>
      </w:r>
    </w:p>
    <w:p w14:paraId="337E8C47" w14:textId="49A0AC49" w:rsidR="00D41632" w:rsidRPr="00D41632" w:rsidRDefault="00D41632" w:rsidP="00D41632">
      <w:pPr>
        <w:spacing w:line="276" w:lineRule="auto"/>
        <w:rPr>
          <w:rFonts w:ascii="Arial" w:hAnsi="Arial" w:cs="Arial"/>
          <w:sz w:val="24"/>
          <w:szCs w:val="24"/>
        </w:rPr>
      </w:pPr>
    </w:p>
    <w:p w14:paraId="22081751" w14:textId="57AA1F23" w:rsidR="00BA032D" w:rsidRPr="00D41632" w:rsidRDefault="003832F8" w:rsidP="00D41632">
      <w:pPr>
        <w:pStyle w:val="Akapitzlist"/>
        <w:numPr>
          <w:ilvl w:val="0"/>
          <w:numId w:val="24"/>
        </w:numPr>
        <w:spacing w:line="276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C534B8">
        <w:rPr>
          <w:rFonts w:ascii="Arial" w:hAnsi="Arial" w:cs="Arial"/>
          <w:b/>
          <w:sz w:val="24"/>
          <w:szCs w:val="24"/>
        </w:rPr>
        <w:t xml:space="preserve">ARTYKUŁY </w:t>
      </w:r>
      <w:r>
        <w:rPr>
          <w:rFonts w:ascii="Arial" w:hAnsi="Arial" w:cs="Arial"/>
          <w:b/>
          <w:sz w:val="24"/>
          <w:szCs w:val="24"/>
        </w:rPr>
        <w:t xml:space="preserve">INFORMACYJNO-PROMOCYJNE W SERWISACH INTERNETOWYCH SAMORZĄDÓW </w:t>
      </w:r>
    </w:p>
    <w:p w14:paraId="09B4A505" w14:textId="4AA11601" w:rsidR="00CC67F3" w:rsidRDefault="00D41632" w:rsidP="00A149C7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330D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napisze 16 artykułów informacyjno-promocyjnych prezentujących Punkt dla Przyrody oraz zachęcających do skorzystania z oferty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E97CCC">
        <w:rPr>
          <w:rFonts w:ascii="Arial" w:hAnsi="Arial" w:cs="Arial"/>
          <w:sz w:val="24"/>
          <w:szCs w:val="24"/>
        </w:rPr>
        <w:t xml:space="preserve">np. </w:t>
      </w:r>
      <w:r>
        <w:rPr>
          <w:rFonts w:ascii="Arial" w:hAnsi="Arial" w:cs="Arial"/>
          <w:sz w:val="24"/>
          <w:szCs w:val="24"/>
        </w:rPr>
        <w:t>szkolenia, warsztaty, konsultacje eksperckie, kojarzenie partnerów w projektach) oraz zapewni ich publikację w oficjalnych portalach internetowych 16 miast wojewódzkich w Polsce</w:t>
      </w:r>
      <w:r w:rsidR="00A149C7">
        <w:rPr>
          <w:rFonts w:ascii="Arial" w:hAnsi="Arial" w:cs="Arial"/>
          <w:sz w:val="24"/>
          <w:szCs w:val="24"/>
        </w:rPr>
        <w:t xml:space="preserve"> (np. </w:t>
      </w:r>
      <w:hyperlink r:id="rId10" w:history="1">
        <w:r w:rsidR="00E97CCC" w:rsidRPr="00690728">
          <w:rPr>
            <w:rStyle w:val="Hipercze"/>
            <w:rFonts w:ascii="Arial" w:hAnsi="Arial" w:cs="Arial"/>
            <w:sz w:val="24"/>
            <w:szCs w:val="24"/>
          </w:rPr>
          <w:t>www.um.warszawa.pl</w:t>
        </w:r>
      </w:hyperlink>
      <w:r w:rsidR="00E97CCC">
        <w:rPr>
          <w:rFonts w:ascii="Arial" w:hAnsi="Arial" w:cs="Arial"/>
          <w:sz w:val="24"/>
          <w:szCs w:val="24"/>
        </w:rPr>
        <w:t>,</w:t>
      </w:r>
      <w:r w:rsidR="00A149C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97CCC" w:rsidRPr="00690728">
          <w:rPr>
            <w:rStyle w:val="Hipercze"/>
            <w:rFonts w:ascii="Arial" w:hAnsi="Arial" w:cs="Arial"/>
            <w:sz w:val="24"/>
            <w:szCs w:val="24"/>
          </w:rPr>
          <w:t>www.opole.pl</w:t>
        </w:r>
      </w:hyperlink>
      <w:r w:rsidR="00A149C7">
        <w:rPr>
          <w:rFonts w:ascii="Arial" w:hAnsi="Arial" w:cs="Arial"/>
          <w:sz w:val="24"/>
          <w:szCs w:val="24"/>
        </w:rPr>
        <w:t>)</w:t>
      </w:r>
      <w:r w:rsidR="00E97CCC">
        <w:rPr>
          <w:rFonts w:ascii="Arial" w:hAnsi="Arial" w:cs="Arial"/>
          <w:sz w:val="24"/>
          <w:szCs w:val="24"/>
        </w:rPr>
        <w:t xml:space="preserve"> prowadzonych przez urzędy miast</w:t>
      </w:r>
      <w:r>
        <w:rPr>
          <w:rFonts w:ascii="Arial" w:hAnsi="Arial" w:cs="Arial"/>
          <w:sz w:val="24"/>
          <w:szCs w:val="24"/>
        </w:rPr>
        <w:t xml:space="preserve">. Nie mogą to być serwisy BIP. </w:t>
      </w:r>
      <w:r w:rsidR="00D03234">
        <w:rPr>
          <w:rFonts w:ascii="Arial" w:hAnsi="Arial" w:cs="Arial"/>
          <w:sz w:val="24"/>
          <w:szCs w:val="24"/>
        </w:rPr>
        <w:t xml:space="preserve">Artykuły powinny zostać umieszczone na wskazanych przez UM podstronach z ewentualnym banerem/ grafiką </w:t>
      </w:r>
      <w:r w:rsidR="00B2772A">
        <w:rPr>
          <w:rFonts w:ascii="Arial" w:hAnsi="Arial" w:cs="Arial"/>
          <w:sz w:val="24"/>
          <w:szCs w:val="24"/>
        </w:rPr>
        <w:t xml:space="preserve">przekierowującą do artykułu ze strony głównej portalu. </w:t>
      </w:r>
    </w:p>
    <w:p w14:paraId="6AE0F7AD" w14:textId="0499E7A4" w:rsidR="00A149C7" w:rsidRPr="00D03234" w:rsidRDefault="00A149C7" w:rsidP="00D03234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03234">
        <w:rPr>
          <w:rFonts w:ascii="Arial" w:hAnsi="Arial" w:cs="Arial"/>
          <w:sz w:val="24"/>
          <w:szCs w:val="24"/>
        </w:rPr>
        <w:t>W przypadku odmowy publikacji artykułu w portalu (pod warunkiem udowodnienia</w:t>
      </w:r>
      <w:r w:rsidR="00E97CCC" w:rsidRPr="00D03234">
        <w:rPr>
          <w:rFonts w:ascii="Arial" w:hAnsi="Arial" w:cs="Arial"/>
          <w:sz w:val="24"/>
          <w:szCs w:val="24"/>
        </w:rPr>
        <w:t xml:space="preserve"> jej przez Wykonawcę na piśmie)</w:t>
      </w:r>
      <w:r w:rsidRPr="00D03234">
        <w:rPr>
          <w:rFonts w:ascii="Arial" w:hAnsi="Arial" w:cs="Arial"/>
          <w:sz w:val="24"/>
          <w:szCs w:val="24"/>
        </w:rPr>
        <w:t xml:space="preserve"> Wykonawca opublikuje artykuł </w:t>
      </w:r>
      <w:r w:rsidR="005B38AF" w:rsidRPr="00D03234">
        <w:rPr>
          <w:rFonts w:ascii="Arial" w:hAnsi="Arial" w:cs="Arial"/>
          <w:sz w:val="24"/>
          <w:szCs w:val="24"/>
        </w:rPr>
        <w:t>w oficjalnym portalu internetowym miasta liczącego min. 100 tys. mieszkańców wg aktualnych danych GUS</w:t>
      </w:r>
      <w:r w:rsidR="00E97CCC" w:rsidRPr="00D03234">
        <w:rPr>
          <w:rFonts w:ascii="Arial" w:hAnsi="Arial" w:cs="Arial"/>
          <w:sz w:val="24"/>
          <w:szCs w:val="24"/>
        </w:rPr>
        <w:t xml:space="preserve"> za 2023 r</w:t>
      </w:r>
      <w:r w:rsidR="005B38AF" w:rsidRPr="00D03234">
        <w:rPr>
          <w:rFonts w:ascii="Arial" w:hAnsi="Arial" w:cs="Arial"/>
          <w:sz w:val="24"/>
          <w:szCs w:val="24"/>
        </w:rPr>
        <w:t xml:space="preserve">. </w:t>
      </w:r>
      <w:r w:rsidR="00D03234">
        <w:rPr>
          <w:rFonts w:ascii="Arial" w:hAnsi="Arial" w:cs="Arial"/>
          <w:sz w:val="24"/>
          <w:szCs w:val="24"/>
        </w:rPr>
        <w:t xml:space="preserve">W takiej sytuacji </w:t>
      </w:r>
      <w:r w:rsidR="00B2772A">
        <w:rPr>
          <w:rFonts w:ascii="Arial" w:hAnsi="Arial" w:cs="Arial"/>
          <w:sz w:val="24"/>
          <w:szCs w:val="24"/>
        </w:rPr>
        <w:t>i</w:t>
      </w:r>
      <w:r w:rsidR="00D03234" w:rsidRPr="00D03234">
        <w:rPr>
          <w:rFonts w:ascii="Arial" w:hAnsi="Arial" w:cs="Arial"/>
          <w:sz w:val="24"/>
          <w:szCs w:val="24"/>
        </w:rPr>
        <w:t>nformacja/ graficzne przekierowanie dot. artykułu musi zostać umieszczona/y na stronie głównej portalu (min. baner / grafika oraz tytuł / skrót tytułu artykułu) wraz z przekierowaniem (hiperłączem) do podstrony z pełnym artykułem – na minimum 30 dni kalendarzowych.</w:t>
      </w:r>
    </w:p>
    <w:p w14:paraId="4D440ABA" w14:textId="77777777" w:rsidR="00D41632" w:rsidRDefault="00D41632" w:rsidP="00D41632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należało:</w:t>
      </w:r>
    </w:p>
    <w:p w14:paraId="465C4F7F" w14:textId="48C6D9AC" w:rsidR="00D41632" w:rsidRDefault="00D41632" w:rsidP="00D41632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CF1CC4">
        <w:rPr>
          <w:rFonts w:ascii="Arial" w:hAnsi="Arial" w:cs="Arial"/>
          <w:b/>
          <w:sz w:val="24"/>
          <w:szCs w:val="24"/>
        </w:rPr>
        <w:t>Opracowanie harmonogramu publikacji artykułów</w:t>
      </w:r>
      <w:r w:rsidR="005B38AF">
        <w:rPr>
          <w:rFonts w:ascii="Arial" w:hAnsi="Arial" w:cs="Arial"/>
          <w:b/>
          <w:sz w:val="24"/>
          <w:szCs w:val="24"/>
        </w:rPr>
        <w:t xml:space="preserve"> do serwisów samorządów</w:t>
      </w:r>
      <w:r>
        <w:rPr>
          <w:rFonts w:ascii="Arial" w:hAnsi="Arial" w:cs="Arial"/>
          <w:sz w:val="24"/>
          <w:szCs w:val="24"/>
        </w:rPr>
        <w:t xml:space="preserve">, będącego podstawą współpracy z Zamawiającym (w szczególności terminy napisania i publikacji artykułów). Wykonawca prześle Zamawiającemu propozycję harmonogramu w ciągu 5 dni roboczych od dnia podpisania umowy, a Zamawiający w ciągu 2 dni roboczych zaakceptuje go lub zgłosi uwagi, które Wykonawca zobowiązany jest uwzględnić. Harmonogram ten może być na późniejszych etapach modyfikowany za zgodą Zamawiającego. </w:t>
      </w:r>
    </w:p>
    <w:p w14:paraId="0F996571" w14:textId="0B957A82" w:rsidR="00226ACE" w:rsidRPr="00F13FF3" w:rsidRDefault="00226ACE" w:rsidP="00226ACE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muszą być publikowane sukcesywnie, w mniej więcej stałych odstępach czasu, np. po 5 w kwartale.</w:t>
      </w:r>
    </w:p>
    <w:p w14:paraId="5E629161" w14:textId="6F7834D1" w:rsidR="00D41632" w:rsidRDefault="00D41632" w:rsidP="00D41632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Napisanie artykułów. </w:t>
      </w:r>
      <w:r w:rsidRPr="00F13FF3">
        <w:rPr>
          <w:rFonts w:ascii="Arial" w:hAnsi="Arial" w:cs="Arial"/>
          <w:sz w:val="24"/>
          <w:szCs w:val="24"/>
        </w:rPr>
        <w:t>Wykonawca w trybie roboczym ustali z Zamawiającym tematykę oraz formę artykułów</w:t>
      </w:r>
      <w:r>
        <w:rPr>
          <w:rFonts w:ascii="Arial" w:hAnsi="Arial" w:cs="Arial"/>
          <w:sz w:val="24"/>
          <w:szCs w:val="24"/>
        </w:rPr>
        <w:t xml:space="preserve"> w ciągu 5 dni roboczych od dnia podpisania umowy i uwzględni te informacje w harmonogramie, o którym mowa powyżej. </w:t>
      </w:r>
      <w:r>
        <w:rPr>
          <w:rFonts w:ascii="Arial" w:hAnsi="Arial" w:cs="Arial"/>
          <w:sz w:val="24"/>
          <w:szCs w:val="24"/>
        </w:rPr>
        <w:lastRenderedPageBreak/>
        <w:t xml:space="preserve">Ustalenia te mogą zostać zmodyfikowane na późniejszym etapie z uwagi na konieczność dostosowania treści do aktualnych działań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 (np. konieczność poinformowania o ważnym wydarzeniu). Wykonawca zapewni osobę zawodowo zajmującą się tworzeniem treści tekstowych o charakterze informacyjno-promocyjnym, posiadającą min. 2-letnie doświadczenie w pisaniu tego typu artykułów (np. dziennikarza, specjalistę ds. </w:t>
      </w:r>
      <w:proofErr w:type="spellStart"/>
      <w:r>
        <w:rPr>
          <w:rFonts w:ascii="Arial" w:hAnsi="Arial" w:cs="Arial"/>
          <w:sz w:val="24"/>
          <w:szCs w:val="24"/>
        </w:rPr>
        <w:t>contentu</w:t>
      </w:r>
      <w:proofErr w:type="spellEnd"/>
      <w:r>
        <w:rPr>
          <w:rFonts w:ascii="Arial" w:hAnsi="Arial" w:cs="Arial"/>
          <w:sz w:val="24"/>
          <w:szCs w:val="24"/>
        </w:rPr>
        <w:t>), która samodzielnie pozyska informacje od Zamawiającego (np. w formie rozmowy telefonicznej, Zamawiający nie przewiduje przesyłania gotowych tekstów)</w:t>
      </w:r>
      <w:r w:rsidR="00E874D2">
        <w:rPr>
          <w:rFonts w:ascii="Arial" w:hAnsi="Arial" w:cs="Arial"/>
          <w:sz w:val="24"/>
          <w:szCs w:val="24"/>
        </w:rPr>
        <w:t xml:space="preserve"> i/ lub z innych wiarygodnych źródeł</w:t>
      </w:r>
      <w:r>
        <w:rPr>
          <w:rFonts w:ascii="Arial" w:hAnsi="Arial" w:cs="Arial"/>
          <w:sz w:val="24"/>
          <w:szCs w:val="24"/>
        </w:rPr>
        <w:t xml:space="preserve"> oraz napisze artykuły. </w:t>
      </w:r>
      <w:r w:rsidR="00E874D2">
        <w:rPr>
          <w:rFonts w:ascii="Arial" w:hAnsi="Arial" w:cs="Arial"/>
          <w:sz w:val="24"/>
          <w:szCs w:val="24"/>
        </w:rPr>
        <w:t xml:space="preserve">Do obowiązków osoby piszącej artykuły będzie należało także wyszukiwanie/ pozyskiwanie informacji, weryfikacja informacji oraz ich redagowanie. </w:t>
      </w:r>
      <w:r>
        <w:rPr>
          <w:rFonts w:ascii="Arial" w:hAnsi="Arial" w:cs="Arial"/>
          <w:sz w:val="24"/>
          <w:szCs w:val="24"/>
        </w:rPr>
        <w:t xml:space="preserve">Każdy z artykułów musi zawierać min. 5000 znaków ze spacjami, przy czym Zamawiający zastrzega sobie prawo do skrócenia artykułu. Wykonawca będzie przesyłał kolejne artykuły Zamawiającemu do weryfikacji w terminach uzgodnionych w harmonogramie, przy czym należy uwzględnić po min. 2 dni robocze na przekazanie i wprowadzenie uwag Zamawiającego </w:t>
      </w:r>
    </w:p>
    <w:p w14:paraId="067012B4" w14:textId="77777777" w:rsidR="00D41632" w:rsidRP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E2FF9">
        <w:rPr>
          <w:rFonts w:ascii="Arial" w:hAnsi="Arial" w:cs="Arial"/>
          <w:sz w:val="24"/>
          <w:szCs w:val="24"/>
        </w:rPr>
        <w:t xml:space="preserve">Wykonawca zapewni korektę językową </w:t>
      </w:r>
      <w:r>
        <w:rPr>
          <w:rFonts w:ascii="Arial" w:hAnsi="Arial" w:cs="Arial"/>
          <w:sz w:val="24"/>
          <w:szCs w:val="24"/>
        </w:rPr>
        <w:t>artykułów</w:t>
      </w:r>
      <w:r w:rsidRPr="00EE2FF9">
        <w:rPr>
          <w:rFonts w:ascii="Arial" w:hAnsi="Arial" w:cs="Arial"/>
          <w:sz w:val="24"/>
          <w:szCs w:val="24"/>
        </w:rPr>
        <w:t xml:space="preserve"> przez zawodowego korektora, posiadającego tytuł magistra filologii polskiej. </w:t>
      </w:r>
      <w:r w:rsidRPr="00D41632">
        <w:rPr>
          <w:rFonts w:ascii="Arial" w:hAnsi="Arial" w:cs="Arial"/>
          <w:sz w:val="24"/>
          <w:szCs w:val="24"/>
        </w:rPr>
        <w:t xml:space="preserve">Korekta językowa zostanie wykonana w zakresie wszystkich rodzajów błędów językowych, ortograficznych i interpunkcyjnych, w tym stylistycznych. </w:t>
      </w:r>
    </w:p>
    <w:p w14:paraId="148A3C6A" w14:textId="15322967" w:rsidR="00D41632" w:rsidRP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Wykonawca zapewni minimum po </w:t>
      </w:r>
      <w:r w:rsidR="00E874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zdjęcia lub ew. grafiki do zilustrowania każdego artykułu – różne dla każdego artykułu) pasujące do tematyki poruszanej w artykule. Zamawiający zastrzega sobie prawo do uzupełnienia artykułu własnymi grafikami. </w:t>
      </w:r>
    </w:p>
    <w:p w14:paraId="163C6AC1" w14:textId="77777777" w:rsid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artykuł musi zostać oznakowany </w:t>
      </w:r>
      <w:r w:rsidRPr="007A2C94">
        <w:rPr>
          <w:rFonts w:ascii="Arial" w:hAnsi="Arial" w:cs="Arial"/>
          <w:sz w:val="24"/>
          <w:szCs w:val="24"/>
        </w:rPr>
        <w:t>zgodnie z aktualnymi: Podręcznikiem wnioskodawcy i beneficjenta Funduszy Europejskich na lata 2021-2027 w zakresie informacji i promocji oraz Księgą Tożsamości Wizualnej marki Fundusze Europejskie 2021-2027 w zakresie Programu Pomoc Techniczna.</w:t>
      </w:r>
    </w:p>
    <w:p w14:paraId="26D82317" w14:textId="77777777" w:rsidR="00D41632" w:rsidRPr="00D41632" w:rsidRDefault="00D41632" w:rsidP="00D4163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41632">
        <w:rPr>
          <w:rFonts w:ascii="Arial" w:hAnsi="Arial" w:cs="Arial"/>
          <w:sz w:val="24"/>
          <w:szCs w:val="24"/>
        </w:rPr>
        <w:t xml:space="preserve">Każdy artykuł musi zawierać link do strony </w:t>
      </w:r>
      <w:hyperlink r:id="rId12" w:history="1">
        <w:r w:rsidRPr="00D41632">
          <w:t>www.punktdlapzyrody.lasy.gov.pl</w:t>
        </w:r>
      </w:hyperlink>
      <w:r>
        <w:t xml:space="preserve"> </w:t>
      </w:r>
      <w:r w:rsidRPr="00D41632">
        <w:rPr>
          <w:rFonts w:ascii="Arial" w:hAnsi="Arial" w:cs="Arial"/>
          <w:sz w:val="24"/>
          <w:szCs w:val="24"/>
        </w:rPr>
        <w:t xml:space="preserve"> </w:t>
      </w:r>
    </w:p>
    <w:p w14:paraId="2566AD44" w14:textId="77777777" w:rsidR="00E874D2" w:rsidRDefault="00E874D2" w:rsidP="00E874D2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41632">
        <w:rPr>
          <w:rFonts w:ascii="Arial" w:hAnsi="Arial" w:cs="Arial"/>
          <w:sz w:val="24"/>
          <w:szCs w:val="24"/>
        </w:rPr>
        <w:t xml:space="preserve">Artykuły mogą zawierać </w:t>
      </w:r>
      <w:r>
        <w:rPr>
          <w:rFonts w:ascii="Arial" w:hAnsi="Arial" w:cs="Arial"/>
          <w:sz w:val="24"/>
          <w:szCs w:val="24"/>
        </w:rPr>
        <w:t>podobne lub nawet te same</w:t>
      </w:r>
      <w:r w:rsidRPr="00D41632">
        <w:rPr>
          <w:rFonts w:ascii="Arial" w:hAnsi="Arial" w:cs="Arial"/>
          <w:sz w:val="24"/>
          <w:szCs w:val="24"/>
        </w:rPr>
        <w:t xml:space="preserve"> informacje, natomiast muszą różnić się pod względem treści / formy, tzn. muszą to być różne, zindywidualizowane artykuły</w:t>
      </w:r>
      <w:r>
        <w:rPr>
          <w:rFonts w:ascii="Arial" w:hAnsi="Arial" w:cs="Arial"/>
          <w:sz w:val="24"/>
          <w:szCs w:val="24"/>
        </w:rPr>
        <w:t xml:space="preserve"> (treści parafrazowane, ujmowane w innych słowach, nie mogą powtarzać się te same akapity czy całe zdania)</w:t>
      </w:r>
      <w:r w:rsidRPr="00D41632">
        <w:rPr>
          <w:rFonts w:ascii="Arial" w:hAnsi="Arial" w:cs="Arial"/>
          <w:sz w:val="24"/>
          <w:szCs w:val="24"/>
        </w:rPr>
        <w:t xml:space="preserve">. </w:t>
      </w:r>
    </w:p>
    <w:p w14:paraId="067CAD40" w14:textId="77777777" w:rsidR="00D41632" w:rsidRDefault="00D41632" w:rsidP="00D41632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artykuł przed publikacją wymaga akceptacji Zamawiającego.</w:t>
      </w:r>
    </w:p>
    <w:p w14:paraId="780F1F9A" w14:textId="3C69221D" w:rsidR="00D41632" w:rsidRPr="005B38AF" w:rsidRDefault="00D41632" w:rsidP="00D41632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Publikacja artykułów zgodnie z ustalonym harmonogramem. </w:t>
      </w:r>
    </w:p>
    <w:p w14:paraId="0D2D33A1" w14:textId="77777777" w:rsidR="005B38AF" w:rsidRDefault="005B38AF" w:rsidP="005B38AF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artykuł musi pozostać w miejscu publikacji min. 1 rok. </w:t>
      </w:r>
    </w:p>
    <w:p w14:paraId="284E8987" w14:textId="1CDBD589" w:rsidR="005B38AF" w:rsidRDefault="00AE1FEE" w:rsidP="006A0272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podpisaniem protokołu częściowego odbioru umowy </w:t>
      </w:r>
      <w:r w:rsidR="00B46643">
        <w:rPr>
          <w:rFonts w:ascii="Arial" w:hAnsi="Arial" w:cs="Arial"/>
          <w:sz w:val="24"/>
          <w:szCs w:val="24"/>
        </w:rPr>
        <w:t>Wykonawca prześle Zamawiającemu drogą elektroniczną zrzuty ekranu</w:t>
      </w:r>
      <w:r w:rsidR="006A0272">
        <w:rPr>
          <w:rFonts w:ascii="Arial" w:hAnsi="Arial" w:cs="Arial"/>
          <w:sz w:val="24"/>
          <w:szCs w:val="24"/>
        </w:rPr>
        <w:t>/ zdjęcia</w:t>
      </w:r>
      <w:r w:rsidR="00E874D2">
        <w:rPr>
          <w:rFonts w:ascii="Arial" w:hAnsi="Arial" w:cs="Arial"/>
          <w:sz w:val="24"/>
          <w:szCs w:val="24"/>
        </w:rPr>
        <w:t xml:space="preserve"> </w:t>
      </w:r>
      <w:r w:rsidR="00B46643">
        <w:rPr>
          <w:rFonts w:ascii="Arial" w:hAnsi="Arial" w:cs="Arial"/>
          <w:sz w:val="24"/>
          <w:szCs w:val="24"/>
        </w:rPr>
        <w:t xml:space="preserve">potwierdzające publikację artykułów. </w:t>
      </w:r>
    </w:p>
    <w:p w14:paraId="389BA83C" w14:textId="3E42D3D0" w:rsidR="00E0176D" w:rsidRPr="006A0272" w:rsidRDefault="00E0176D" w:rsidP="006A0272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Rozliczenie z Wykonawcą będzie następowało po zakończeniu części usługi i każdego kwartału roku kalendarzowego. </w:t>
      </w:r>
    </w:p>
    <w:p w14:paraId="2E740C96" w14:textId="318E6BF3" w:rsidR="006A0272" w:rsidRPr="006A0272" w:rsidRDefault="006A0272" w:rsidP="006A0272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 w:rsidRPr="00532190">
        <w:rPr>
          <w:rFonts w:ascii="Arial" w:hAnsi="Arial" w:cs="Arial"/>
          <w:b/>
          <w:sz w:val="24"/>
          <w:szCs w:val="24"/>
        </w:rPr>
        <w:t>Przeniesienie autorskich praw majątkowych i praw zależnych</w:t>
      </w:r>
      <w:r>
        <w:rPr>
          <w:rFonts w:ascii="Arial" w:hAnsi="Arial" w:cs="Arial"/>
          <w:sz w:val="24"/>
          <w:szCs w:val="24"/>
        </w:rPr>
        <w:t xml:space="preserve"> na Zamawiającego. Wykonawca przeniesienie na Zamawiającego autorskie </w:t>
      </w:r>
      <w:r w:rsidRPr="00E97CCC">
        <w:rPr>
          <w:rFonts w:ascii="Arial" w:hAnsi="Arial" w:cs="Arial"/>
          <w:sz w:val="24"/>
          <w:szCs w:val="24"/>
        </w:rPr>
        <w:t>praw majątkow</w:t>
      </w:r>
      <w:r>
        <w:rPr>
          <w:rFonts w:ascii="Arial" w:hAnsi="Arial" w:cs="Arial"/>
          <w:sz w:val="24"/>
          <w:szCs w:val="24"/>
        </w:rPr>
        <w:t>e</w:t>
      </w:r>
      <w:r w:rsidRPr="00E97CCC">
        <w:rPr>
          <w:rFonts w:ascii="Arial" w:hAnsi="Arial" w:cs="Arial"/>
          <w:sz w:val="24"/>
          <w:szCs w:val="24"/>
        </w:rPr>
        <w:t xml:space="preserve"> i praw</w:t>
      </w:r>
      <w:r>
        <w:rPr>
          <w:rFonts w:ascii="Arial" w:hAnsi="Arial" w:cs="Arial"/>
          <w:sz w:val="24"/>
          <w:szCs w:val="24"/>
        </w:rPr>
        <w:t>a</w:t>
      </w:r>
      <w:r w:rsidRPr="00E97CCC">
        <w:rPr>
          <w:rFonts w:ascii="Arial" w:hAnsi="Arial" w:cs="Arial"/>
          <w:sz w:val="24"/>
          <w:szCs w:val="24"/>
        </w:rPr>
        <w:t xml:space="preserve"> zależn</w:t>
      </w:r>
      <w:r>
        <w:rPr>
          <w:rFonts w:ascii="Arial" w:hAnsi="Arial" w:cs="Arial"/>
          <w:sz w:val="24"/>
          <w:szCs w:val="24"/>
        </w:rPr>
        <w:t xml:space="preserve">e do artykułów. </w:t>
      </w:r>
    </w:p>
    <w:p w14:paraId="16DD1D9D" w14:textId="66B77848" w:rsidR="00DF6E7B" w:rsidRPr="00DF6E7B" w:rsidRDefault="00DF6E7B" w:rsidP="00DF6E7B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1D6032C8" w14:textId="6592D97D" w:rsidR="001D75A7" w:rsidRPr="00405C99" w:rsidRDefault="001D75A7" w:rsidP="00FF17F6">
      <w:pPr>
        <w:pStyle w:val="Nagwek1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realizacji </w:t>
      </w:r>
    </w:p>
    <w:p w14:paraId="4DAE8D04" w14:textId="23FF282A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E91285" w14:textId="36C1D0AE" w:rsidR="00B274FF" w:rsidRDefault="001D75A7" w:rsidP="00405C99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 zamówienia musi zostać zrealizowany w terminie</w:t>
      </w:r>
      <w:r w:rsidR="00891446">
        <w:rPr>
          <w:rFonts w:ascii="Arial" w:hAnsi="Arial" w:cs="Arial"/>
          <w:sz w:val="24"/>
          <w:szCs w:val="24"/>
        </w:rPr>
        <w:t xml:space="preserve"> maksymalnie</w:t>
      </w:r>
      <w:r w:rsidR="00B274FF">
        <w:rPr>
          <w:rFonts w:ascii="Arial" w:hAnsi="Arial" w:cs="Arial"/>
          <w:sz w:val="24"/>
          <w:szCs w:val="24"/>
        </w:rPr>
        <w:t>:</w:t>
      </w:r>
    </w:p>
    <w:p w14:paraId="0EB496D9" w14:textId="3F3A7D8C" w:rsidR="001D75A7" w:rsidRDefault="001C1B2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364</w:t>
      </w:r>
      <w:r w:rsidR="001D75A7" w:rsidRPr="00405C99">
        <w:rPr>
          <w:rFonts w:ascii="Arial" w:hAnsi="Arial" w:cs="Arial"/>
          <w:b/>
          <w:sz w:val="24"/>
          <w:szCs w:val="24"/>
        </w:rPr>
        <w:t xml:space="preserve"> dni kalendarzow</w:t>
      </w:r>
      <w:r w:rsidR="001756DE">
        <w:rPr>
          <w:rFonts w:ascii="Arial" w:hAnsi="Arial" w:cs="Arial"/>
          <w:b/>
          <w:sz w:val="24"/>
          <w:szCs w:val="24"/>
        </w:rPr>
        <w:t>e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1 OPZ. </w:t>
      </w:r>
      <w:r w:rsidR="001D75A7" w:rsidRPr="00405C99">
        <w:rPr>
          <w:rFonts w:ascii="Arial" w:hAnsi="Arial" w:cs="Arial"/>
          <w:sz w:val="24"/>
          <w:szCs w:val="24"/>
        </w:rPr>
        <w:t xml:space="preserve"> </w:t>
      </w:r>
    </w:p>
    <w:p w14:paraId="0DEA02C7" w14:textId="6DA0DC5B" w:rsidR="00B274FF" w:rsidRPr="00405C99" w:rsidRDefault="006F22E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2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3CBE8CE2" w14:textId="0BF9F033" w:rsidR="00B274FF" w:rsidRPr="00405C99" w:rsidRDefault="006F22E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C1B27">
        <w:rPr>
          <w:rFonts w:ascii="Arial" w:hAnsi="Arial" w:cs="Arial"/>
          <w:b/>
          <w:sz w:val="24"/>
          <w:szCs w:val="24"/>
        </w:rPr>
        <w:t>0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3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1B96D9EE" w14:textId="77777777" w:rsidR="00B274FF" w:rsidRPr="00405C99" w:rsidRDefault="00B274FF" w:rsidP="00B274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972663" w14:textId="77777777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EDFE41" w14:textId="77777777" w:rsidR="00BC14C1" w:rsidRPr="00405C99" w:rsidRDefault="00BC14C1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B0C810" w14:textId="0B97FDB6" w:rsidR="00761990" w:rsidRPr="00405C99" w:rsidRDefault="00E00CDF" w:rsidP="000550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 xml:space="preserve"> </w:t>
      </w:r>
    </w:p>
    <w:p w14:paraId="21D1989D" w14:textId="77777777" w:rsidR="00A959E1" w:rsidRPr="00405C99" w:rsidRDefault="00A959E1" w:rsidP="00405C9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66D432" w14:textId="1DE8761C" w:rsidR="0013056C" w:rsidRPr="00405C99" w:rsidRDefault="0013056C" w:rsidP="00405C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ED1380" w14:textId="77777777" w:rsidR="000D5298" w:rsidRPr="00405C99" w:rsidRDefault="000D5298" w:rsidP="00405C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07A88A" w14:textId="77777777" w:rsidR="000D5298" w:rsidRPr="00405C99" w:rsidRDefault="000D5298" w:rsidP="00405C9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D5298" w:rsidRPr="00405C9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388A" w16cex:dateUtc="2024-03-07T11:58:00Z"/>
  <w16cex:commentExtensible w16cex:durableId="299438AC" w16cex:dateUtc="2024-03-07T11:59:00Z"/>
  <w16cex:commentExtensible w16cex:durableId="299438CA" w16cex:dateUtc="2024-03-07T11:59:00Z"/>
  <w16cex:commentExtensible w16cex:durableId="299438F1" w16cex:dateUtc="2024-03-07T12:00:00Z"/>
  <w16cex:commentExtensible w16cex:durableId="29943A2C" w16cex:dateUtc="2024-03-07T12:05:00Z"/>
  <w16cex:commentExtensible w16cex:durableId="29943A43" w16cex:dateUtc="2024-03-07T12:06:00Z"/>
  <w16cex:commentExtensible w16cex:durableId="29943A4F" w16cex:dateUtc="2024-03-07T12:06:00Z"/>
  <w16cex:commentExtensible w16cex:durableId="29943F31" w16cex:dateUtc="2024-03-07T12:27:00Z"/>
  <w16cex:commentExtensible w16cex:durableId="29943F6F" w16cex:dateUtc="2024-03-07T12:28:00Z"/>
  <w16cex:commentExtensible w16cex:durableId="29943F43" w16cex:dateUtc="2024-03-07T12:27:00Z"/>
  <w16cex:commentExtensible w16cex:durableId="29943F95" w16cex:dateUtc="2024-03-07T12:28:00Z"/>
  <w16cex:commentExtensible w16cex:durableId="29943F9C" w16cex:dateUtc="2024-03-07T12:29:00Z"/>
  <w16cex:commentExtensible w16cex:durableId="29943FE0" w16cex:dateUtc="2024-03-07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62A39" w16cid:durableId="2992C477"/>
  <w16cid:commentId w16cid:paraId="12FFE739" w16cid:durableId="2992C478"/>
  <w16cid:commentId w16cid:paraId="1824B8C0" w16cid:durableId="2994388A"/>
  <w16cid:commentId w16cid:paraId="530A1607" w16cid:durableId="2992C479"/>
  <w16cid:commentId w16cid:paraId="37483923" w16cid:durableId="299438AC"/>
  <w16cid:commentId w16cid:paraId="4032B429" w16cid:durableId="2992C47A"/>
  <w16cid:commentId w16cid:paraId="0E2EC4EE" w16cid:durableId="2992C47B"/>
  <w16cid:commentId w16cid:paraId="14EA7EDD" w16cid:durableId="299438CA"/>
  <w16cid:commentId w16cid:paraId="0376ACFD" w16cid:durableId="2992C47C"/>
  <w16cid:commentId w16cid:paraId="6C6E3627" w16cid:durableId="299438F1"/>
  <w16cid:commentId w16cid:paraId="777E83A2" w16cid:durableId="2992C47D"/>
  <w16cid:commentId w16cid:paraId="08B56D86" w16cid:durableId="29943A2C"/>
  <w16cid:commentId w16cid:paraId="4781D013" w16cid:durableId="2992C47E"/>
  <w16cid:commentId w16cid:paraId="0625785D" w16cid:durableId="2992C47F"/>
  <w16cid:commentId w16cid:paraId="0DAB25B4" w16cid:durableId="29943A43"/>
  <w16cid:commentId w16cid:paraId="14D3523F" w16cid:durableId="2992C480"/>
  <w16cid:commentId w16cid:paraId="6AEFE525" w16cid:durableId="29943A4F"/>
  <w16cid:commentId w16cid:paraId="21E73E4D" w16cid:durableId="2992C481"/>
  <w16cid:commentId w16cid:paraId="59F80295" w16cid:durableId="2992C482"/>
  <w16cid:commentId w16cid:paraId="25434D8C" w16cid:durableId="2992C483"/>
  <w16cid:commentId w16cid:paraId="7915F30B" w16cid:durableId="29943F31"/>
  <w16cid:commentId w16cid:paraId="14F291DC" w16cid:durableId="2992C484"/>
  <w16cid:commentId w16cid:paraId="11875041" w16cid:durableId="29943F6F"/>
  <w16cid:commentId w16cid:paraId="7D385E80" w16cid:durableId="2992C485"/>
  <w16cid:commentId w16cid:paraId="5C659F68" w16cid:durableId="2992C486"/>
  <w16cid:commentId w16cid:paraId="6A08CE1D" w16cid:durableId="29943F43"/>
  <w16cid:commentId w16cid:paraId="0227B539" w16cid:durableId="2992C487"/>
  <w16cid:commentId w16cid:paraId="7D5115EF" w16cid:durableId="2992C488"/>
  <w16cid:commentId w16cid:paraId="5B1DB4AD" w16cid:durableId="2992C489"/>
  <w16cid:commentId w16cid:paraId="3731646A" w16cid:durableId="29943F95"/>
  <w16cid:commentId w16cid:paraId="164C3DF8" w16cid:durableId="2992C48A"/>
  <w16cid:commentId w16cid:paraId="623A1A50" w16cid:durableId="29943F9C"/>
  <w16cid:commentId w16cid:paraId="59616AC2" w16cid:durableId="2992C48B"/>
  <w16cid:commentId w16cid:paraId="0C9EE562" w16cid:durableId="29943FE0"/>
  <w16cid:commentId w16cid:paraId="40014965" w16cid:durableId="2992C48C"/>
  <w16cid:commentId w16cid:paraId="1A576854" w16cid:durableId="2992C48D"/>
  <w16cid:commentId w16cid:paraId="3E29C852" w16cid:durableId="2992C48E"/>
  <w16cid:commentId w16cid:paraId="287B389E" w16cid:durableId="2992C48F"/>
  <w16cid:commentId w16cid:paraId="3213C88A" w16cid:durableId="2992C490"/>
  <w16cid:commentId w16cid:paraId="7684303D" w16cid:durableId="2992C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0BEF" w14:textId="77777777" w:rsidR="00226ACE" w:rsidRDefault="00226ACE" w:rsidP="00E26D3F">
      <w:pPr>
        <w:spacing w:after="0" w:line="240" w:lineRule="auto"/>
      </w:pPr>
      <w:r>
        <w:separator/>
      </w:r>
    </w:p>
  </w:endnote>
  <w:endnote w:type="continuationSeparator" w:id="0">
    <w:p w14:paraId="3E1BD59E" w14:textId="77777777" w:rsidR="00226ACE" w:rsidRDefault="00226ACE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9057"/>
      <w:docPartObj>
        <w:docPartGallery w:val="Page Numbers (Bottom of Page)"/>
        <w:docPartUnique/>
      </w:docPartObj>
    </w:sdtPr>
    <w:sdtEndPr/>
    <w:sdtContent>
      <w:p w14:paraId="501C3777" w14:textId="716D4227" w:rsidR="00226ACE" w:rsidRDefault="00226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6D">
          <w:rPr>
            <w:noProof/>
          </w:rPr>
          <w:t>4</w:t>
        </w:r>
        <w:r>
          <w:fldChar w:fldCharType="end"/>
        </w:r>
      </w:p>
    </w:sdtContent>
  </w:sdt>
  <w:p w14:paraId="65EC22F3" w14:textId="77777777" w:rsidR="00226ACE" w:rsidRDefault="0022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AE89" w14:textId="77777777" w:rsidR="00226ACE" w:rsidRDefault="00226ACE" w:rsidP="00E26D3F">
      <w:pPr>
        <w:spacing w:after="0" w:line="240" w:lineRule="auto"/>
      </w:pPr>
      <w:r>
        <w:separator/>
      </w:r>
    </w:p>
  </w:footnote>
  <w:footnote w:type="continuationSeparator" w:id="0">
    <w:p w14:paraId="4980C469" w14:textId="77777777" w:rsidR="00226ACE" w:rsidRDefault="00226ACE" w:rsidP="00E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1F"/>
    <w:multiLevelType w:val="hybridMultilevel"/>
    <w:tmpl w:val="03D8E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B5132"/>
    <w:multiLevelType w:val="multilevel"/>
    <w:tmpl w:val="4C6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77B1A"/>
    <w:multiLevelType w:val="hybridMultilevel"/>
    <w:tmpl w:val="38825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7E90"/>
    <w:multiLevelType w:val="hybridMultilevel"/>
    <w:tmpl w:val="767E2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0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81307"/>
    <w:multiLevelType w:val="hybridMultilevel"/>
    <w:tmpl w:val="3CB2E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DF232A"/>
    <w:multiLevelType w:val="multilevel"/>
    <w:tmpl w:val="3BAE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D10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5877D7"/>
    <w:multiLevelType w:val="hybridMultilevel"/>
    <w:tmpl w:val="25A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3D86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3A0ADB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7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20426"/>
    <w:multiLevelType w:val="hybridMultilevel"/>
    <w:tmpl w:val="288875AA"/>
    <w:lvl w:ilvl="0" w:tplc="5ADE8DE8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F0783"/>
    <w:multiLevelType w:val="hybridMultilevel"/>
    <w:tmpl w:val="5AB8B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0422"/>
    <w:multiLevelType w:val="hybridMultilevel"/>
    <w:tmpl w:val="9AFC2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A2291"/>
    <w:multiLevelType w:val="hybridMultilevel"/>
    <w:tmpl w:val="74FA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72A"/>
    <w:multiLevelType w:val="hybridMultilevel"/>
    <w:tmpl w:val="B8E01AD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86F6C19"/>
    <w:multiLevelType w:val="hybridMultilevel"/>
    <w:tmpl w:val="8E3C30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211A06"/>
    <w:multiLevelType w:val="hybridMultilevel"/>
    <w:tmpl w:val="DCCA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904EA4"/>
    <w:multiLevelType w:val="hybridMultilevel"/>
    <w:tmpl w:val="A8101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3827"/>
    <w:multiLevelType w:val="hybridMultilevel"/>
    <w:tmpl w:val="DD383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6908"/>
    <w:multiLevelType w:val="hybridMultilevel"/>
    <w:tmpl w:val="D5DA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03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056FB7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72A9"/>
    <w:multiLevelType w:val="hybridMultilevel"/>
    <w:tmpl w:val="B34CF54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A073F48"/>
    <w:multiLevelType w:val="hybridMultilevel"/>
    <w:tmpl w:val="DCE82E4C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A1849"/>
    <w:multiLevelType w:val="hybridMultilevel"/>
    <w:tmpl w:val="9D7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02A50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87009"/>
    <w:multiLevelType w:val="hybridMultilevel"/>
    <w:tmpl w:val="952A1B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EAE4200"/>
    <w:multiLevelType w:val="hybridMultilevel"/>
    <w:tmpl w:val="486257CE"/>
    <w:lvl w:ilvl="0" w:tplc="FA6CC4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4156"/>
    <w:multiLevelType w:val="hybridMultilevel"/>
    <w:tmpl w:val="77B4A6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F2D0EA6"/>
    <w:multiLevelType w:val="hybridMultilevel"/>
    <w:tmpl w:val="5EA8EDA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0C24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635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264266"/>
    <w:multiLevelType w:val="multilevel"/>
    <w:tmpl w:val="131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142A"/>
    <w:multiLevelType w:val="hybridMultilevel"/>
    <w:tmpl w:val="6316A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526173"/>
    <w:multiLevelType w:val="hybridMultilevel"/>
    <w:tmpl w:val="77E292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1730CB"/>
    <w:multiLevelType w:val="hybridMultilevel"/>
    <w:tmpl w:val="76C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5B8D"/>
    <w:multiLevelType w:val="hybridMultilevel"/>
    <w:tmpl w:val="968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580B"/>
    <w:multiLevelType w:val="hybridMultilevel"/>
    <w:tmpl w:val="B61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607A0"/>
    <w:multiLevelType w:val="hybridMultilevel"/>
    <w:tmpl w:val="2200A072"/>
    <w:lvl w:ilvl="0" w:tplc="614AE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14"/>
  </w:num>
  <w:num w:numId="5">
    <w:abstractNumId w:val="22"/>
  </w:num>
  <w:num w:numId="6">
    <w:abstractNumId w:val="27"/>
  </w:num>
  <w:num w:numId="7">
    <w:abstractNumId w:val="20"/>
  </w:num>
  <w:num w:numId="8">
    <w:abstractNumId w:val="38"/>
  </w:num>
  <w:num w:numId="9">
    <w:abstractNumId w:val="26"/>
  </w:num>
  <w:num w:numId="10">
    <w:abstractNumId w:val="30"/>
  </w:num>
  <w:num w:numId="11">
    <w:abstractNumId w:val="15"/>
  </w:num>
  <w:num w:numId="12">
    <w:abstractNumId w:val="4"/>
  </w:num>
  <w:num w:numId="13">
    <w:abstractNumId w:val="18"/>
  </w:num>
  <w:num w:numId="14">
    <w:abstractNumId w:val="21"/>
  </w:num>
  <w:num w:numId="15">
    <w:abstractNumId w:val="11"/>
  </w:num>
  <w:num w:numId="16">
    <w:abstractNumId w:val="9"/>
  </w:num>
  <w:num w:numId="17">
    <w:abstractNumId w:val="31"/>
  </w:num>
  <w:num w:numId="18">
    <w:abstractNumId w:val="39"/>
  </w:num>
  <w:num w:numId="19">
    <w:abstractNumId w:val="3"/>
  </w:num>
  <w:num w:numId="20">
    <w:abstractNumId w:val="25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5"/>
  </w:num>
  <w:num w:numId="26">
    <w:abstractNumId w:val="7"/>
  </w:num>
  <w:num w:numId="27">
    <w:abstractNumId w:val="33"/>
  </w:num>
  <w:num w:numId="28">
    <w:abstractNumId w:val="2"/>
  </w:num>
  <w:num w:numId="29">
    <w:abstractNumId w:val="23"/>
  </w:num>
  <w:num w:numId="30">
    <w:abstractNumId w:val="34"/>
  </w:num>
  <w:num w:numId="31">
    <w:abstractNumId w:val="16"/>
  </w:num>
  <w:num w:numId="32">
    <w:abstractNumId w:val="6"/>
  </w:num>
  <w:num w:numId="33">
    <w:abstractNumId w:val="17"/>
  </w:num>
  <w:num w:numId="34">
    <w:abstractNumId w:val="0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37"/>
  </w:num>
  <w:num w:numId="40">
    <w:abstractNumId w:val="32"/>
  </w:num>
  <w:num w:numId="41">
    <w:abstractNumId w:val="29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B"/>
    <w:rsid w:val="00000255"/>
    <w:rsid w:val="00004ADE"/>
    <w:rsid w:val="00007729"/>
    <w:rsid w:val="00013ACC"/>
    <w:rsid w:val="00025CAA"/>
    <w:rsid w:val="0002610A"/>
    <w:rsid w:val="000278A4"/>
    <w:rsid w:val="00031AED"/>
    <w:rsid w:val="00033A17"/>
    <w:rsid w:val="00034B75"/>
    <w:rsid w:val="00035DD6"/>
    <w:rsid w:val="00037A6A"/>
    <w:rsid w:val="0004779A"/>
    <w:rsid w:val="00050483"/>
    <w:rsid w:val="00052E6F"/>
    <w:rsid w:val="0005508C"/>
    <w:rsid w:val="000573A7"/>
    <w:rsid w:val="00060A51"/>
    <w:rsid w:val="00061778"/>
    <w:rsid w:val="00061EFF"/>
    <w:rsid w:val="00066070"/>
    <w:rsid w:val="000729AC"/>
    <w:rsid w:val="000817DF"/>
    <w:rsid w:val="00085FBC"/>
    <w:rsid w:val="00091221"/>
    <w:rsid w:val="00091C15"/>
    <w:rsid w:val="000A3827"/>
    <w:rsid w:val="000A4F50"/>
    <w:rsid w:val="000A50B5"/>
    <w:rsid w:val="000A61EE"/>
    <w:rsid w:val="000B3EB3"/>
    <w:rsid w:val="000B6985"/>
    <w:rsid w:val="000C0BF0"/>
    <w:rsid w:val="000C1EA8"/>
    <w:rsid w:val="000C21FB"/>
    <w:rsid w:val="000D17D0"/>
    <w:rsid w:val="000D2AD6"/>
    <w:rsid w:val="000D5298"/>
    <w:rsid w:val="000E489F"/>
    <w:rsid w:val="000F7DC2"/>
    <w:rsid w:val="001164EA"/>
    <w:rsid w:val="001215E6"/>
    <w:rsid w:val="00121C95"/>
    <w:rsid w:val="00124E38"/>
    <w:rsid w:val="0013056C"/>
    <w:rsid w:val="00133B5D"/>
    <w:rsid w:val="0013712F"/>
    <w:rsid w:val="00137D01"/>
    <w:rsid w:val="00146240"/>
    <w:rsid w:val="00154CE5"/>
    <w:rsid w:val="001615DF"/>
    <w:rsid w:val="00166D6C"/>
    <w:rsid w:val="001756DE"/>
    <w:rsid w:val="001802A4"/>
    <w:rsid w:val="0019740F"/>
    <w:rsid w:val="0019776E"/>
    <w:rsid w:val="001A2A6A"/>
    <w:rsid w:val="001A3EF6"/>
    <w:rsid w:val="001B4F41"/>
    <w:rsid w:val="001B5481"/>
    <w:rsid w:val="001C17FF"/>
    <w:rsid w:val="001C1A33"/>
    <w:rsid w:val="001C1B27"/>
    <w:rsid w:val="001C2F06"/>
    <w:rsid w:val="001D4527"/>
    <w:rsid w:val="001D6F1B"/>
    <w:rsid w:val="001D75A7"/>
    <w:rsid w:val="001E1FAD"/>
    <w:rsid w:val="001E269E"/>
    <w:rsid w:val="001E7574"/>
    <w:rsid w:val="001F17EE"/>
    <w:rsid w:val="00211392"/>
    <w:rsid w:val="002152F7"/>
    <w:rsid w:val="002202CE"/>
    <w:rsid w:val="00223821"/>
    <w:rsid w:val="00226ACE"/>
    <w:rsid w:val="00231234"/>
    <w:rsid w:val="002340E2"/>
    <w:rsid w:val="0023587B"/>
    <w:rsid w:val="00235EE1"/>
    <w:rsid w:val="00247693"/>
    <w:rsid w:val="00260091"/>
    <w:rsid w:val="00272C33"/>
    <w:rsid w:val="002822B3"/>
    <w:rsid w:val="002909D4"/>
    <w:rsid w:val="002B3B0D"/>
    <w:rsid w:val="002C382B"/>
    <w:rsid w:val="002D08D8"/>
    <w:rsid w:val="002D17C2"/>
    <w:rsid w:val="002E3AA4"/>
    <w:rsid w:val="002E493C"/>
    <w:rsid w:val="002E677E"/>
    <w:rsid w:val="002E7C01"/>
    <w:rsid w:val="002F3303"/>
    <w:rsid w:val="00306A2D"/>
    <w:rsid w:val="003129E4"/>
    <w:rsid w:val="00316D0C"/>
    <w:rsid w:val="0032248F"/>
    <w:rsid w:val="00326E75"/>
    <w:rsid w:val="00327880"/>
    <w:rsid w:val="003371E3"/>
    <w:rsid w:val="00340192"/>
    <w:rsid w:val="003546B1"/>
    <w:rsid w:val="003546F7"/>
    <w:rsid w:val="00375AED"/>
    <w:rsid w:val="00376B0A"/>
    <w:rsid w:val="003832F8"/>
    <w:rsid w:val="00385A8B"/>
    <w:rsid w:val="00385D28"/>
    <w:rsid w:val="00387961"/>
    <w:rsid w:val="00397477"/>
    <w:rsid w:val="003A4C8A"/>
    <w:rsid w:val="003B583C"/>
    <w:rsid w:val="003B6EF9"/>
    <w:rsid w:val="003C1D0C"/>
    <w:rsid w:val="003C25BB"/>
    <w:rsid w:val="003C6D49"/>
    <w:rsid w:val="003D58A6"/>
    <w:rsid w:val="003F15E7"/>
    <w:rsid w:val="003F376F"/>
    <w:rsid w:val="0040336B"/>
    <w:rsid w:val="00404DEC"/>
    <w:rsid w:val="00404FE7"/>
    <w:rsid w:val="00405C99"/>
    <w:rsid w:val="0041319A"/>
    <w:rsid w:val="00413465"/>
    <w:rsid w:val="00421BF5"/>
    <w:rsid w:val="004330D0"/>
    <w:rsid w:val="00445470"/>
    <w:rsid w:val="00454B63"/>
    <w:rsid w:val="004613AC"/>
    <w:rsid w:val="0046164B"/>
    <w:rsid w:val="004659D8"/>
    <w:rsid w:val="00471CDE"/>
    <w:rsid w:val="004A1A6C"/>
    <w:rsid w:val="004A26B5"/>
    <w:rsid w:val="004A6B24"/>
    <w:rsid w:val="004B6DB3"/>
    <w:rsid w:val="004C593B"/>
    <w:rsid w:val="004C613A"/>
    <w:rsid w:val="004D21B6"/>
    <w:rsid w:val="004E5E2C"/>
    <w:rsid w:val="004E6538"/>
    <w:rsid w:val="004F0700"/>
    <w:rsid w:val="004F0DC5"/>
    <w:rsid w:val="00507AF8"/>
    <w:rsid w:val="00513839"/>
    <w:rsid w:val="005145C3"/>
    <w:rsid w:val="00524E4B"/>
    <w:rsid w:val="00532190"/>
    <w:rsid w:val="00535B07"/>
    <w:rsid w:val="00536567"/>
    <w:rsid w:val="005520CA"/>
    <w:rsid w:val="00567B28"/>
    <w:rsid w:val="00576F62"/>
    <w:rsid w:val="00586B97"/>
    <w:rsid w:val="00590063"/>
    <w:rsid w:val="00593ED7"/>
    <w:rsid w:val="005A29ED"/>
    <w:rsid w:val="005A5403"/>
    <w:rsid w:val="005B3298"/>
    <w:rsid w:val="005B38AF"/>
    <w:rsid w:val="005B6601"/>
    <w:rsid w:val="005C0713"/>
    <w:rsid w:val="005C1C97"/>
    <w:rsid w:val="005C43C4"/>
    <w:rsid w:val="005D0CDB"/>
    <w:rsid w:val="005D0E31"/>
    <w:rsid w:val="005E529A"/>
    <w:rsid w:val="005F2A69"/>
    <w:rsid w:val="005F525A"/>
    <w:rsid w:val="005F6931"/>
    <w:rsid w:val="00612AEB"/>
    <w:rsid w:val="00615005"/>
    <w:rsid w:val="00621193"/>
    <w:rsid w:val="00624EF4"/>
    <w:rsid w:val="00626F32"/>
    <w:rsid w:val="00630668"/>
    <w:rsid w:val="00642E50"/>
    <w:rsid w:val="00645B03"/>
    <w:rsid w:val="00650E7A"/>
    <w:rsid w:val="00651AA8"/>
    <w:rsid w:val="00652DD6"/>
    <w:rsid w:val="00662137"/>
    <w:rsid w:val="006708C9"/>
    <w:rsid w:val="00685378"/>
    <w:rsid w:val="006A0272"/>
    <w:rsid w:val="006A1018"/>
    <w:rsid w:val="006F22E7"/>
    <w:rsid w:val="006F2AC7"/>
    <w:rsid w:val="00700D32"/>
    <w:rsid w:val="00700D89"/>
    <w:rsid w:val="00707A4A"/>
    <w:rsid w:val="00710DD8"/>
    <w:rsid w:val="007212D1"/>
    <w:rsid w:val="00730890"/>
    <w:rsid w:val="00740CE1"/>
    <w:rsid w:val="00750C41"/>
    <w:rsid w:val="0075161A"/>
    <w:rsid w:val="00753E6F"/>
    <w:rsid w:val="00756980"/>
    <w:rsid w:val="00756E7F"/>
    <w:rsid w:val="00761990"/>
    <w:rsid w:val="007626DD"/>
    <w:rsid w:val="00762C22"/>
    <w:rsid w:val="00763C74"/>
    <w:rsid w:val="00766BB9"/>
    <w:rsid w:val="0077151C"/>
    <w:rsid w:val="00772914"/>
    <w:rsid w:val="007845A8"/>
    <w:rsid w:val="00785E1E"/>
    <w:rsid w:val="0079509D"/>
    <w:rsid w:val="007A0DD4"/>
    <w:rsid w:val="007A2C94"/>
    <w:rsid w:val="007A70D1"/>
    <w:rsid w:val="007B15D2"/>
    <w:rsid w:val="007B6247"/>
    <w:rsid w:val="007D52E1"/>
    <w:rsid w:val="007E193A"/>
    <w:rsid w:val="007E532A"/>
    <w:rsid w:val="007F0FFE"/>
    <w:rsid w:val="008001D0"/>
    <w:rsid w:val="00806B47"/>
    <w:rsid w:val="00806E82"/>
    <w:rsid w:val="00806F68"/>
    <w:rsid w:val="008147F8"/>
    <w:rsid w:val="0082285F"/>
    <w:rsid w:val="0082778A"/>
    <w:rsid w:val="00832605"/>
    <w:rsid w:val="00832F30"/>
    <w:rsid w:val="00834582"/>
    <w:rsid w:val="008354A8"/>
    <w:rsid w:val="00844EB1"/>
    <w:rsid w:val="008503F5"/>
    <w:rsid w:val="00853563"/>
    <w:rsid w:val="00863A6C"/>
    <w:rsid w:val="00867BB0"/>
    <w:rsid w:val="00880031"/>
    <w:rsid w:val="00880D89"/>
    <w:rsid w:val="00883C76"/>
    <w:rsid w:val="00891446"/>
    <w:rsid w:val="008A33C9"/>
    <w:rsid w:val="008A4BF9"/>
    <w:rsid w:val="008C0370"/>
    <w:rsid w:val="008C7DA5"/>
    <w:rsid w:val="008D161C"/>
    <w:rsid w:val="008D215B"/>
    <w:rsid w:val="008D4F5E"/>
    <w:rsid w:val="008D7D91"/>
    <w:rsid w:val="008D7FC2"/>
    <w:rsid w:val="008F5CE1"/>
    <w:rsid w:val="00904B9A"/>
    <w:rsid w:val="00907266"/>
    <w:rsid w:val="0093276E"/>
    <w:rsid w:val="0093399C"/>
    <w:rsid w:val="00944525"/>
    <w:rsid w:val="00944A76"/>
    <w:rsid w:val="00945E77"/>
    <w:rsid w:val="00946940"/>
    <w:rsid w:val="00950FE6"/>
    <w:rsid w:val="00965524"/>
    <w:rsid w:val="00966D27"/>
    <w:rsid w:val="00982E85"/>
    <w:rsid w:val="009A61E0"/>
    <w:rsid w:val="009B40FC"/>
    <w:rsid w:val="009C11F8"/>
    <w:rsid w:val="009C517C"/>
    <w:rsid w:val="009C5D5C"/>
    <w:rsid w:val="009F2ACC"/>
    <w:rsid w:val="009F2FAC"/>
    <w:rsid w:val="00A126BB"/>
    <w:rsid w:val="00A149C7"/>
    <w:rsid w:val="00A22396"/>
    <w:rsid w:val="00A370F0"/>
    <w:rsid w:val="00A424AF"/>
    <w:rsid w:val="00A52052"/>
    <w:rsid w:val="00A77F2C"/>
    <w:rsid w:val="00A804CE"/>
    <w:rsid w:val="00A8440E"/>
    <w:rsid w:val="00A959E1"/>
    <w:rsid w:val="00AA4B3E"/>
    <w:rsid w:val="00AB2394"/>
    <w:rsid w:val="00AB63B5"/>
    <w:rsid w:val="00AB7C5A"/>
    <w:rsid w:val="00AB7DE1"/>
    <w:rsid w:val="00AC309E"/>
    <w:rsid w:val="00AD533E"/>
    <w:rsid w:val="00AD5509"/>
    <w:rsid w:val="00AD5861"/>
    <w:rsid w:val="00AE1A8A"/>
    <w:rsid w:val="00AE1FEE"/>
    <w:rsid w:val="00AE3557"/>
    <w:rsid w:val="00AE6109"/>
    <w:rsid w:val="00AF4F43"/>
    <w:rsid w:val="00B057B3"/>
    <w:rsid w:val="00B162DF"/>
    <w:rsid w:val="00B16C1F"/>
    <w:rsid w:val="00B23DDD"/>
    <w:rsid w:val="00B263A4"/>
    <w:rsid w:val="00B274FF"/>
    <w:rsid w:val="00B2772A"/>
    <w:rsid w:val="00B3650D"/>
    <w:rsid w:val="00B3676D"/>
    <w:rsid w:val="00B42906"/>
    <w:rsid w:val="00B43C0C"/>
    <w:rsid w:val="00B46643"/>
    <w:rsid w:val="00B477B3"/>
    <w:rsid w:val="00B53FEF"/>
    <w:rsid w:val="00B5783A"/>
    <w:rsid w:val="00B57844"/>
    <w:rsid w:val="00B62B83"/>
    <w:rsid w:val="00B710C4"/>
    <w:rsid w:val="00B857A1"/>
    <w:rsid w:val="00B96D60"/>
    <w:rsid w:val="00BA032D"/>
    <w:rsid w:val="00BA0A85"/>
    <w:rsid w:val="00BA72AC"/>
    <w:rsid w:val="00BB39AA"/>
    <w:rsid w:val="00BB4904"/>
    <w:rsid w:val="00BC14C1"/>
    <w:rsid w:val="00BC21FC"/>
    <w:rsid w:val="00BD1C49"/>
    <w:rsid w:val="00BD4A51"/>
    <w:rsid w:val="00BD62DD"/>
    <w:rsid w:val="00BE0273"/>
    <w:rsid w:val="00BE7E15"/>
    <w:rsid w:val="00BF09C3"/>
    <w:rsid w:val="00BF26B6"/>
    <w:rsid w:val="00BF3700"/>
    <w:rsid w:val="00C01441"/>
    <w:rsid w:val="00C05BF4"/>
    <w:rsid w:val="00C15F3C"/>
    <w:rsid w:val="00C200C6"/>
    <w:rsid w:val="00C204E2"/>
    <w:rsid w:val="00C2288D"/>
    <w:rsid w:val="00C35D8E"/>
    <w:rsid w:val="00C534B8"/>
    <w:rsid w:val="00C61B11"/>
    <w:rsid w:val="00C77367"/>
    <w:rsid w:val="00C82AF9"/>
    <w:rsid w:val="00C84054"/>
    <w:rsid w:val="00C8483A"/>
    <w:rsid w:val="00CA278C"/>
    <w:rsid w:val="00CA4EE3"/>
    <w:rsid w:val="00CA752A"/>
    <w:rsid w:val="00CB3F26"/>
    <w:rsid w:val="00CC3D1F"/>
    <w:rsid w:val="00CC67F3"/>
    <w:rsid w:val="00CC7D49"/>
    <w:rsid w:val="00CD407E"/>
    <w:rsid w:val="00CE39B2"/>
    <w:rsid w:val="00CF1CC4"/>
    <w:rsid w:val="00CF6B97"/>
    <w:rsid w:val="00D02AC2"/>
    <w:rsid w:val="00D03234"/>
    <w:rsid w:val="00D11F15"/>
    <w:rsid w:val="00D11FFC"/>
    <w:rsid w:val="00D16ABC"/>
    <w:rsid w:val="00D2438F"/>
    <w:rsid w:val="00D41632"/>
    <w:rsid w:val="00D43312"/>
    <w:rsid w:val="00D531C5"/>
    <w:rsid w:val="00D55B77"/>
    <w:rsid w:val="00D55C42"/>
    <w:rsid w:val="00D734D5"/>
    <w:rsid w:val="00D8314F"/>
    <w:rsid w:val="00D83E87"/>
    <w:rsid w:val="00D93AE3"/>
    <w:rsid w:val="00D9608E"/>
    <w:rsid w:val="00D96916"/>
    <w:rsid w:val="00DA2908"/>
    <w:rsid w:val="00DA7951"/>
    <w:rsid w:val="00DB4942"/>
    <w:rsid w:val="00DB5D5F"/>
    <w:rsid w:val="00DC7758"/>
    <w:rsid w:val="00DD1677"/>
    <w:rsid w:val="00DD5521"/>
    <w:rsid w:val="00DD591D"/>
    <w:rsid w:val="00DF347A"/>
    <w:rsid w:val="00DF6E7B"/>
    <w:rsid w:val="00E00CDF"/>
    <w:rsid w:val="00E01293"/>
    <w:rsid w:val="00E0176D"/>
    <w:rsid w:val="00E1282F"/>
    <w:rsid w:val="00E16200"/>
    <w:rsid w:val="00E26D3F"/>
    <w:rsid w:val="00E3219C"/>
    <w:rsid w:val="00E4269A"/>
    <w:rsid w:val="00E4528D"/>
    <w:rsid w:val="00E4749D"/>
    <w:rsid w:val="00E655A5"/>
    <w:rsid w:val="00E66D26"/>
    <w:rsid w:val="00E8200F"/>
    <w:rsid w:val="00E8484E"/>
    <w:rsid w:val="00E85376"/>
    <w:rsid w:val="00E874D2"/>
    <w:rsid w:val="00E965A1"/>
    <w:rsid w:val="00E97CCC"/>
    <w:rsid w:val="00EA4A59"/>
    <w:rsid w:val="00EA50A0"/>
    <w:rsid w:val="00EB44C7"/>
    <w:rsid w:val="00EC3AB4"/>
    <w:rsid w:val="00EC6849"/>
    <w:rsid w:val="00EE274F"/>
    <w:rsid w:val="00EE2FF9"/>
    <w:rsid w:val="00EF3DF9"/>
    <w:rsid w:val="00F04904"/>
    <w:rsid w:val="00F13FF3"/>
    <w:rsid w:val="00F16FD9"/>
    <w:rsid w:val="00F21A83"/>
    <w:rsid w:val="00F342F9"/>
    <w:rsid w:val="00F35048"/>
    <w:rsid w:val="00F45FEA"/>
    <w:rsid w:val="00F47B20"/>
    <w:rsid w:val="00F51EF5"/>
    <w:rsid w:val="00F54B0F"/>
    <w:rsid w:val="00F55412"/>
    <w:rsid w:val="00F6001C"/>
    <w:rsid w:val="00F609D3"/>
    <w:rsid w:val="00F80DBC"/>
    <w:rsid w:val="00F86FFD"/>
    <w:rsid w:val="00F91211"/>
    <w:rsid w:val="00FA6481"/>
    <w:rsid w:val="00FA6BB3"/>
    <w:rsid w:val="00FA7B1A"/>
    <w:rsid w:val="00FB31EC"/>
    <w:rsid w:val="00FC04AD"/>
    <w:rsid w:val="00FC1F54"/>
    <w:rsid w:val="00FC3323"/>
    <w:rsid w:val="00FC6E24"/>
    <w:rsid w:val="00FC7E89"/>
    <w:rsid w:val="00FE42E3"/>
    <w:rsid w:val="00FE761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630E"/>
  <w15:chartTrackingRefBased/>
  <w15:docId w15:val="{AED6029A-EA62-4E87-BA4A-A2D809D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D8"/>
  </w:style>
  <w:style w:type="paragraph" w:styleId="Nagwek1">
    <w:name w:val="heading 1"/>
    <w:basedOn w:val="Normalny"/>
    <w:next w:val="Normalny"/>
    <w:link w:val="Nagwek1Znak"/>
    <w:uiPriority w:val="9"/>
    <w:qFormat/>
    <w:rsid w:val="00CA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4B63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2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F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298"/>
    <w:rPr>
      <w:b/>
      <w:bCs/>
    </w:rPr>
  </w:style>
  <w:style w:type="paragraph" w:styleId="NormalnyWeb">
    <w:name w:val="Normal (Web)"/>
    <w:basedOn w:val="Normalny"/>
    <w:uiPriority w:val="99"/>
    <w:unhideWhenUsed/>
    <w:rsid w:val="000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CA2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8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54B63"/>
    <w:rPr>
      <w:rFonts w:ascii="Arial" w:eastAsiaTheme="majorEastAsia" w:hAnsi="Arial" w:cstheme="majorBidi"/>
      <w:bCs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2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2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13465"/>
  </w:style>
  <w:style w:type="paragraph" w:styleId="Poprawka">
    <w:name w:val="Revision"/>
    <w:hidden/>
    <w:uiPriority w:val="99"/>
    <w:semiHidden/>
    <w:rsid w:val="00327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1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D3F"/>
  </w:style>
  <w:style w:type="paragraph" w:styleId="Stopka">
    <w:name w:val="footer"/>
    <w:basedOn w:val="Normalny"/>
    <w:link w:val="Stopka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D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A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7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ktdlapzyrody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nktdlapzyrody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warszawa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unktdlapzyrody.lasy.gov.pl" TargetMode="Externa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0CEA-EBFE-4B00-ADAA-6517C0D8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5</cp:revision>
  <dcterms:created xsi:type="dcterms:W3CDTF">2024-04-04T14:56:00Z</dcterms:created>
  <dcterms:modified xsi:type="dcterms:W3CDTF">2024-04-10T13:48:00Z</dcterms:modified>
</cp:coreProperties>
</file>