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DBAD" w14:textId="77777777" w:rsidR="009F74A9" w:rsidRDefault="009F74A9">
      <w:pPr>
        <w:pStyle w:val="Podpistabeli0"/>
        <w:jc w:val="center"/>
        <w:rPr>
          <w:rStyle w:val="Podpistabeli"/>
          <w:b/>
          <w:bCs/>
          <w:sz w:val="22"/>
          <w:szCs w:val="22"/>
          <w:lang w:val="pl"/>
        </w:rPr>
      </w:pPr>
    </w:p>
    <w:p w14:paraId="371AA8CC" w14:textId="574DD8C4" w:rsidR="009F74A9" w:rsidRPr="00A21A07" w:rsidRDefault="009F74A9">
      <w:pPr>
        <w:pStyle w:val="Podpistabeli0"/>
        <w:jc w:val="center"/>
        <w:rPr>
          <w:rStyle w:val="Podpistabeli"/>
          <w:b/>
          <w:bCs/>
          <w:sz w:val="22"/>
          <w:szCs w:val="22"/>
          <w:lang w:val="pl"/>
        </w:rPr>
      </w:pPr>
      <w:r w:rsidRPr="00A21A07">
        <w:rPr>
          <w:rStyle w:val="Podpistabeli"/>
          <w:b/>
          <w:bCs/>
          <w:sz w:val="22"/>
          <w:szCs w:val="22"/>
          <w:lang w:val="pl"/>
        </w:rPr>
        <w:t>Specyfikacje techniczne</w:t>
      </w:r>
    </w:p>
    <w:p w14:paraId="2DBE5C17" w14:textId="77777777" w:rsidR="00512B50" w:rsidRPr="00A21A07" w:rsidRDefault="00512B50">
      <w:pPr>
        <w:pStyle w:val="Podpistabeli0"/>
        <w:jc w:val="center"/>
        <w:rPr>
          <w:rStyle w:val="Podpistabeli"/>
          <w:b/>
          <w:bCs/>
          <w:sz w:val="22"/>
          <w:szCs w:val="22"/>
          <w:lang w:val="pl"/>
        </w:rPr>
      </w:pPr>
    </w:p>
    <w:p w14:paraId="70968B45" w14:textId="77777777" w:rsidR="00512B50" w:rsidRPr="00A21A07" w:rsidRDefault="00512B50">
      <w:pPr>
        <w:pStyle w:val="Podpistabeli0"/>
        <w:jc w:val="center"/>
        <w:rPr>
          <w:rStyle w:val="Podpistabeli"/>
          <w:b/>
          <w:bCs/>
          <w:sz w:val="22"/>
          <w:szCs w:val="22"/>
          <w:lang w:val="pl"/>
        </w:rPr>
      </w:pPr>
    </w:p>
    <w:p w14:paraId="25FB0D18" w14:textId="69F510A2" w:rsidR="00512B50" w:rsidRPr="00A21A07" w:rsidRDefault="00512B50" w:rsidP="00512B50">
      <w:pPr>
        <w:pStyle w:val="Podpistabeli0"/>
        <w:rPr>
          <w:rStyle w:val="Podpistabeli"/>
          <w:b/>
          <w:bCs/>
          <w:sz w:val="22"/>
          <w:szCs w:val="22"/>
          <w:lang w:val="pl"/>
        </w:rPr>
      </w:pPr>
      <w:r w:rsidRPr="00A21A07">
        <w:rPr>
          <w:rStyle w:val="Podpistabeli"/>
          <w:b/>
          <w:bCs/>
          <w:sz w:val="22"/>
          <w:szCs w:val="22"/>
          <w:lang w:val="pl"/>
        </w:rPr>
        <w:t>A. Część ogólna</w:t>
      </w:r>
    </w:p>
    <w:p w14:paraId="4CD0602C" w14:textId="77777777" w:rsidR="00512B50" w:rsidRPr="00A21A07" w:rsidRDefault="00512B50">
      <w:pPr>
        <w:pStyle w:val="Podpistabeli0"/>
        <w:jc w:val="center"/>
        <w:rPr>
          <w:rStyle w:val="Podpistabeli"/>
          <w:b/>
          <w:bCs/>
          <w:sz w:val="22"/>
          <w:szCs w:val="22"/>
          <w:lang w:val="pl"/>
        </w:rPr>
      </w:pPr>
    </w:p>
    <w:p w14:paraId="19A36728" w14:textId="77777777" w:rsidR="00512B50" w:rsidRPr="00A21A07" w:rsidRDefault="00512B50">
      <w:pPr>
        <w:pStyle w:val="Podpistabeli0"/>
        <w:jc w:val="center"/>
        <w:rPr>
          <w:rStyle w:val="Podpistabeli"/>
          <w:b/>
          <w:bCs/>
          <w:sz w:val="22"/>
          <w:szCs w:val="22"/>
          <w:lang w:val="pl"/>
        </w:rPr>
      </w:pPr>
    </w:p>
    <w:p w14:paraId="6618FD21" w14:textId="244F948C" w:rsidR="00512B50" w:rsidRPr="00A21A07" w:rsidRDefault="00272540" w:rsidP="00512B50">
      <w:pPr>
        <w:pStyle w:val="Teksttreci0"/>
        <w:ind w:right="311"/>
        <w:jc w:val="both"/>
        <w:rPr>
          <w:rStyle w:val="Teksttreci"/>
          <w:lang w:val="pl"/>
        </w:rPr>
      </w:pPr>
      <w:r>
        <w:rPr>
          <w:rStyle w:val="Teksttreci"/>
          <w:lang w:val="pl"/>
        </w:rPr>
        <w:t>Przedmiotem zamówienia jest wykonanie</w:t>
      </w:r>
      <w:r w:rsidR="00512B50" w:rsidRPr="00A21A07">
        <w:rPr>
          <w:rStyle w:val="Teksttreci"/>
          <w:lang w:val="pl"/>
        </w:rPr>
        <w:t xml:space="preserve"> </w:t>
      </w:r>
      <w:r w:rsidR="00D73CF9">
        <w:rPr>
          <w:rFonts w:ascii="Times New Roman" w:eastAsia="Calibri" w:hAnsi="Times New Roman" w:cs="Times New Roman"/>
          <w:sz w:val="24"/>
          <w:szCs w:val="24"/>
        </w:rPr>
        <w:t>r</w:t>
      </w:r>
      <w:r w:rsidR="00D60A08" w:rsidRPr="000552DB">
        <w:rPr>
          <w:rFonts w:ascii="Times New Roman" w:eastAsia="Calibri" w:hAnsi="Times New Roman" w:cs="Times New Roman"/>
          <w:sz w:val="24"/>
          <w:szCs w:val="24"/>
        </w:rPr>
        <w:t>ozw</w:t>
      </w:r>
      <w:r w:rsidR="009605C8">
        <w:rPr>
          <w:rFonts w:ascii="Times New Roman" w:eastAsia="Calibri" w:hAnsi="Times New Roman" w:cs="Times New Roman"/>
          <w:sz w:val="24"/>
          <w:szCs w:val="24"/>
        </w:rPr>
        <w:t>o</w:t>
      </w:r>
      <w:r w:rsidR="00D60A08" w:rsidRPr="000552DB">
        <w:rPr>
          <w:rFonts w:ascii="Times New Roman" w:eastAsia="Calibri" w:hAnsi="Times New Roman" w:cs="Times New Roman"/>
          <w:sz w:val="24"/>
          <w:szCs w:val="24"/>
        </w:rPr>
        <w:t>j</w:t>
      </w:r>
      <w:r w:rsidR="00D73CF9">
        <w:rPr>
          <w:rFonts w:ascii="Times New Roman" w:eastAsia="Calibri" w:hAnsi="Times New Roman" w:cs="Times New Roman"/>
          <w:sz w:val="24"/>
          <w:szCs w:val="24"/>
        </w:rPr>
        <w:t>u</w:t>
      </w:r>
      <w:r w:rsidR="00D60A08" w:rsidRPr="000552DB">
        <w:rPr>
          <w:rFonts w:ascii="Times New Roman" w:eastAsia="Calibri" w:hAnsi="Times New Roman" w:cs="Times New Roman"/>
          <w:sz w:val="24"/>
          <w:szCs w:val="24"/>
        </w:rPr>
        <w:t xml:space="preserve"> oprogramowania integrującego urządzenia w systemie sterowania oraz oprogramowania systemu archiwizacji danych kontrolno-pomiarowych FAIR”. Zakres usługi ma obejmować</w:t>
      </w:r>
      <w:r w:rsidR="00D60A08" w:rsidRPr="000552DB">
        <w:rPr>
          <w:rFonts w:ascii="Times New Roman" w:eastAsia="Calibri" w:hAnsi="Times New Roman" w:cs="Times New Roman"/>
          <w:spacing w:val="-11"/>
          <w:sz w:val="24"/>
          <w:szCs w:val="24"/>
        </w:rPr>
        <w:t xml:space="preserve"> integrację sprzętu i systemu sterowania oraz oprogramowania bazy danych pomiarowych do sterowania dla akceleratora SIS100 w ramach polskiego wkładu rzeczowego do FAIR</w:t>
      </w:r>
      <w:r w:rsidR="00D73CF9">
        <w:rPr>
          <w:rFonts w:ascii="Times New Roman" w:eastAsia="Calibri" w:hAnsi="Times New Roman" w:cs="Times New Roman"/>
          <w:spacing w:val="-11"/>
          <w:sz w:val="24"/>
          <w:szCs w:val="24"/>
        </w:rPr>
        <w:t xml:space="preserve"> tj. </w:t>
      </w:r>
      <w:r w:rsidR="00512B50" w:rsidRPr="00A21A07">
        <w:rPr>
          <w:rStyle w:val="Teksttreci"/>
          <w:lang w:val="pl"/>
        </w:rPr>
        <w:t xml:space="preserve">dwóch pakietów roboczych, WP1 i WP2. </w:t>
      </w:r>
      <w:r>
        <w:rPr>
          <w:rStyle w:val="Teksttreci"/>
          <w:lang w:val="pl"/>
        </w:rPr>
        <w:t>Wykonawca</w:t>
      </w:r>
      <w:r w:rsidRPr="00A21A07">
        <w:rPr>
          <w:rStyle w:val="Teksttreci"/>
          <w:lang w:val="pl"/>
        </w:rPr>
        <w:t xml:space="preserve"> </w:t>
      </w:r>
      <w:r w:rsidR="00512B50" w:rsidRPr="00A21A07">
        <w:rPr>
          <w:rStyle w:val="Teksttreci"/>
          <w:lang w:val="pl"/>
        </w:rPr>
        <w:t xml:space="preserve">ponosi odpowiedzialność za opracowanie, przetestowanie, dostarczenie i wdrożenie oprogramowania. </w:t>
      </w:r>
      <w:r>
        <w:rPr>
          <w:rStyle w:val="Teksttreci"/>
          <w:lang w:val="pl"/>
        </w:rPr>
        <w:t>Wykonawca</w:t>
      </w:r>
      <w:r w:rsidRPr="00A21A07">
        <w:rPr>
          <w:rStyle w:val="Teksttreci"/>
          <w:lang w:val="pl"/>
        </w:rPr>
        <w:t xml:space="preserve"> </w:t>
      </w:r>
      <w:r w:rsidR="00512B50" w:rsidRPr="00A21A07">
        <w:rPr>
          <w:rStyle w:val="Teksttreci"/>
          <w:lang w:val="pl"/>
        </w:rPr>
        <w:t>jest odpowiedzialny za dostarczenie informacji technicznych dotyczących dostarczenia oprogramowania, a także za zapewnienie personelu niezbędnego do wdrożenia i testowania oprogramowania.</w:t>
      </w:r>
    </w:p>
    <w:p w14:paraId="39F6C02D" w14:textId="77777777" w:rsidR="00512B50" w:rsidRPr="00A21A07" w:rsidRDefault="00512B50" w:rsidP="00512B50">
      <w:pPr>
        <w:pStyle w:val="Teksttreci0"/>
        <w:tabs>
          <w:tab w:val="left" w:pos="355"/>
        </w:tabs>
        <w:spacing w:after="200" w:line="221" w:lineRule="auto"/>
        <w:rPr>
          <w:rStyle w:val="Teksttreci"/>
          <w:lang w:val="pl"/>
        </w:rPr>
      </w:pPr>
    </w:p>
    <w:p w14:paraId="7118DCB1" w14:textId="425841B6" w:rsidR="00517D72" w:rsidRPr="00A21A07" w:rsidRDefault="00512B50" w:rsidP="00517D72">
      <w:pPr>
        <w:pStyle w:val="Teksttreci0"/>
        <w:tabs>
          <w:tab w:val="left" w:pos="355"/>
        </w:tabs>
        <w:spacing w:after="200" w:line="221" w:lineRule="auto"/>
        <w:rPr>
          <w:rStyle w:val="Teksttreci"/>
          <w:b/>
          <w:bCs/>
          <w:sz w:val="24"/>
          <w:szCs w:val="24"/>
        </w:rPr>
      </w:pPr>
      <w:r w:rsidRPr="00A21A07">
        <w:rPr>
          <w:rStyle w:val="Teksttreci"/>
          <w:b/>
          <w:bCs/>
          <w:sz w:val="24"/>
          <w:szCs w:val="24"/>
        </w:rPr>
        <w:t>1.</w:t>
      </w:r>
      <w:r w:rsidR="00517D72" w:rsidRPr="00517D72">
        <w:rPr>
          <w:rStyle w:val="Teksttreci"/>
          <w:b/>
          <w:bCs/>
          <w:sz w:val="24"/>
          <w:szCs w:val="24"/>
        </w:rPr>
        <w:t xml:space="preserve"> </w:t>
      </w:r>
      <w:r w:rsidR="00517D72" w:rsidRPr="00A21A07">
        <w:rPr>
          <w:rStyle w:val="Teksttreci"/>
          <w:b/>
          <w:bCs/>
          <w:sz w:val="24"/>
          <w:szCs w:val="24"/>
        </w:rPr>
        <w:t>WP</w:t>
      </w:r>
      <w:r w:rsidR="00517D72">
        <w:rPr>
          <w:rStyle w:val="Teksttreci"/>
          <w:b/>
          <w:bCs/>
          <w:sz w:val="24"/>
          <w:szCs w:val="24"/>
        </w:rPr>
        <w:t>1</w:t>
      </w:r>
      <w:r w:rsidR="00517D72" w:rsidRPr="00A21A07">
        <w:rPr>
          <w:rStyle w:val="Teksttreci"/>
          <w:b/>
          <w:bCs/>
          <w:sz w:val="24"/>
          <w:szCs w:val="24"/>
        </w:rPr>
        <w:t xml:space="preserve"> - FESA (architektura oprogramowania front-endu )</w:t>
      </w:r>
    </w:p>
    <w:p w14:paraId="61D763F7" w14:textId="77777777" w:rsidR="00517D72" w:rsidRPr="00A21A07" w:rsidRDefault="00517D72" w:rsidP="00517D72">
      <w:pPr>
        <w:rPr>
          <w:b/>
          <w:bCs/>
        </w:rPr>
      </w:pPr>
    </w:p>
    <w:p w14:paraId="1F22E9B4" w14:textId="1C02739D" w:rsidR="00517D72" w:rsidRPr="00A21A07" w:rsidRDefault="007B26BA" w:rsidP="00517D72">
      <w:pPr>
        <w:pStyle w:val="Teksttreci0"/>
        <w:ind w:right="311"/>
        <w:jc w:val="both"/>
        <w:rPr>
          <w:rStyle w:val="Teksttreci"/>
          <w:lang w:val="pl"/>
        </w:rPr>
      </w:pPr>
      <w:r>
        <w:rPr>
          <w:rStyle w:val="Teksttreci"/>
          <w:lang w:val="pl"/>
        </w:rPr>
        <w:t>Wykonawca</w:t>
      </w:r>
      <w:r w:rsidRPr="00A21A07">
        <w:rPr>
          <w:rStyle w:val="Teksttreci"/>
          <w:lang w:val="pl"/>
        </w:rPr>
        <w:t xml:space="preserve"> </w:t>
      </w:r>
      <w:r w:rsidR="00517D72" w:rsidRPr="00A21A07">
        <w:rPr>
          <w:rStyle w:val="Teksttreci"/>
          <w:lang w:val="pl"/>
        </w:rPr>
        <w:t xml:space="preserve">opracuje nowe klasy FESA </w:t>
      </w:r>
      <w:r w:rsidR="00517D72" w:rsidRPr="00A21A07">
        <w:rPr>
          <w:lang w:val="pl"/>
        </w:rPr>
        <w:t>(</w:t>
      </w:r>
      <w:r w:rsidR="00517D72" w:rsidRPr="00A21A07">
        <w:t xml:space="preserve">FRONT-END SOFTWARE ARCHITECTURE)  </w:t>
      </w:r>
      <w:r w:rsidR="00517D72" w:rsidRPr="00A21A07">
        <w:rPr>
          <w:rStyle w:val="Teksttreci"/>
          <w:lang w:val="pl"/>
        </w:rPr>
        <w:t xml:space="preserve">i </w:t>
      </w:r>
      <w:proofErr w:type="spellStart"/>
      <w:r w:rsidR="00517D72" w:rsidRPr="00A21A07">
        <w:rPr>
          <w:rStyle w:val="Teksttreci"/>
          <w:lang w:val="pl"/>
        </w:rPr>
        <w:t>zmigruje</w:t>
      </w:r>
      <w:proofErr w:type="spellEnd"/>
      <w:r w:rsidR="00517D72" w:rsidRPr="00A21A07">
        <w:rPr>
          <w:rStyle w:val="Teksttreci"/>
          <w:lang w:val="pl"/>
        </w:rPr>
        <w:t xml:space="preserve"> istniejące klasy FESA niektórych urządzeń we współpracy  z zespołem GSI ACO i grupami technicznymi odpowiedzialnymi za urządzenia używane w aplikacjach GSI i przyszłych aplikacjach FAIR. Pakiet Pracy obejmuje w szczególności:</w:t>
      </w:r>
    </w:p>
    <w:p w14:paraId="196C523E" w14:textId="77777777" w:rsidR="00517D72" w:rsidRPr="00A21A07" w:rsidRDefault="00517D72" w:rsidP="00517D72">
      <w:pPr>
        <w:pStyle w:val="Teksttreci0"/>
        <w:ind w:right="311"/>
        <w:jc w:val="both"/>
        <w:rPr>
          <w:rStyle w:val="Teksttreci"/>
          <w:lang w:val="pl"/>
        </w:rPr>
      </w:pPr>
      <w:r w:rsidRPr="00A21A07">
        <w:rPr>
          <w:rStyle w:val="Teksttreci"/>
          <w:lang w:val="pl"/>
        </w:rPr>
        <w:t>• Analizę aktualnych klas urządzeń</w:t>
      </w:r>
    </w:p>
    <w:p w14:paraId="6B9BE2AC" w14:textId="77777777" w:rsidR="00517D72" w:rsidRPr="00A21A07" w:rsidRDefault="00517D72" w:rsidP="00517D72">
      <w:pPr>
        <w:pStyle w:val="Teksttreci0"/>
        <w:ind w:right="311"/>
        <w:jc w:val="both"/>
        <w:rPr>
          <w:rStyle w:val="Teksttreci"/>
          <w:lang w:val="pl"/>
        </w:rPr>
      </w:pPr>
      <w:r w:rsidRPr="00A21A07">
        <w:rPr>
          <w:rStyle w:val="Teksttreci"/>
          <w:lang w:val="pl"/>
        </w:rPr>
        <w:t>• Planowanie migracji do FESA</w:t>
      </w:r>
    </w:p>
    <w:p w14:paraId="5653CBA1" w14:textId="77777777" w:rsidR="00517D72" w:rsidRPr="00A21A07" w:rsidRDefault="00517D72" w:rsidP="00517D72">
      <w:pPr>
        <w:pStyle w:val="Teksttreci0"/>
        <w:ind w:right="311"/>
        <w:jc w:val="both"/>
        <w:rPr>
          <w:rStyle w:val="Teksttreci"/>
          <w:lang w:val="pl"/>
        </w:rPr>
      </w:pPr>
      <w:r w:rsidRPr="00A21A07">
        <w:rPr>
          <w:rStyle w:val="Teksttreci"/>
          <w:lang w:val="pl"/>
        </w:rPr>
        <w:t>• Projektowanie i wdrażanie klas FESA.</w:t>
      </w:r>
    </w:p>
    <w:p w14:paraId="67B7D619" w14:textId="77777777" w:rsidR="00517D72" w:rsidRPr="00A21A07" w:rsidRDefault="00517D72" w:rsidP="00517D72">
      <w:pPr>
        <w:pStyle w:val="Teksttreci0"/>
        <w:ind w:right="311"/>
        <w:jc w:val="both"/>
        <w:rPr>
          <w:rStyle w:val="Teksttreci"/>
          <w:lang w:val="pl"/>
        </w:rPr>
      </w:pPr>
      <w:r w:rsidRPr="00A21A07">
        <w:rPr>
          <w:rStyle w:val="Teksttreci"/>
          <w:lang w:val="pl"/>
        </w:rPr>
        <w:t>• Dokumentacja wykonanych prac wraz z projektem i opisem API (Application Programming Interface).</w:t>
      </w:r>
    </w:p>
    <w:p w14:paraId="129D6B88" w14:textId="77777777" w:rsidR="00517D72" w:rsidRPr="00A21A07" w:rsidRDefault="00517D72" w:rsidP="00517D72">
      <w:pPr>
        <w:pStyle w:val="Teksttreci0"/>
        <w:ind w:right="311"/>
        <w:jc w:val="both"/>
        <w:rPr>
          <w:rStyle w:val="Teksttreci"/>
          <w:lang w:val="pl"/>
        </w:rPr>
      </w:pPr>
    </w:p>
    <w:p w14:paraId="3C32E9D8" w14:textId="77777777" w:rsidR="00517D72" w:rsidRPr="00A21A07" w:rsidRDefault="00517D72" w:rsidP="00517D72">
      <w:pPr>
        <w:pStyle w:val="Teksttreci0"/>
        <w:ind w:right="311"/>
        <w:jc w:val="both"/>
        <w:rPr>
          <w:rStyle w:val="Teksttreci"/>
          <w:lang w:val="pl"/>
        </w:rPr>
      </w:pPr>
      <w:r w:rsidRPr="00A21A07">
        <w:rPr>
          <w:rStyle w:val="Teksttreci"/>
          <w:lang w:val="pl"/>
        </w:rPr>
        <w:t>Pakiet Roboczy składa się z pięciu etapów:</w:t>
      </w:r>
    </w:p>
    <w:p w14:paraId="0841C81B" w14:textId="77777777" w:rsidR="00517D72" w:rsidRPr="00A21A07" w:rsidRDefault="00517D72" w:rsidP="00517D72">
      <w:pPr>
        <w:pStyle w:val="Teksttreci0"/>
        <w:ind w:right="311"/>
        <w:jc w:val="both"/>
        <w:rPr>
          <w:rStyle w:val="Teksttreci"/>
          <w:lang w:val="pl"/>
        </w:rPr>
      </w:pPr>
      <w:r w:rsidRPr="00A21A07">
        <w:rPr>
          <w:rStyle w:val="Teksttreci"/>
          <w:lang w:val="pl"/>
        </w:rPr>
        <w:t>• Zaprojektowanie i wdrożenie standardowej klasy FESA dla nieskomplikowanych urządzeń, wdrożenie w całym systemie dla FAIR</w:t>
      </w:r>
    </w:p>
    <w:p w14:paraId="5EA675F8" w14:textId="77777777" w:rsidR="00517D72" w:rsidRPr="00A21A07" w:rsidRDefault="00517D72" w:rsidP="00517D72">
      <w:pPr>
        <w:pStyle w:val="Teksttreci0"/>
        <w:ind w:right="311"/>
        <w:jc w:val="both"/>
        <w:rPr>
          <w:rStyle w:val="Teksttreci"/>
          <w:lang w:val="pl"/>
        </w:rPr>
      </w:pPr>
      <w:r w:rsidRPr="00A21A07">
        <w:rPr>
          <w:rStyle w:val="Teksttreci"/>
          <w:lang w:val="pl"/>
        </w:rPr>
        <w:t xml:space="preserve">• </w:t>
      </w:r>
      <w:proofErr w:type="spellStart"/>
      <w:r w:rsidRPr="00A21A07">
        <w:rPr>
          <w:rStyle w:val="Teksttreci"/>
          <w:lang w:val="pl"/>
        </w:rPr>
        <w:t>Refaktoryzacja</w:t>
      </w:r>
      <w:proofErr w:type="spellEnd"/>
      <w:r w:rsidRPr="00A21A07">
        <w:rPr>
          <w:rStyle w:val="Teksttreci"/>
          <w:lang w:val="pl"/>
        </w:rPr>
        <w:t xml:space="preserve"> i modularyzacja wtyczki </w:t>
      </w:r>
      <w:proofErr w:type="spellStart"/>
      <w:r w:rsidRPr="00A21A07">
        <w:rPr>
          <w:rStyle w:val="Teksttreci"/>
          <w:lang w:val="pl"/>
        </w:rPr>
        <w:t>Eclipse</w:t>
      </w:r>
      <w:proofErr w:type="spellEnd"/>
      <w:r w:rsidRPr="00A21A07">
        <w:rPr>
          <w:rStyle w:val="Teksttreci"/>
          <w:lang w:val="pl"/>
        </w:rPr>
        <w:t xml:space="preserve"> używanej do projektowania i rozwoju klasy FESA,  w celu zwiększenia </w:t>
      </w:r>
      <w:proofErr w:type="spellStart"/>
      <w:r w:rsidRPr="00A21A07">
        <w:rPr>
          <w:rStyle w:val="Teksttreci"/>
          <w:lang w:val="pl"/>
        </w:rPr>
        <w:t>elastycznosci</w:t>
      </w:r>
      <w:proofErr w:type="spellEnd"/>
      <w:r w:rsidRPr="00A21A07">
        <w:rPr>
          <w:rStyle w:val="Teksttreci"/>
          <w:lang w:val="pl"/>
        </w:rPr>
        <w:t xml:space="preserve">  na przyszłe zmiany.</w:t>
      </w:r>
    </w:p>
    <w:p w14:paraId="330893D8" w14:textId="77777777" w:rsidR="00517D72" w:rsidRPr="00A21A07" w:rsidRDefault="00517D72" w:rsidP="00517D72">
      <w:pPr>
        <w:pStyle w:val="Teksttreci0"/>
        <w:tabs>
          <w:tab w:val="left" w:pos="355"/>
        </w:tabs>
        <w:spacing w:after="200" w:line="221" w:lineRule="auto"/>
        <w:rPr>
          <w:rStyle w:val="Teksttreci"/>
          <w:lang w:val="pl"/>
        </w:rPr>
      </w:pPr>
      <w:r w:rsidRPr="00A21A07">
        <w:rPr>
          <w:rStyle w:val="Teksttreci"/>
          <w:lang w:val="pl"/>
        </w:rPr>
        <w:t xml:space="preserve">• Tworzenie prototypów do podłączenia </w:t>
      </w:r>
      <w:r w:rsidRPr="00A21A07">
        <w:rPr>
          <w:rStyle w:val="Teksttreci"/>
          <w:sz w:val="24"/>
          <w:szCs w:val="24"/>
        </w:rPr>
        <w:t>urządzeń</w:t>
      </w:r>
      <w:r w:rsidRPr="00A21A07">
        <w:rPr>
          <w:rStyle w:val="Teksttreci"/>
          <w:lang w:val="pl"/>
        </w:rPr>
        <w:t xml:space="preserve"> i interfejsów do eksperymentów oraz systemów infrastruktury akceleratora do systemu sterowania z wykorzystaniem protokołów komunikacyjnych OPC/UA i MQTT.</w:t>
      </w:r>
    </w:p>
    <w:p w14:paraId="6B1C9CC2" w14:textId="2819FB25" w:rsidR="00517D72" w:rsidRPr="00A21A07" w:rsidRDefault="00517D72" w:rsidP="00517D72">
      <w:pPr>
        <w:pStyle w:val="Teksttreci0"/>
        <w:ind w:right="311"/>
        <w:jc w:val="both"/>
        <w:rPr>
          <w:rStyle w:val="Teksttreci"/>
          <w:lang w:val="pl"/>
        </w:rPr>
      </w:pPr>
      <w:r w:rsidRPr="00A21A07">
        <w:rPr>
          <w:rStyle w:val="Teksttreci"/>
          <w:lang w:val="pl"/>
        </w:rPr>
        <w:t>• Zapewnienie wsparcia YOCTO (systemu typu open-</w:t>
      </w:r>
      <w:proofErr w:type="spellStart"/>
      <w:r w:rsidRPr="00A21A07">
        <w:rPr>
          <w:rStyle w:val="Teksttreci"/>
          <w:lang w:val="pl"/>
        </w:rPr>
        <w:t>source</w:t>
      </w:r>
      <w:proofErr w:type="spellEnd"/>
      <w:r w:rsidRPr="00A21A07">
        <w:rPr>
          <w:rStyle w:val="Teksttreci"/>
          <w:lang w:val="pl"/>
        </w:rPr>
        <w:t xml:space="preserve"> implementacji w systemie LINUX niezależnym od platformy sprzętowej)  jako standardowego systemu wykonawczego FAIR i platformy systemu operacyjnego czasu rzeczywistego, w tym YOCTO S</w:t>
      </w:r>
      <w:r w:rsidR="00397255">
        <w:rPr>
          <w:rStyle w:val="Teksttreci"/>
          <w:lang w:val="pl"/>
        </w:rPr>
        <w:t xml:space="preserve">oftware </w:t>
      </w:r>
      <w:r w:rsidRPr="00A21A07">
        <w:rPr>
          <w:rStyle w:val="Teksttreci"/>
          <w:lang w:val="pl"/>
        </w:rPr>
        <w:t>D</w:t>
      </w:r>
      <w:r w:rsidR="00397255">
        <w:rPr>
          <w:rStyle w:val="Teksttreci"/>
          <w:lang w:val="pl"/>
        </w:rPr>
        <w:t>evelopment Kit (SDK)</w:t>
      </w:r>
      <w:r w:rsidRPr="00A21A07">
        <w:rPr>
          <w:rStyle w:val="Teksttreci"/>
          <w:lang w:val="pl"/>
        </w:rPr>
        <w:t xml:space="preserve"> i środowiska dla wbudowanego FESA.</w:t>
      </w:r>
    </w:p>
    <w:p w14:paraId="43B6AFC5" w14:textId="77777777" w:rsidR="00517D72" w:rsidRPr="00A21A07" w:rsidRDefault="00517D72" w:rsidP="00517D72">
      <w:pPr>
        <w:pStyle w:val="Teksttreci0"/>
        <w:ind w:right="311"/>
        <w:jc w:val="both"/>
        <w:rPr>
          <w:rStyle w:val="Teksttreci"/>
          <w:lang w:val="pl"/>
        </w:rPr>
      </w:pPr>
      <w:r w:rsidRPr="00A21A07">
        <w:rPr>
          <w:rStyle w:val="Teksttreci"/>
          <w:lang w:val="pl"/>
        </w:rPr>
        <w:t>• Wspieranie procesów integracji, wdrażania i testowania oprogramowania i klas FESA na wbudowanych kontrolerach. Integracja repozytorium Git z potokiem CI/CD.</w:t>
      </w:r>
    </w:p>
    <w:p w14:paraId="5281E49E" w14:textId="77777777" w:rsidR="00517D72" w:rsidRPr="00A21A07" w:rsidRDefault="00517D72" w:rsidP="00517D72">
      <w:pPr>
        <w:pStyle w:val="Teksttreci0"/>
        <w:ind w:right="311"/>
        <w:jc w:val="both"/>
        <w:rPr>
          <w:rStyle w:val="Teksttreci"/>
          <w:lang w:val="pl"/>
        </w:rPr>
      </w:pPr>
      <w:r w:rsidRPr="00A21A07">
        <w:rPr>
          <w:rStyle w:val="Teksttreci"/>
          <w:lang w:val="pl"/>
        </w:rPr>
        <w:t xml:space="preserve"> </w:t>
      </w:r>
    </w:p>
    <w:p w14:paraId="5C2C693F" w14:textId="77777777" w:rsidR="00517D72" w:rsidRPr="00A21A07" w:rsidRDefault="00517D72" w:rsidP="00517D72">
      <w:pPr>
        <w:pStyle w:val="Teksttreci0"/>
        <w:ind w:right="311"/>
        <w:jc w:val="both"/>
        <w:rPr>
          <w:rFonts w:asciiTheme="minorHAnsi" w:eastAsiaTheme="minorEastAsia" w:hAnsiTheme="minorHAnsi" w:cstheme="minorBidi"/>
          <w:b/>
          <w:bCs/>
          <w:color w:val="4472C4" w:themeColor="accent1"/>
          <w:sz w:val="18"/>
          <w:szCs w:val="18"/>
          <w:lang w:eastAsia="de-DE" w:bidi="ar-SA"/>
        </w:rPr>
      </w:pPr>
      <w:r w:rsidRPr="00A21A07">
        <w:rPr>
          <w:rStyle w:val="Teksttreci"/>
          <w:lang w:val="pl"/>
        </w:rPr>
        <w:t>Najważniejsze kamienie milowe przedstawiono w tabeli 1. Oczekuje się osiągnięcia kamieni milowych zgodnie z zapisanym harmonogramem . Można je zmienić jedynie za obopólną zgodą na piśmie. Spełnienie Kryteriów Walidacji zostanie sprawdzone przez FAIR GmbH.</w:t>
      </w:r>
    </w:p>
    <w:p w14:paraId="0F838050" w14:textId="77777777" w:rsidR="00512B50" w:rsidRPr="00A21A07" w:rsidRDefault="00512B50" w:rsidP="00512B50">
      <w:pPr>
        <w:pStyle w:val="Legenda"/>
        <w:keepNext/>
        <w:rPr>
          <w:lang w:val="pl-PL"/>
        </w:rPr>
      </w:pPr>
    </w:p>
    <w:p w14:paraId="4EDE916E" w14:textId="77777777" w:rsidR="00517D72" w:rsidRPr="00A21A07" w:rsidRDefault="00512B50" w:rsidP="00517D72">
      <w:pPr>
        <w:pStyle w:val="Teksttreci0"/>
        <w:tabs>
          <w:tab w:val="left" w:pos="355"/>
        </w:tabs>
        <w:spacing w:after="200" w:line="221" w:lineRule="auto"/>
        <w:rPr>
          <w:rStyle w:val="Teksttreci"/>
          <w:b/>
          <w:bCs/>
          <w:sz w:val="24"/>
          <w:szCs w:val="24"/>
          <w:lang w:val="pl"/>
        </w:rPr>
      </w:pPr>
      <w:r w:rsidRPr="00A21A07">
        <w:rPr>
          <w:rStyle w:val="Teksttreci"/>
          <w:b/>
          <w:bCs/>
          <w:sz w:val="24"/>
          <w:szCs w:val="24"/>
        </w:rPr>
        <w:t xml:space="preserve">2. </w:t>
      </w:r>
      <w:r w:rsidR="00517D72" w:rsidRPr="00A21A07">
        <w:rPr>
          <w:rStyle w:val="Teksttreci"/>
          <w:b/>
          <w:bCs/>
          <w:sz w:val="24"/>
          <w:szCs w:val="24"/>
          <w:lang w:val="pl"/>
        </w:rPr>
        <w:t>WP</w:t>
      </w:r>
      <w:r w:rsidR="00517D72">
        <w:rPr>
          <w:rStyle w:val="Teksttreci"/>
          <w:b/>
          <w:bCs/>
          <w:sz w:val="24"/>
          <w:szCs w:val="24"/>
          <w:lang w:val="pl"/>
        </w:rPr>
        <w:t>2</w:t>
      </w:r>
      <w:r w:rsidR="00517D72" w:rsidRPr="00A21A07">
        <w:rPr>
          <w:rStyle w:val="Teksttreci"/>
          <w:b/>
          <w:bCs/>
          <w:sz w:val="24"/>
          <w:szCs w:val="24"/>
          <w:lang w:val="pl"/>
        </w:rPr>
        <w:t xml:space="preserve"> - System Archiwizacji ze szczególnym uwzględnieniem zastosowań oprzyrządowania wiązki dla FAIR</w:t>
      </w:r>
    </w:p>
    <w:p w14:paraId="4B7E0785" w14:textId="77777777" w:rsidR="00517D72" w:rsidRPr="00A21A07" w:rsidRDefault="00517D72" w:rsidP="00517D72">
      <w:pPr>
        <w:pStyle w:val="Teksttreci0"/>
        <w:ind w:right="311"/>
        <w:jc w:val="both"/>
        <w:rPr>
          <w:rStyle w:val="Teksttreci"/>
          <w:lang w:val="pl"/>
        </w:rPr>
      </w:pPr>
      <w:r w:rsidRPr="00A21A07">
        <w:rPr>
          <w:rStyle w:val="Teksttreci"/>
          <w:lang w:val="pl"/>
        </w:rPr>
        <w:t xml:space="preserve">System archiwizacji musi zapewniać pełną informacje o ustawieniach akceleratora SIS100 (ustawień magnesów, próżni </w:t>
      </w:r>
      <w:proofErr w:type="spellStart"/>
      <w:r w:rsidRPr="00A21A07">
        <w:rPr>
          <w:rStyle w:val="Teksttreci"/>
          <w:lang w:val="pl"/>
        </w:rPr>
        <w:t>etc</w:t>
      </w:r>
      <w:proofErr w:type="spellEnd"/>
      <w:r w:rsidRPr="00A21A07">
        <w:rPr>
          <w:rStyle w:val="Teksttreci"/>
          <w:lang w:val="pl"/>
        </w:rPr>
        <w:t xml:space="preserve">) oraz stanu systemu sterowania akceleratorem, umożliwiającą jednoznaczna analizę i interpretację. System powinien zaspokajać potrzeby operatorów, działów </w:t>
      </w:r>
      <w:r w:rsidRPr="00A21A07">
        <w:rPr>
          <w:rStyle w:val="Teksttreci"/>
          <w:lang w:val="pl"/>
        </w:rPr>
        <w:lastRenderedPageBreak/>
        <w:t xml:space="preserve">technicznych i osób współpracujących w ramach eksperymentów. System archiwizujący powinien mieć możliwość odtworzenia trybu pracy wszystkich elementów akceleratora w dowolnym momencie oraz śledzenia zmian trybów pracy i rozkładu wiązek w wybranym okresie. </w:t>
      </w:r>
    </w:p>
    <w:p w14:paraId="3CF35BFF" w14:textId="77777777" w:rsidR="00517D72" w:rsidRPr="00A21A07" w:rsidRDefault="00517D72" w:rsidP="00517D72">
      <w:pPr>
        <w:pStyle w:val="Teksttreci0"/>
        <w:ind w:right="311"/>
        <w:jc w:val="both"/>
        <w:rPr>
          <w:rStyle w:val="Teksttreci"/>
          <w:lang w:val="pl"/>
        </w:rPr>
      </w:pPr>
      <w:r w:rsidRPr="00A21A07">
        <w:rPr>
          <w:rStyle w:val="Teksttreci"/>
          <w:lang w:val="pl"/>
        </w:rPr>
        <w:t xml:space="preserve">System archiwizacji będzie zawierał Standardowe i Zaawansowane procedury analizy. </w:t>
      </w:r>
    </w:p>
    <w:p w14:paraId="5F1D27F1" w14:textId="77777777" w:rsidR="00517D72" w:rsidRPr="00A21A07" w:rsidRDefault="00517D72" w:rsidP="00517D72">
      <w:pPr>
        <w:pStyle w:val="Teksttreci0"/>
        <w:ind w:right="311"/>
        <w:jc w:val="both"/>
        <w:rPr>
          <w:rStyle w:val="Teksttreci"/>
          <w:lang w:val="pl"/>
        </w:rPr>
      </w:pPr>
      <w:r w:rsidRPr="00A21A07">
        <w:rPr>
          <w:rStyle w:val="Teksttreci"/>
          <w:lang w:val="pl"/>
        </w:rPr>
        <w:t>Standardowe procedury:</w:t>
      </w:r>
    </w:p>
    <w:p w14:paraId="7C922E60" w14:textId="77777777" w:rsidR="00517D72" w:rsidRPr="00A21A07" w:rsidRDefault="00517D72" w:rsidP="00517D72">
      <w:pPr>
        <w:pStyle w:val="Teksttreci0"/>
        <w:ind w:right="311"/>
        <w:jc w:val="both"/>
        <w:rPr>
          <w:rStyle w:val="Teksttreci"/>
          <w:lang w:val="pl"/>
        </w:rPr>
      </w:pPr>
      <w:r w:rsidRPr="00A21A07">
        <w:rPr>
          <w:rStyle w:val="Teksttreci"/>
          <w:lang w:val="pl"/>
        </w:rPr>
        <w:t>• Protokoły zmian dla łańcucha produkcyjnego wiązki lub sekcji maszyn</w:t>
      </w:r>
    </w:p>
    <w:p w14:paraId="0F0A1350" w14:textId="77777777" w:rsidR="00517D72" w:rsidRPr="00A21A07" w:rsidRDefault="00517D72" w:rsidP="00517D72">
      <w:pPr>
        <w:pStyle w:val="Teksttreci0"/>
        <w:ind w:right="311"/>
        <w:jc w:val="both"/>
        <w:rPr>
          <w:rStyle w:val="Teksttreci"/>
          <w:lang w:val="pl"/>
        </w:rPr>
      </w:pPr>
      <w:r w:rsidRPr="00A21A07">
        <w:rPr>
          <w:rStyle w:val="Teksttreci"/>
          <w:lang w:val="pl"/>
        </w:rPr>
        <w:t>• Protokoły czasu wiązki</w:t>
      </w:r>
    </w:p>
    <w:p w14:paraId="1093900C" w14:textId="77777777" w:rsidR="00517D72" w:rsidRPr="00A21A07" w:rsidRDefault="00517D72" w:rsidP="00517D72">
      <w:pPr>
        <w:pStyle w:val="Teksttreci0"/>
        <w:ind w:right="311"/>
        <w:jc w:val="both"/>
        <w:rPr>
          <w:rStyle w:val="Teksttreci"/>
          <w:lang w:val="pl"/>
        </w:rPr>
      </w:pPr>
      <w:r w:rsidRPr="00A21A07">
        <w:rPr>
          <w:rStyle w:val="Teksttreci"/>
          <w:lang w:val="pl"/>
        </w:rPr>
        <w:t>• Parametry wiązki na tarczach i miejscach kończących bieg wiązki (</w:t>
      </w:r>
      <w:proofErr w:type="spellStart"/>
      <w:r w:rsidRPr="00A21A07">
        <w:rPr>
          <w:rStyle w:val="Teksttreci"/>
          <w:lang w:val="pl"/>
        </w:rPr>
        <w:t>beam</w:t>
      </w:r>
      <w:proofErr w:type="spellEnd"/>
      <w:r w:rsidRPr="00A21A07">
        <w:rPr>
          <w:rStyle w:val="Teksttreci"/>
          <w:lang w:val="pl"/>
        </w:rPr>
        <w:t xml:space="preserve"> </w:t>
      </w:r>
      <w:proofErr w:type="spellStart"/>
      <w:r w:rsidRPr="00A21A07">
        <w:rPr>
          <w:rStyle w:val="Teksttreci"/>
          <w:lang w:val="pl"/>
        </w:rPr>
        <w:t>dump</w:t>
      </w:r>
      <w:proofErr w:type="spellEnd"/>
      <w:r w:rsidRPr="00A21A07">
        <w:rPr>
          <w:rStyle w:val="Teksttreci"/>
          <w:lang w:val="pl"/>
        </w:rPr>
        <w:t>)</w:t>
      </w:r>
    </w:p>
    <w:p w14:paraId="0809E7BE" w14:textId="77777777" w:rsidR="00517D72" w:rsidRPr="00A21A07" w:rsidRDefault="00517D72" w:rsidP="00517D72">
      <w:pPr>
        <w:pStyle w:val="Teksttreci0"/>
        <w:ind w:right="311"/>
        <w:jc w:val="both"/>
        <w:rPr>
          <w:rStyle w:val="Teksttreci"/>
          <w:lang w:val="pl"/>
        </w:rPr>
      </w:pPr>
      <w:r w:rsidRPr="00A21A07">
        <w:rPr>
          <w:rStyle w:val="Teksttreci"/>
          <w:lang w:val="pl"/>
        </w:rPr>
        <w:t>• Kontrola systemu technicznego</w:t>
      </w:r>
    </w:p>
    <w:p w14:paraId="7F0C0D28" w14:textId="77777777" w:rsidR="00517D72" w:rsidRPr="00A21A07" w:rsidRDefault="00517D72" w:rsidP="00517D72">
      <w:pPr>
        <w:pStyle w:val="Teksttreci0"/>
        <w:ind w:right="311"/>
        <w:jc w:val="both"/>
        <w:rPr>
          <w:rStyle w:val="Teksttreci"/>
          <w:lang w:val="pl"/>
        </w:rPr>
      </w:pPr>
      <w:r w:rsidRPr="00A21A07">
        <w:rPr>
          <w:rStyle w:val="Teksttreci"/>
          <w:lang w:val="pl"/>
        </w:rPr>
        <w:t>• Wykresy stabilności wiązki dla eksperymentatorów i operatorów</w:t>
      </w:r>
    </w:p>
    <w:p w14:paraId="0C61AD06" w14:textId="77777777" w:rsidR="00517D72" w:rsidRPr="00A21A07" w:rsidRDefault="00517D72" w:rsidP="00517D72">
      <w:pPr>
        <w:pStyle w:val="Teksttreci0"/>
        <w:ind w:right="311"/>
        <w:jc w:val="both"/>
        <w:rPr>
          <w:rStyle w:val="Teksttreci"/>
          <w:lang w:val="pl"/>
        </w:rPr>
      </w:pPr>
      <w:r w:rsidRPr="00A21A07">
        <w:rPr>
          <w:rStyle w:val="Teksttreci"/>
          <w:lang w:val="pl"/>
        </w:rPr>
        <w:t>• Monitorowanie trendów w ramach kontroli granic tolerancji</w:t>
      </w:r>
    </w:p>
    <w:p w14:paraId="1A376B77" w14:textId="77777777" w:rsidR="00517D72" w:rsidRPr="00A21A07" w:rsidRDefault="00517D72" w:rsidP="00517D72">
      <w:pPr>
        <w:pStyle w:val="Teksttreci0"/>
        <w:ind w:right="311"/>
        <w:jc w:val="both"/>
        <w:rPr>
          <w:rStyle w:val="Teksttreci"/>
          <w:lang w:val="pl"/>
        </w:rPr>
      </w:pPr>
    </w:p>
    <w:p w14:paraId="5B22751E" w14:textId="77777777" w:rsidR="00517D72" w:rsidRPr="00A21A07" w:rsidRDefault="00517D72" w:rsidP="00517D72">
      <w:pPr>
        <w:pStyle w:val="Teksttreci0"/>
        <w:ind w:right="311"/>
        <w:jc w:val="both"/>
        <w:rPr>
          <w:rStyle w:val="Teksttreci"/>
          <w:lang w:val="pl"/>
        </w:rPr>
      </w:pPr>
      <w:r w:rsidRPr="00A21A07">
        <w:rPr>
          <w:rStyle w:val="Teksttreci"/>
          <w:lang w:val="pl"/>
        </w:rPr>
        <w:t>Zaawansowane procedury:</w:t>
      </w:r>
    </w:p>
    <w:p w14:paraId="53F3E547" w14:textId="77777777" w:rsidR="00517D72" w:rsidRPr="00A21A07" w:rsidRDefault="00517D72" w:rsidP="00517D72">
      <w:pPr>
        <w:pStyle w:val="Teksttreci0"/>
        <w:ind w:right="311"/>
        <w:jc w:val="both"/>
        <w:rPr>
          <w:rStyle w:val="Teksttreci"/>
          <w:lang w:val="pl"/>
        </w:rPr>
      </w:pPr>
    </w:p>
    <w:p w14:paraId="4EAFA56A" w14:textId="77777777" w:rsidR="00517D72" w:rsidRPr="00A21A07" w:rsidRDefault="00517D72" w:rsidP="00517D72">
      <w:pPr>
        <w:pStyle w:val="Teksttreci0"/>
        <w:ind w:right="311"/>
        <w:jc w:val="both"/>
        <w:rPr>
          <w:rStyle w:val="Teksttreci"/>
          <w:lang w:val="pl"/>
        </w:rPr>
      </w:pPr>
      <w:r w:rsidRPr="00A21A07">
        <w:rPr>
          <w:rStyle w:val="Teksttreci"/>
          <w:lang w:val="pl"/>
        </w:rPr>
        <w:t>• Szczegółowa analiza</w:t>
      </w:r>
    </w:p>
    <w:p w14:paraId="4369BE6E" w14:textId="77777777" w:rsidR="00517D72" w:rsidRPr="00A21A07" w:rsidRDefault="00517D72" w:rsidP="00517D72">
      <w:pPr>
        <w:pStyle w:val="Teksttreci0"/>
        <w:ind w:right="311"/>
        <w:jc w:val="both"/>
        <w:rPr>
          <w:rStyle w:val="Teksttreci"/>
          <w:lang w:val="pl"/>
        </w:rPr>
      </w:pPr>
      <w:r w:rsidRPr="00A21A07">
        <w:rPr>
          <w:rStyle w:val="Teksttreci"/>
          <w:lang w:val="pl"/>
        </w:rPr>
        <w:t>• Wydobywanie informacji poza danymi detektora</w:t>
      </w:r>
    </w:p>
    <w:p w14:paraId="4ABB6384" w14:textId="77777777" w:rsidR="00517D72" w:rsidRPr="00A21A07" w:rsidRDefault="00517D72" w:rsidP="00517D72">
      <w:pPr>
        <w:pStyle w:val="Teksttreci0"/>
        <w:ind w:right="311"/>
        <w:jc w:val="both"/>
        <w:rPr>
          <w:rStyle w:val="Teksttreci"/>
          <w:lang w:val="pl"/>
        </w:rPr>
      </w:pPr>
      <w:r w:rsidRPr="00A21A07">
        <w:rPr>
          <w:rStyle w:val="Teksttreci"/>
          <w:lang w:val="pl"/>
        </w:rPr>
        <w:t xml:space="preserve">• Informacje  o stanie w momencie awarii </w:t>
      </w:r>
    </w:p>
    <w:p w14:paraId="11E5ABD4" w14:textId="77777777" w:rsidR="00517D72" w:rsidRPr="00A21A07" w:rsidRDefault="00517D72" w:rsidP="00517D72">
      <w:pPr>
        <w:pStyle w:val="Teksttreci0"/>
        <w:ind w:right="311"/>
        <w:jc w:val="both"/>
        <w:rPr>
          <w:rStyle w:val="Teksttreci"/>
          <w:lang w:val="pl"/>
        </w:rPr>
      </w:pPr>
      <w:r w:rsidRPr="00A21A07">
        <w:rPr>
          <w:rStyle w:val="Teksttreci"/>
          <w:lang w:val="pl"/>
        </w:rPr>
        <w:t>• Rejestrowanie informacji diagnostycznych i operacyjnych</w:t>
      </w:r>
    </w:p>
    <w:p w14:paraId="32FD9492" w14:textId="77777777" w:rsidR="00517D72" w:rsidRPr="00A21A07" w:rsidRDefault="00517D72" w:rsidP="00517D72">
      <w:pPr>
        <w:pStyle w:val="Teksttreci0"/>
        <w:ind w:right="311"/>
        <w:jc w:val="both"/>
        <w:rPr>
          <w:rStyle w:val="Teksttreci"/>
          <w:lang w:val="pl"/>
        </w:rPr>
      </w:pPr>
      <w:r w:rsidRPr="00A21A07">
        <w:rPr>
          <w:rStyle w:val="Teksttreci"/>
          <w:lang w:val="pl"/>
        </w:rPr>
        <w:t>• Dane i status ustawień akceleratora.</w:t>
      </w:r>
    </w:p>
    <w:p w14:paraId="65B347B7" w14:textId="2519FCB8" w:rsidR="00512B50" w:rsidRPr="00A21A07" w:rsidRDefault="00512B50" w:rsidP="00512B50">
      <w:pPr>
        <w:pStyle w:val="Teksttreci0"/>
        <w:tabs>
          <w:tab w:val="left" w:pos="355"/>
        </w:tabs>
        <w:spacing w:after="200" w:line="221" w:lineRule="auto"/>
        <w:rPr>
          <w:rStyle w:val="Teksttreci"/>
          <w:b/>
          <w:bCs/>
          <w:sz w:val="24"/>
          <w:szCs w:val="24"/>
        </w:rPr>
      </w:pPr>
      <w:r w:rsidRPr="00A21A07">
        <w:rPr>
          <w:rStyle w:val="Teksttreci"/>
          <w:b/>
          <w:bCs/>
          <w:sz w:val="24"/>
          <w:szCs w:val="24"/>
        </w:rPr>
        <w:t xml:space="preserve">3. Plan kamieni milowych dla </w:t>
      </w:r>
      <w:r w:rsidR="00FE2629">
        <w:rPr>
          <w:rStyle w:val="Teksttreci"/>
          <w:b/>
          <w:bCs/>
          <w:sz w:val="24"/>
          <w:szCs w:val="24"/>
        </w:rPr>
        <w:t>przedmiotu zamówienia</w:t>
      </w:r>
    </w:p>
    <w:tbl>
      <w:tblPr>
        <w:tblW w:w="9120" w:type="dxa"/>
        <w:tblLayout w:type="fixed"/>
        <w:tblLook w:val="04A0" w:firstRow="1" w:lastRow="0" w:firstColumn="1" w:lastColumn="0" w:noHBand="0" w:noVBand="1"/>
      </w:tblPr>
      <w:tblGrid>
        <w:gridCol w:w="1038"/>
        <w:gridCol w:w="1506"/>
        <w:gridCol w:w="2668"/>
        <w:gridCol w:w="2630"/>
        <w:gridCol w:w="1278"/>
      </w:tblGrid>
      <w:tr w:rsidR="00512B50" w:rsidRPr="00A21A07" w14:paraId="01C49298" w14:textId="77777777" w:rsidTr="00107182">
        <w:trPr>
          <w:trHeight w:val="695"/>
        </w:trPr>
        <w:tc>
          <w:tcPr>
            <w:tcW w:w="1038"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29D3197D" w14:textId="77777777" w:rsidR="00512B50" w:rsidRPr="00A21A07" w:rsidRDefault="00512B50" w:rsidP="00107182">
            <w:pPr>
              <w:jc w:val="center"/>
              <w:rPr>
                <w:rFonts w:eastAsia="MS Mincho" w:cstheme="minorHAnsi"/>
                <w:b/>
                <w:bCs/>
                <w:sz w:val="20"/>
                <w:szCs w:val="20"/>
                <w:lang w:eastAsia="ja-JP" w:bidi="he-IL"/>
              </w:rPr>
            </w:pPr>
            <w:r w:rsidRPr="00A21A07">
              <w:rPr>
                <w:rFonts w:eastAsia="MS Mincho" w:cstheme="minorHAnsi"/>
                <w:b/>
                <w:bCs/>
                <w:sz w:val="20"/>
                <w:szCs w:val="20"/>
                <w:lang w:eastAsia="ja-JP" w:bidi="he-IL"/>
              </w:rPr>
              <w:t>#</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22859A5E" w14:textId="77777777" w:rsidR="00512B50" w:rsidRPr="00A21A07" w:rsidRDefault="00512B50" w:rsidP="00107182">
            <w:pPr>
              <w:jc w:val="center"/>
              <w:rPr>
                <w:rFonts w:eastAsia="MS Mincho" w:cstheme="minorHAnsi"/>
                <w:b/>
                <w:bCs/>
                <w:sz w:val="20"/>
                <w:szCs w:val="20"/>
                <w:lang w:eastAsia="ja-JP" w:bidi="he-IL"/>
              </w:rPr>
            </w:pPr>
            <w:r w:rsidRPr="00A21A07">
              <w:rPr>
                <w:rFonts w:eastAsia="MS Mincho" w:cstheme="minorHAnsi"/>
                <w:b/>
                <w:bCs/>
                <w:sz w:val="20"/>
                <w:szCs w:val="20"/>
                <w:lang w:eastAsia="ja-JP" w:bidi="he-IL"/>
              </w:rPr>
              <w:t>Kod aktywności</w:t>
            </w:r>
          </w:p>
        </w:tc>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A7FC656" w14:textId="7A585CA8" w:rsidR="00512B50" w:rsidRPr="00A21A07" w:rsidRDefault="00512B50" w:rsidP="00107182">
            <w:pPr>
              <w:jc w:val="center"/>
              <w:rPr>
                <w:rFonts w:eastAsia="Arial" w:cstheme="minorHAnsi"/>
                <w:b/>
                <w:bCs/>
                <w:sz w:val="20"/>
                <w:szCs w:val="20"/>
                <w:lang w:val="en-GB" w:eastAsia="en-US"/>
              </w:rPr>
            </w:pPr>
            <w:proofErr w:type="spellStart"/>
            <w:r w:rsidRPr="00A21A07">
              <w:rPr>
                <w:rFonts w:eastAsia="Arial" w:cstheme="minorHAnsi"/>
                <w:b/>
                <w:bCs/>
                <w:sz w:val="20"/>
                <w:szCs w:val="20"/>
                <w:lang w:val="en-GB" w:eastAsia="en-US"/>
              </w:rPr>
              <w:t>Opis</w:t>
            </w:r>
            <w:proofErr w:type="spellEnd"/>
            <w:r w:rsidRPr="00A21A07">
              <w:rPr>
                <w:rFonts w:eastAsia="Arial" w:cstheme="minorHAnsi"/>
                <w:b/>
                <w:bCs/>
                <w:sz w:val="20"/>
                <w:szCs w:val="20"/>
                <w:lang w:val="en-GB" w:eastAsia="en-US"/>
              </w:rPr>
              <w:t xml:space="preserve"> </w:t>
            </w:r>
            <w:proofErr w:type="spellStart"/>
            <w:r w:rsidR="00EA4102" w:rsidRPr="00A21A07">
              <w:rPr>
                <w:rFonts w:eastAsia="Arial" w:cstheme="minorHAnsi"/>
                <w:b/>
                <w:bCs/>
                <w:sz w:val="20"/>
                <w:szCs w:val="20"/>
                <w:lang w:val="en-GB" w:eastAsia="en-US"/>
              </w:rPr>
              <w:t>zadania</w:t>
            </w:r>
            <w:proofErr w:type="spellEnd"/>
            <w:r w:rsidR="00EA4102" w:rsidRPr="00A21A07">
              <w:rPr>
                <w:rFonts w:eastAsia="Arial" w:cstheme="minorHAnsi"/>
                <w:b/>
                <w:bCs/>
                <w:sz w:val="20"/>
                <w:szCs w:val="20"/>
                <w:lang w:val="en-GB" w:eastAsia="en-US"/>
              </w:rPr>
              <w:t xml:space="preserve"> </w:t>
            </w:r>
          </w:p>
        </w:tc>
        <w:tc>
          <w:tcPr>
            <w:tcW w:w="2630"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12E8C84E" w14:textId="77777777" w:rsidR="00512B50" w:rsidRPr="00A21A07" w:rsidRDefault="00512B50" w:rsidP="00107182">
            <w:pPr>
              <w:jc w:val="center"/>
              <w:rPr>
                <w:rFonts w:eastAsia="MS Mincho" w:cstheme="minorHAnsi"/>
                <w:b/>
                <w:bCs/>
                <w:sz w:val="20"/>
                <w:szCs w:val="20"/>
                <w:lang w:eastAsia="ja-JP" w:bidi="he-IL"/>
              </w:rPr>
            </w:pPr>
            <w:r w:rsidRPr="00A21A07">
              <w:rPr>
                <w:rFonts w:eastAsia="MS Mincho" w:cstheme="minorHAnsi"/>
                <w:b/>
                <w:bCs/>
                <w:sz w:val="20"/>
                <w:szCs w:val="20"/>
                <w:lang w:eastAsia="ja-JP" w:bidi="he-IL"/>
              </w:rPr>
              <w:t>Kryteria walidacji</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075923F1" w14:textId="5FEACB78" w:rsidR="00512B50" w:rsidRPr="00A21A07" w:rsidRDefault="00512B50" w:rsidP="00107182">
            <w:pPr>
              <w:jc w:val="center"/>
              <w:rPr>
                <w:rFonts w:eastAsia="MS Mincho" w:cstheme="minorHAnsi"/>
                <w:b/>
                <w:bCs/>
                <w:sz w:val="20"/>
                <w:szCs w:val="20"/>
                <w:lang w:eastAsia="ja-JP" w:bidi="he-IL"/>
              </w:rPr>
            </w:pPr>
            <w:r w:rsidRPr="00A21A07">
              <w:rPr>
                <w:rFonts w:eastAsia="MS Mincho" w:cstheme="minorHAnsi"/>
                <w:b/>
                <w:bCs/>
                <w:sz w:val="20"/>
                <w:szCs w:val="20"/>
                <w:lang w:eastAsia="ja-JP" w:bidi="he-IL"/>
              </w:rPr>
              <w:t>Uzgodnione daty dostaw w niniejszym aneksie</w:t>
            </w:r>
            <w:r w:rsidR="006367B9" w:rsidRPr="00A21A07">
              <w:rPr>
                <w:rFonts w:eastAsia="MS Mincho" w:cstheme="minorHAnsi"/>
                <w:b/>
                <w:bCs/>
                <w:sz w:val="20"/>
                <w:szCs w:val="20"/>
                <w:lang w:eastAsia="ja-JP" w:bidi="he-IL"/>
              </w:rPr>
              <w:t xml:space="preserve"> liczone od momentu podpisania umowy</w:t>
            </w:r>
          </w:p>
        </w:tc>
      </w:tr>
      <w:tr w:rsidR="00512B50" w:rsidRPr="00A21A07" w14:paraId="086B553D" w14:textId="77777777" w:rsidTr="00107182">
        <w:trPr>
          <w:trHeight w:val="695"/>
        </w:trPr>
        <w:tc>
          <w:tcPr>
            <w:tcW w:w="1038"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6D3893FA"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0</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2E91D7F5"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M4</w:t>
            </w:r>
          </w:p>
        </w:tc>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C169F68" w14:textId="77777777" w:rsidR="00512B50" w:rsidRPr="00A21A07" w:rsidRDefault="00512B50" w:rsidP="00107182">
            <w:pPr>
              <w:jc w:val="center"/>
              <w:rPr>
                <w:rFonts w:eastAsia="Arial" w:cstheme="minorHAnsi"/>
                <w:bCs/>
                <w:sz w:val="20"/>
                <w:szCs w:val="20"/>
                <w:lang w:val="en-GB" w:eastAsia="en-US"/>
              </w:rPr>
            </w:pPr>
          </w:p>
        </w:tc>
        <w:tc>
          <w:tcPr>
            <w:tcW w:w="2630"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7AEE249B"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Podpisanie umowy</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1CFF479F" w14:textId="356A9EAC" w:rsidR="00512B50" w:rsidRPr="00A21A07" w:rsidRDefault="006367B9" w:rsidP="006367B9">
            <w:pPr>
              <w:jc w:val="center"/>
              <w:rPr>
                <w:rFonts w:eastAsia="MS Mincho" w:cstheme="minorHAnsi"/>
                <w:bCs/>
                <w:sz w:val="20"/>
                <w:szCs w:val="20"/>
                <w:lang w:eastAsia="ja-JP" w:bidi="he-IL"/>
              </w:rPr>
            </w:pPr>
            <w:r w:rsidRPr="00A21A07">
              <w:rPr>
                <w:rFonts w:eastAsia="MS Mincho" w:cstheme="minorHAnsi"/>
                <w:bCs/>
                <w:sz w:val="20"/>
                <w:szCs w:val="20"/>
                <w:lang w:eastAsia="ja-JP" w:bidi="he-IL"/>
              </w:rPr>
              <w:t>0</w:t>
            </w:r>
          </w:p>
        </w:tc>
      </w:tr>
      <w:tr w:rsidR="00512B50" w:rsidRPr="00A21A07" w14:paraId="420EB1D8" w14:textId="77777777" w:rsidTr="00107182">
        <w:trPr>
          <w:trHeight w:val="695"/>
        </w:trPr>
        <w:tc>
          <w:tcPr>
            <w:tcW w:w="1038"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18B1BAA9"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1</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7552B364"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M6</w:t>
            </w:r>
          </w:p>
        </w:tc>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0B906E8" w14:textId="2AE78980" w:rsidR="00512B50" w:rsidRPr="00A21A07" w:rsidRDefault="00EA4102" w:rsidP="00107182">
            <w:pPr>
              <w:jc w:val="center"/>
              <w:rPr>
                <w:rFonts w:eastAsia="Arial" w:cstheme="minorHAnsi"/>
                <w:bCs/>
                <w:sz w:val="20"/>
                <w:szCs w:val="20"/>
                <w:lang w:eastAsia="en-US"/>
              </w:rPr>
            </w:pPr>
            <w:r w:rsidRPr="00A21A07">
              <w:rPr>
                <w:rFonts w:eastAsia="Arial" w:cstheme="minorHAnsi"/>
                <w:bCs/>
                <w:sz w:val="20"/>
                <w:szCs w:val="20"/>
                <w:lang w:eastAsia="en-US"/>
              </w:rPr>
              <w:t xml:space="preserve"> Kwartalne przeglądy projektu i uwag odbiorcy</w:t>
            </w:r>
          </w:p>
        </w:tc>
        <w:tc>
          <w:tcPr>
            <w:tcW w:w="2630"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554AA442" w14:textId="5A5D0FA4"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 xml:space="preserve">PDR (Wstępny Przegląd Projektu) </w:t>
            </w:r>
            <w:r w:rsidR="00DA1D6F" w:rsidRPr="00A21A07">
              <w:rPr>
                <w:rFonts w:eastAsia="MS Mincho" w:cstheme="minorHAnsi"/>
                <w:bCs/>
                <w:sz w:val="20"/>
                <w:szCs w:val="20"/>
                <w:lang w:eastAsia="ja-JP" w:bidi="he-IL"/>
              </w:rPr>
              <w:t>zaakceptowany</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2B8C57BD"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Każdy kwartał</w:t>
            </w:r>
          </w:p>
        </w:tc>
      </w:tr>
      <w:tr w:rsidR="00512B50" w:rsidRPr="00A21A07" w14:paraId="42B60100" w14:textId="77777777" w:rsidTr="00107182">
        <w:trPr>
          <w:trHeight w:val="695"/>
        </w:trPr>
        <w:tc>
          <w:tcPr>
            <w:tcW w:w="1038"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48C9908C"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2</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77BB25F8"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M6b</w:t>
            </w:r>
          </w:p>
        </w:tc>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1AC9680" w14:textId="0F92BFB5" w:rsidR="00512B50" w:rsidRPr="00A21A07" w:rsidRDefault="00512B50" w:rsidP="00107182">
            <w:pPr>
              <w:jc w:val="center"/>
              <w:rPr>
                <w:rFonts w:eastAsia="Arial" w:cstheme="minorHAnsi"/>
                <w:bCs/>
                <w:sz w:val="20"/>
                <w:szCs w:val="20"/>
                <w:lang w:eastAsia="en-US"/>
              </w:rPr>
            </w:pPr>
            <w:r w:rsidRPr="00A21A07">
              <w:rPr>
                <w:rFonts w:eastAsia="Arial" w:cstheme="minorHAnsi"/>
                <w:bCs/>
                <w:sz w:val="20"/>
                <w:szCs w:val="20"/>
                <w:lang w:eastAsia="en-US"/>
              </w:rPr>
              <w:t xml:space="preserve">Do testowania obu </w:t>
            </w:r>
            <w:r w:rsidR="00EA4102" w:rsidRPr="00A21A07">
              <w:rPr>
                <w:rFonts w:eastAsia="Arial" w:cstheme="minorHAnsi"/>
                <w:bCs/>
                <w:sz w:val="20"/>
                <w:szCs w:val="20"/>
                <w:lang w:eastAsia="en-US"/>
              </w:rPr>
              <w:t xml:space="preserve">zadań (WP1-2) </w:t>
            </w:r>
            <w:r w:rsidRPr="00A21A07">
              <w:rPr>
                <w:rFonts w:eastAsia="Arial" w:cstheme="minorHAnsi"/>
                <w:bCs/>
                <w:sz w:val="20"/>
                <w:szCs w:val="20"/>
                <w:lang w:eastAsia="en-US"/>
              </w:rPr>
              <w:t xml:space="preserve"> zostanie wykorzystany czas wiązki 2024</w:t>
            </w:r>
          </w:p>
        </w:tc>
        <w:tc>
          <w:tcPr>
            <w:tcW w:w="2630"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35168CA2"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FDR gotowy dla obydwu WP</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3D1DFE6A" w14:textId="179144D9"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15</w:t>
            </w:r>
            <w:r w:rsidR="006367B9" w:rsidRPr="00A21A07">
              <w:rPr>
                <w:rFonts w:eastAsia="MS Mincho" w:cstheme="minorHAnsi"/>
                <w:bCs/>
                <w:sz w:val="20"/>
                <w:szCs w:val="20"/>
                <w:lang w:eastAsia="ja-JP" w:bidi="he-IL"/>
              </w:rPr>
              <w:t xml:space="preserve"> miesięcy </w:t>
            </w:r>
          </w:p>
        </w:tc>
      </w:tr>
      <w:tr w:rsidR="00512B50" w:rsidRPr="00A21A07" w14:paraId="0E491029" w14:textId="77777777" w:rsidTr="00107182">
        <w:trPr>
          <w:trHeight w:val="695"/>
        </w:trPr>
        <w:tc>
          <w:tcPr>
            <w:tcW w:w="1038"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5B512455"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3</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52EBA7B8"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M7</w:t>
            </w:r>
          </w:p>
        </w:tc>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58E2BB1" w14:textId="77777777" w:rsidR="00512B50" w:rsidRPr="00A21A07" w:rsidRDefault="00512B50" w:rsidP="00107182">
            <w:pPr>
              <w:jc w:val="center"/>
              <w:rPr>
                <w:rFonts w:eastAsia="Arial" w:cstheme="minorHAnsi"/>
                <w:bCs/>
                <w:sz w:val="20"/>
                <w:szCs w:val="20"/>
                <w:lang w:val="en-GB" w:eastAsia="en-US"/>
              </w:rPr>
            </w:pPr>
            <w:proofErr w:type="spellStart"/>
            <w:r w:rsidRPr="00A21A07">
              <w:rPr>
                <w:rFonts w:eastAsia="Arial" w:cstheme="minorHAnsi"/>
                <w:bCs/>
                <w:sz w:val="20"/>
                <w:szCs w:val="20"/>
                <w:lang w:val="en-GB" w:eastAsia="en-US"/>
              </w:rPr>
              <w:t>Końcowy</w:t>
            </w:r>
            <w:proofErr w:type="spellEnd"/>
            <w:r w:rsidRPr="00A21A07">
              <w:rPr>
                <w:rFonts w:eastAsia="Arial" w:cstheme="minorHAnsi"/>
                <w:bCs/>
                <w:sz w:val="20"/>
                <w:szCs w:val="20"/>
                <w:lang w:val="en-GB" w:eastAsia="en-US"/>
              </w:rPr>
              <w:t xml:space="preserve"> </w:t>
            </w:r>
            <w:proofErr w:type="spellStart"/>
            <w:r w:rsidRPr="00A21A07">
              <w:rPr>
                <w:rFonts w:eastAsia="Arial" w:cstheme="minorHAnsi"/>
                <w:bCs/>
                <w:sz w:val="20"/>
                <w:szCs w:val="20"/>
                <w:lang w:val="en-GB" w:eastAsia="en-US"/>
              </w:rPr>
              <w:t>Przegląd</w:t>
            </w:r>
            <w:proofErr w:type="spellEnd"/>
            <w:r w:rsidRPr="00A21A07">
              <w:rPr>
                <w:rFonts w:eastAsia="Arial" w:cstheme="minorHAnsi"/>
                <w:bCs/>
                <w:sz w:val="20"/>
                <w:szCs w:val="20"/>
                <w:lang w:val="en-GB" w:eastAsia="en-US"/>
              </w:rPr>
              <w:t xml:space="preserve"> Projektu (FDR)</w:t>
            </w:r>
          </w:p>
        </w:tc>
        <w:tc>
          <w:tcPr>
            <w:tcW w:w="2630"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2A2EE3B8"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FDR zaakceptowany dla obydwu WP</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63E2C915" w14:textId="07F60F39" w:rsidR="00512B50" w:rsidRPr="00A21A07" w:rsidRDefault="006367B9"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15 miesięcy</w:t>
            </w:r>
          </w:p>
        </w:tc>
      </w:tr>
      <w:tr w:rsidR="00512B50" w:rsidRPr="00A21A07" w14:paraId="5795EFEE" w14:textId="77777777" w:rsidTr="00107182">
        <w:trPr>
          <w:trHeight w:val="695"/>
        </w:trPr>
        <w:tc>
          <w:tcPr>
            <w:tcW w:w="1038"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23FDAD18"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4</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55E62E09"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S006.M10</w:t>
            </w:r>
          </w:p>
        </w:tc>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A80F192" w14:textId="77777777" w:rsidR="00512B50" w:rsidRPr="00A21A07" w:rsidRDefault="00512B50" w:rsidP="00107182">
            <w:pPr>
              <w:jc w:val="center"/>
              <w:rPr>
                <w:rFonts w:eastAsia="Arial" w:cstheme="minorHAnsi"/>
                <w:bCs/>
                <w:sz w:val="20"/>
                <w:szCs w:val="20"/>
                <w:lang w:val="en-GB" w:eastAsia="en-US"/>
              </w:rPr>
            </w:pPr>
            <w:proofErr w:type="spellStart"/>
            <w:r w:rsidRPr="00A21A07">
              <w:rPr>
                <w:rFonts w:eastAsia="Arial" w:cstheme="minorHAnsi"/>
                <w:bCs/>
                <w:sz w:val="20"/>
                <w:szCs w:val="20"/>
                <w:lang w:val="en-GB" w:eastAsia="en-US"/>
              </w:rPr>
              <w:t>Dostawa</w:t>
            </w:r>
            <w:proofErr w:type="spellEnd"/>
            <w:r w:rsidRPr="00A21A07">
              <w:rPr>
                <w:rFonts w:eastAsia="Arial" w:cstheme="minorHAnsi"/>
                <w:bCs/>
                <w:sz w:val="20"/>
                <w:szCs w:val="20"/>
                <w:lang w:val="en-GB" w:eastAsia="en-US"/>
              </w:rPr>
              <w:t xml:space="preserve"> </w:t>
            </w:r>
            <w:proofErr w:type="spellStart"/>
            <w:r w:rsidRPr="00A21A07">
              <w:rPr>
                <w:rFonts w:eastAsia="Arial" w:cstheme="minorHAnsi"/>
                <w:bCs/>
                <w:sz w:val="20"/>
                <w:szCs w:val="20"/>
                <w:lang w:val="en-GB" w:eastAsia="en-US"/>
              </w:rPr>
              <w:t>pełnej</w:t>
            </w:r>
            <w:proofErr w:type="spellEnd"/>
            <w:r w:rsidRPr="00A21A07">
              <w:rPr>
                <w:rFonts w:eastAsia="Arial" w:cstheme="minorHAnsi"/>
                <w:bCs/>
                <w:sz w:val="20"/>
                <w:szCs w:val="20"/>
                <w:lang w:val="en-GB" w:eastAsia="en-US"/>
              </w:rPr>
              <w:t xml:space="preserve"> </w:t>
            </w:r>
            <w:proofErr w:type="spellStart"/>
            <w:r w:rsidRPr="00A21A07">
              <w:rPr>
                <w:rFonts w:eastAsia="Arial" w:cstheme="minorHAnsi"/>
                <w:bCs/>
                <w:sz w:val="20"/>
                <w:szCs w:val="20"/>
                <w:lang w:val="en-GB" w:eastAsia="en-US"/>
              </w:rPr>
              <w:t>dokumentacji</w:t>
            </w:r>
            <w:proofErr w:type="spellEnd"/>
          </w:p>
        </w:tc>
        <w:tc>
          <w:tcPr>
            <w:tcW w:w="2630" w:type="dxa"/>
            <w:tcBorders>
              <w:top w:val="single" w:sz="6" w:space="0" w:color="000000" w:themeColor="text1"/>
              <w:left w:val="single" w:sz="6" w:space="0" w:color="000000" w:themeColor="text1"/>
              <w:bottom w:val="single" w:sz="6" w:space="0" w:color="000000" w:themeColor="text1"/>
              <w:right w:val="nil"/>
            </w:tcBorders>
            <w:tcMar>
              <w:top w:w="45" w:type="dxa"/>
              <w:left w:w="45" w:type="dxa"/>
              <w:bottom w:w="45" w:type="dxa"/>
              <w:right w:w="45" w:type="dxa"/>
            </w:tcMar>
            <w:vAlign w:val="center"/>
            <w:hideMark/>
          </w:tcPr>
          <w:p w14:paraId="3FC07A3B" w14:textId="77777777" w:rsidR="00512B50" w:rsidRPr="00A21A07" w:rsidRDefault="00512B50"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Wszystkie elementy umowy dostarczone</w:t>
            </w:r>
          </w:p>
        </w:tc>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hideMark/>
          </w:tcPr>
          <w:p w14:paraId="561DFD94" w14:textId="3E544627" w:rsidR="00512B50" w:rsidRPr="00A21A07" w:rsidRDefault="006367B9" w:rsidP="00107182">
            <w:pPr>
              <w:jc w:val="center"/>
              <w:rPr>
                <w:rFonts w:eastAsia="MS Mincho" w:cstheme="minorHAnsi"/>
                <w:bCs/>
                <w:sz w:val="20"/>
                <w:szCs w:val="20"/>
                <w:lang w:eastAsia="ja-JP" w:bidi="he-IL"/>
              </w:rPr>
            </w:pPr>
            <w:r w:rsidRPr="00A21A07">
              <w:rPr>
                <w:rFonts w:eastAsia="MS Mincho" w:cstheme="minorHAnsi"/>
                <w:bCs/>
                <w:sz w:val="20"/>
                <w:szCs w:val="20"/>
                <w:lang w:eastAsia="ja-JP" w:bidi="he-IL"/>
              </w:rPr>
              <w:t>21 miesięcy</w:t>
            </w:r>
          </w:p>
        </w:tc>
      </w:tr>
    </w:tbl>
    <w:p w14:paraId="232F3BE1" w14:textId="77777777" w:rsidR="00512B50" w:rsidRDefault="00512B50">
      <w:pPr>
        <w:pStyle w:val="Podpistabeli0"/>
        <w:jc w:val="center"/>
        <w:rPr>
          <w:rStyle w:val="Podpistabeli"/>
          <w:b/>
          <w:bCs/>
          <w:sz w:val="22"/>
          <w:szCs w:val="22"/>
          <w:lang w:val="pl"/>
        </w:rPr>
      </w:pPr>
    </w:p>
    <w:p w14:paraId="46F37888" w14:textId="7AE967A0" w:rsidR="0080256C" w:rsidRDefault="0080256C" w:rsidP="0080256C">
      <w:pPr>
        <w:pStyle w:val="Podpistabeli0"/>
        <w:rPr>
          <w:rStyle w:val="Podpistabeli"/>
          <w:b/>
          <w:bCs/>
          <w:sz w:val="22"/>
          <w:szCs w:val="22"/>
          <w:lang w:val="pl"/>
        </w:rPr>
      </w:pPr>
      <w:r>
        <w:rPr>
          <w:rStyle w:val="Podpistabeli"/>
          <w:b/>
          <w:bCs/>
          <w:sz w:val="22"/>
          <w:szCs w:val="22"/>
          <w:lang w:val="pl"/>
        </w:rPr>
        <w:t xml:space="preserve">Dodatkowy podział w ramach wykonania </w:t>
      </w:r>
      <w:proofErr w:type="spellStart"/>
      <w:r>
        <w:rPr>
          <w:rStyle w:val="Podpistabeli"/>
          <w:b/>
          <w:bCs/>
          <w:sz w:val="22"/>
          <w:szCs w:val="22"/>
          <w:lang w:val="pl"/>
        </w:rPr>
        <w:t>w.w</w:t>
      </w:r>
      <w:proofErr w:type="spellEnd"/>
      <w:r>
        <w:rPr>
          <w:rStyle w:val="Podpistabeli"/>
          <w:b/>
          <w:bCs/>
          <w:sz w:val="22"/>
          <w:szCs w:val="22"/>
          <w:lang w:val="pl"/>
        </w:rPr>
        <w:t xml:space="preserve"> etapów: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1"/>
        <w:gridCol w:w="3203"/>
        <w:gridCol w:w="1066"/>
        <w:gridCol w:w="1983"/>
        <w:gridCol w:w="2585"/>
      </w:tblGrid>
      <w:tr w:rsidR="0080256C" w:rsidRPr="004403A1" w14:paraId="7F82018E" w14:textId="77777777" w:rsidTr="0098221E">
        <w:trPr>
          <w:trHeight w:val="580"/>
        </w:trPr>
        <w:tc>
          <w:tcPr>
            <w:tcW w:w="467" w:type="pct"/>
            <w:shd w:val="clear" w:color="auto" w:fill="auto"/>
            <w:noWrap/>
            <w:vAlign w:val="center"/>
            <w:hideMark/>
          </w:tcPr>
          <w:p w14:paraId="2FFA1773" w14:textId="6BC21B37" w:rsidR="0080256C" w:rsidRPr="004403A1" w:rsidRDefault="0080256C" w:rsidP="0098221E">
            <w:pPr>
              <w:jc w:val="center"/>
              <w:rPr>
                <w:rFonts w:eastAsia="Times New Roman" w:cs="Calibri"/>
                <w:b/>
                <w:bCs/>
              </w:rPr>
            </w:pPr>
            <w:r w:rsidRPr="004403A1">
              <w:rPr>
                <w:rFonts w:eastAsia="Times New Roman" w:cs="Calibri"/>
                <w:b/>
                <w:bCs/>
              </w:rPr>
              <w:t>WP</w:t>
            </w:r>
            <w:r w:rsidR="00517D72">
              <w:rPr>
                <w:rFonts w:eastAsia="Times New Roman" w:cs="Calibri"/>
                <w:b/>
                <w:bCs/>
              </w:rPr>
              <w:t>1</w:t>
            </w:r>
          </w:p>
        </w:tc>
        <w:tc>
          <w:tcPr>
            <w:tcW w:w="1643" w:type="pct"/>
            <w:shd w:val="clear" w:color="auto" w:fill="auto"/>
            <w:noWrap/>
            <w:vAlign w:val="center"/>
            <w:hideMark/>
          </w:tcPr>
          <w:p w14:paraId="28625F89" w14:textId="54B3CFDD" w:rsidR="0080256C" w:rsidRPr="004403A1" w:rsidRDefault="0080256C" w:rsidP="0098221E">
            <w:pPr>
              <w:rPr>
                <w:rFonts w:eastAsia="Times New Roman" w:cs="Calibri"/>
                <w:b/>
                <w:bCs/>
              </w:rPr>
            </w:pPr>
            <w:r w:rsidRPr="00A21A07">
              <w:rPr>
                <w:rStyle w:val="Teksttreci"/>
                <w:b/>
                <w:bCs/>
                <w:sz w:val="24"/>
                <w:szCs w:val="24"/>
              </w:rPr>
              <w:t>FESA</w:t>
            </w:r>
          </w:p>
        </w:tc>
        <w:tc>
          <w:tcPr>
            <w:tcW w:w="547" w:type="pct"/>
            <w:shd w:val="clear" w:color="auto" w:fill="auto"/>
            <w:noWrap/>
            <w:vAlign w:val="center"/>
            <w:hideMark/>
          </w:tcPr>
          <w:p w14:paraId="60F7CC8E" w14:textId="34884EC0" w:rsidR="0080256C" w:rsidRPr="004403A1" w:rsidRDefault="0080256C" w:rsidP="0098221E">
            <w:pPr>
              <w:jc w:val="center"/>
              <w:rPr>
                <w:rFonts w:eastAsia="Times New Roman" w:cs="Calibri"/>
                <w:b/>
                <w:bCs/>
              </w:rPr>
            </w:pPr>
            <w:r>
              <w:rPr>
                <w:rFonts w:eastAsia="Times New Roman" w:cs="Calibri"/>
                <w:b/>
                <w:bCs/>
              </w:rPr>
              <w:t>Ilość (części)</w:t>
            </w:r>
          </w:p>
        </w:tc>
        <w:tc>
          <w:tcPr>
            <w:tcW w:w="1017" w:type="pct"/>
            <w:shd w:val="clear" w:color="auto" w:fill="auto"/>
            <w:vAlign w:val="center"/>
            <w:hideMark/>
          </w:tcPr>
          <w:p w14:paraId="1D6F4FDC" w14:textId="3A925C10" w:rsidR="0080256C" w:rsidRPr="004403A1" w:rsidRDefault="0080256C" w:rsidP="0098221E">
            <w:pPr>
              <w:jc w:val="center"/>
              <w:rPr>
                <w:rFonts w:eastAsia="Times New Roman" w:cs="Calibri"/>
                <w:b/>
                <w:bCs/>
              </w:rPr>
            </w:pPr>
            <w:r>
              <w:rPr>
                <w:rFonts w:eastAsia="Times New Roman" w:cs="Calibri"/>
                <w:b/>
                <w:bCs/>
              </w:rPr>
              <w:t>Kryteria walidacji</w:t>
            </w:r>
          </w:p>
        </w:tc>
        <w:tc>
          <w:tcPr>
            <w:tcW w:w="1326" w:type="pct"/>
            <w:shd w:val="clear" w:color="auto" w:fill="auto"/>
            <w:noWrap/>
            <w:vAlign w:val="center"/>
            <w:hideMark/>
          </w:tcPr>
          <w:p w14:paraId="52577074" w14:textId="354A56A7" w:rsidR="0080256C" w:rsidRPr="004403A1" w:rsidRDefault="0080256C" w:rsidP="0080256C">
            <w:pPr>
              <w:jc w:val="center"/>
              <w:rPr>
                <w:rFonts w:eastAsia="Times New Roman" w:cs="Calibri"/>
                <w:b/>
                <w:bCs/>
              </w:rPr>
            </w:pPr>
            <w:r>
              <w:rPr>
                <w:rFonts w:eastAsia="Times New Roman" w:cs="Calibri"/>
                <w:b/>
                <w:bCs/>
              </w:rPr>
              <w:t>Data wykonania</w:t>
            </w:r>
          </w:p>
        </w:tc>
      </w:tr>
      <w:tr w:rsidR="0080256C" w:rsidRPr="0080256C" w14:paraId="513FDEFA" w14:textId="77777777" w:rsidTr="0098221E">
        <w:trPr>
          <w:trHeight w:val="290"/>
        </w:trPr>
        <w:tc>
          <w:tcPr>
            <w:tcW w:w="467" w:type="pct"/>
            <w:shd w:val="clear" w:color="auto" w:fill="auto"/>
            <w:noWrap/>
            <w:vAlign w:val="bottom"/>
            <w:hideMark/>
          </w:tcPr>
          <w:p w14:paraId="3982A89C" w14:textId="25198F7C" w:rsidR="0080256C" w:rsidRPr="004403A1" w:rsidRDefault="0080256C" w:rsidP="0098221E">
            <w:pPr>
              <w:rPr>
                <w:rFonts w:eastAsia="Times New Roman" w:cs="Calibri"/>
              </w:rPr>
            </w:pPr>
            <w:r w:rsidRPr="004403A1">
              <w:rPr>
                <w:rFonts w:eastAsia="Times New Roman" w:cs="Calibri"/>
              </w:rPr>
              <w:t>C</w:t>
            </w:r>
            <w:r w:rsidR="00517D72">
              <w:rPr>
                <w:rFonts w:eastAsia="Times New Roman" w:cs="Calibri"/>
              </w:rPr>
              <w:t>1</w:t>
            </w:r>
            <w:r w:rsidRPr="004403A1">
              <w:rPr>
                <w:rFonts w:eastAsia="Times New Roman" w:cs="Calibri"/>
              </w:rPr>
              <w:t>.1</w:t>
            </w:r>
            <w:r>
              <w:rPr>
                <w:rFonts w:eastAsia="Times New Roman" w:cs="Calibri"/>
              </w:rPr>
              <w:t>.</w:t>
            </w:r>
          </w:p>
        </w:tc>
        <w:tc>
          <w:tcPr>
            <w:tcW w:w="1643" w:type="pct"/>
            <w:shd w:val="clear" w:color="auto" w:fill="auto"/>
            <w:noWrap/>
            <w:vAlign w:val="bottom"/>
            <w:hideMark/>
          </w:tcPr>
          <w:p w14:paraId="648B449B" w14:textId="17484857" w:rsidR="0080256C" w:rsidRPr="0080256C" w:rsidRDefault="0080256C" w:rsidP="0098221E">
            <w:pPr>
              <w:rPr>
                <w:rFonts w:eastAsia="Times New Roman" w:cs="Calibri"/>
              </w:rPr>
            </w:pPr>
            <w:r w:rsidRPr="00A21A07">
              <w:rPr>
                <w:rStyle w:val="Teksttreci"/>
                <w:lang w:val="pl"/>
              </w:rPr>
              <w:t xml:space="preserve">Projektowanie i wdrażanie </w:t>
            </w:r>
            <w:proofErr w:type="spellStart"/>
            <w:r w:rsidRPr="0080256C">
              <w:rPr>
                <w:rFonts w:eastAsia="Times New Roman" w:cs="Calibri"/>
              </w:rPr>
              <w:t>Generic</w:t>
            </w:r>
            <w:proofErr w:type="spellEnd"/>
            <w:r w:rsidRPr="0080256C">
              <w:rPr>
                <w:rFonts w:eastAsia="Times New Roman" w:cs="Calibri"/>
              </w:rPr>
              <w:t xml:space="preserve"> </w:t>
            </w:r>
            <w:r w:rsidRPr="00A21A07">
              <w:rPr>
                <w:rStyle w:val="Teksttreci"/>
                <w:lang w:val="pl"/>
              </w:rPr>
              <w:t>klas FESA</w:t>
            </w:r>
            <w:r>
              <w:rPr>
                <w:rStyle w:val="Teksttreci"/>
                <w:lang w:val="pl"/>
              </w:rPr>
              <w:t xml:space="preserve"> wraz z podklasami.</w:t>
            </w:r>
          </w:p>
        </w:tc>
        <w:tc>
          <w:tcPr>
            <w:tcW w:w="547" w:type="pct"/>
            <w:shd w:val="clear" w:color="auto" w:fill="auto"/>
            <w:noWrap/>
            <w:vAlign w:val="bottom"/>
            <w:hideMark/>
          </w:tcPr>
          <w:p w14:paraId="4DD3E9A4" w14:textId="77777777" w:rsidR="0080256C" w:rsidRPr="004403A1" w:rsidRDefault="0080256C" w:rsidP="0098221E">
            <w:pPr>
              <w:jc w:val="right"/>
              <w:rPr>
                <w:rFonts w:eastAsia="Times New Roman" w:cs="Calibri"/>
              </w:rPr>
            </w:pPr>
            <w:r w:rsidRPr="004403A1">
              <w:rPr>
                <w:rFonts w:eastAsia="Times New Roman" w:cs="Calibri"/>
              </w:rPr>
              <w:t>1</w:t>
            </w:r>
            <w:r>
              <w:rPr>
                <w:rFonts w:eastAsia="Times New Roman" w:cs="Calibri"/>
              </w:rPr>
              <w:t>3</w:t>
            </w:r>
          </w:p>
        </w:tc>
        <w:tc>
          <w:tcPr>
            <w:tcW w:w="1017" w:type="pct"/>
            <w:shd w:val="clear" w:color="auto" w:fill="auto"/>
            <w:noWrap/>
            <w:vAlign w:val="bottom"/>
          </w:tcPr>
          <w:p w14:paraId="55B711AB" w14:textId="238D0BFE" w:rsidR="0080256C" w:rsidRPr="0080256C" w:rsidRDefault="0080256C" w:rsidP="0098221E">
            <w:pPr>
              <w:jc w:val="center"/>
              <w:rPr>
                <w:rFonts w:eastAsia="Times New Roman" w:cs="Calibri"/>
              </w:rPr>
            </w:pPr>
            <w:r w:rsidRPr="0080256C">
              <w:rPr>
                <w:rFonts w:eastAsia="Times New Roman" w:cs="Calibri"/>
              </w:rPr>
              <w:t xml:space="preserve">Protokół akceptacyjny po każdej </w:t>
            </w:r>
            <w:proofErr w:type="spellStart"/>
            <w:r w:rsidRPr="0080256C">
              <w:rPr>
                <w:rFonts w:eastAsia="Times New Roman" w:cs="Calibri"/>
              </w:rPr>
              <w:t>cześci</w:t>
            </w:r>
            <w:proofErr w:type="spellEnd"/>
            <w:r w:rsidRPr="0080256C">
              <w:rPr>
                <w:rFonts w:eastAsia="Times New Roman" w:cs="Calibri"/>
              </w:rPr>
              <w:t xml:space="preserve"> w</w:t>
            </w:r>
            <w:r>
              <w:rPr>
                <w:rFonts w:eastAsia="Times New Roman" w:cs="Calibri"/>
              </w:rPr>
              <w:t>ykonanej osobno</w:t>
            </w:r>
            <w:r w:rsidRPr="0080256C">
              <w:rPr>
                <w:rFonts w:eastAsia="Times New Roman" w:cs="Calibri"/>
              </w:rPr>
              <w:t xml:space="preserve"> </w:t>
            </w:r>
          </w:p>
        </w:tc>
        <w:tc>
          <w:tcPr>
            <w:tcW w:w="1326" w:type="pct"/>
            <w:shd w:val="clear" w:color="auto" w:fill="auto"/>
            <w:noWrap/>
            <w:vAlign w:val="bottom"/>
          </w:tcPr>
          <w:p w14:paraId="6B2DA5D5" w14:textId="77777777" w:rsidR="0080256C" w:rsidRPr="0080256C" w:rsidRDefault="0080256C" w:rsidP="0098221E">
            <w:pPr>
              <w:jc w:val="right"/>
              <w:rPr>
                <w:rFonts w:eastAsia="Times New Roman" w:cs="Calibri"/>
              </w:rPr>
            </w:pPr>
          </w:p>
        </w:tc>
      </w:tr>
      <w:tr w:rsidR="0080256C" w:rsidRPr="004403A1" w14:paraId="7EAFEAA4" w14:textId="77777777" w:rsidTr="0098221E">
        <w:trPr>
          <w:trHeight w:val="290"/>
        </w:trPr>
        <w:tc>
          <w:tcPr>
            <w:tcW w:w="467" w:type="pct"/>
            <w:shd w:val="clear" w:color="auto" w:fill="auto"/>
            <w:noWrap/>
            <w:vAlign w:val="bottom"/>
            <w:hideMark/>
          </w:tcPr>
          <w:p w14:paraId="1A5A0DBD" w14:textId="4CEBDD2B" w:rsidR="0080256C" w:rsidRPr="004403A1" w:rsidRDefault="0080256C" w:rsidP="0098221E">
            <w:pPr>
              <w:rPr>
                <w:rFonts w:eastAsia="Times New Roman" w:cs="Calibri"/>
              </w:rPr>
            </w:pPr>
            <w:r w:rsidRPr="004403A1">
              <w:rPr>
                <w:rFonts w:eastAsia="Times New Roman" w:cs="Calibri"/>
              </w:rPr>
              <w:lastRenderedPageBreak/>
              <w:t>C</w:t>
            </w:r>
            <w:r w:rsidR="00517D72">
              <w:rPr>
                <w:rFonts w:eastAsia="Times New Roman" w:cs="Calibri"/>
              </w:rPr>
              <w:t>1</w:t>
            </w:r>
            <w:r w:rsidRPr="004403A1">
              <w:rPr>
                <w:rFonts w:eastAsia="Times New Roman" w:cs="Calibri"/>
              </w:rPr>
              <w:t>.2</w:t>
            </w:r>
          </w:p>
        </w:tc>
        <w:tc>
          <w:tcPr>
            <w:tcW w:w="1643" w:type="pct"/>
            <w:shd w:val="clear" w:color="auto" w:fill="auto"/>
            <w:noWrap/>
            <w:vAlign w:val="bottom"/>
            <w:hideMark/>
          </w:tcPr>
          <w:p w14:paraId="0BCDDB3D" w14:textId="2C2201D6" w:rsidR="0080256C" w:rsidRPr="0080256C" w:rsidRDefault="0080256C" w:rsidP="0098221E">
            <w:pPr>
              <w:rPr>
                <w:rFonts w:eastAsia="Times New Roman" w:cs="Calibri"/>
              </w:rPr>
            </w:pPr>
            <w:proofErr w:type="spellStart"/>
            <w:r w:rsidRPr="00A21A07">
              <w:rPr>
                <w:rStyle w:val="Teksttreci"/>
                <w:lang w:val="pl"/>
              </w:rPr>
              <w:t>Refaktoryzacja</w:t>
            </w:r>
            <w:proofErr w:type="spellEnd"/>
            <w:r w:rsidRPr="00A21A07">
              <w:rPr>
                <w:rStyle w:val="Teksttreci"/>
                <w:lang w:val="pl"/>
              </w:rPr>
              <w:t xml:space="preserve"> i modularyzacja wtyczki </w:t>
            </w:r>
            <w:proofErr w:type="spellStart"/>
            <w:r w:rsidRPr="00A21A07">
              <w:rPr>
                <w:rStyle w:val="Teksttreci"/>
                <w:lang w:val="pl"/>
              </w:rPr>
              <w:t>Eclipse</w:t>
            </w:r>
            <w:proofErr w:type="spellEnd"/>
            <w:r w:rsidRPr="00A21A07">
              <w:rPr>
                <w:rStyle w:val="Teksttreci"/>
                <w:lang w:val="pl"/>
              </w:rPr>
              <w:t xml:space="preserve"> </w:t>
            </w:r>
            <w:r>
              <w:rPr>
                <w:rStyle w:val="Teksttreci"/>
                <w:lang w:val="pl"/>
              </w:rPr>
              <w:t xml:space="preserve">dla </w:t>
            </w:r>
            <w:r w:rsidRPr="0080256C">
              <w:rPr>
                <w:rFonts w:eastAsia="Times New Roman" w:cs="Calibri"/>
              </w:rPr>
              <w:t>FESA</w:t>
            </w:r>
          </w:p>
        </w:tc>
        <w:tc>
          <w:tcPr>
            <w:tcW w:w="547" w:type="pct"/>
            <w:shd w:val="clear" w:color="auto" w:fill="auto"/>
            <w:noWrap/>
            <w:vAlign w:val="bottom"/>
            <w:hideMark/>
          </w:tcPr>
          <w:p w14:paraId="736062E3" w14:textId="77777777" w:rsidR="0080256C" w:rsidRPr="004403A1" w:rsidRDefault="0080256C" w:rsidP="0098221E">
            <w:pPr>
              <w:jc w:val="right"/>
              <w:rPr>
                <w:rFonts w:eastAsia="Times New Roman" w:cs="Calibri"/>
              </w:rPr>
            </w:pPr>
            <w:r w:rsidRPr="004403A1">
              <w:rPr>
                <w:rFonts w:eastAsia="Times New Roman" w:cs="Calibri"/>
              </w:rPr>
              <w:t>1</w:t>
            </w:r>
          </w:p>
        </w:tc>
        <w:tc>
          <w:tcPr>
            <w:tcW w:w="1017" w:type="pct"/>
            <w:shd w:val="clear" w:color="auto" w:fill="auto"/>
            <w:noWrap/>
            <w:vAlign w:val="bottom"/>
          </w:tcPr>
          <w:p w14:paraId="53BE935A" w14:textId="4F08D05A" w:rsidR="0080256C" w:rsidRPr="004403A1" w:rsidRDefault="0080256C" w:rsidP="0098221E">
            <w:pPr>
              <w:jc w:val="center"/>
              <w:rPr>
                <w:rFonts w:eastAsia="Times New Roman" w:cs="Calibri"/>
              </w:rPr>
            </w:pPr>
            <w:r>
              <w:rPr>
                <w:rFonts w:eastAsia="Times New Roman" w:cs="Calibri"/>
              </w:rPr>
              <w:t>Protokół akceptacyjny</w:t>
            </w:r>
          </w:p>
        </w:tc>
        <w:tc>
          <w:tcPr>
            <w:tcW w:w="1326" w:type="pct"/>
            <w:shd w:val="clear" w:color="auto" w:fill="auto"/>
            <w:noWrap/>
            <w:vAlign w:val="bottom"/>
          </w:tcPr>
          <w:p w14:paraId="5127CB52" w14:textId="77777777" w:rsidR="0080256C" w:rsidRPr="004403A1" w:rsidRDefault="0080256C" w:rsidP="0098221E">
            <w:pPr>
              <w:jc w:val="right"/>
              <w:rPr>
                <w:rFonts w:eastAsia="Times New Roman" w:cs="Calibri"/>
              </w:rPr>
            </w:pPr>
          </w:p>
        </w:tc>
      </w:tr>
      <w:tr w:rsidR="0080256C" w:rsidRPr="004403A1" w14:paraId="751801BB" w14:textId="77777777" w:rsidTr="0098221E">
        <w:trPr>
          <w:trHeight w:val="290"/>
        </w:trPr>
        <w:tc>
          <w:tcPr>
            <w:tcW w:w="467" w:type="pct"/>
            <w:shd w:val="clear" w:color="auto" w:fill="auto"/>
            <w:noWrap/>
            <w:vAlign w:val="bottom"/>
            <w:hideMark/>
          </w:tcPr>
          <w:p w14:paraId="3DC99E53" w14:textId="3809AB23" w:rsidR="0080256C" w:rsidRPr="004403A1" w:rsidRDefault="0080256C" w:rsidP="0098221E">
            <w:pPr>
              <w:rPr>
                <w:rFonts w:eastAsia="Times New Roman" w:cs="Calibri"/>
              </w:rPr>
            </w:pPr>
            <w:r w:rsidRPr="004403A1">
              <w:rPr>
                <w:rFonts w:eastAsia="Times New Roman" w:cs="Calibri"/>
              </w:rPr>
              <w:t>C</w:t>
            </w:r>
            <w:r w:rsidR="00517D72">
              <w:rPr>
                <w:rFonts w:eastAsia="Times New Roman" w:cs="Calibri"/>
              </w:rPr>
              <w:t>1</w:t>
            </w:r>
            <w:r w:rsidRPr="004403A1">
              <w:rPr>
                <w:rFonts w:eastAsia="Times New Roman" w:cs="Calibri"/>
              </w:rPr>
              <w:t>.3</w:t>
            </w:r>
          </w:p>
        </w:tc>
        <w:tc>
          <w:tcPr>
            <w:tcW w:w="1643" w:type="pct"/>
            <w:shd w:val="clear" w:color="auto" w:fill="auto"/>
            <w:noWrap/>
            <w:vAlign w:val="bottom"/>
            <w:hideMark/>
          </w:tcPr>
          <w:p w14:paraId="7ACB9CA8" w14:textId="77777777" w:rsidR="0080256C" w:rsidRPr="004403A1" w:rsidRDefault="0080256C" w:rsidP="0098221E">
            <w:pPr>
              <w:rPr>
                <w:rFonts w:eastAsia="Times New Roman" w:cs="Calibri"/>
              </w:rPr>
            </w:pPr>
            <w:r w:rsidRPr="004403A1">
              <w:rPr>
                <w:rFonts w:eastAsia="Times New Roman" w:cs="Calibri"/>
              </w:rPr>
              <w:t>Prototypy do integracji automatyki przemysłowej i protokoły M2M</w:t>
            </w:r>
          </w:p>
        </w:tc>
        <w:tc>
          <w:tcPr>
            <w:tcW w:w="547" w:type="pct"/>
            <w:shd w:val="clear" w:color="auto" w:fill="auto"/>
            <w:noWrap/>
            <w:vAlign w:val="bottom"/>
            <w:hideMark/>
          </w:tcPr>
          <w:p w14:paraId="7045D64F" w14:textId="77777777" w:rsidR="0080256C" w:rsidRPr="004403A1" w:rsidRDefault="0080256C" w:rsidP="0098221E">
            <w:pPr>
              <w:rPr>
                <w:rFonts w:eastAsia="Times New Roman" w:cs="Calibri"/>
              </w:rPr>
            </w:pPr>
            <w:r w:rsidRPr="004403A1">
              <w:rPr>
                <w:rFonts w:eastAsia="Times New Roman" w:cs="Calibri"/>
              </w:rPr>
              <w:t> </w:t>
            </w:r>
          </w:p>
        </w:tc>
        <w:tc>
          <w:tcPr>
            <w:tcW w:w="1017" w:type="pct"/>
            <w:shd w:val="clear" w:color="auto" w:fill="auto"/>
            <w:noWrap/>
            <w:vAlign w:val="bottom"/>
          </w:tcPr>
          <w:p w14:paraId="423B8983" w14:textId="24940740" w:rsidR="0080256C" w:rsidRPr="004403A1" w:rsidRDefault="0080256C" w:rsidP="0098221E">
            <w:pPr>
              <w:jc w:val="center"/>
              <w:rPr>
                <w:rFonts w:eastAsia="Times New Roman" w:cs="Calibri"/>
              </w:rPr>
            </w:pPr>
            <w:r>
              <w:rPr>
                <w:rFonts w:eastAsia="Times New Roman" w:cs="Calibri"/>
              </w:rPr>
              <w:t>Protokół akceptacyjny</w:t>
            </w:r>
          </w:p>
        </w:tc>
        <w:tc>
          <w:tcPr>
            <w:tcW w:w="1326" w:type="pct"/>
            <w:shd w:val="clear" w:color="auto" w:fill="auto"/>
            <w:noWrap/>
            <w:vAlign w:val="bottom"/>
          </w:tcPr>
          <w:p w14:paraId="01174754" w14:textId="77777777" w:rsidR="0080256C" w:rsidRPr="004403A1" w:rsidRDefault="0080256C" w:rsidP="0098221E">
            <w:pPr>
              <w:rPr>
                <w:rFonts w:eastAsia="Times New Roman" w:cs="Calibri"/>
              </w:rPr>
            </w:pPr>
          </w:p>
        </w:tc>
      </w:tr>
      <w:tr w:rsidR="0080256C" w:rsidRPr="004403A1" w14:paraId="17C666A9" w14:textId="77777777" w:rsidTr="0098221E">
        <w:trPr>
          <w:trHeight w:val="290"/>
        </w:trPr>
        <w:tc>
          <w:tcPr>
            <w:tcW w:w="467" w:type="pct"/>
            <w:shd w:val="clear" w:color="auto" w:fill="auto"/>
            <w:noWrap/>
            <w:vAlign w:val="bottom"/>
            <w:hideMark/>
          </w:tcPr>
          <w:p w14:paraId="52058C78" w14:textId="6B7D5201" w:rsidR="0080256C" w:rsidRPr="004403A1" w:rsidRDefault="0080256C" w:rsidP="0098221E">
            <w:pPr>
              <w:rPr>
                <w:rFonts w:eastAsia="Times New Roman" w:cs="Calibri"/>
              </w:rPr>
            </w:pPr>
            <w:r w:rsidRPr="004403A1">
              <w:rPr>
                <w:rFonts w:eastAsia="Times New Roman" w:cs="Calibri"/>
              </w:rPr>
              <w:t>C</w:t>
            </w:r>
            <w:r w:rsidR="00517D72">
              <w:rPr>
                <w:rFonts w:eastAsia="Times New Roman" w:cs="Calibri"/>
              </w:rPr>
              <w:t>1</w:t>
            </w:r>
            <w:r w:rsidRPr="004403A1">
              <w:rPr>
                <w:rFonts w:eastAsia="Times New Roman" w:cs="Calibri"/>
              </w:rPr>
              <w:t>.4</w:t>
            </w:r>
          </w:p>
        </w:tc>
        <w:tc>
          <w:tcPr>
            <w:tcW w:w="1643" w:type="pct"/>
            <w:shd w:val="clear" w:color="auto" w:fill="auto"/>
            <w:noWrap/>
            <w:vAlign w:val="bottom"/>
            <w:hideMark/>
          </w:tcPr>
          <w:p w14:paraId="39EABE52" w14:textId="788D7C96" w:rsidR="0080256C" w:rsidRPr="004403A1" w:rsidRDefault="0080256C" w:rsidP="0098221E">
            <w:pPr>
              <w:rPr>
                <w:rFonts w:eastAsia="Times New Roman" w:cs="Calibri"/>
              </w:rPr>
            </w:pPr>
            <w:r w:rsidRPr="004403A1">
              <w:rPr>
                <w:rFonts w:eastAsia="Times New Roman" w:cs="Calibri"/>
              </w:rPr>
              <w:t>YOCTO</w:t>
            </w:r>
            <w:r>
              <w:rPr>
                <w:rFonts w:eastAsia="Times New Roman" w:cs="Calibri"/>
              </w:rPr>
              <w:t xml:space="preserve"> Wsparcie</w:t>
            </w:r>
          </w:p>
        </w:tc>
        <w:tc>
          <w:tcPr>
            <w:tcW w:w="547" w:type="pct"/>
            <w:shd w:val="clear" w:color="auto" w:fill="auto"/>
            <w:noWrap/>
            <w:vAlign w:val="bottom"/>
            <w:hideMark/>
          </w:tcPr>
          <w:p w14:paraId="7D942AC0" w14:textId="77777777" w:rsidR="0080256C" w:rsidRPr="004403A1" w:rsidRDefault="0080256C" w:rsidP="0098221E">
            <w:pPr>
              <w:jc w:val="right"/>
              <w:rPr>
                <w:rFonts w:eastAsia="Times New Roman" w:cs="Calibri"/>
              </w:rPr>
            </w:pPr>
            <w:r w:rsidRPr="004403A1">
              <w:rPr>
                <w:rFonts w:eastAsia="Times New Roman" w:cs="Calibri"/>
              </w:rPr>
              <w:t>1</w:t>
            </w:r>
          </w:p>
        </w:tc>
        <w:tc>
          <w:tcPr>
            <w:tcW w:w="1017" w:type="pct"/>
            <w:shd w:val="clear" w:color="auto" w:fill="auto"/>
            <w:noWrap/>
            <w:vAlign w:val="bottom"/>
          </w:tcPr>
          <w:p w14:paraId="3838F539" w14:textId="37693A33" w:rsidR="0080256C" w:rsidRPr="004403A1" w:rsidRDefault="0080256C" w:rsidP="0098221E">
            <w:pPr>
              <w:jc w:val="center"/>
              <w:rPr>
                <w:rFonts w:eastAsia="Times New Roman" w:cs="Calibri"/>
              </w:rPr>
            </w:pPr>
            <w:r>
              <w:rPr>
                <w:rFonts w:eastAsia="Times New Roman" w:cs="Calibri"/>
              </w:rPr>
              <w:t>Protokół akceptacyjny</w:t>
            </w:r>
          </w:p>
        </w:tc>
        <w:tc>
          <w:tcPr>
            <w:tcW w:w="1326" w:type="pct"/>
            <w:shd w:val="clear" w:color="auto" w:fill="auto"/>
            <w:noWrap/>
            <w:vAlign w:val="bottom"/>
          </w:tcPr>
          <w:p w14:paraId="7C244DB7" w14:textId="77777777" w:rsidR="0080256C" w:rsidRPr="004403A1" w:rsidRDefault="0080256C" w:rsidP="0098221E">
            <w:pPr>
              <w:jc w:val="right"/>
              <w:rPr>
                <w:rFonts w:eastAsia="Times New Roman" w:cs="Calibri"/>
              </w:rPr>
            </w:pPr>
          </w:p>
        </w:tc>
      </w:tr>
      <w:tr w:rsidR="0080256C" w:rsidRPr="004403A1" w14:paraId="38C9E858" w14:textId="77777777" w:rsidTr="0098221E">
        <w:trPr>
          <w:trHeight w:val="290"/>
        </w:trPr>
        <w:tc>
          <w:tcPr>
            <w:tcW w:w="467" w:type="pct"/>
            <w:shd w:val="clear" w:color="auto" w:fill="auto"/>
            <w:noWrap/>
            <w:vAlign w:val="bottom"/>
            <w:hideMark/>
          </w:tcPr>
          <w:p w14:paraId="315D1A91" w14:textId="2F05B760" w:rsidR="0080256C" w:rsidRPr="004403A1" w:rsidRDefault="0080256C" w:rsidP="0098221E">
            <w:pPr>
              <w:rPr>
                <w:rFonts w:eastAsia="Times New Roman" w:cs="Calibri"/>
              </w:rPr>
            </w:pPr>
            <w:r w:rsidRPr="004403A1">
              <w:rPr>
                <w:rFonts w:eastAsia="Times New Roman" w:cs="Calibri"/>
              </w:rPr>
              <w:t>C</w:t>
            </w:r>
            <w:r w:rsidR="00517D72">
              <w:rPr>
                <w:rFonts w:eastAsia="Times New Roman" w:cs="Calibri"/>
              </w:rPr>
              <w:t>1</w:t>
            </w:r>
            <w:r w:rsidRPr="004403A1">
              <w:rPr>
                <w:rFonts w:eastAsia="Times New Roman" w:cs="Calibri"/>
              </w:rPr>
              <w:t>.5</w:t>
            </w:r>
          </w:p>
        </w:tc>
        <w:tc>
          <w:tcPr>
            <w:tcW w:w="1643" w:type="pct"/>
            <w:shd w:val="clear" w:color="auto" w:fill="auto"/>
            <w:noWrap/>
            <w:vAlign w:val="bottom"/>
            <w:hideMark/>
          </w:tcPr>
          <w:p w14:paraId="5BD0F6DA" w14:textId="2EC9045A" w:rsidR="0080256C" w:rsidRPr="004403A1" w:rsidRDefault="0080256C" w:rsidP="0098221E">
            <w:pPr>
              <w:rPr>
                <w:rFonts w:eastAsia="Times New Roman" w:cs="Calibri"/>
              </w:rPr>
            </w:pPr>
            <w:r w:rsidRPr="004403A1">
              <w:rPr>
                <w:rFonts w:eastAsia="Times New Roman" w:cs="Calibri"/>
              </w:rPr>
              <w:t>CI/CD</w:t>
            </w:r>
            <w:r>
              <w:rPr>
                <w:rFonts w:eastAsia="Times New Roman" w:cs="Calibri"/>
              </w:rPr>
              <w:t xml:space="preserve"> Wsparcie</w:t>
            </w:r>
          </w:p>
        </w:tc>
        <w:tc>
          <w:tcPr>
            <w:tcW w:w="547" w:type="pct"/>
            <w:shd w:val="clear" w:color="auto" w:fill="auto"/>
            <w:noWrap/>
            <w:vAlign w:val="bottom"/>
            <w:hideMark/>
          </w:tcPr>
          <w:p w14:paraId="7A9B02A7" w14:textId="77777777" w:rsidR="0080256C" w:rsidRPr="004403A1" w:rsidRDefault="0080256C" w:rsidP="0098221E">
            <w:pPr>
              <w:jc w:val="right"/>
              <w:rPr>
                <w:rFonts w:eastAsia="Times New Roman" w:cs="Calibri"/>
              </w:rPr>
            </w:pPr>
            <w:r w:rsidRPr="004403A1">
              <w:rPr>
                <w:rFonts w:eastAsia="Times New Roman" w:cs="Calibri"/>
              </w:rPr>
              <w:t>1</w:t>
            </w:r>
          </w:p>
        </w:tc>
        <w:tc>
          <w:tcPr>
            <w:tcW w:w="1017" w:type="pct"/>
            <w:shd w:val="clear" w:color="auto" w:fill="auto"/>
            <w:noWrap/>
            <w:vAlign w:val="bottom"/>
          </w:tcPr>
          <w:p w14:paraId="27C1AB5E" w14:textId="753B061A" w:rsidR="0080256C" w:rsidRPr="004403A1" w:rsidRDefault="0080256C" w:rsidP="0098221E">
            <w:pPr>
              <w:jc w:val="center"/>
              <w:rPr>
                <w:rFonts w:eastAsia="Times New Roman" w:cs="Calibri"/>
              </w:rPr>
            </w:pPr>
            <w:r>
              <w:rPr>
                <w:rFonts w:eastAsia="Times New Roman" w:cs="Calibri"/>
              </w:rPr>
              <w:t>Protokół akceptacyjny</w:t>
            </w:r>
          </w:p>
        </w:tc>
        <w:tc>
          <w:tcPr>
            <w:tcW w:w="1326" w:type="pct"/>
            <w:shd w:val="clear" w:color="auto" w:fill="auto"/>
            <w:noWrap/>
            <w:vAlign w:val="bottom"/>
          </w:tcPr>
          <w:p w14:paraId="4BD801CD" w14:textId="77777777" w:rsidR="0080256C" w:rsidRPr="004403A1" w:rsidRDefault="0080256C" w:rsidP="0098221E">
            <w:pPr>
              <w:jc w:val="right"/>
              <w:rPr>
                <w:rFonts w:eastAsia="Times New Roman" w:cs="Calibri"/>
              </w:rPr>
            </w:pPr>
          </w:p>
        </w:tc>
      </w:tr>
      <w:tr w:rsidR="0080256C" w:rsidRPr="004403A1" w14:paraId="2802A429" w14:textId="77777777" w:rsidTr="0098221E">
        <w:trPr>
          <w:trHeight w:val="290"/>
        </w:trPr>
        <w:tc>
          <w:tcPr>
            <w:tcW w:w="467" w:type="pct"/>
            <w:shd w:val="clear" w:color="auto" w:fill="auto"/>
            <w:noWrap/>
            <w:vAlign w:val="bottom"/>
            <w:hideMark/>
          </w:tcPr>
          <w:p w14:paraId="34E34DC3" w14:textId="1B08F135" w:rsidR="0080256C" w:rsidRPr="004403A1" w:rsidRDefault="0080256C" w:rsidP="0098221E">
            <w:pPr>
              <w:rPr>
                <w:rFonts w:eastAsia="Times New Roman" w:cs="Calibri"/>
              </w:rPr>
            </w:pPr>
            <w:r w:rsidRPr="004403A1">
              <w:rPr>
                <w:rFonts w:eastAsia="Times New Roman" w:cs="Calibri"/>
              </w:rPr>
              <w:t> </w:t>
            </w:r>
          </w:p>
        </w:tc>
        <w:tc>
          <w:tcPr>
            <w:tcW w:w="1643" w:type="pct"/>
            <w:shd w:val="clear" w:color="auto" w:fill="auto"/>
            <w:noWrap/>
            <w:vAlign w:val="bottom"/>
            <w:hideMark/>
          </w:tcPr>
          <w:p w14:paraId="0F2B0ADC" w14:textId="77777777" w:rsidR="0080256C" w:rsidRPr="004403A1" w:rsidRDefault="0080256C" w:rsidP="0098221E">
            <w:pPr>
              <w:rPr>
                <w:rFonts w:eastAsia="Times New Roman" w:cs="Calibri"/>
              </w:rPr>
            </w:pPr>
            <w:r w:rsidRPr="004403A1">
              <w:rPr>
                <w:rFonts w:eastAsia="Times New Roman" w:cs="Calibri"/>
              </w:rPr>
              <w:t> </w:t>
            </w:r>
          </w:p>
        </w:tc>
        <w:tc>
          <w:tcPr>
            <w:tcW w:w="547" w:type="pct"/>
            <w:shd w:val="clear" w:color="auto" w:fill="auto"/>
            <w:noWrap/>
            <w:vAlign w:val="bottom"/>
            <w:hideMark/>
          </w:tcPr>
          <w:p w14:paraId="014C454F" w14:textId="77777777" w:rsidR="0080256C" w:rsidRPr="004403A1" w:rsidRDefault="0080256C" w:rsidP="0098221E">
            <w:pPr>
              <w:rPr>
                <w:rFonts w:eastAsia="Times New Roman" w:cs="Calibri"/>
              </w:rPr>
            </w:pPr>
            <w:r w:rsidRPr="004403A1">
              <w:rPr>
                <w:rFonts w:eastAsia="Times New Roman" w:cs="Calibri"/>
              </w:rPr>
              <w:t> </w:t>
            </w:r>
          </w:p>
        </w:tc>
        <w:tc>
          <w:tcPr>
            <w:tcW w:w="1017" w:type="pct"/>
            <w:shd w:val="clear" w:color="auto" w:fill="auto"/>
            <w:noWrap/>
            <w:vAlign w:val="bottom"/>
            <w:hideMark/>
          </w:tcPr>
          <w:p w14:paraId="660BA1B1" w14:textId="77777777" w:rsidR="0080256C" w:rsidRPr="004403A1" w:rsidRDefault="0080256C" w:rsidP="0098221E">
            <w:pPr>
              <w:jc w:val="center"/>
              <w:rPr>
                <w:rFonts w:eastAsia="Times New Roman" w:cs="Calibri"/>
              </w:rPr>
            </w:pPr>
          </w:p>
        </w:tc>
        <w:tc>
          <w:tcPr>
            <w:tcW w:w="1326" w:type="pct"/>
            <w:shd w:val="clear" w:color="auto" w:fill="auto"/>
            <w:noWrap/>
            <w:vAlign w:val="bottom"/>
          </w:tcPr>
          <w:p w14:paraId="6746F3C4" w14:textId="77777777" w:rsidR="0080256C" w:rsidRPr="004403A1" w:rsidRDefault="0080256C" w:rsidP="0098221E">
            <w:pPr>
              <w:jc w:val="right"/>
              <w:rPr>
                <w:rFonts w:eastAsia="Times New Roman" w:cs="Calibri"/>
                <w:b/>
                <w:bCs/>
              </w:rPr>
            </w:pPr>
          </w:p>
        </w:tc>
      </w:tr>
      <w:tr w:rsidR="00517D72" w:rsidRPr="004403A1" w14:paraId="5281485E" w14:textId="77777777" w:rsidTr="00517D72">
        <w:trPr>
          <w:trHeight w:val="290"/>
        </w:trPr>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591D" w14:textId="77777777" w:rsidR="00517D72" w:rsidRPr="00517D72" w:rsidRDefault="00517D72" w:rsidP="00517D72">
            <w:pPr>
              <w:rPr>
                <w:rFonts w:eastAsia="Times New Roman" w:cs="Calibri"/>
              </w:rPr>
            </w:pPr>
            <w:r w:rsidRPr="00517D72">
              <w:rPr>
                <w:rFonts w:eastAsia="Times New Roman" w:cs="Calibri"/>
              </w:rPr>
              <w:t>WP2</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AEC9" w14:textId="77777777" w:rsidR="00517D72" w:rsidRPr="00517D72" w:rsidRDefault="00517D72" w:rsidP="00FC6096">
            <w:pPr>
              <w:rPr>
                <w:rFonts w:eastAsia="Times New Roman" w:cs="Calibri"/>
              </w:rPr>
            </w:pPr>
            <w:r w:rsidRPr="00517D72">
              <w:rPr>
                <w:rStyle w:val="Teksttreci"/>
                <w:rFonts w:ascii="Microsoft Sans Serif" w:eastAsia="Times New Roman" w:hAnsi="Microsoft Sans Serif" w:cs="Calibri"/>
                <w:sz w:val="24"/>
                <w:szCs w:val="24"/>
              </w:rPr>
              <w:t>System Archiwizacji</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E3B98" w14:textId="77777777" w:rsidR="00517D72" w:rsidRPr="00517D72" w:rsidRDefault="00517D72" w:rsidP="00517D72">
            <w:pPr>
              <w:rPr>
                <w:rFonts w:eastAsia="Times New Roman" w:cs="Calibri"/>
              </w:rPr>
            </w:pPr>
            <w:r w:rsidRPr="00517D72">
              <w:rPr>
                <w:rFonts w:eastAsia="Times New Roman" w:cs="Calibri"/>
              </w:rPr>
              <w:t>Ilość (części)</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1299C" w14:textId="77777777" w:rsidR="00517D72" w:rsidRPr="00517D72" w:rsidRDefault="00517D72" w:rsidP="00FC6096">
            <w:pPr>
              <w:jc w:val="center"/>
              <w:rPr>
                <w:rFonts w:eastAsia="Times New Roman" w:cs="Calibri"/>
              </w:rPr>
            </w:pPr>
            <w:r w:rsidRPr="00517D72">
              <w:rPr>
                <w:rFonts w:eastAsia="Times New Roman" w:cs="Calibri"/>
              </w:rPr>
              <w:t>Kryteria walidacji</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61505" w14:textId="77777777" w:rsidR="00517D72" w:rsidRPr="004403A1" w:rsidRDefault="00517D72" w:rsidP="00517D72">
            <w:pPr>
              <w:jc w:val="right"/>
              <w:rPr>
                <w:rFonts w:eastAsia="Times New Roman" w:cs="Calibri"/>
                <w:b/>
                <w:bCs/>
              </w:rPr>
            </w:pPr>
            <w:r>
              <w:rPr>
                <w:rFonts w:eastAsia="Times New Roman" w:cs="Calibri"/>
                <w:b/>
                <w:bCs/>
              </w:rPr>
              <w:t>Data wykonania</w:t>
            </w:r>
          </w:p>
        </w:tc>
      </w:tr>
      <w:tr w:rsidR="00517D72" w:rsidRPr="004403A1" w14:paraId="0F3D5EAA" w14:textId="77777777" w:rsidTr="00517D72">
        <w:trPr>
          <w:trHeight w:val="290"/>
        </w:trPr>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21909" w14:textId="77777777" w:rsidR="00517D72" w:rsidRPr="00517D72" w:rsidRDefault="00517D72" w:rsidP="00517D72">
            <w:pPr>
              <w:rPr>
                <w:rFonts w:eastAsia="Times New Roman" w:cs="Calibri"/>
              </w:rPr>
            </w:pPr>
            <w:r w:rsidRPr="00517D72">
              <w:rPr>
                <w:rFonts w:eastAsia="Times New Roman" w:cs="Calibri"/>
              </w:rPr>
              <w:t>C.2</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54C5" w14:textId="77777777" w:rsidR="00517D72" w:rsidRPr="00517D72" w:rsidRDefault="00517D72" w:rsidP="00FC6096">
            <w:pPr>
              <w:rPr>
                <w:rFonts w:eastAsia="Times New Roman" w:cs="Calibri"/>
              </w:rPr>
            </w:pPr>
            <w:r w:rsidRPr="00517D72">
              <w:rPr>
                <w:rFonts w:eastAsia="Times New Roman" w:cs="Calibri"/>
              </w:rPr>
              <w:t xml:space="preserve">Uaktualnienie ogólnej stabilności i rzetelności </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F5FC" w14:textId="77777777" w:rsidR="00517D72" w:rsidRPr="00517D72" w:rsidRDefault="00517D72" w:rsidP="00517D72">
            <w:pPr>
              <w:rPr>
                <w:rFonts w:eastAsia="Times New Roman" w:cs="Calibri"/>
              </w:rPr>
            </w:pPr>
            <w:r w:rsidRPr="00517D72">
              <w:rPr>
                <w:rFonts w:eastAsia="Times New Roman" w:cs="Calibri"/>
              </w:rPr>
              <w:t>1</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BE62" w14:textId="77777777" w:rsidR="00517D72" w:rsidRPr="00517D72" w:rsidRDefault="00517D72" w:rsidP="00FC6096">
            <w:pPr>
              <w:jc w:val="center"/>
              <w:rPr>
                <w:rFonts w:eastAsia="Times New Roman" w:cs="Calibri"/>
              </w:rPr>
            </w:pPr>
            <w:r w:rsidRPr="00517D72">
              <w:rPr>
                <w:rFonts w:eastAsia="Times New Roman" w:cs="Calibri"/>
              </w:rPr>
              <w:t>Protokół akceptacyjny</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C7690" w14:textId="77777777" w:rsidR="00517D72" w:rsidRPr="00152A61" w:rsidRDefault="00517D72" w:rsidP="00517D72">
            <w:pPr>
              <w:jc w:val="right"/>
              <w:rPr>
                <w:rFonts w:eastAsia="Times New Roman" w:cs="Calibri"/>
                <w:b/>
                <w:bCs/>
              </w:rPr>
            </w:pPr>
          </w:p>
        </w:tc>
      </w:tr>
      <w:tr w:rsidR="00517D72" w:rsidRPr="004403A1" w14:paraId="6CC41404" w14:textId="77777777" w:rsidTr="00517D72">
        <w:trPr>
          <w:trHeight w:val="290"/>
        </w:trPr>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5460C" w14:textId="77777777" w:rsidR="00517D72" w:rsidRPr="00517D72" w:rsidRDefault="00517D72" w:rsidP="00517D72">
            <w:pPr>
              <w:rPr>
                <w:rFonts w:eastAsia="Times New Roman" w:cs="Calibri"/>
              </w:rPr>
            </w:pPr>
            <w:r w:rsidRPr="00517D72">
              <w:rPr>
                <w:rFonts w:eastAsia="Times New Roman" w:cs="Calibri"/>
              </w:rPr>
              <w:t>C2.2</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0D3C" w14:textId="77777777" w:rsidR="00517D72" w:rsidRPr="00517D72" w:rsidRDefault="00517D72" w:rsidP="00FC6096">
            <w:pPr>
              <w:rPr>
                <w:rFonts w:eastAsia="Times New Roman" w:cs="Calibri"/>
              </w:rPr>
            </w:pPr>
            <w:r w:rsidRPr="00517D72">
              <w:rPr>
                <w:rFonts w:eastAsia="Times New Roman" w:cs="Calibri"/>
              </w:rPr>
              <w:t>C2.2 Uaktualnienie “</w:t>
            </w:r>
            <w:proofErr w:type="spellStart"/>
            <w:r w:rsidRPr="00517D72">
              <w:rPr>
                <w:rFonts w:eastAsia="Times New Roman" w:cs="Calibri"/>
              </w:rPr>
              <w:t>Node</w:t>
            </w:r>
            <w:proofErr w:type="spellEnd"/>
            <w:r w:rsidRPr="00517D72">
              <w:rPr>
                <w:rFonts w:eastAsia="Times New Roman" w:cs="Calibri"/>
              </w:rPr>
              <w:t xml:space="preserve"> </w:t>
            </w:r>
            <w:proofErr w:type="spellStart"/>
            <w:r w:rsidRPr="00517D72">
              <w:rPr>
                <w:rFonts w:eastAsia="Times New Roman" w:cs="Calibri"/>
              </w:rPr>
              <w:t>Orchestration</w:t>
            </w:r>
            <w:proofErr w:type="spellEnd"/>
            <w:r w:rsidRPr="00517D72">
              <w:rPr>
                <w:rFonts w:eastAsia="Times New Roman" w:cs="Calibri"/>
              </w:rPr>
              <w:t>” Konfiguracji</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663A" w14:textId="77777777" w:rsidR="00517D72" w:rsidRPr="00517D72" w:rsidRDefault="00517D72" w:rsidP="00517D72">
            <w:pPr>
              <w:rPr>
                <w:rFonts w:eastAsia="Times New Roman" w:cs="Calibri"/>
              </w:rPr>
            </w:pPr>
            <w:r w:rsidRPr="00517D72">
              <w:rPr>
                <w:rFonts w:eastAsia="Times New Roman" w:cs="Calibri"/>
              </w:rPr>
              <w:t>1</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9815" w14:textId="77777777" w:rsidR="00517D72" w:rsidRPr="00517D72" w:rsidRDefault="00517D72" w:rsidP="00FC6096">
            <w:pPr>
              <w:jc w:val="center"/>
              <w:rPr>
                <w:rFonts w:eastAsia="Times New Roman" w:cs="Calibri"/>
              </w:rPr>
            </w:pPr>
            <w:r w:rsidRPr="00517D72">
              <w:rPr>
                <w:rFonts w:eastAsia="Times New Roman" w:cs="Calibri"/>
              </w:rPr>
              <w:t>Protokół akceptacyjny</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655BE" w14:textId="77777777" w:rsidR="00517D72" w:rsidRPr="00152A61" w:rsidRDefault="00517D72" w:rsidP="00517D72">
            <w:pPr>
              <w:jc w:val="right"/>
              <w:rPr>
                <w:rFonts w:eastAsia="Times New Roman" w:cs="Calibri"/>
                <w:b/>
                <w:bCs/>
              </w:rPr>
            </w:pPr>
          </w:p>
        </w:tc>
      </w:tr>
      <w:tr w:rsidR="00517D72" w:rsidRPr="004403A1" w14:paraId="741E7EB3" w14:textId="77777777" w:rsidTr="00517D72">
        <w:trPr>
          <w:trHeight w:val="290"/>
        </w:trPr>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0CDEC" w14:textId="77777777" w:rsidR="00517D72" w:rsidRPr="00517D72" w:rsidRDefault="00517D72" w:rsidP="00517D72">
            <w:pPr>
              <w:rPr>
                <w:rFonts w:eastAsia="Times New Roman" w:cs="Calibri"/>
              </w:rPr>
            </w:pPr>
            <w:r w:rsidRPr="00517D72">
              <w:rPr>
                <w:rFonts w:eastAsia="Times New Roman" w:cs="Calibri"/>
              </w:rPr>
              <w:t>C2.3</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A2F1" w14:textId="77777777" w:rsidR="00517D72" w:rsidRPr="00517D72" w:rsidRDefault="00517D72" w:rsidP="00FC6096">
            <w:pPr>
              <w:rPr>
                <w:rFonts w:eastAsia="Times New Roman" w:cs="Calibri"/>
              </w:rPr>
            </w:pPr>
            <w:r w:rsidRPr="00517D72">
              <w:rPr>
                <w:rFonts w:eastAsia="Times New Roman" w:cs="Calibri"/>
              </w:rPr>
              <w:t>C2.3 Uaktualnienie Administracji GUI</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A09C" w14:textId="77777777" w:rsidR="00517D72" w:rsidRPr="00517D72" w:rsidRDefault="00517D72" w:rsidP="00517D72">
            <w:pPr>
              <w:rPr>
                <w:rFonts w:eastAsia="Times New Roman" w:cs="Calibri"/>
              </w:rPr>
            </w:pPr>
            <w:r w:rsidRPr="00517D72">
              <w:rPr>
                <w:rFonts w:eastAsia="Times New Roman" w:cs="Calibri"/>
              </w:rPr>
              <w:t>1</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16F30" w14:textId="77777777" w:rsidR="00517D72" w:rsidRPr="00517D72" w:rsidRDefault="00517D72" w:rsidP="00FC6096">
            <w:pPr>
              <w:jc w:val="center"/>
              <w:rPr>
                <w:rFonts w:eastAsia="Times New Roman" w:cs="Calibri"/>
              </w:rPr>
            </w:pPr>
            <w:r w:rsidRPr="00517D72">
              <w:rPr>
                <w:rFonts w:eastAsia="Times New Roman" w:cs="Calibri"/>
              </w:rPr>
              <w:t>Protokół akceptacyjny</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38191" w14:textId="77777777" w:rsidR="00517D72" w:rsidRPr="00152A61" w:rsidRDefault="00517D72" w:rsidP="00517D72">
            <w:pPr>
              <w:jc w:val="right"/>
              <w:rPr>
                <w:rFonts w:eastAsia="Times New Roman" w:cs="Calibri"/>
                <w:b/>
                <w:bCs/>
              </w:rPr>
            </w:pPr>
          </w:p>
        </w:tc>
      </w:tr>
    </w:tbl>
    <w:p w14:paraId="36D8A336" w14:textId="77777777" w:rsidR="0080256C" w:rsidRPr="00A21A07" w:rsidRDefault="0080256C">
      <w:pPr>
        <w:pStyle w:val="Podpistabeli0"/>
        <w:jc w:val="center"/>
        <w:rPr>
          <w:rStyle w:val="Podpistabeli"/>
          <w:b/>
          <w:bCs/>
          <w:sz w:val="22"/>
          <w:szCs w:val="22"/>
          <w:lang w:val="pl"/>
        </w:rPr>
      </w:pPr>
    </w:p>
    <w:p w14:paraId="35CF02F3" w14:textId="77777777" w:rsidR="009F74A9" w:rsidRPr="00A21A07" w:rsidRDefault="009F74A9">
      <w:pPr>
        <w:pStyle w:val="Podpistabeli0"/>
        <w:jc w:val="center"/>
        <w:rPr>
          <w:rStyle w:val="Podpistabeli"/>
          <w:b/>
          <w:bCs/>
          <w:sz w:val="22"/>
          <w:szCs w:val="22"/>
          <w:lang w:val="pl"/>
        </w:rPr>
      </w:pPr>
    </w:p>
    <w:p w14:paraId="0B96A553" w14:textId="77777777" w:rsidR="00512B50" w:rsidRPr="00A21A07" w:rsidRDefault="00512B50" w:rsidP="00512B50">
      <w:pPr>
        <w:pStyle w:val="Podpistabeli0"/>
        <w:rPr>
          <w:rStyle w:val="Podpistabeli"/>
          <w:b/>
          <w:bCs/>
          <w:sz w:val="22"/>
          <w:szCs w:val="22"/>
          <w:lang w:val="pl"/>
        </w:rPr>
      </w:pPr>
      <w:r w:rsidRPr="00A21A07">
        <w:rPr>
          <w:rStyle w:val="Podpistabeli"/>
          <w:b/>
          <w:bCs/>
          <w:sz w:val="22"/>
          <w:szCs w:val="22"/>
          <w:lang w:val="pl"/>
        </w:rPr>
        <w:t xml:space="preserve">B. Część szczegółowa </w:t>
      </w:r>
    </w:p>
    <w:p w14:paraId="2A8EB11B" w14:textId="2D512138" w:rsidR="003A56C9" w:rsidRPr="00A21A07" w:rsidRDefault="00003AA1" w:rsidP="00512B50">
      <w:pPr>
        <w:pStyle w:val="Podpistabeli0"/>
        <w:rPr>
          <w:sz w:val="22"/>
          <w:szCs w:val="22"/>
        </w:rPr>
      </w:pPr>
      <w:r w:rsidRPr="00A21A07">
        <w:rPr>
          <w:rStyle w:val="Podpistabeli"/>
          <w:b/>
          <w:bCs/>
          <w:sz w:val="22"/>
          <w:szCs w:val="22"/>
          <w:lang w:val="pl"/>
        </w:rPr>
        <w:t>Spis treści</w:t>
      </w:r>
    </w:p>
    <w:p w14:paraId="3F2D1952" w14:textId="77777777" w:rsidR="003A56C9" w:rsidRPr="00A21A07" w:rsidRDefault="003A56C9">
      <w:pPr>
        <w:spacing w:after="399" w:line="1" w:lineRule="exact"/>
        <w:rPr>
          <w:rFonts w:ascii="Arial" w:hAnsi="Arial" w:cs="Arial"/>
        </w:rPr>
      </w:pPr>
    </w:p>
    <w:p w14:paraId="403147B0" w14:textId="5FC2481C" w:rsidR="003A56C9" w:rsidRPr="00A21A07" w:rsidRDefault="000423AA">
      <w:pPr>
        <w:pStyle w:val="Spistreci0"/>
        <w:numPr>
          <w:ilvl w:val="0"/>
          <w:numId w:val="1"/>
        </w:numPr>
        <w:tabs>
          <w:tab w:val="left" w:pos="443"/>
          <w:tab w:val="left" w:leader="dot" w:pos="8379"/>
        </w:tabs>
        <w:ind w:firstLine="0"/>
        <w:jc w:val="both"/>
        <w:rPr>
          <w:lang w:val="en-US"/>
        </w:rPr>
      </w:pPr>
      <w:r w:rsidRPr="00A21A07">
        <w:rPr>
          <w:lang w:val="pl"/>
        </w:rPr>
        <w:fldChar w:fldCharType="begin"/>
      </w:r>
      <w:r w:rsidRPr="00A21A07">
        <w:rPr>
          <w:lang w:val="en-US"/>
        </w:rPr>
        <w:instrText xml:space="preserve"> TOC \o "1-5" \h \z </w:instrText>
      </w:r>
      <w:r w:rsidRPr="00A21A07">
        <w:fldChar w:fldCharType="separate"/>
      </w:r>
      <w:r w:rsidR="00BF168B" w:rsidRPr="00A21A07">
        <w:rPr>
          <w:rStyle w:val="Spistreci"/>
          <w:lang w:val="en-US"/>
        </w:rPr>
        <w:t>Cel i klasyfikacja dokumentu</w:t>
      </w:r>
      <w:r w:rsidRPr="00A21A07">
        <w:rPr>
          <w:rStyle w:val="Spistreci"/>
          <w:lang w:val="en-US"/>
        </w:rPr>
        <w:t xml:space="preserve"> </w:t>
      </w:r>
      <w:r w:rsidRPr="00A21A07">
        <w:rPr>
          <w:rStyle w:val="Spistreci"/>
          <w:lang w:val="en-US"/>
        </w:rPr>
        <w:tab/>
      </w:r>
    </w:p>
    <w:p w14:paraId="3D98102B" w14:textId="3B553A88" w:rsidR="003A56C9" w:rsidRPr="00A21A07" w:rsidRDefault="00A760C9">
      <w:pPr>
        <w:pStyle w:val="Spistreci0"/>
        <w:numPr>
          <w:ilvl w:val="1"/>
          <w:numId w:val="1"/>
        </w:numPr>
        <w:tabs>
          <w:tab w:val="left" w:pos="970"/>
          <w:tab w:val="left" w:leader="dot" w:pos="8458"/>
        </w:tabs>
        <w:jc w:val="both"/>
      </w:pPr>
      <w:hyperlink w:anchor="bookmark2" w:tooltip="Current Document">
        <w:r w:rsidR="00BF168B" w:rsidRPr="00A21A07">
          <w:rPr>
            <w:rStyle w:val="Spistreci"/>
          </w:rPr>
          <w:t>Wprowadzenie do FAIR i sterowania akceleratora</w:t>
        </w:r>
        <w:r w:rsidR="00003AA1" w:rsidRPr="00A21A07">
          <w:rPr>
            <w:rStyle w:val="Spistreci"/>
          </w:rPr>
          <w:tab/>
        </w:r>
      </w:hyperlink>
    </w:p>
    <w:p w14:paraId="0DB10450" w14:textId="4FB33D82" w:rsidR="003A56C9" w:rsidRPr="00A21A07" w:rsidRDefault="00BF168B">
      <w:pPr>
        <w:pStyle w:val="Spistreci0"/>
        <w:numPr>
          <w:ilvl w:val="0"/>
          <w:numId w:val="1"/>
        </w:numPr>
        <w:tabs>
          <w:tab w:val="left" w:pos="443"/>
          <w:tab w:val="right" w:leader="dot" w:pos="8617"/>
        </w:tabs>
        <w:ind w:firstLine="0"/>
        <w:jc w:val="both"/>
      </w:pPr>
      <w:r w:rsidRPr="00A21A07">
        <w:rPr>
          <w:rStyle w:val="Spistreci"/>
        </w:rPr>
        <w:t xml:space="preserve">Skróty, terminy i definicje </w:t>
      </w:r>
      <w:r w:rsidRPr="00A21A07">
        <w:rPr>
          <w:rStyle w:val="Spistreci"/>
        </w:rPr>
        <w:tab/>
      </w:r>
    </w:p>
    <w:p w14:paraId="5AFF1780" w14:textId="2A4B96B8" w:rsidR="003A56C9" w:rsidRPr="00A21A07" w:rsidRDefault="00BF168B">
      <w:pPr>
        <w:pStyle w:val="Spistreci0"/>
        <w:numPr>
          <w:ilvl w:val="0"/>
          <w:numId w:val="1"/>
        </w:numPr>
        <w:tabs>
          <w:tab w:val="left" w:pos="443"/>
          <w:tab w:val="right" w:leader="dot" w:pos="8617"/>
        </w:tabs>
        <w:ind w:firstLine="0"/>
        <w:jc w:val="both"/>
        <w:rPr>
          <w:lang w:val="en-US"/>
        </w:rPr>
      </w:pPr>
      <w:r w:rsidRPr="00A21A07">
        <w:rPr>
          <w:rStyle w:val="Spistreci"/>
          <w:lang w:val="en-US"/>
        </w:rPr>
        <w:t>Zakres systemu technicznego</w:t>
      </w:r>
      <w:r w:rsidRPr="00A21A07">
        <w:rPr>
          <w:rStyle w:val="Spistreci"/>
          <w:lang w:val="en-US"/>
        </w:rPr>
        <w:tab/>
      </w:r>
    </w:p>
    <w:p w14:paraId="07356A50" w14:textId="30E1D94D" w:rsidR="003A56C9" w:rsidRPr="00A21A07" w:rsidRDefault="00A760C9">
      <w:pPr>
        <w:pStyle w:val="Spistreci0"/>
        <w:numPr>
          <w:ilvl w:val="1"/>
          <w:numId w:val="1"/>
        </w:numPr>
        <w:tabs>
          <w:tab w:val="left" w:pos="970"/>
          <w:tab w:val="right" w:leader="dot" w:pos="8637"/>
        </w:tabs>
        <w:jc w:val="both"/>
      </w:pPr>
      <w:hyperlink w:anchor="bookmark4" w:tooltip="Current Document">
        <w:r w:rsidR="00BF168B" w:rsidRPr="00A21A07">
          <w:rPr>
            <w:rStyle w:val="Spistreci"/>
          </w:rPr>
          <w:t>Przegląd systemu</w:t>
        </w:r>
        <w:r w:rsidR="00003AA1" w:rsidRPr="00A21A07">
          <w:rPr>
            <w:rStyle w:val="Spistreci"/>
          </w:rPr>
          <w:tab/>
        </w:r>
      </w:hyperlink>
    </w:p>
    <w:p w14:paraId="273C2640" w14:textId="635A2B3F" w:rsidR="003A56C9" w:rsidRPr="00A21A07" w:rsidRDefault="00A760C9">
      <w:pPr>
        <w:pStyle w:val="Spistreci0"/>
        <w:numPr>
          <w:ilvl w:val="1"/>
          <w:numId w:val="1"/>
        </w:numPr>
        <w:tabs>
          <w:tab w:val="left" w:pos="970"/>
          <w:tab w:val="right" w:leader="dot" w:pos="8637"/>
        </w:tabs>
        <w:jc w:val="both"/>
      </w:pPr>
      <w:hyperlink w:anchor="bookmark6" w:tooltip="Current Document">
        <w:r w:rsidR="00BF168B" w:rsidRPr="00A21A07">
          <w:rPr>
            <w:rStyle w:val="Spistreci"/>
          </w:rPr>
          <w:t>Zakres dostawy</w:t>
        </w:r>
        <w:r w:rsidR="00003AA1" w:rsidRPr="00A21A07">
          <w:rPr>
            <w:rStyle w:val="Spistreci"/>
          </w:rPr>
          <w:tab/>
        </w:r>
      </w:hyperlink>
    </w:p>
    <w:p w14:paraId="49943F04" w14:textId="153A0CA5" w:rsidR="003A56C9" w:rsidRPr="00A21A07" w:rsidRDefault="00A760C9">
      <w:pPr>
        <w:pStyle w:val="Spistreci0"/>
        <w:numPr>
          <w:ilvl w:val="1"/>
          <w:numId w:val="1"/>
        </w:numPr>
        <w:tabs>
          <w:tab w:val="left" w:pos="970"/>
          <w:tab w:val="right" w:leader="dot" w:pos="8637"/>
        </w:tabs>
        <w:jc w:val="both"/>
      </w:pPr>
      <w:hyperlink w:anchor="bookmark8" w:tooltip="Current Document">
        <w:r w:rsidR="00BF168B" w:rsidRPr="00A21A07">
          <w:rPr>
            <w:rStyle w:val="Spistreci"/>
          </w:rPr>
          <w:t>Nakład pracy</w:t>
        </w:r>
        <w:r w:rsidR="00003AA1" w:rsidRPr="00A21A07">
          <w:rPr>
            <w:rStyle w:val="Spistreci"/>
          </w:rPr>
          <w:tab/>
        </w:r>
      </w:hyperlink>
    </w:p>
    <w:p w14:paraId="57424728" w14:textId="2FE0433B" w:rsidR="003A56C9" w:rsidRPr="00A21A07" w:rsidRDefault="00A760C9">
      <w:pPr>
        <w:pStyle w:val="Spistreci0"/>
        <w:numPr>
          <w:ilvl w:val="2"/>
          <w:numId w:val="1"/>
        </w:numPr>
        <w:tabs>
          <w:tab w:val="left" w:pos="970"/>
          <w:tab w:val="right" w:leader="dot" w:pos="8637"/>
        </w:tabs>
        <w:jc w:val="both"/>
      </w:pPr>
      <w:hyperlink w:anchor="bookmark10" w:tooltip="Current Document">
        <w:r w:rsidR="00BF168B" w:rsidRPr="00A21A07">
          <w:rPr>
            <w:rStyle w:val="Spistreci"/>
          </w:rPr>
          <w:t>Obecność na kampusie</w:t>
        </w:r>
        <w:r w:rsidR="00003AA1" w:rsidRPr="00A21A07">
          <w:rPr>
            <w:rStyle w:val="Spistreci"/>
          </w:rPr>
          <w:t xml:space="preserve"> </w:t>
        </w:r>
        <w:r w:rsidR="00CB52CA" w:rsidRPr="00A21A07">
          <w:rPr>
            <w:rStyle w:val="Spistreci"/>
          </w:rPr>
          <w:t>FAIR/</w:t>
        </w:r>
        <w:r w:rsidR="00003AA1" w:rsidRPr="00A21A07">
          <w:rPr>
            <w:rStyle w:val="Spistreci"/>
          </w:rPr>
          <w:t>GSI</w:t>
        </w:r>
        <w:r w:rsidR="00003AA1" w:rsidRPr="00A21A07">
          <w:rPr>
            <w:rStyle w:val="Spistreci"/>
          </w:rPr>
          <w:tab/>
        </w:r>
      </w:hyperlink>
    </w:p>
    <w:p w14:paraId="24B0A70B" w14:textId="056B59A3" w:rsidR="003A56C9" w:rsidRPr="00A21A07" w:rsidRDefault="00A760C9">
      <w:pPr>
        <w:pStyle w:val="Spistreci0"/>
        <w:numPr>
          <w:ilvl w:val="2"/>
          <w:numId w:val="1"/>
        </w:numPr>
        <w:tabs>
          <w:tab w:val="left" w:pos="970"/>
          <w:tab w:val="right" w:leader="dot" w:pos="8637"/>
        </w:tabs>
        <w:jc w:val="both"/>
      </w:pPr>
      <w:hyperlink w:anchor="bookmark12" w:tooltip="Current Document">
        <w:r w:rsidR="00BF168B" w:rsidRPr="00A21A07">
          <w:rPr>
            <w:rStyle w:val="Spistreci"/>
          </w:rPr>
          <w:t>Pomiary serwisowe i testowe na miejscu</w:t>
        </w:r>
        <w:r w:rsidR="00003AA1" w:rsidRPr="00A21A07">
          <w:rPr>
            <w:rStyle w:val="Spistreci"/>
          </w:rPr>
          <w:t xml:space="preserve"> </w:t>
        </w:r>
        <w:r w:rsidR="00003AA1" w:rsidRPr="00A21A07">
          <w:rPr>
            <w:rStyle w:val="Spistreci"/>
          </w:rPr>
          <w:tab/>
        </w:r>
      </w:hyperlink>
    </w:p>
    <w:p w14:paraId="28051ED9" w14:textId="62BB2079" w:rsidR="003A56C9" w:rsidRPr="00A21A07" w:rsidRDefault="00A760C9">
      <w:pPr>
        <w:pStyle w:val="Spistreci0"/>
        <w:numPr>
          <w:ilvl w:val="2"/>
          <w:numId w:val="1"/>
        </w:numPr>
        <w:tabs>
          <w:tab w:val="left" w:pos="970"/>
          <w:tab w:val="right" w:leader="dot" w:pos="8637"/>
        </w:tabs>
        <w:jc w:val="both"/>
      </w:pPr>
      <w:hyperlink w:anchor="bookmark14" w:tooltip="Current Document">
        <w:r w:rsidR="00BF168B" w:rsidRPr="00A21A07">
          <w:rPr>
            <w:rStyle w:val="Spistreci"/>
          </w:rPr>
          <w:t>Rozwój oprogramowania FEC</w:t>
        </w:r>
        <w:r w:rsidR="00003AA1" w:rsidRPr="00A21A07">
          <w:rPr>
            <w:rStyle w:val="Spistreci"/>
          </w:rPr>
          <w:t xml:space="preserve"> </w:t>
        </w:r>
        <w:r w:rsidR="00003AA1" w:rsidRPr="00A21A07">
          <w:rPr>
            <w:rStyle w:val="Spistreci"/>
          </w:rPr>
          <w:tab/>
        </w:r>
      </w:hyperlink>
    </w:p>
    <w:p w14:paraId="677D3A1B" w14:textId="1B7CBB4D" w:rsidR="003A56C9" w:rsidRPr="00A21A07" w:rsidRDefault="00BF168B" w:rsidP="00BF168B">
      <w:pPr>
        <w:pStyle w:val="Spistreci0"/>
        <w:numPr>
          <w:ilvl w:val="3"/>
          <w:numId w:val="1"/>
        </w:numPr>
        <w:tabs>
          <w:tab w:val="left" w:pos="1112"/>
        </w:tabs>
        <w:spacing w:after="120"/>
        <w:ind w:firstLine="284"/>
        <w:jc w:val="both"/>
      </w:pPr>
      <w:r w:rsidRPr="00A21A07">
        <w:rPr>
          <w:rStyle w:val="Spistreci"/>
        </w:rPr>
        <w:t xml:space="preserve">Projekt i implementacja ogólnej klasy FESA z podklasami (WP C1.1)……………… </w:t>
      </w:r>
    </w:p>
    <w:p w14:paraId="4A2AFE64" w14:textId="401CB9BA" w:rsidR="003A56C9" w:rsidRPr="00A21A07" w:rsidRDefault="00A760C9">
      <w:pPr>
        <w:pStyle w:val="Spistreci0"/>
        <w:numPr>
          <w:ilvl w:val="3"/>
          <w:numId w:val="1"/>
        </w:numPr>
        <w:tabs>
          <w:tab w:val="left" w:pos="1112"/>
          <w:tab w:val="right" w:leader="dot" w:pos="8637"/>
        </w:tabs>
        <w:jc w:val="both"/>
      </w:pPr>
      <w:hyperlink w:anchor="bookmark18" w:tooltip="Current Document">
        <w:r w:rsidR="00BF168B" w:rsidRPr="00A21A07">
          <w:rPr>
            <w:rStyle w:val="Spistreci"/>
          </w:rPr>
          <w:t xml:space="preserve">Refaktoryzacja i modularyzacja wtyczki Eclipse do FESA </w:t>
        </w:r>
        <w:r w:rsidR="00003AA1" w:rsidRPr="00A21A07">
          <w:rPr>
            <w:rStyle w:val="Spistreci"/>
          </w:rPr>
          <w:t xml:space="preserve">(WP C1.2) </w:t>
        </w:r>
        <w:r w:rsidR="00003AA1" w:rsidRPr="00A21A07">
          <w:rPr>
            <w:rStyle w:val="Spistreci"/>
          </w:rPr>
          <w:tab/>
        </w:r>
      </w:hyperlink>
    </w:p>
    <w:p w14:paraId="6E6E2156" w14:textId="18828CAB" w:rsidR="003A56C9" w:rsidRPr="00A21A07" w:rsidRDefault="00BF168B">
      <w:pPr>
        <w:pStyle w:val="Spistreci0"/>
        <w:numPr>
          <w:ilvl w:val="3"/>
          <w:numId w:val="1"/>
        </w:numPr>
        <w:tabs>
          <w:tab w:val="left" w:pos="1112"/>
        </w:tabs>
        <w:jc w:val="both"/>
      </w:pPr>
      <w:r w:rsidRPr="00A21A07">
        <w:rPr>
          <w:rStyle w:val="Spistreci"/>
        </w:rPr>
        <w:t xml:space="preserve">Prototypy do integracji automatyki przemysłowej i protokoły M2M (WP C1.3)…….. </w:t>
      </w:r>
    </w:p>
    <w:p w14:paraId="1201C65F" w14:textId="409BFFF2" w:rsidR="003A56C9" w:rsidRPr="00A21A07" w:rsidRDefault="00A760C9">
      <w:pPr>
        <w:pStyle w:val="Spistreci0"/>
        <w:numPr>
          <w:ilvl w:val="3"/>
          <w:numId w:val="1"/>
        </w:numPr>
        <w:tabs>
          <w:tab w:val="left" w:pos="1112"/>
          <w:tab w:val="right" w:leader="dot" w:pos="8637"/>
        </w:tabs>
        <w:jc w:val="both"/>
      </w:pPr>
      <w:hyperlink w:anchor="bookmark22" w:tooltip="Current Document">
        <w:r w:rsidR="00BF168B" w:rsidRPr="00A21A07">
          <w:rPr>
            <w:rStyle w:val="Spistreci"/>
          </w:rPr>
          <w:t>Wsparcie Y</w:t>
        </w:r>
        <w:r w:rsidR="00003AA1" w:rsidRPr="00A21A07">
          <w:rPr>
            <w:rStyle w:val="Spistreci"/>
          </w:rPr>
          <w:t>OCTO (WP C1.4)</w:t>
        </w:r>
        <w:r w:rsidR="00003AA1" w:rsidRPr="00A21A07">
          <w:rPr>
            <w:rStyle w:val="Spistreci"/>
          </w:rPr>
          <w:tab/>
        </w:r>
      </w:hyperlink>
    </w:p>
    <w:p w14:paraId="6923F42A" w14:textId="6E359076" w:rsidR="003A56C9" w:rsidRPr="00A21A07" w:rsidRDefault="00BF168B">
      <w:pPr>
        <w:pStyle w:val="Spistreci0"/>
        <w:numPr>
          <w:ilvl w:val="3"/>
          <w:numId w:val="1"/>
        </w:numPr>
        <w:tabs>
          <w:tab w:val="left" w:pos="1112"/>
          <w:tab w:val="right" w:leader="dot" w:pos="8637"/>
        </w:tabs>
        <w:jc w:val="both"/>
      </w:pPr>
      <w:r w:rsidRPr="00A21A07">
        <w:t xml:space="preserve">Wsparcie </w:t>
      </w:r>
      <w:hyperlink w:anchor="bookmark24" w:tooltip="Current Document">
        <w:r w:rsidRPr="00A21A07">
          <w:rPr>
            <w:rStyle w:val="Spistreci"/>
          </w:rPr>
          <w:t>CI/CD (WP C1.5)</w:t>
        </w:r>
        <w:r w:rsidRPr="00A21A07">
          <w:rPr>
            <w:rStyle w:val="Spistreci"/>
          </w:rPr>
          <w:tab/>
        </w:r>
      </w:hyperlink>
    </w:p>
    <w:p w14:paraId="235ADE4E" w14:textId="061D0C42" w:rsidR="003A56C9" w:rsidRPr="00A21A07" w:rsidRDefault="00A760C9">
      <w:pPr>
        <w:pStyle w:val="Spistreci0"/>
        <w:numPr>
          <w:ilvl w:val="2"/>
          <w:numId w:val="1"/>
        </w:numPr>
        <w:tabs>
          <w:tab w:val="left" w:pos="970"/>
          <w:tab w:val="right" w:leader="dot" w:pos="8637"/>
        </w:tabs>
        <w:jc w:val="both"/>
      </w:pPr>
      <w:hyperlink w:anchor="bookmark26" w:tooltip="Current Document">
        <w:r w:rsidR="00003AA1" w:rsidRPr="00A21A07">
          <w:rPr>
            <w:rStyle w:val="Spistreci"/>
          </w:rPr>
          <w:t>System</w:t>
        </w:r>
        <w:r w:rsidR="00BF168B" w:rsidRPr="00A21A07">
          <w:rPr>
            <w:rStyle w:val="Spistreci"/>
          </w:rPr>
          <w:t xml:space="preserve"> archiwizacji</w:t>
        </w:r>
        <w:r w:rsidR="00003AA1" w:rsidRPr="00A21A07">
          <w:rPr>
            <w:rStyle w:val="Spistreci"/>
          </w:rPr>
          <w:t xml:space="preserve"> </w:t>
        </w:r>
        <w:r w:rsidR="00003AA1" w:rsidRPr="00A21A07">
          <w:rPr>
            <w:rStyle w:val="Spistreci"/>
          </w:rPr>
          <w:tab/>
        </w:r>
      </w:hyperlink>
    </w:p>
    <w:p w14:paraId="700F1127" w14:textId="006D0F0C" w:rsidR="003A56C9" w:rsidRPr="00A21A07" w:rsidRDefault="00A760C9">
      <w:pPr>
        <w:pStyle w:val="Spistreci0"/>
        <w:numPr>
          <w:ilvl w:val="3"/>
          <w:numId w:val="1"/>
        </w:numPr>
        <w:tabs>
          <w:tab w:val="left" w:pos="1112"/>
          <w:tab w:val="right" w:leader="dot" w:pos="8637"/>
        </w:tabs>
        <w:jc w:val="both"/>
      </w:pPr>
      <w:hyperlink w:anchor="bookmark28" w:tooltip="Current Document">
        <w:r w:rsidR="00BF168B" w:rsidRPr="00A21A07">
          <w:rPr>
            <w:rStyle w:val="Spistreci"/>
          </w:rPr>
          <w:t>Ulepszenia ogólnej stabilności i niezawodności</w:t>
        </w:r>
        <w:r w:rsidR="00003AA1" w:rsidRPr="00A21A07">
          <w:rPr>
            <w:rStyle w:val="Spistreci"/>
          </w:rPr>
          <w:t xml:space="preserve"> (WP C2.1)</w:t>
        </w:r>
        <w:r w:rsidR="00003AA1" w:rsidRPr="00A21A07">
          <w:rPr>
            <w:rStyle w:val="Spistreci"/>
          </w:rPr>
          <w:tab/>
        </w:r>
      </w:hyperlink>
    </w:p>
    <w:p w14:paraId="0D11F590" w14:textId="22381F52" w:rsidR="003A56C9" w:rsidRPr="00A21A07" w:rsidRDefault="00A760C9">
      <w:pPr>
        <w:pStyle w:val="Spistreci0"/>
        <w:numPr>
          <w:ilvl w:val="3"/>
          <w:numId w:val="1"/>
        </w:numPr>
        <w:tabs>
          <w:tab w:val="left" w:pos="1112"/>
          <w:tab w:val="right" w:leader="dot" w:pos="8637"/>
        </w:tabs>
        <w:jc w:val="both"/>
      </w:pPr>
      <w:hyperlink w:anchor="bookmark30" w:tooltip="Current Document">
        <w:r w:rsidR="00BF168B" w:rsidRPr="00A21A07">
          <w:rPr>
            <w:rStyle w:val="Spistreci"/>
          </w:rPr>
          <w:t>Ulepszenia orkiestracji i konfiguracji węzła</w:t>
        </w:r>
        <w:r w:rsidR="00003AA1" w:rsidRPr="00A21A07">
          <w:rPr>
            <w:rStyle w:val="Spistreci"/>
          </w:rPr>
          <w:t xml:space="preserve"> (WP C2.2)</w:t>
        </w:r>
        <w:r w:rsidR="00003AA1" w:rsidRPr="00A21A07">
          <w:rPr>
            <w:rStyle w:val="Spistreci"/>
          </w:rPr>
          <w:tab/>
        </w:r>
      </w:hyperlink>
    </w:p>
    <w:p w14:paraId="05065A7A" w14:textId="1A04DBD7" w:rsidR="003A56C9" w:rsidRPr="00A21A07" w:rsidRDefault="00A760C9">
      <w:pPr>
        <w:pStyle w:val="Spistreci0"/>
        <w:numPr>
          <w:ilvl w:val="3"/>
          <w:numId w:val="1"/>
        </w:numPr>
        <w:tabs>
          <w:tab w:val="left" w:pos="1112"/>
          <w:tab w:val="right" w:leader="dot" w:pos="8637"/>
        </w:tabs>
        <w:jc w:val="both"/>
      </w:pPr>
      <w:hyperlink w:anchor="bookmark32" w:tooltip="Current Document">
        <w:r w:rsidR="00003AA1" w:rsidRPr="00A21A07">
          <w:rPr>
            <w:rStyle w:val="Spistreci"/>
          </w:rPr>
          <w:t>U</w:t>
        </w:r>
        <w:r w:rsidR="00BF168B" w:rsidRPr="00A21A07">
          <w:rPr>
            <w:rStyle w:val="Spistreci"/>
          </w:rPr>
          <w:t xml:space="preserve">lepszenia zarządzania </w:t>
        </w:r>
        <w:r w:rsidR="00003AA1" w:rsidRPr="00A21A07">
          <w:rPr>
            <w:rStyle w:val="Spistreci"/>
          </w:rPr>
          <w:t xml:space="preserve">GUI (WP C2.3) </w:t>
        </w:r>
        <w:r w:rsidR="00003AA1" w:rsidRPr="00A21A07">
          <w:rPr>
            <w:rStyle w:val="Spistreci"/>
          </w:rPr>
          <w:tab/>
        </w:r>
      </w:hyperlink>
    </w:p>
    <w:p w14:paraId="5FC9A088" w14:textId="0DB2F95B" w:rsidR="003A56C9" w:rsidRPr="00A21A07" w:rsidRDefault="00A760C9">
      <w:pPr>
        <w:pStyle w:val="Spistreci0"/>
        <w:numPr>
          <w:ilvl w:val="1"/>
          <w:numId w:val="1"/>
        </w:numPr>
        <w:tabs>
          <w:tab w:val="left" w:pos="970"/>
          <w:tab w:val="right" w:leader="dot" w:pos="8637"/>
        </w:tabs>
        <w:jc w:val="both"/>
      </w:pPr>
      <w:hyperlink w:anchor="bookmark34" w:tooltip="Current Document">
        <w:r w:rsidR="00BF168B" w:rsidRPr="00A21A07">
          <w:rPr>
            <w:rStyle w:val="Spistreci"/>
          </w:rPr>
          <w:t>Części zamienne</w:t>
        </w:r>
        <w:r w:rsidR="00003AA1" w:rsidRPr="00A21A07">
          <w:rPr>
            <w:rStyle w:val="Spistreci"/>
          </w:rPr>
          <w:tab/>
        </w:r>
      </w:hyperlink>
    </w:p>
    <w:p w14:paraId="552073AC" w14:textId="08694615" w:rsidR="003A56C9" w:rsidRPr="00A21A07" w:rsidRDefault="00003AA1">
      <w:pPr>
        <w:pStyle w:val="Spistreci0"/>
        <w:numPr>
          <w:ilvl w:val="0"/>
          <w:numId w:val="1"/>
        </w:numPr>
        <w:tabs>
          <w:tab w:val="left" w:pos="443"/>
          <w:tab w:val="left" w:leader="dot" w:pos="8379"/>
        </w:tabs>
        <w:ind w:firstLine="0"/>
        <w:jc w:val="both"/>
      </w:pPr>
      <w:r w:rsidRPr="00A21A07">
        <w:rPr>
          <w:rStyle w:val="Spistreci"/>
        </w:rPr>
        <w:t>Spec</w:t>
      </w:r>
      <w:r w:rsidR="00BF168B" w:rsidRPr="00A21A07">
        <w:rPr>
          <w:rStyle w:val="Spistreci"/>
        </w:rPr>
        <w:t>yfikacja systemu</w:t>
      </w:r>
      <w:r w:rsidRPr="00A21A07">
        <w:rPr>
          <w:rStyle w:val="Spistreci"/>
        </w:rPr>
        <w:tab/>
      </w:r>
    </w:p>
    <w:p w14:paraId="59026766" w14:textId="55D7BA11" w:rsidR="003A56C9" w:rsidRPr="00A21A07" w:rsidRDefault="00BF168B">
      <w:pPr>
        <w:pStyle w:val="Spistreci0"/>
        <w:numPr>
          <w:ilvl w:val="1"/>
          <w:numId w:val="1"/>
        </w:numPr>
        <w:tabs>
          <w:tab w:val="left" w:pos="970"/>
          <w:tab w:val="right" w:leader="dot" w:pos="8637"/>
        </w:tabs>
        <w:jc w:val="both"/>
      </w:pPr>
      <w:r w:rsidRPr="00A21A07">
        <w:rPr>
          <w:rStyle w:val="Spistreci"/>
        </w:rPr>
        <w:t>Wymagania techniczne dotyczące komponentów systemu</w:t>
      </w:r>
      <w:r w:rsidRPr="00A21A07">
        <w:rPr>
          <w:rStyle w:val="Spistreci"/>
        </w:rPr>
        <w:tab/>
      </w:r>
    </w:p>
    <w:p w14:paraId="4C458CB2" w14:textId="2CEC1B8E" w:rsidR="003A56C9" w:rsidRPr="00A21A07" w:rsidRDefault="00BF168B">
      <w:pPr>
        <w:pStyle w:val="Spistreci0"/>
        <w:numPr>
          <w:ilvl w:val="2"/>
          <w:numId w:val="1"/>
        </w:numPr>
        <w:tabs>
          <w:tab w:val="left" w:pos="970"/>
          <w:tab w:val="right" w:leader="dot" w:pos="8637"/>
        </w:tabs>
        <w:jc w:val="both"/>
      </w:pPr>
      <w:r w:rsidRPr="00A21A07">
        <w:rPr>
          <w:rStyle w:val="Spistreci"/>
        </w:rPr>
        <w:t xml:space="preserve">Rozwój oprogramowania systemu sterowania </w:t>
      </w:r>
      <w:r w:rsidRPr="00A21A07">
        <w:rPr>
          <w:rStyle w:val="Spistreci"/>
        </w:rPr>
        <w:tab/>
      </w:r>
    </w:p>
    <w:p w14:paraId="23335DEF" w14:textId="3CA611BA" w:rsidR="003A56C9" w:rsidRPr="00A21A07" w:rsidRDefault="00A760C9">
      <w:pPr>
        <w:pStyle w:val="Spistreci0"/>
        <w:numPr>
          <w:ilvl w:val="2"/>
          <w:numId w:val="1"/>
        </w:numPr>
        <w:tabs>
          <w:tab w:val="left" w:pos="970"/>
          <w:tab w:val="right" w:leader="dot" w:pos="8637"/>
        </w:tabs>
        <w:jc w:val="both"/>
      </w:pPr>
      <w:hyperlink w:anchor="bookmark39" w:tooltip="Current Document">
        <w:r w:rsidR="00BF168B" w:rsidRPr="00A21A07">
          <w:rPr>
            <w:rStyle w:val="Spistreci"/>
          </w:rPr>
          <w:t>Środowisko rozwoju oprogramowania</w:t>
        </w:r>
        <w:r w:rsidR="00003AA1" w:rsidRPr="00A21A07">
          <w:rPr>
            <w:rStyle w:val="Spistreci"/>
          </w:rPr>
          <w:t xml:space="preserve"> </w:t>
        </w:r>
        <w:r w:rsidR="00003AA1" w:rsidRPr="00A21A07">
          <w:rPr>
            <w:rStyle w:val="Spistreci"/>
          </w:rPr>
          <w:tab/>
        </w:r>
      </w:hyperlink>
    </w:p>
    <w:p w14:paraId="04A7686E" w14:textId="69B339D1" w:rsidR="003A56C9" w:rsidRPr="00A21A07" w:rsidRDefault="00A760C9">
      <w:pPr>
        <w:pStyle w:val="Spistreci0"/>
        <w:numPr>
          <w:ilvl w:val="1"/>
          <w:numId w:val="1"/>
        </w:numPr>
        <w:tabs>
          <w:tab w:val="left" w:pos="970"/>
          <w:tab w:val="right" w:leader="dot" w:pos="8637"/>
        </w:tabs>
        <w:jc w:val="both"/>
      </w:pPr>
      <w:hyperlink w:anchor="bookmark41" w:tooltip="Current Document">
        <w:r w:rsidR="00BF168B" w:rsidRPr="00A21A07">
          <w:rPr>
            <w:rStyle w:val="Spistreci"/>
          </w:rPr>
          <w:t>Wymagania funkcjonalne (lista parametrów)</w:t>
        </w:r>
        <w:r w:rsidR="00003AA1" w:rsidRPr="00A21A07">
          <w:rPr>
            <w:rStyle w:val="Spistreci"/>
          </w:rPr>
          <w:tab/>
        </w:r>
      </w:hyperlink>
    </w:p>
    <w:p w14:paraId="255DE5D5" w14:textId="63A0149B" w:rsidR="003A56C9" w:rsidRPr="00A21A07" w:rsidRDefault="00003AA1">
      <w:pPr>
        <w:pStyle w:val="Spistreci0"/>
        <w:numPr>
          <w:ilvl w:val="0"/>
          <w:numId w:val="1"/>
        </w:numPr>
        <w:tabs>
          <w:tab w:val="left" w:pos="443"/>
          <w:tab w:val="left" w:leader="dot" w:pos="8379"/>
        </w:tabs>
        <w:ind w:firstLine="0"/>
        <w:jc w:val="both"/>
      </w:pPr>
      <w:r w:rsidRPr="00A21A07">
        <w:rPr>
          <w:rStyle w:val="Spistreci"/>
        </w:rPr>
        <w:t>Procedur</w:t>
      </w:r>
      <w:r w:rsidR="000423AA" w:rsidRPr="00A21A07">
        <w:rPr>
          <w:rStyle w:val="Spistreci"/>
        </w:rPr>
        <w:t>a</w:t>
      </w:r>
      <w:r w:rsidRPr="00A21A07">
        <w:rPr>
          <w:rStyle w:val="Spistreci"/>
        </w:rPr>
        <w:tab/>
      </w:r>
    </w:p>
    <w:p w14:paraId="1E46D3C1" w14:textId="2AF1BDEB" w:rsidR="003A56C9" w:rsidRPr="00A21A07" w:rsidRDefault="00A760C9">
      <w:pPr>
        <w:pStyle w:val="Spistreci0"/>
        <w:numPr>
          <w:ilvl w:val="1"/>
          <w:numId w:val="1"/>
        </w:numPr>
        <w:tabs>
          <w:tab w:val="left" w:pos="970"/>
          <w:tab w:val="right" w:leader="dot" w:pos="8637"/>
        </w:tabs>
        <w:jc w:val="both"/>
      </w:pPr>
      <w:hyperlink w:anchor="bookmark43" w:tooltip="Current Document">
        <w:r w:rsidR="000423AA" w:rsidRPr="00A21A07">
          <w:rPr>
            <w:rStyle w:val="Spistreci"/>
          </w:rPr>
          <w:t>Faza projekotwania</w:t>
        </w:r>
        <w:r w:rsidR="00003AA1" w:rsidRPr="00A21A07">
          <w:rPr>
            <w:rStyle w:val="Spistreci"/>
          </w:rPr>
          <w:tab/>
        </w:r>
      </w:hyperlink>
    </w:p>
    <w:p w14:paraId="1E364F82" w14:textId="5092C4DC" w:rsidR="003A56C9" w:rsidRPr="00A21A07" w:rsidRDefault="00A760C9">
      <w:pPr>
        <w:pStyle w:val="Spistreci0"/>
        <w:numPr>
          <w:ilvl w:val="1"/>
          <w:numId w:val="1"/>
        </w:numPr>
        <w:tabs>
          <w:tab w:val="left" w:pos="970"/>
          <w:tab w:val="right" w:leader="dot" w:pos="8637"/>
        </w:tabs>
        <w:jc w:val="both"/>
      </w:pPr>
      <w:hyperlink w:anchor="bookmark45" w:tooltip="Current Document">
        <w:r w:rsidR="000423AA" w:rsidRPr="00A21A07">
          <w:rPr>
            <w:rStyle w:val="Spistreci"/>
          </w:rPr>
          <w:t>Faza produkcji</w:t>
        </w:r>
        <w:r w:rsidR="00003AA1" w:rsidRPr="00A21A07">
          <w:rPr>
            <w:rStyle w:val="Spistreci"/>
          </w:rPr>
          <w:tab/>
        </w:r>
      </w:hyperlink>
    </w:p>
    <w:p w14:paraId="2494F124" w14:textId="2168DFA7" w:rsidR="003A56C9" w:rsidRPr="00A21A07" w:rsidRDefault="000423AA">
      <w:pPr>
        <w:pStyle w:val="Spistreci0"/>
        <w:numPr>
          <w:ilvl w:val="0"/>
          <w:numId w:val="1"/>
        </w:numPr>
        <w:tabs>
          <w:tab w:val="left" w:pos="443"/>
          <w:tab w:val="center" w:pos="3402"/>
          <w:tab w:val="right" w:leader="dot" w:pos="8617"/>
        </w:tabs>
        <w:ind w:firstLine="0"/>
        <w:jc w:val="both"/>
      </w:pPr>
      <w:r w:rsidRPr="00A21A07">
        <w:rPr>
          <w:rStyle w:val="Spistreci"/>
        </w:rPr>
        <w:lastRenderedPageBreak/>
        <w:t xml:space="preserve">Zapewnienie jakości, testy i akceptacja </w:t>
      </w:r>
      <w:r w:rsidRPr="00A21A07">
        <w:rPr>
          <w:rStyle w:val="Spistreci"/>
        </w:rPr>
        <w:tab/>
      </w:r>
    </w:p>
    <w:p w14:paraId="00F3AD6D" w14:textId="1CCFA9EC" w:rsidR="003A56C9" w:rsidRPr="00A21A07" w:rsidRDefault="00A760C9">
      <w:pPr>
        <w:pStyle w:val="Spistreci0"/>
        <w:numPr>
          <w:ilvl w:val="1"/>
          <w:numId w:val="1"/>
        </w:numPr>
        <w:tabs>
          <w:tab w:val="left" w:pos="970"/>
          <w:tab w:val="right" w:leader="dot" w:pos="8637"/>
        </w:tabs>
        <w:jc w:val="both"/>
      </w:pPr>
      <w:hyperlink w:anchor="bookmark47" w:tooltip="Current Document">
        <w:r w:rsidR="000423AA" w:rsidRPr="00A21A07">
          <w:rPr>
            <w:rStyle w:val="Spistreci"/>
          </w:rPr>
          <w:t>System zapewnienia jakości wykonawcy</w:t>
        </w:r>
        <w:r w:rsidR="00003AA1" w:rsidRPr="00A21A07">
          <w:rPr>
            <w:rStyle w:val="Spistreci"/>
          </w:rPr>
          <w:tab/>
        </w:r>
      </w:hyperlink>
    </w:p>
    <w:p w14:paraId="1F50DCAE" w14:textId="27292187" w:rsidR="003A56C9" w:rsidRPr="00A21A07" w:rsidRDefault="00A760C9">
      <w:pPr>
        <w:pStyle w:val="Spistreci0"/>
        <w:numPr>
          <w:ilvl w:val="1"/>
          <w:numId w:val="1"/>
        </w:numPr>
        <w:tabs>
          <w:tab w:val="left" w:pos="970"/>
          <w:tab w:val="center" w:pos="3624"/>
          <w:tab w:val="right" w:leader="dot" w:pos="8637"/>
        </w:tabs>
        <w:jc w:val="both"/>
      </w:pPr>
      <w:hyperlink w:anchor="bookmark49" w:tooltip="Current Document">
        <w:r w:rsidR="000423AA" w:rsidRPr="00A21A07">
          <w:rPr>
            <w:rStyle w:val="Spistreci"/>
          </w:rPr>
          <w:t xml:space="preserve">Fabryczny test akceptacyjny </w:t>
        </w:r>
        <w:r w:rsidR="00003AA1" w:rsidRPr="00A21A07">
          <w:rPr>
            <w:rStyle w:val="Spistreci"/>
          </w:rPr>
          <w:t>(FAT)</w:t>
        </w:r>
        <w:r w:rsidR="00003AA1" w:rsidRPr="00A21A07">
          <w:rPr>
            <w:rStyle w:val="Spistreci"/>
          </w:rPr>
          <w:tab/>
        </w:r>
      </w:hyperlink>
    </w:p>
    <w:p w14:paraId="7C2ECDE2" w14:textId="18A535DE" w:rsidR="003A56C9" w:rsidRPr="00A21A07" w:rsidRDefault="00A760C9">
      <w:pPr>
        <w:pStyle w:val="Spistreci0"/>
        <w:numPr>
          <w:ilvl w:val="1"/>
          <w:numId w:val="1"/>
        </w:numPr>
        <w:tabs>
          <w:tab w:val="left" w:pos="970"/>
          <w:tab w:val="center" w:pos="3166"/>
          <w:tab w:val="right" w:leader="dot" w:pos="8637"/>
        </w:tabs>
        <w:jc w:val="both"/>
      </w:pPr>
      <w:hyperlink w:anchor="bookmark51" w:tooltip="Current Document">
        <w:r w:rsidR="000423AA" w:rsidRPr="00A21A07">
          <w:rPr>
            <w:rStyle w:val="Spistreci"/>
          </w:rPr>
          <w:t xml:space="preserve">Test akceptacyjny na miejscu </w:t>
        </w:r>
        <w:r w:rsidR="00003AA1" w:rsidRPr="00A21A07">
          <w:rPr>
            <w:rStyle w:val="Spistreci"/>
          </w:rPr>
          <w:t>(SAT)</w:t>
        </w:r>
        <w:r w:rsidR="00003AA1" w:rsidRPr="00A21A07">
          <w:rPr>
            <w:rStyle w:val="Spistreci"/>
          </w:rPr>
          <w:tab/>
        </w:r>
      </w:hyperlink>
    </w:p>
    <w:p w14:paraId="2A9D582B" w14:textId="296F5DAE" w:rsidR="003A56C9" w:rsidRPr="00A21A07" w:rsidRDefault="00003AA1">
      <w:pPr>
        <w:pStyle w:val="Spistreci0"/>
        <w:numPr>
          <w:ilvl w:val="0"/>
          <w:numId w:val="1"/>
        </w:numPr>
        <w:tabs>
          <w:tab w:val="left" w:pos="443"/>
          <w:tab w:val="right" w:leader="dot" w:pos="8617"/>
        </w:tabs>
        <w:ind w:firstLine="0"/>
        <w:jc w:val="both"/>
      </w:pPr>
      <w:r w:rsidRPr="00A21A07">
        <w:rPr>
          <w:rStyle w:val="Spistreci"/>
        </w:rPr>
        <w:t>Do</w:t>
      </w:r>
      <w:r w:rsidR="000423AA" w:rsidRPr="00A21A07">
        <w:rPr>
          <w:rStyle w:val="Spistreci"/>
        </w:rPr>
        <w:t>k</w:t>
      </w:r>
      <w:r w:rsidRPr="00A21A07">
        <w:rPr>
          <w:rStyle w:val="Spistreci"/>
        </w:rPr>
        <w:t>umenta</w:t>
      </w:r>
      <w:r w:rsidR="000423AA" w:rsidRPr="00A21A07">
        <w:rPr>
          <w:rStyle w:val="Spistreci"/>
        </w:rPr>
        <w:t>cja</w:t>
      </w:r>
      <w:r w:rsidRPr="00A21A07">
        <w:rPr>
          <w:rStyle w:val="Spistreci"/>
        </w:rPr>
        <w:t xml:space="preserve"> </w:t>
      </w:r>
      <w:r w:rsidRPr="00A21A07">
        <w:rPr>
          <w:rStyle w:val="Spistreci"/>
        </w:rPr>
        <w:tab/>
      </w:r>
    </w:p>
    <w:p w14:paraId="714C2BA1" w14:textId="47508EC7" w:rsidR="003A56C9" w:rsidRPr="00A21A07" w:rsidRDefault="000423AA">
      <w:pPr>
        <w:pStyle w:val="Spistreci0"/>
        <w:numPr>
          <w:ilvl w:val="0"/>
          <w:numId w:val="1"/>
        </w:numPr>
        <w:tabs>
          <w:tab w:val="left" w:pos="443"/>
          <w:tab w:val="right" w:leader="dot" w:pos="8617"/>
        </w:tabs>
        <w:ind w:firstLine="0"/>
        <w:jc w:val="both"/>
      </w:pPr>
      <w:r w:rsidRPr="00A21A07">
        <w:rPr>
          <w:rStyle w:val="Spistreci"/>
        </w:rPr>
        <w:t>Dokumenty powiązane</w:t>
      </w:r>
      <w:r w:rsidRPr="00A21A07">
        <w:rPr>
          <w:rStyle w:val="Spistreci"/>
        </w:rPr>
        <w:tab/>
      </w:r>
      <w:r w:rsidRPr="00A21A07">
        <w:br w:type="page"/>
      </w:r>
      <w:r w:rsidRPr="00A21A07">
        <w:fldChar w:fldCharType="end"/>
      </w:r>
    </w:p>
    <w:p w14:paraId="412B7DF8" w14:textId="77777777" w:rsidR="003A56C9" w:rsidRPr="00A21A07" w:rsidRDefault="003A56C9">
      <w:pPr>
        <w:rPr>
          <w:rFonts w:ascii="Arial" w:hAnsi="Arial" w:cs="Arial"/>
        </w:rPr>
        <w:sectPr w:rsidR="003A56C9" w:rsidRPr="00A21A07" w:rsidSect="008F546D">
          <w:footerReference w:type="default" r:id="rId11"/>
          <w:pgSz w:w="11900" w:h="16840"/>
          <w:pgMar w:top="850" w:right="716" w:bottom="660" w:left="1426" w:header="422" w:footer="3" w:gutter="0"/>
          <w:cols w:space="720"/>
          <w:noEndnote/>
          <w:docGrid w:linePitch="360"/>
        </w:sectPr>
      </w:pPr>
    </w:p>
    <w:p w14:paraId="526F0631" w14:textId="77777777" w:rsidR="003A56C9" w:rsidRPr="00A21A07" w:rsidRDefault="003A56C9">
      <w:pPr>
        <w:spacing w:after="299" w:line="1" w:lineRule="exact"/>
        <w:rPr>
          <w:rFonts w:ascii="Arial" w:hAnsi="Arial" w:cs="Arial"/>
        </w:rPr>
      </w:pPr>
    </w:p>
    <w:p w14:paraId="084D6AF5" w14:textId="77777777" w:rsidR="003A56C9" w:rsidRPr="00A21A07" w:rsidRDefault="00003AA1">
      <w:pPr>
        <w:pStyle w:val="Teksttreci0"/>
        <w:numPr>
          <w:ilvl w:val="0"/>
          <w:numId w:val="2"/>
        </w:numPr>
        <w:tabs>
          <w:tab w:val="left" w:pos="355"/>
        </w:tabs>
        <w:spacing w:after="200" w:line="221" w:lineRule="auto"/>
        <w:rPr>
          <w:sz w:val="24"/>
          <w:szCs w:val="24"/>
        </w:rPr>
      </w:pPr>
      <w:r w:rsidRPr="00A21A07">
        <w:rPr>
          <w:rStyle w:val="Teksttreci"/>
          <w:b/>
          <w:bCs/>
          <w:sz w:val="24"/>
          <w:szCs w:val="24"/>
          <w:lang w:val="pl"/>
        </w:rPr>
        <w:t>Cel i klasyfikacja dokumentu</w:t>
      </w:r>
    </w:p>
    <w:p w14:paraId="1D0CF4B9" w14:textId="6576B347" w:rsidR="003A56C9" w:rsidRPr="00A21A07" w:rsidRDefault="00003AA1" w:rsidP="0080184C">
      <w:pPr>
        <w:pStyle w:val="Teksttreci0"/>
        <w:ind w:right="311"/>
        <w:jc w:val="both"/>
      </w:pPr>
      <w:r w:rsidRPr="00A21A07">
        <w:rPr>
          <w:rStyle w:val="Teksttreci"/>
          <w:lang w:val="pl"/>
        </w:rPr>
        <w:t xml:space="preserve">Dokument ten </w:t>
      </w:r>
      <w:r w:rsidR="009A48C8">
        <w:rPr>
          <w:rStyle w:val="Teksttreci"/>
          <w:lang w:val="pl"/>
        </w:rPr>
        <w:t>stanowi</w:t>
      </w:r>
      <w:r w:rsidR="009A48C8" w:rsidRPr="00A21A07">
        <w:rPr>
          <w:rStyle w:val="Teksttreci"/>
          <w:lang w:val="pl"/>
        </w:rPr>
        <w:t xml:space="preserve"> </w:t>
      </w:r>
      <w:r w:rsidRPr="00A21A07">
        <w:rPr>
          <w:rStyle w:val="Teksttreci"/>
          <w:lang w:val="pl"/>
        </w:rPr>
        <w:t xml:space="preserve">obowiązkowy jako opis techniczny </w:t>
      </w:r>
      <w:r w:rsidR="00EA2B86">
        <w:rPr>
          <w:rStyle w:val="Teksttreci"/>
          <w:lang w:val="pl"/>
        </w:rPr>
        <w:t xml:space="preserve"> dla zakresu objętego przedmiot</w:t>
      </w:r>
      <w:r w:rsidR="009A48C8">
        <w:rPr>
          <w:rStyle w:val="Teksttreci"/>
          <w:lang w:val="pl"/>
        </w:rPr>
        <w:t>em niniejszego zamówienia</w:t>
      </w:r>
    </w:p>
    <w:p w14:paraId="15152E22" w14:textId="77777777" w:rsidR="003A56C9" w:rsidRPr="00A21A07" w:rsidRDefault="00003AA1" w:rsidP="0080184C">
      <w:pPr>
        <w:pStyle w:val="Teksttreci0"/>
        <w:ind w:right="311"/>
        <w:jc w:val="both"/>
      </w:pPr>
      <w:r w:rsidRPr="00A21A07">
        <w:rPr>
          <w:rStyle w:val="Teksttreci"/>
          <w:lang w:val="pl"/>
        </w:rPr>
        <w:t>Zakres zastosowania tego dokumentu obejmuje podzbiór urządzeń sterujących akceleratora dla FAIR i istniejących działań modernizacyjnych GSI, związanych z integracją sprzętu i systemu, a także oprogramowaniem bazy danych pomiarowych.</w:t>
      </w:r>
    </w:p>
    <w:p w14:paraId="6897886B" w14:textId="77777777" w:rsidR="003A56C9" w:rsidRPr="00A21A07" w:rsidRDefault="00003AA1" w:rsidP="0080184C">
      <w:pPr>
        <w:pStyle w:val="Teksttreci0"/>
        <w:spacing w:after="440"/>
        <w:ind w:right="311"/>
        <w:jc w:val="both"/>
      </w:pPr>
      <w:r w:rsidRPr="00A21A07">
        <w:rPr>
          <w:rStyle w:val="Teksttreci"/>
          <w:lang w:val="pl"/>
        </w:rPr>
        <w:t>Krótkie opisy projektu FAIR i sterowania akceleratora znajdują się w poniższej sekcji.</w:t>
      </w:r>
    </w:p>
    <w:p w14:paraId="1859684F" w14:textId="77777777" w:rsidR="003A56C9" w:rsidRPr="00A21A07" w:rsidRDefault="00003AA1" w:rsidP="0080184C">
      <w:pPr>
        <w:pStyle w:val="Nagwek20"/>
        <w:keepNext/>
        <w:keepLines/>
        <w:numPr>
          <w:ilvl w:val="1"/>
          <w:numId w:val="2"/>
        </w:numPr>
        <w:tabs>
          <w:tab w:val="left" w:pos="581"/>
        </w:tabs>
        <w:ind w:right="311"/>
        <w:jc w:val="both"/>
      </w:pPr>
      <w:bookmarkStart w:id="0" w:name="bookmark2"/>
      <w:r w:rsidRPr="00A21A07">
        <w:rPr>
          <w:rStyle w:val="Nagwek2"/>
          <w:b/>
          <w:bCs/>
          <w:lang w:val="pl"/>
        </w:rPr>
        <w:t>Wprowadzenie do FAIR i sterowania akceleratora</w:t>
      </w:r>
      <w:bookmarkEnd w:id="0"/>
    </w:p>
    <w:p w14:paraId="390366B5" w14:textId="3C2F649F" w:rsidR="003A56C9" w:rsidRPr="00A21A07" w:rsidRDefault="00003AA1" w:rsidP="0080184C">
      <w:pPr>
        <w:pStyle w:val="Teksttreci0"/>
        <w:ind w:right="311"/>
        <w:jc w:val="both"/>
      </w:pPr>
      <w:r w:rsidRPr="00A21A07">
        <w:rPr>
          <w:rStyle w:val="Teksttreci"/>
          <w:lang w:val="pl"/>
        </w:rPr>
        <w:t>Obecnie w Darmstadt w Niemczech budowany jest międzynarodowy</w:t>
      </w:r>
      <w:r w:rsidR="00917603" w:rsidRPr="00A21A07">
        <w:rPr>
          <w:rStyle w:val="Teksttreci"/>
          <w:lang w:val="pl"/>
        </w:rPr>
        <w:t xml:space="preserve"> ośrodek</w:t>
      </w:r>
      <w:r w:rsidR="00905D83" w:rsidRPr="00A21A07">
        <w:rPr>
          <w:rStyle w:val="Teksttreci"/>
          <w:lang w:val="pl"/>
        </w:rPr>
        <w:t xml:space="preserve"> </w:t>
      </w:r>
      <w:r w:rsidRPr="00A21A07">
        <w:rPr>
          <w:rStyle w:val="Teksttreci"/>
          <w:lang w:val="pl"/>
        </w:rPr>
        <w:t>akcelerator</w:t>
      </w:r>
      <w:r w:rsidR="00917603" w:rsidRPr="00A21A07">
        <w:rPr>
          <w:rStyle w:val="Teksttreci"/>
          <w:lang w:val="pl"/>
        </w:rPr>
        <w:t>owy</w:t>
      </w:r>
      <w:r w:rsidRPr="00A21A07">
        <w:rPr>
          <w:rStyle w:val="Teksttreci"/>
          <w:lang w:val="pl"/>
        </w:rPr>
        <w:t xml:space="preserve"> FAIR, jeden z największych projektów badawczych na świecie. W FAIR materia, która zwykle istnieje tylko w przestrzeni kosmicznej, zostanie wyprodukowana w laboratorium do badań. Naukowcy z całego świata będą mogli uzyskać nowy wgląd w strukturę materii i ewolucję wszechświata od Wielkiego Wybuchu do chwili obecnej. FAIR będzie jednym z największych i najbardziej złożonych </w:t>
      </w:r>
      <w:r w:rsidR="00917603" w:rsidRPr="00A21A07">
        <w:rPr>
          <w:rStyle w:val="Teksttreci"/>
          <w:lang w:val="pl"/>
        </w:rPr>
        <w:t xml:space="preserve">systemów </w:t>
      </w:r>
      <w:r w:rsidRPr="00A21A07">
        <w:rPr>
          <w:rStyle w:val="Teksttreci"/>
          <w:lang w:val="pl"/>
        </w:rPr>
        <w:t>akceleratorów na świecie. Akcelerator FAIR będzie miał unikalną zdolność dostarczania wiązek cząstek wszystkich pierwiastków chemicznych (lub ich jonów), a także antyprotonów. Cząstki zostaną przyspieszone do prędkości bliskiej prędkości światła w akcelerator</w:t>
      </w:r>
      <w:r w:rsidR="00917603" w:rsidRPr="00A21A07">
        <w:rPr>
          <w:rStyle w:val="Teksttreci"/>
          <w:lang w:val="pl"/>
        </w:rPr>
        <w:t xml:space="preserve">ach </w:t>
      </w:r>
      <w:r w:rsidRPr="00A21A07">
        <w:rPr>
          <w:rStyle w:val="Teksttreci"/>
          <w:lang w:val="pl"/>
        </w:rPr>
        <w:t xml:space="preserve"> FAIR i udostępnione do eksperymentów naukowych. </w:t>
      </w:r>
      <w:r w:rsidR="00917603" w:rsidRPr="00A21A07">
        <w:rPr>
          <w:rStyle w:val="Teksttreci"/>
          <w:lang w:val="pl"/>
        </w:rPr>
        <w:t xml:space="preserve">W </w:t>
      </w:r>
      <w:r w:rsidRPr="00A21A07">
        <w:rPr>
          <w:rStyle w:val="Teksttreci"/>
          <w:lang w:val="pl"/>
        </w:rPr>
        <w:t xml:space="preserve">FAIR </w:t>
      </w:r>
      <w:proofErr w:type="spellStart"/>
      <w:r w:rsidRPr="00A21A07">
        <w:rPr>
          <w:rStyle w:val="Teksttreci"/>
          <w:lang w:val="pl"/>
        </w:rPr>
        <w:t>będ</w:t>
      </w:r>
      <w:r w:rsidR="00917603" w:rsidRPr="00A21A07">
        <w:rPr>
          <w:rStyle w:val="Teksttreci"/>
          <w:lang w:val="pl"/>
        </w:rPr>
        <w:t>a</w:t>
      </w:r>
      <w:proofErr w:type="spellEnd"/>
      <w:r w:rsidRPr="00A21A07">
        <w:rPr>
          <w:rStyle w:val="Teksttreci"/>
          <w:lang w:val="pl"/>
        </w:rPr>
        <w:t xml:space="preserve"> generowa</w:t>
      </w:r>
      <w:r w:rsidR="00917603" w:rsidRPr="00A21A07">
        <w:rPr>
          <w:rStyle w:val="Teksttreci"/>
          <w:lang w:val="pl"/>
        </w:rPr>
        <w:t>ne</w:t>
      </w:r>
      <w:r w:rsidRPr="00A21A07">
        <w:rPr>
          <w:rStyle w:val="Teksttreci"/>
          <w:lang w:val="pl"/>
        </w:rPr>
        <w:t xml:space="preserve"> wiązki cząstek o niespotykanej wcześniej intensywności i jakości. Sercem obiektu jest </w:t>
      </w:r>
      <w:r w:rsidR="00917603" w:rsidRPr="00A21A07">
        <w:rPr>
          <w:rStyle w:val="Teksttreci"/>
          <w:lang w:val="pl"/>
        </w:rPr>
        <w:t xml:space="preserve">synchrotron SIS100 </w:t>
      </w:r>
      <w:r w:rsidRPr="00A21A07">
        <w:rPr>
          <w:rStyle w:val="Teksttreci"/>
          <w:lang w:val="pl"/>
        </w:rPr>
        <w:t xml:space="preserve"> o obwodzie 1100 metrów</w:t>
      </w:r>
      <w:r w:rsidR="00917603" w:rsidRPr="00A21A07">
        <w:rPr>
          <w:rStyle w:val="Teksttreci"/>
          <w:lang w:val="pl"/>
        </w:rPr>
        <w:t xml:space="preserve"> umieszczony pod ziemią</w:t>
      </w:r>
      <w:r w:rsidRPr="00A21A07">
        <w:rPr>
          <w:rStyle w:val="Teksttreci"/>
          <w:lang w:val="pl"/>
        </w:rPr>
        <w:t>. Istnieją również dodatkowe pierścienie eksperymentalne i stacje eksperymentalne o łącznej długości kilku kilometrów linii wiązek. Istniejąc</w:t>
      </w:r>
      <w:r w:rsidR="00917603" w:rsidRPr="00A21A07">
        <w:rPr>
          <w:rStyle w:val="Teksttreci"/>
          <w:lang w:val="pl"/>
        </w:rPr>
        <w:t>e</w:t>
      </w:r>
      <w:r w:rsidRPr="00A21A07">
        <w:rPr>
          <w:rStyle w:val="Teksttreci"/>
          <w:lang w:val="pl"/>
        </w:rPr>
        <w:t xml:space="preserve"> akcelerator</w:t>
      </w:r>
      <w:r w:rsidR="00917603" w:rsidRPr="00A21A07">
        <w:rPr>
          <w:rStyle w:val="Teksttreci"/>
          <w:lang w:val="pl"/>
        </w:rPr>
        <w:t>y</w:t>
      </w:r>
      <w:r w:rsidRPr="00A21A07">
        <w:rPr>
          <w:rStyle w:val="Teksttreci"/>
          <w:lang w:val="pl"/>
        </w:rPr>
        <w:t xml:space="preserve"> GSI </w:t>
      </w:r>
      <w:proofErr w:type="spellStart"/>
      <w:r w:rsidRPr="00A21A07">
        <w:rPr>
          <w:rStyle w:val="Teksttreci"/>
          <w:lang w:val="pl"/>
        </w:rPr>
        <w:t>Helmholtzzentrum</w:t>
      </w:r>
      <w:proofErr w:type="spellEnd"/>
      <w:r w:rsidRPr="00A21A07">
        <w:rPr>
          <w:rStyle w:val="Teksttreci"/>
          <w:lang w:val="pl"/>
        </w:rPr>
        <w:t xml:space="preserve"> </w:t>
      </w:r>
      <w:proofErr w:type="spellStart"/>
      <w:r w:rsidRPr="00A21A07">
        <w:rPr>
          <w:rStyle w:val="Teksttreci"/>
          <w:lang w:val="pl"/>
        </w:rPr>
        <w:t>für</w:t>
      </w:r>
      <w:proofErr w:type="spellEnd"/>
      <w:r w:rsidRPr="00A21A07">
        <w:rPr>
          <w:rStyle w:val="Teksttreci"/>
          <w:lang w:val="pl"/>
        </w:rPr>
        <w:t xml:space="preserve"> </w:t>
      </w:r>
      <w:proofErr w:type="spellStart"/>
      <w:r w:rsidRPr="00A21A07">
        <w:rPr>
          <w:rStyle w:val="Teksttreci"/>
          <w:lang w:val="pl"/>
        </w:rPr>
        <w:t>Schwerionenforschung</w:t>
      </w:r>
      <w:proofErr w:type="spellEnd"/>
      <w:r w:rsidRPr="00A21A07">
        <w:rPr>
          <w:rStyle w:val="Teksttreci"/>
          <w:lang w:val="pl"/>
        </w:rPr>
        <w:t xml:space="preserve"> będ</w:t>
      </w:r>
      <w:r w:rsidR="00917603" w:rsidRPr="00A21A07">
        <w:rPr>
          <w:rStyle w:val="Teksttreci"/>
          <w:lang w:val="pl"/>
        </w:rPr>
        <w:t>ą</w:t>
      </w:r>
      <w:r w:rsidRPr="00A21A07">
        <w:rPr>
          <w:rStyle w:val="Teksttreci"/>
          <w:lang w:val="pl"/>
        </w:rPr>
        <w:t xml:space="preserve"> </w:t>
      </w:r>
      <w:proofErr w:type="spellStart"/>
      <w:r w:rsidRPr="00A21A07">
        <w:rPr>
          <w:rStyle w:val="Teksttreci"/>
          <w:lang w:val="pl"/>
        </w:rPr>
        <w:t>służy</w:t>
      </w:r>
      <w:r w:rsidR="00917603" w:rsidRPr="00A21A07">
        <w:rPr>
          <w:rStyle w:val="Teksttreci"/>
          <w:lang w:val="pl"/>
        </w:rPr>
        <w:t>c</w:t>
      </w:r>
      <w:proofErr w:type="spellEnd"/>
      <w:r w:rsidRPr="00A21A07">
        <w:rPr>
          <w:rStyle w:val="Teksttreci"/>
          <w:lang w:val="pl"/>
        </w:rPr>
        <w:t xml:space="preserve"> jako iniektor dla nowego obiektu FAIR</w:t>
      </w:r>
      <w:r w:rsidR="00917603" w:rsidRPr="00A21A07">
        <w:rPr>
          <w:rStyle w:val="Teksttreci"/>
          <w:lang w:val="pl"/>
        </w:rPr>
        <w:t xml:space="preserve"> (SIS100)</w:t>
      </w:r>
      <w:r w:rsidRPr="00A21A07">
        <w:rPr>
          <w:rStyle w:val="Teksttreci"/>
          <w:lang w:val="pl"/>
        </w:rPr>
        <w:t xml:space="preserve">. Więcej informacji na temat projektu FAIR można znaleźć na stronie internetowej projektu: </w:t>
      </w:r>
      <w:hyperlink r:id="rId12" w:history="1">
        <w:r w:rsidRPr="00A21A07">
          <w:rPr>
            <w:rStyle w:val="Teksttreci"/>
            <w:lang w:val="pl"/>
          </w:rPr>
          <w:t>https://www.gsi.de/en/researchaccelerators/fair</w:t>
        </w:r>
      </w:hyperlink>
      <w:r w:rsidRPr="00A21A07">
        <w:rPr>
          <w:rStyle w:val="Teksttreci"/>
          <w:lang w:val="pl"/>
        </w:rPr>
        <w:t>.</w:t>
      </w:r>
    </w:p>
    <w:p w14:paraId="5287F695" w14:textId="79329006" w:rsidR="003A56C9" w:rsidRPr="00A21A07" w:rsidRDefault="00003AA1" w:rsidP="0080184C">
      <w:pPr>
        <w:pStyle w:val="Teksttreci0"/>
        <w:spacing w:after="200"/>
        <w:ind w:right="311"/>
        <w:jc w:val="both"/>
      </w:pPr>
      <w:r w:rsidRPr="00A21A07">
        <w:rPr>
          <w:rStyle w:val="Teksttreci"/>
          <w:lang w:val="pl"/>
        </w:rPr>
        <w:t xml:space="preserve">Sterowanie akceleratorem jest centralnym podsystemem </w:t>
      </w:r>
      <w:r w:rsidR="00917603" w:rsidRPr="00A21A07">
        <w:rPr>
          <w:rStyle w:val="Teksttreci"/>
          <w:lang w:val="pl"/>
        </w:rPr>
        <w:t xml:space="preserve">kontroli </w:t>
      </w:r>
      <w:r w:rsidRPr="00A21A07">
        <w:rPr>
          <w:rStyle w:val="Teksttreci"/>
          <w:lang w:val="pl"/>
        </w:rPr>
        <w:t>łańcucha akcelerato</w:t>
      </w:r>
      <w:r w:rsidR="00917603" w:rsidRPr="00A21A07">
        <w:rPr>
          <w:rStyle w:val="Teksttreci"/>
          <w:lang w:val="pl"/>
        </w:rPr>
        <w:t>rów</w:t>
      </w:r>
      <w:r w:rsidRPr="00A21A07">
        <w:rPr>
          <w:rStyle w:val="Teksttreci"/>
          <w:lang w:val="pl"/>
        </w:rPr>
        <w:t xml:space="preserve"> GSI i FAIR. Zadaniem działu sterowania akceleratora jest zapewnienie infrastruktury technicznej i rozwiązań programowych dla personelu operacyjnego akceleratora, a także ekspertów technicznych w zakresie wszystkich podsystemów do ustawiania, optymalizacji, monitorowania maszyn akceleratora, a także wszystkich podsystemów technicznych, z których składa się kompleks akceleratora. Dodatkowo system sterowania zapewnia systemy ochrony maszyn i personelu. Wszystkie komponenty opisane w niniejszej specyfikacji są częścią wyposażenia systemu sterowania i usług dla FAIR.</w:t>
      </w:r>
      <w:r w:rsidRPr="00A21A07">
        <w:rPr>
          <w:lang w:val="pl"/>
        </w:rPr>
        <w:br w:type="page"/>
      </w:r>
    </w:p>
    <w:p w14:paraId="405B85CD" w14:textId="77777777" w:rsidR="003A56C9" w:rsidRPr="00A21A07" w:rsidRDefault="003A56C9">
      <w:pPr>
        <w:spacing w:after="299" w:line="1" w:lineRule="exact"/>
        <w:rPr>
          <w:rFonts w:ascii="Arial" w:hAnsi="Arial" w:cs="Arial"/>
        </w:rPr>
      </w:pPr>
    </w:p>
    <w:p w14:paraId="1228E1E4" w14:textId="77777777" w:rsidR="0080184C" w:rsidRPr="00A21A07" w:rsidRDefault="0080184C">
      <w:pPr>
        <w:spacing w:after="299" w:line="1" w:lineRule="exact"/>
        <w:rPr>
          <w:rFonts w:ascii="Arial" w:hAnsi="Arial" w:cs="Arial"/>
        </w:rPr>
      </w:pPr>
    </w:p>
    <w:p w14:paraId="456EA831" w14:textId="77777777" w:rsidR="0080184C" w:rsidRPr="00A21A07" w:rsidRDefault="0080184C">
      <w:pPr>
        <w:spacing w:after="299" w:line="1" w:lineRule="exact"/>
        <w:rPr>
          <w:rFonts w:ascii="Arial" w:hAnsi="Arial" w:cs="Arial"/>
        </w:rPr>
      </w:pPr>
    </w:p>
    <w:p w14:paraId="41373AC4" w14:textId="77777777" w:rsidR="0080184C" w:rsidRPr="00A21A07" w:rsidRDefault="0080184C">
      <w:pPr>
        <w:spacing w:after="299" w:line="1" w:lineRule="exact"/>
        <w:rPr>
          <w:rFonts w:ascii="Arial" w:hAnsi="Arial" w:cs="Arial"/>
        </w:rPr>
      </w:pPr>
    </w:p>
    <w:p w14:paraId="7ED6384E" w14:textId="77777777" w:rsidR="003A56C9" w:rsidRPr="00A21A07" w:rsidRDefault="00003AA1">
      <w:pPr>
        <w:pStyle w:val="Podpistabeli0"/>
      </w:pPr>
      <w:r w:rsidRPr="00A21A07">
        <w:rPr>
          <w:rStyle w:val="Podpistabeli"/>
          <w:b/>
          <w:bCs/>
          <w:lang w:val="pl"/>
        </w:rPr>
        <w:t>2. Skróty, terminy i definicje</w:t>
      </w:r>
    </w:p>
    <w:tbl>
      <w:tblPr>
        <w:tblOverlap w:val="never"/>
        <w:tblW w:w="10490" w:type="dxa"/>
        <w:tblLayout w:type="fixed"/>
        <w:tblCellMar>
          <w:left w:w="10" w:type="dxa"/>
          <w:right w:w="10" w:type="dxa"/>
        </w:tblCellMar>
        <w:tblLook w:val="0000" w:firstRow="0" w:lastRow="0" w:firstColumn="0" w:lastColumn="0" w:noHBand="0" w:noVBand="0"/>
      </w:tblPr>
      <w:tblGrid>
        <w:gridCol w:w="1358"/>
        <w:gridCol w:w="9132"/>
      </w:tblGrid>
      <w:tr w:rsidR="003A56C9" w:rsidRPr="00A21A07" w14:paraId="6087F832" w14:textId="77777777" w:rsidTr="0080184C">
        <w:trPr>
          <w:trHeight w:hRule="exact" w:val="293"/>
        </w:trPr>
        <w:tc>
          <w:tcPr>
            <w:tcW w:w="1358" w:type="dxa"/>
            <w:shd w:val="clear" w:color="auto" w:fill="auto"/>
          </w:tcPr>
          <w:p w14:paraId="7B3B16FF" w14:textId="77777777" w:rsidR="003A56C9" w:rsidRPr="00A21A07" w:rsidRDefault="00003AA1">
            <w:pPr>
              <w:pStyle w:val="Inne0"/>
              <w:spacing w:after="0"/>
              <w:jc w:val="both"/>
            </w:pPr>
            <w:r w:rsidRPr="00A21A07">
              <w:rPr>
                <w:rStyle w:val="Inne"/>
                <w:lang w:val="pl"/>
              </w:rPr>
              <w:t>ADC</w:t>
            </w:r>
          </w:p>
        </w:tc>
        <w:tc>
          <w:tcPr>
            <w:tcW w:w="9132" w:type="dxa"/>
            <w:shd w:val="clear" w:color="auto" w:fill="auto"/>
          </w:tcPr>
          <w:p w14:paraId="24EE2ED9" w14:textId="77777777" w:rsidR="003A56C9" w:rsidRPr="00A21A07" w:rsidRDefault="00003AA1">
            <w:pPr>
              <w:pStyle w:val="Inne0"/>
              <w:spacing w:after="0"/>
              <w:ind w:firstLine="620"/>
            </w:pPr>
            <w:r w:rsidRPr="00A21A07">
              <w:rPr>
                <w:rStyle w:val="Inne"/>
                <w:lang w:val="pl"/>
              </w:rPr>
              <w:t>Przetwornik analogowo-cyfrowy (Analog-to-Digital Converter)</w:t>
            </w:r>
          </w:p>
        </w:tc>
      </w:tr>
      <w:tr w:rsidR="003A56C9" w:rsidRPr="00A21A07" w14:paraId="3D78F5E9" w14:textId="77777777" w:rsidTr="0080184C">
        <w:trPr>
          <w:trHeight w:hRule="exact" w:val="317"/>
        </w:trPr>
        <w:tc>
          <w:tcPr>
            <w:tcW w:w="1358" w:type="dxa"/>
            <w:shd w:val="clear" w:color="auto" w:fill="auto"/>
            <w:vAlign w:val="bottom"/>
          </w:tcPr>
          <w:p w14:paraId="5B498D4C" w14:textId="77777777" w:rsidR="003A56C9" w:rsidRPr="00A21A07" w:rsidRDefault="00003AA1">
            <w:pPr>
              <w:pStyle w:val="Inne0"/>
              <w:spacing w:after="0"/>
              <w:jc w:val="both"/>
            </w:pPr>
            <w:r w:rsidRPr="00A21A07">
              <w:rPr>
                <w:rStyle w:val="Inne"/>
                <w:lang w:val="pl"/>
              </w:rPr>
              <w:t>ACS</w:t>
            </w:r>
          </w:p>
        </w:tc>
        <w:tc>
          <w:tcPr>
            <w:tcW w:w="9132" w:type="dxa"/>
            <w:shd w:val="clear" w:color="auto" w:fill="auto"/>
            <w:vAlign w:val="bottom"/>
          </w:tcPr>
          <w:p w14:paraId="2FBE9578" w14:textId="77777777" w:rsidR="003A56C9" w:rsidRPr="00A21A07" w:rsidRDefault="00003AA1">
            <w:pPr>
              <w:pStyle w:val="Inne0"/>
              <w:spacing w:after="0"/>
              <w:ind w:firstLine="620"/>
            </w:pPr>
            <w:r w:rsidRPr="00A21A07">
              <w:rPr>
                <w:rStyle w:val="Inne"/>
                <w:lang w:val="pl"/>
              </w:rPr>
              <w:t>System sterowania akceleratora (Accelerator Control System)</w:t>
            </w:r>
          </w:p>
        </w:tc>
      </w:tr>
      <w:tr w:rsidR="003A56C9" w:rsidRPr="00A21A07" w14:paraId="44779259" w14:textId="77777777" w:rsidTr="0080184C">
        <w:trPr>
          <w:trHeight w:hRule="exact" w:val="341"/>
        </w:trPr>
        <w:tc>
          <w:tcPr>
            <w:tcW w:w="1358" w:type="dxa"/>
            <w:shd w:val="clear" w:color="auto" w:fill="auto"/>
            <w:vAlign w:val="bottom"/>
          </w:tcPr>
          <w:p w14:paraId="647EB2E6" w14:textId="77777777" w:rsidR="003A56C9" w:rsidRPr="00A21A07" w:rsidRDefault="00003AA1">
            <w:pPr>
              <w:pStyle w:val="Inne0"/>
              <w:spacing w:after="0"/>
              <w:jc w:val="both"/>
            </w:pPr>
            <w:r w:rsidRPr="00A21A07">
              <w:rPr>
                <w:rStyle w:val="Inne"/>
                <w:lang w:val="pl"/>
              </w:rPr>
              <w:t>ACO</w:t>
            </w:r>
          </w:p>
        </w:tc>
        <w:tc>
          <w:tcPr>
            <w:tcW w:w="9132" w:type="dxa"/>
            <w:shd w:val="clear" w:color="auto" w:fill="auto"/>
            <w:vAlign w:val="bottom"/>
          </w:tcPr>
          <w:p w14:paraId="6BA217CA" w14:textId="77777777" w:rsidR="003A56C9" w:rsidRPr="00A21A07" w:rsidRDefault="00003AA1">
            <w:pPr>
              <w:pStyle w:val="Inne0"/>
              <w:spacing w:after="0"/>
              <w:ind w:firstLine="620"/>
            </w:pPr>
            <w:r w:rsidRPr="00A21A07">
              <w:rPr>
                <w:rStyle w:val="Inne"/>
                <w:lang w:val="pl"/>
              </w:rPr>
              <w:t xml:space="preserve">Dział sterowania akceleratora (Accelerator Controls </w:t>
            </w:r>
            <w:proofErr w:type="spellStart"/>
            <w:r w:rsidRPr="00A21A07">
              <w:rPr>
                <w:rStyle w:val="Inne"/>
                <w:lang w:val="pl"/>
              </w:rPr>
              <w:t>Department</w:t>
            </w:r>
            <w:proofErr w:type="spellEnd"/>
            <w:r w:rsidRPr="00A21A07">
              <w:rPr>
                <w:rStyle w:val="Inne"/>
                <w:lang w:val="pl"/>
              </w:rPr>
              <w:t>)</w:t>
            </w:r>
          </w:p>
        </w:tc>
      </w:tr>
      <w:tr w:rsidR="003A56C9" w:rsidRPr="00A21A07" w14:paraId="013D71E6" w14:textId="77777777" w:rsidTr="0080184C">
        <w:trPr>
          <w:trHeight w:hRule="exact" w:val="341"/>
        </w:trPr>
        <w:tc>
          <w:tcPr>
            <w:tcW w:w="1358" w:type="dxa"/>
            <w:shd w:val="clear" w:color="auto" w:fill="auto"/>
          </w:tcPr>
          <w:p w14:paraId="3A3644D0" w14:textId="77777777" w:rsidR="003A56C9" w:rsidRPr="00A21A07" w:rsidRDefault="00003AA1">
            <w:pPr>
              <w:pStyle w:val="Inne0"/>
              <w:spacing w:after="0"/>
              <w:jc w:val="both"/>
            </w:pPr>
            <w:r w:rsidRPr="00A21A07">
              <w:rPr>
                <w:rStyle w:val="Inne"/>
                <w:lang w:val="pl"/>
              </w:rPr>
              <w:t>BD</w:t>
            </w:r>
          </w:p>
        </w:tc>
        <w:tc>
          <w:tcPr>
            <w:tcW w:w="9132" w:type="dxa"/>
            <w:shd w:val="clear" w:color="auto" w:fill="auto"/>
          </w:tcPr>
          <w:p w14:paraId="4EFAA94B" w14:textId="77777777" w:rsidR="003A56C9" w:rsidRPr="00A21A07" w:rsidRDefault="00003AA1">
            <w:pPr>
              <w:pStyle w:val="Inne0"/>
              <w:spacing w:after="0"/>
              <w:ind w:firstLine="620"/>
            </w:pPr>
            <w:r w:rsidRPr="00A21A07">
              <w:rPr>
                <w:rStyle w:val="Inne"/>
                <w:lang w:val="pl"/>
              </w:rPr>
              <w:t>Diagnostyka wiązki (</w:t>
            </w:r>
            <w:proofErr w:type="spellStart"/>
            <w:r w:rsidRPr="00A21A07">
              <w:rPr>
                <w:rStyle w:val="Inne"/>
                <w:lang w:val="pl"/>
              </w:rPr>
              <w:t>Beam</w:t>
            </w:r>
            <w:proofErr w:type="spellEnd"/>
            <w:r w:rsidRPr="00A21A07">
              <w:rPr>
                <w:rStyle w:val="Inne"/>
                <w:lang w:val="pl"/>
              </w:rPr>
              <w:t xml:space="preserve"> Diagnostics)</w:t>
            </w:r>
          </w:p>
        </w:tc>
      </w:tr>
      <w:tr w:rsidR="003A56C9" w:rsidRPr="00A21A07" w14:paraId="72E947F4" w14:textId="77777777" w:rsidTr="0080184C">
        <w:trPr>
          <w:trHeight w:hRule="exact" w:val="322"/>
        </w:trPr>
        <w:tc>
          <w:tcPr>
            <w:tcW w:w="1358" w:type="dxa"/>
            <w:shd w:val="clear" w:color="auto" w:fill="auto"/>
          </w:tcPr>
          <w:p w14:paraId="2D473B41" w14:textId="77777777" w:rsidR="003A56C9" w:rsidRPr="00A21A07" w:rsidRDefault="00003AA1">
            <w:pPr>
              <w:pStyle w:val="Inne0"/>
              <w:spacing w:after="0"/>
              <w:jc w:val="both"/>
            </w:pPr>
            <w:r w:rsidRPr="00A21A07">
              <w:rPr>
                <w:rStyle w:val="Inne"/>
                <w:lang w:val="pl"/>
              </w:rPr>
              <w:t>BEA</w:t>
            </w:r>
          </w:p>
        </w:tc>
        <w:tc>
          <w:tcPr>
            <w:tcW w:w="9132" w:type="dxa"/>
            <w:shd w:val="clear" w:color="auto" w:fill="auto"/>
          </w:tcPr>
          <w:p w14:paraId="20B8F705" w14:textId="77777777" w:rsidR="003A56C9" w:rsidRPr="00A21A07" w:rsidRDefault="00003AA1">
            <w:pPr>
              <w:pStyle w:val="Inne0"/>
              <w:spacing w:after="0"/>
              <w:ind w:firstLine="620"/>
            </w:pPr>
            <w:r w:rsidRPr="00A21A07">
              <w:rPr>
                <w:rStyle w:val="Inne"/>
                <w:lang w:val="pl"/>
              </w:rPr>
              <w:t>Dział oprzyrządowania wiązki (</w:t>
            </w:r>
            <w:proofErr w:type="spellStart"/>
            <w:r w:rsidRPr="00A21A07">
              <w:rPr>
                <w:rStyle w:val="Inne"/>
                <w:lang w:val="pl"/>
              </w:rPr>
              <w:t>BEAm</w:t>
            </w:r>
            <w:proofErr w:type="spellEnd"/>
            <w:r w:rsidRPr="00A21A07">
              <w:rPr>
                <w:rStyle w:val="Inne"/>
                <w:lang w:val="pl"/>
              </w:rPr>
              <w:t xml:space="preserve"> </w:t>
            </w:r>
            <w:proofErr w:type="spellStart"/>
            <w:r w:rsidRPr="00A21A07">
              <w:rPr>
                <w:rStyle w:val="Inne"/>
                <w:lang w:val="pl"/>
              </w:rPr>
              <w:t>instrumentation</w:t>
            </w:r>
            <w:proofErr w:type="spellEnd"/>
            <w:r w:rsidRPr="00A21A07">
              <w:rPr>
                <w:rStyle w:val="Inne"/>
                <w:lang w:val="pl"/>
              </w:rPr>
              <w:t xml:space="preserve"> </w:t>
            </w:r>
            <w:proofErr w:type="spellStart"/>
            <w:r w:rsidRPr="00A21A07">
              <w:rPr>
                <w:rStyle w:val="Inne"/>
                <w:lang w:val="pl"/>
              </w:rPr>
              <w:t>department</w:t>
            </w:r>
            <w:proofErr w:type="spellEnd"/>
            <w:r w:rsidRPr="00A21A07">
              <w:rPr>
                <w:rStyle w:val="Inne"/>
                <w:lang w:val="pl"/>
              </w:rPr>
              <w:t>)</w:t>
            </w:r>
          </w:p>
        </w:tc>
      </w:tr>
      <w:tr w:rsidR="003A56C9" w:rsidRPr="00A21A07" w14:paraId="16545865" w14:textId="77777777" w:rsidTr="0080184C">
        <w:trPr>
          <w:trHeight w:hRule="exact" w:val="326"/>
        </w:trPr>
        <w:tc>
          <w:tcPr>
            <w:tcW w:w="1358" w:type="dxa"/>
            <w:shd w:val="clear" w:color="auto" w:fill="auto"/>
          </w:tcPr>
          <w:p w14:paraId="7A7A489F" w14:textId="77777777" w:rsidR="003A56C9" w:rsidRPr="00A21A07" w:rsidRDefault="00003AA1">
            <w:pPr>
              <w:pStyle w:val="Inne0"/>
              <w:spacing w:after="0"/>
              <w:jc w:val="both"/>
            </w:pPr>
            <w:r w:rsidRPr="00A21A07">
              <w:rPr>
                <w:rStyle w:val="Inne"/>
                <w:lang w:val="pl"/>
              </w:rPr>
              <w:t>BPM</w:t>
            </w:r>
          </w:p>
        </w:tc>
        <w:tc>
          <w:tcPr>
            <w:tcW w:w="9132" w:type="dxa"/>
            <w:shd w:val="clear" w:color="auto" w:fill="auto"/>
          </w:tcPr>
          <w:p w14:paraId="4040F06D" w14:textId="77777777" w:rsidR="003A56C9" w:rsidRPr="00A21A07" w:rsidRDefault="00003AA1">
            <w:pPr>
              <w:pStyle w:val="Inne0"/>
              <w:spacing w:after="0"/>
              <w:ind w:firstLine="620"/>
            </w:pPr>
            <w:r w:rsidRPr="00A21A07">
              <w:rPr>
                <w:rStyle w:val="Inne"/>
                <w:lang w:val="pl"/>
              </w:rPr>
              <w:t>Nadzór położenia wiązki (</w:t>
            </w:r>
            <w:proofErr w:type="spellStart"/>
            <w:r w:rsidRPr="00A21A07">
              <w:rPr>
                <w:rStyle w:val="Inne"/>
                <w:lang w:val="pl"/>
              </w:rPr>
              <w:t>Beam</w:t>
            </w:r>
            <w:proofErr w:type="spellEnd"/>
            <w:r w:rsidRPr="00A21A07">
              <w:rPr>
                <w:rStyle w:val="Inne"/>
                <w:lang w:val="pl"/>
              </w:rPr>
              <w:t xml:space="preserve"> </w:t>
            </w:r>
            <w:proofErr w:type="spellStart"/>
            <w:r w:rsidRPr="00A21A07">
              <w:rPr>
                <w:rStyle w:val="Inne"/>
                <w:lang w:val="pl"/>
              </w:rPr>
              <w:t>Position</w:t>
            </w:r>
            <w:proofErr w:type="spellEnd"/>
            <w:r w:rsidRPr="00A21A07">
              <w:rPr>
                <w:rStyle w:val="Inne"/>
                <w:lang w:val="pl"/>
              </w:rPr>
              <w:t xml:space="preserve"> Monitor)</w:t>
            </w:r>
          </w:p>
        </w:tc>
      </w:tr>
      <w:tr w:rsidR="003A56C9" w:rsidRPr="00A21A07" w14:paraId="63AD25BA" w14:textId="77777777" w:rsidTr="0080184C">
        <w:trPr>
          <w:trHeight w:hRule="exact" w:val="350"/>
        </w:trPr>
        <w:tc>
          <w:tcPr>
            <w:tcW w:w="1358" w:type="dxa"/>
            <w:shd w:val="clear" w:color="auto" w:fill="auto"/>
            <w:vAlign w:val="bottom"/>
          </w:tcPr>
          <w:p w14:paraId="3CCFE984" w14:textId="77777777" w:rsidR="003A56C9" w:rsidRPr="00A21A07" w:rsidRDefault="00003AA1">
            <w:pPr>
              <w:pStyle w:val="Inne0"/>
              <w:spacing w:after="0"/>
              <w:jc w:val="both"/>
            </w:pPr>
            <w:r w:rsidRPr="00A21A07">
              <w:rPr>
                <w:rStyle w:val="Inne"/>
                <w:lang w:val="pl"/>
              </w:rPr>
              <w:t>CDR</w:t>
            </w:r>
          </w:p>
        </w:tc>
        <w:tc>
          <w:tcPr>
            <w:tcW w:w="9132" w:type="dxa"/>
            <w:shd w:val="clear" w:color="auto" w:fill="auto"/>
            <w:vAlign w:val="bottom"/>
          </w:tcPr>
          <w:p w14:paraId="0F3E4A18" w14:textId="77777777" w:rsidR="003A56C9" w:rsidRPr="00A21A07" w:rsidRDefault="00003AA1">
            <w:pPr>
              <w:pStyle w:val="Inne0"/>
              <w:spacing w:after="0"/>
              <w:ind w:firstLine="620"/>
            </w:pPr>
            <w:r w:rsidRPr="00A21A07">
              <w:rPr>
                <w:rStyle w:val="Inne"/>
                <w:lang w:val="pl"/>
              </w:rPr>
              <w:t>Raport z projektu koncepcyjnego (</w:t>
            </w:r>
            <w:proofErr w:type="spellStart"/>
            <w:r w:rsidRPr="00A21A07">
              <w:rPr>
                <w:rStyle w:val="Inne"/>
                <w:lang w:val="pl"/>
              </w:rPr>
              <w:t>Conceptual</w:t>
            </w:r>
            <w:proofErr w:type="spellEnd"/>
            <w:r w:rsidRPr="00A21A07">
              <w:rPr>
                <w:rStyle w:val="Inne"/>
                <w:lang w:val="pl"/>
              </w:rPr>
              <w:t xml:space="preserve"> Design Report)</w:t>
            </w:r>
          </w:p>
        </w:tc>
      </w:tr>
      <w:tr w:rsidR="003A56C9" w:rsidRPr="0087589B" w14:paraId="0B2CCBAB" w14:textId="77777777" w:rsidTr="0080184C">
        <w:trPr>
          <w:trHeight w:hRule="exact" w:val="326"/>
        </w:trPr>
        <w:tc>
          <w:tcPr>
            <w:tcW w:w="1358" w:type="dxa"/>
            <w:shd w:val="clear" w:color="auto" w:fill="auto"/>
          </w:tcPr>
          <w:p w14:paraId="048D3474" w14:textId="77777777" w:rsidR="003A56C9" w:rsidRPr="00A21A07" w:rsidRDefault="00003AA1">
            <w:pPr>
              <w:pStyle w:val="Inne0"/>
              <w:spacing w:after="0"/>
              <w:jc w:val="both"/>
            </w:pPr>
            <w:r w:rsidRPr="00A21A07">
              <w:rPr>
                <w:rStyle w:val="Inne"/>
                <w:lang w:val="pl"/>
              </w:rPr>
              <w:t>CID</w:t>
            </w:r>
          </w:p>
        </w:tc>
        <w:tc>
          <w:tcPr>
            <w:tcW w:w="9132" w:type="dxa"/>
            <w:shd w:val="clear" w:color="auto" w:fill="auto"/>
          </w:tcPr>
          <w:p w14:paraId="3821FE7D" w14:textId="77777777" w:rsidR="003A56C9" w:rsidRPr="00A21A07" w:rsidRDefault="00003AA1">
            <w:pPr>
              <w:pStyle w:val="Inne0"/>
              <w:spacing w:after="0"/>
              <w:ind w:firstLine="620"/>
              <w:rPr>
                <w:lang w:val="en-US"/>
              </w:rPr>
            </w:pPr>
            <w:proofErr w:type="spellStart"/>
            <w:r w:rsidRPr="00A21A07">
              <w:rPr>
                <w:rStyle w:val="Inne"/>
                <w:lang w:val="en-US"/>
              </w:rPr>
              <w:t>Numer</w:t>
            </w:r>
            <w:proofErr w:type="spellEnd"/>
            <w:r w:rsidRPr="00A21A07">
              <w:rPr>
                <w:rStyle w:val="Inne"/>
                <w:lang w:val="en-US"/>
              </w:rPr>
              <w:t xml:space="preserve"> </w:t>
            </w:r>
            <w:proofErr w:type="spellStart"/>
            <w:r w:rsidRPr="00A21A07">
              <w:rPr>
                <w:rStyle w:val="Inne"/>
                <w:lang w:val="en-US"/>
              </w:rPr>
              <w:t>identyfikacyjny</w:t>
            </w:r>
            <w:proofErr w:type="spellEnd"/>
            <w:r w:rsidRPr="00A21A07">
              <w:rPr>
                <w:rStyle w:val="Inne"/>
                <w:lang w:val="en-US"/>
              </w:rPr>
              <w:t xml:space="preserve"> </w:t>
            </w:r>
            <w:proofErr w:type="spellStart"/>
            <w:r w:rsidRPr="00A21A07">
              <w:rPr>
                <w:rStyle w:val="Inne"/>
                <w:lang w:val="en-US"/>
              </w:rPr>
              <w:t>komponentu</w:t>
            </w:r>
            <w:proofErr w:type="spellEnd"/>
            <w:r w:rsidRPr="00A21A07">
              <w:rPr>
                <w:rStyle w:val="Inne"/>
                <w:lang w:val="en-US"/>
              </w:rPr>
              <w:t xml:space="preserve"> (Component Identification Number)</w:t>
            </w:r>
          </w:p>
        </w:tc>
      </w:tr>
      <w:tr w:rsidR="003A56C9" w:rsidRPr="00A21A07" w14:paraId="211659AD" w14:textId="77777777" w:rsidTr="0080184C">
        <w:trPr>
          <w:trHeight w:hRule="exact" w:val="322"/>
        </w:trPr>
        <w:tc>
          <w:tcPr>
            <w:tcW w:w="1358" w:type="dxa"/>
            <w:shd w:val="clear" w:color="auto" w:fill="auto"/>
          </w:tcPr>
          <w:p w14:paraId="508E12D2" w14:textId="77777777" w:rsidR="003A56C9" w:rsidRPr="00A21A07" w:rsidRDefault="00003AA1">
            <w:pPr>
              <w:pStyle w:val="Inne0"/>
              <w:spacing w:after="0"/>
              <w:jc w:val="both"/>
            </w:pPr>
            <w:r w:rsidRPr="00A21A07">
              <w:rPr>
                <w:rStyle w:val="Inne"/>
                <w:lang w:val="pl"/>
              </w:rPr>
              <w:t>COFB</w:t>
            </w:r>
          </w:p>
        </w:tc>
        <w:tc>
          <w:tcPr>
            <w:tcW w:w="9132" w:type="dxa"/>
            <w:shd w:val="clear" w:color="auto" w:fill="auto"/>
          </w:tcPr>
          <w:p w14:paraId="7574E8DD" w14:textId="77777777" w:rsidR="003A56C9" w:rsidRPr="00A21A07" w:rsidRDefault="00003AA1">
            <w:pPr>
              <w:pStyle w:val="Inne0"/>
              <w:spacing w:after="0"/>
              <w:ind w:firstLine="620"/>
            </w:pPr>
            <w:r w:rsidRPr="00A21A07">
              <w:rPr>
                <w:rStyle w:val="Inne"/>
                <w:lang w:val="pl"/>
              </w:rPr>
              <w:t xml:space="preserve">Informacje zwrotne z zamkniętej orbity </w:t>
            </w:r>
            <w:proofErr w:type="spellStart"/>
            <w:r w:rsidRPr="00A21A07">
              <w:rPr>
                <w:rStyle w:val="Inne"/>
                <w:lang w:val="pl"/>
              </w:rPr>
              <w:t>Closed</w:t>
            </w:r>
            <w:proofErr w:type="spellEnd"/>
            <w:r w:rsidRPr="00A21A07">
              <w:rPr>
                <w:rStyle w:val="Inne"/>
                <w:lang w:val="pl"/>
              </w:rPr>
              <w:t>-Orbit Feedback)</w:t>
            </w:r>
          </w:p>
        </w:tc>
      </w:tr>
      <w:tr w:rsidR="003A56C9" w:rsidRPr="00A21A07" w14:paraId="1CBC5185" w14:textId="77777777" w:rsidTr="0080184C">
        <w:trPr>
          <w:trHeight w:hRule="exact" w:val="346"/>
        </w:trPr>
        <w:tc>
          <w:tcPr>
            <w:tcW w:w="1358" w:type="dxa"/>
            <w:shd w:val="clear" w:color="auto" w:fill="auto"/>
            <w:vAlign w:val="bottom"/>
          </w:tcPr>
          <w:p w14:paraId="717B1132" w14:textId="77777777" w:rsidR="003A56C9" w:rsidRPr="00A21A07" w:rsidRDefault="00003AA1">
            <w:pPr>
              <w:pStyle w:val="Inne0"/>
              <w:spacing w:after="0"/>
              <w:jc w:val="both"/>
            </w:pPr>
            <w:r w:rsidRPr="00A21A07">
              <w:rPr>
                <w:rStyle w:val="Inne"/>
                <w:lang w:val="pl"/>
              </w:rPr>
              <w:t>CPU</w:t>
            </w:r>
          </w:p>
        </w:tc>
        <w:tc>
          <w:tcPr>
            <w:tcW w:w="9132" w:type="dxa"/>
            <w:shd w:val="clear" w:color="auto" w:fill="auto"/>
            <w:vAlign w:val="bottom"/>
          </w:tcPr>
          <w:p w14:paraId="194F92B8" w14:textId="3EAA41A9" w:rsidR="003A56C9" w:rsidRPr="00A21A07" w:rsidRDefault="00003AA1">
            <w:pPr>
              <w:pStyle w:val="Inne0"/>
              <w:spacing w:after="0"/>
              <w:ind w:firstLine="620"/>
            </w:pPr>
            <w:r w:rsidRPr="00A21A07">
              <w:rPr>
                <w:rStyle w:val="Inne"/>
                <w:lang w:val="pl"/>
              </w:rPr>
              <w:t>Jednostka centralna</w:t>
            </w:r>
            <w:r w:rsidR="00917603" w:rsidRPr="00A21A07">
              <w:rPr>
                <w:rStyle w:val="Inne"/>
                <w:lang w:val="pl"/>
              </w:rPr>
              <w:t xml:space="preserve"> procesora</w:t>
            </w:r>
            <w:r w:rsidRPr="00A21A07">
              <w:rPr>
                <w:rStyle w:val="Inne"/>
                <w:lang w:val="pl"/>
              </w:rPr>
              <w:t xml:space="preserve"> (Central Processing Unit)</w:t>
            </w:r>
          </w:p>
        </w:tc>
      </w:tr>
      <w:tr w:rsidR="003A56C9" w:rsidRPr="00A21A07" w14:paraId="44F5E085" w14:textId="77777777" w:rsidTr="0080184C">
        <w:trPr>
          <w:trHeight w:hRule="exact" w:val="336"/>
        </w:trPr>
        <w:tc>
          <w:tcPr>
            <w:tcW w:w="1358" w:type="dxa"/>
            <w:shd w:val="clear" w:color="auto" w:fill="auto"/>
          </w:tcPr>
          <w:p w14:paraId="7F902963" w14:textId="77777777" w:rsidR="003A56C9" w:rsidRPr="00A21A07" w:rsidRDefault="00003AA1">
            <w:pPr>
              <w:pStyle w:val="Inne0"/>
              <w:spacing w:after="0"/>
              <w:jc w:val="both"/>
            </w:pPr>
            <w:r w:rsidRPr="00A21A07">
              <w:rPr>
                <w:rStyle w:val="Inne"/>
                <w:lang w:val="pl"/>
              </w:rPr>
              <w:t>DAQ</w:t>
            </w:r>
          </w:p>
        </w:tc>
        <w:tc>
          <w:tcPr>
            <w:tcW w:w="9132" w:type="dxa"/>
            <w:shd w:val="clear" w:color="auto" w:fill="auto"/>
          </w:tcPr>
          <w:p w14:paraId="5890C582" w14:textId="77777777" w:rsidR="003A56C9" w:rsidRPr="00A21A07" w:rsidRDefault="00003AA1">
            <w:pPr>
              <w:pStyle w:val="Inne0"/>
              <w:spacing w:after="0"/>
              <w:ind w:firstLine="620"/>
            </w:pPr>
            <w:r w:rsidRPr="00A21A07">
              <w:rPr>
                <w:rStyle w:val="Inne"/>
                <w:lang w:val="pl"/>
              </w:rPr>
              <w:t xml:space="preserve">Pozyskiwanie danych (Data </w:t>
            </w:r>
            <w:proofErr w:type="spellStart"/>
            <w:r w:rsidRPr="00A21A07">
              <w:rPr>
                <w:rStyle w:val="Inne"/>
                <w:lang w:val="pl"/>
              </w:rPr>
              <w:t>Acquisition</w:t>
            </w:r>
            <w:proofErr w:type="spellEnd"/>
            <w:r w:rsidRPr="00A21A07">
              <w:rPr>
                <w:rStyle w:val="Inne"/>
                <w:lang w:val="pl"/>
              </w:rPr>
              <w:t>)</w:t>
            </w:r>
          </w:p>
        </w:tc>
      </w:tr>
      <w:tr w:rsidR="003A56C9" w:rsidRPr="00A21A07" w14:paraId="42ABD2ED" w14:textId="77777777" w:rsidTr="0080184C">
        <w:trPr>
          <w:trHeight w:hRule="exact" w:val="331"/>
        </w:trPr>
        <w:tc>
          <w:tcPr>
            <w:tcW w:w="1358" w:type="dxa"/>
            <w:shd w:val="clear" w:color="auto" w:fill="auto"/>
          </w:tcPr>
          <w:p w14:paraId="27B3356B" w14:textId="77777777" w:rsidR="003A56C9" w:rsidRPr="00A21A07" w:rsidRDefault="00003AA1">
            <w:pPr>
              <w:pStyle w:val="Inne0"/>
              <w:spacing w:after="0"/>
              <w:jc w:val="both"/>
            </w:pPr>
            <w:r w:rsidRPr="00A21A07">
              <w:rPr>
                <w:rStyle w:val="Inne"/>
                <w:lang w:val="pl"/>
              </w:rPr>
              <w:t>FAIR</w:t>
            </w:r>
          </w:p>
        </w:tc>
        <w:tc>
          <w:tcPr>
            <w:tcW w:w="9132" w:type="dxa"/>
            <w:shd w:val="clear" w:color="auto" w:fill="auto"/>
          </w:tcPr>
          <w:p w14:paraId="21152151" w14:textId="77777777" w:rsidR="003A56C9" w:rsidRPr="00A21A07" w:rsidRDefault="00003AA1">
            <w:pPr>
              <w:pStyle w:val="Inne0"/>
              <w:spacing w:after="0"/>
              <w:ind w:firstLine="620"/>
            </w:pPr>
            <w:r w:rsidRPr="00A21A07">
              <w:rPr>
                <w:rStyle w:val="Inne"/>
                <w:lang w:val="pl"/>
              </w:rPr>
              <w:t xml:space="preserve">Ośrodek badań nad antyprotonami i jonami </w:t>
            </w:r>
            <w:proofErr w:type="spellStart"/>
            <w:r w:rsidRPr="00A21A07">
              <w:rPr>
                <w:rStyle w:val="Inne"/>
                <w:lang w:val="pl"/>
              </w:rPr>
              <w:t>Facility</w:t>
            </w:r>
            <w:proofErr w:type="spellEnd"/>
            <w:r w:rsidRPr="00A21A07">
              <w:rPr>
                <w:rStyle w:val="Inne"/>
                <w:lang w:val="pl"/>
              </w:rPr>
              <w:t xml:space="preserve"> for </w:t>
            </w:r>
            <w:proofErr w:type="spellStart"/>
            <w:r w:rsidRPr="00A21A07">
              <w:rPr>
                <w:rStyle w:val="Inne"/>
                <w:lang w:val="pl"/>
              </w:rPr>
              <w:t>Antiproton</w:t>
            </w:r>
            <w:proofErr w:type="spellEnd"/>
            <w:r w:rsidRPr="00A21A07">
              <w:rPr>
                <w:rStyle w:val="Inne"/>
                <w:lang w:val="pl"/>
              </w:rPr>
              <w:t xml:space="preserve"> and </w:t>
            </w:r>
            <w:proofErr w:type="spellStart"/>
            <w:r w:rsidRPr="00A21A07">
              <w:rPr>
                <w:rStyle w:val="Inne"/>
                <w:lang w:val="pl"/>
              </w:rPr>
              <w:t>Ion</w:t>
            </w:r>
            <w:proofErr w:type="spellEnd"/>
            <w:r w:rsidRPr="00A21A07">
              <w:rPr>
                <w:rStyle w:val="Inne"/>
                <w:lang w:val="pl"/>
              </w:rPr>
              <w:t xml:space="preserve"> </w:t>
            </w:r>
            <w:proofErr w:type="spellStart"/>
            <w:r w:rsidRPr="00A21A07">
              <w:rPr>
                <w:rStyle w:val="Inne"/>
                <w:lang w:val="pl"/>
              </w:rPr>
              <w:t>Research</w:t>
            </w:r>
            <w:proofErr w:type="spellEnd"/>
          </w:p>
        </w:tc>
      </w:tr>
      <w:tr w:rsidR="003A56C9" w:rsidRPr="0087589B" w14:paraId="3199C47A" w14:textId="77777777" w:rsidTr="0080184C">
        <w:trPr>
          <w:trHeight w:hRule="exact" w:val="336"/>
        </w:trPr>
        <w:tc>
          <w:tcPr>
            <w:tcW w:w="1358" w:type="dxa"/>
            <w:shd w:val="clear" w:color="auto" w:fill="auto"/>
          </w:tcPr>
          <w:p w14:paraId="54C7B845" w14:textId="77777777" w:rsidR="003A56C9" w:rsidRPr="00A21A07" w:rsidRDefault="00003AA1">
            <w:pPr>
              <w:pStyle w:val="Inne0"/>
              <w:spacing w:after="0"/>
              <w:jc w:val="both"/>
            </w:pPr>
            <w:r w:rsidRPr="00A21A07">
              <w:rPr>
                <w:rStyle w:val="Inne"/>
                <w:lang w:val="pl"/>
              </w:rPr>
              <w:t>FAT</w:t>
            </w:r>
          </w:p>
        </w:tc>
        <w:tc>
          <w:tcPr>
            <w:tcW w:w="9132" w:type="dxa"/>
            <w:shd w:val="clear" w:color="auto" w:fill="auto"/>
          </w:tcPr>
          <w:p w14:paraId="0CF517AB" w14:textId="77777777" w:rsidR="003A56C9" w:rsidRPr="00A21A07" w:rsidRDefault="00003AA1">
            <w:pPr>
              <w:pStyle w:val="Inne0"/>
              <w:spacing w:after="0"/>
              <w:ind w:firstLine="620"/>
              <w:rPr>
                <w:lang w:val="en-US"/>
              </w:rPr>
            </w:pPr>
            <w:proofErr w:type="spellStart"/>
            <w:r w:rsidRPr="00A21A07">
              <w:rPr>
                <w:rStyle w:val="Inne"/>
                <w:lang w:val="en-US"/>
              </w:rPr>
              <w:t>Fabryczny</w:t>
            </w:r>
            <w:proofErr w:type="spellEnd"/>
            <w:r w:rsidRPr="00A21A07">
              <w:rPr>
                <w:rStyle w:val="Inne"/>
                <w:lang w:val="en-US"/>
              </w:rPr>
              <w:t xml:space="preserve"> test </w:t>
            </w:r>
            <w:proofErr w:type="spellStart"/>
            <w:r w:rsidRPr="00A21A07">
              <w:rPr>
                <w:rStyle w:val="Inne"/>
                <w:lang w:val="en-US"/>
              </w:rPr>
              <w:t>akceptacyjny</w:t>
            </w:r>
            <w:proofErr w:type="spellEnd"/>
            <w:r w:rsidRPr="00A21A07">
              <w:rPr>
                <w:rStyle w:val="Inne"/>
                <w:lang w:val="en-US"/>
              </w:rPr>
              <w:t xml:space="preserve"> (Factory Acceptance Test)</w:t>
            </w:r>
          </w:p>
        </w:tc>
      </w:tr>
      <w:tr w:rsidR="003A56C9" w:rsidRPr="00A21A07" w14:paraId="35BBA7DF" w14:textId="77777777" w:rsidTr="0080184C">
        <w:trPr>
          <w:trHeight w:hRule="exact" w:val="326"/>
        </w:trPr>
        <w:tc>
          <w:tcPr>
            <w:tcW w:w="1358" w:type="dxa"/>
            <w:shd w:val="clear" w:color="auto" w:fill="auto"/>
          </w:tcPr>
          <w:p w14:paraId="73134F7D" w14:textId="77777777" w:rsidR="003A56C9" w:rsidRPr="00A21A07" w:rsidRDefault="00003AA1">
            <w:pPr>
              <w:pStyle w:val="Inne0"/>
              <w:spacing w:after="0"/>
              <w:jc w:val="both"/>
            </w:pPr>
            <w:r w:rsidRPr="00A21A07">
              <w:rPr>
                <w:rStyle w:val="Inne"/>
                <w:lang w:val="pl"/>
              </w:rPr>
              <w:t>FDR</w:t>
            </w:r>
          </w:p>
        </w:tc>
        <w:tc>
          <w:tcPr>
            <w:tcW w:w="9132" w:type="dxa"/>
            <w:shd w:val="clear" w:color="auto" w:fill="auto"/>
          </w:tcPr>
          <w:p w14:paraId="46DD6014" w14:textId="77777777" w:rsidR="003A56C9" w:rsidRPr="00A21A07" w:rsidRDefault="00003AA1">
            <w:pPr>
              <w:pStyle w:val="Inne0"/>
              <w:spacing w:after="0"/>
              <w:ind w:firstLine="620"/>
            </w:pPr>
            <w:r w:rsidRPr="00A21A07">
              <w:rPr>
                <w:rStyle w:val="Inne"/>
                <w:lang w:val="pl"/>
              </w:rPr>
              <w:t>Końcowy przegląd projektu (</w:t>
            </w:r>
            <w:proofErr w:type="spellStart"/>
            <w:r w:rsidRPr="00A21A07">
              <w:rPr>
                <w:rStyle w:val="Inne"/>
                <w:lang w:val="pl"/>
              </w:rPr>
              <w:t>Final</w:t>
            </w:r>
            <w:proofErr w:type="spellEnd"/>
            <w:r w:rsidRPr="00A21A07">
              <w:rPr>
                <w:rStyle w:val="Inne"/>
                <w:lang w:val="pl"/>
              </w:rPr>
              <w:t xml:space="preserve"> Design </w:t>
            </w:r>
            <w:proofErr w:type="spellStart"/>
            <w:r w:rsidRPr="00A21A07">
              <w:rPr>
                <w:rStyle w:val="Inne"/>
                <w:lang w:val="pl"/>
              </w:rPr>
              <w:t>Review</w:t>
            </w:r>
            <w:proofErr w:type="spellEnd"/>
            <w:r w:rsidRPr="00A21A07">
              <w:rPr>
                <w:rStyle w:val="Inne"/>
                <w:lang w:val="pl"/>
              </w:rPr>
              <w:t>)</w:t>
            </w:r>
          </w:p>
        </w:tc>
      </w:tr>
      <w:tr w:rsidR="003A56C9" w:rsidRPr="0087589B" w14:paraId="6A25E290" w14:textId="77777777" w:rsidTr="0080184C">
        <w:trPr>
          <w:trHeight w:hRule="exact" w:val="322"/>
        </w:trPr>
        <w:tc>
          <w:tcPr>
            <w:tcW w:w="1358" w:type="dxa"/>
            <w:shd w:val="clear" w:color="auto" w:fill="auto"/>
          </w:tcPr>
          <w:p w14:paraId="7B23F039" w14:textId="77777777" w:rsidR="003A56C9" w:rsidRPr="00A21A07" w:rsidRDefault="00003AA1">
            <w:pPr>
              <w:pStyle w:val="Inne0"/>
              <w:spacing w:after="0"/>
              <w:jc w:val="both"/>
            </w:pPr>
            <w:r w:rsidRPr="00A21A07">
              <w:rPr>
                <w:rStyle w:val="Inne"/>
                <w:lang w:val="pl"/>
              </w:rPr>
              <w:t>FEC</w:t>
            </w:r>
          </w:p>
        </w:tc>
        <w:tc>
          <w:tcPr>
            <w:tcW w:w="9132" w:type="dxa"/>
            <w:shd w:val="clear" w:color="auto" w:fill="auto"/>
          </w:tcPr>
          <w:p w14:paraId="2CC3AF39" w14:textId="77777777" w:rsidR="003A56C9" w:rsidRPr="00A21A07" w:rsidRDefault="00003AA1">
            <w:pPr>
              <w:pStyle w:val="Inne0"/>
              <w:spacing w:after="0"/>
              <w:ind w:firstLine="620"/>
              <w:rPr>
                <w:lang w:val="en-US"/>
              </w:rPr>
            </w:pPr>
            <w:proofErr w:type="spellStart"/>
            <w:r w:rsidRPr="00A21A07">
              <w:rPr>
                <w:rStyle w:val="Inne"/>
                <w:lang w:val="en-US"/>
              </w:rPr>
              <w:t>Sterownik</w:t>
            </w:r>
            <w:proofErr w:type="spellEnd"/>
            <w:r w:rsidRPr="00A21A07">
              <w:rPr>
                <w:rStyle w:val="Inne"/>
                <w:lang w:val="en-US"/>
              </w:rPr>
              <w:t xml:space="preserve"> front-end (Front-End Controller)</w:t>
            </w:r>
          </w:p>
        </w:tc>
      </w:tr>
      <w:tr w:rsidR="003A56C9" w:rsidRPr="0087589B" w14:paraId="0F3CB890" w14:textId="77777777" w:rsidTr="0080184C">
        <w:trPr>
          <w:trHeight w:hRule="exact" w:val="331"/>
        </w:trPr>
        <w:tc>
          <w:tcPr>
            <w:tcW w:w="1358" w:type="dxa"/>
            <w:shd w:val="clear" w:color="auto" w:fill="auto"/>
            <w:vAlign w:val="bottom"/>
          </w:tcPr>
          <w:p w14:paraId="4A71ABBE" w14:textId="77777777" w:rsidR="003A56C9" w:rsidRPr="00A21A07" w:rsidRDefault="00003AA1">
            <w:pPr>
              <w:pStyle w:val="Inne0"/>
              <w:spacing w:after="0"/>
              <w:jc w:val="both"/>
            </w:pPr>
            <w:r w:rsidRPr="00A21A07">
              <w:rPr>
                <w:rStyle w:val="Inne"/>
                <w:lang w:val="pl"/>
              </w:rPr>
              <w:t>FESA</w:t>
            </w:r>
          </w:p>
        </w:tc>
        <w:tc>
          <w:tcPr>
            <w:tcW w:w="9132" w:type="dxa"/>
            <w:shd w:val="clear" w:color="auto" w:fill="auto"/>
            <w:vAlign w:val="bottom"/>
          </w:tcPr>
          <w:p w14:paraId="05D6746A" w14:textId="77777777" w:rsidR="003A56C9" w:rsidRPr="00A21A07" w:rsidRDefault="00003AA1">
            <w:pPr>
              <w:pStyle w:val="Inne0"/>
              <w:spacing w:after="0"/>
              <w:ind w:firstLine="620"/>
              <w:rPr>
                <w:lang w:val="en-US"/>
              </w:rPr>
            </w:pPr>
            <w:proofErr w:type="spellStart"/>
            <w:r w:rsidRPr="00A21A07">
              <w:rPr>
                <w:rStyle w:val="Inne"/>
                <w:lang w:val="en-US"/>
              </w:rPr>
              <w:t>Architektura</w:t>
            </w:r>
            <w:proofErr w:type="spellEnd"/>
            <w:r w:rsidRPr="00A21A07">
              <w:rPr>
                <w:rStyle w:val="Inne"/>
                <w:lang w:val="en-US"/>
              </w:rPr>
              <w:t xml:space="preserve"> </w:t>
            </w:r>
            <w:proofErr w:type="spellStart"/>
            <w:r w:rsidRPr="00A21A07">
              <w:rPr>
                <w:rStyle w:val="Inne"/>
                <w:lang w:val="en-US"/>
              </w:rPr>
              <w:t>oprogramowania</w:t>
            </w:r>
            <w:proofErr w:type="spellEnd"/>
            <w:r w:rsidRPr="00A21A07">
              <w:rPr>
                <w:rStyle w:val="Inne"/>
                <w:lang w:val="en-US"/>
              </w:rPr>
              <w:t xml:space="preserve"> front-end (Front-End Software Architecture)</w:t>
            </w:r>
          </w:p>
        </w:tc>
      </w:tr>
      <w:tr w:rsidR="003A56C9" w:rsidRPr="00A21A07" w14:paraId="6FB3C9AB" w14:textId="77777777" w:rsidTr="0080184C">
        <w:trPr>
          <w:trHeight w:hRule="exact" w:val="355"/>
        </w:trPr>
        <w:tc>
          <w:tcPr>
            <w:tcW w:w="1358" w:type="dxa"/>
            <w:shd w:val="clear" w:color="auto" w:fill="auto"/>
            <w:vAlign w:val="bottom"/>
          </w:tcPr>
          <w:p w14:paraId="27812CAD" w14:textId="77777777" w:rsidR="003A56C9" w:rsidRPr="00A21A07" w:rsidRDefault="00003AA1">
            <w:pPr>
              <w:pStyle w:val="Inne0"/>
              <w:spacing w:after="0"/>
              <w:jc w:val="both"/>
            </w:pPr>
            <w:r w:rsidRPr="00A21A07">
              <w:rPr>
                <w:rStyle w:val="Inne"/>
                <w:lang w:val="pl"/>
              </w:rPr>
              <w:t>FPGA</w:t>
            </w:r>
          </w:p>
        </w:tc>
        <w:tc>
          <w:tcPr>
            <w:tcW w:w="9132" w:type="dxa"/>
            <w:shd w:val="clear" w:color="auto" w:fill="auto"/>
            <w:vAlign w:val="bottom"/>
          </w:tcPr>
          <w:p w14:paraId="219BC3D0" w14:textId="63741C91" w:rsidR="003A56C9" w:rsidRPr="00A21A07" w:rsidRDefault="00003AA1">
            <w:pPr>
              <w:pStyle w:val="Inne0"/>
              <w:spacing w:after="0"/>
              <w:ind w:firstLine="620"/>
            </w:pPr>
            <w:r w:rsidRPr="00A21A07">
              <w:rPr>
                <w:rStyle w:val="Inne"/>
                <w:lang w:val="pl"/>
              </w:rPr>
              <w:t xml:space="preserve"> </w:t>
            </w:r>
            <w:r w:rsidR="00917603" w:rsidRPr="00A21A07">
              <w:rPr>
                <w:rStyle w:val="Inne"/>
                <w:lang w:val="pl"/>
              </w:rPr>
              <w:t>P</w:t>
            </w:r>
            <w:r w:rsidRPr="00A21A07">
              <w:rPr>
                <w:rStyle w:val="Inne"/>
                <w:lang w:val="pl"/>
              </w:rPr>
              <w:t>rogramowaln</w:t>
            </w:r>
            <w:r w:rsidR="00917603" w:rsidRPr="00A21A07">
              <w:rPr>
                <w:rStyle w:val="Inne"/>
                <w:lang w:val="pl"/>
              </w:rPr>
              <w:t>e</w:t>
            </w:r>
            <w:r w:rsidRPr="00A21A07">
              <w:rPr>
                <w:rStyle w:val="Inne"/>
                <w:lang w:val="pl"/>
              </w:rPr>
              <w:t xml:space="preserve"> macierz</w:t>
            </w:r>
            <w:r w:rsidR="00917603" w:rsidRPr="00A21A07">
              <w:rPr>
                <w:rStyle w:val="Inne"/>
                <w:lang w:val="pl"/>
              </w:rPr>
              <w:t>e</w:t>
            </w:r>
            <w:r w:rsidRPr="00A21A07">
              <w:rPr>
                <w:rStyle w:val="Inne"/>
                <w:lang w:val="pl"/>
              </w:rPr>
              <w:t xml:space="preserve"> bramek (Field </w:t>
            </w:r>
            <w:proofErr w:type="spellStart"/>
            <w:r w:rsidRPr="00A21A07">
              <w:rPr>
                <w:rStyle w:val="Inne"/>
                <w:lang w:val="pl"/>
              </w:rPr>
              <w:t>Programmable</w:t>
            </w:r>
            <w:proofErr w:type="spellEnd"/>
            <w:r w:rsidRPr="00A21A07">
              <w:rPr>
                <w:rStyle w:val="Inne"/>
                <w:lang w:val="pl"/>
              </w:rPr>
              <w:t xml:space="preserve"> </w:t>
            </w:r>
            <w:proofErr w:type="spellStart"/>
            <w:r w:rsidRPr="00A21A07">
              <w:rPr>
                <w:rStyle w:val="Inne"/>
                <w:lang w:val="pl"/>
              </w:rPr>
              <w:t>Gate</w:t>
            </w:r>
            <w:proofErr w:type="spellEnd"/>
            <w:r w:rsidRPr="00A21A07">
              <w:rPr>
                <w:rStyle w:val="Inne"/>
                <w:lang w:val="pl"/>
              </w:rPr>
              <w:t xml:space="preserve"> </w:t>
            </w:r>
            <w:proofErr w:type="spellStart"/>
            <w:r w:rsidRPr="00A21A07">
              <w:rPr>
                <w:rStyle w:val="Inne"/>
                <w:lang w:val="pl"/>
              </w:rPr>
              <w:t>Array</w:t>
            </w:r>
            <w:proofErr w:type="spellEnd"/>
            <w:r w:rsidRPr="00A21A07">
              <w:rPr>
                <w:rStyle w:val="Inne"/>
                <w:lang w:val="pl"/>
              </w:rPr>
              <w:t>)</w:t>
            </w:r>
          </w:p>
        </w:tc>
      </w:tr>
      <w:tr w:rsidR="003A56C9" w:rsidRPr="0087589B" w14:paraId="4D3FAEEB" w14:textId="77777777" w:rsidTr="0080184C">
        <w:trPr>
          <w:trHeight w:hRule="exact" w:val="317"/>
        </w:trPr>
        <w:tc>
          <w:tcPr>
            <w:tcW w:w="1358" w:type="dxa"/>
            <w:shd w:val="clear" w:color="auto" w:fill="auto"/>
          </w:tcPr>
          <w:p w14:paraId="5F4C8D6B" w14:textId="77777777" w:rsidR="003A56C9" w:rsidRPr="00A21A07" w:rsidRDefault="00003AA1">
            <w:pPr>
              <w:pStyle w:val="Inne0"/>
              <w:spacing w:after="0"/>
              <w:jc w:val="both"/>
            </w:pPr>
            <w:r w:rsidRPr="00A21A07">
              <w:rPr>
                <w:rStyle w:val="Inne"/>
                <w:lang w:val="pl"/>
              </w:rPr>
              <w:t>FTRN</w:t>
            </w:r>
          </w:p>
        </w:tc>
        <w:tc>
          <w:tcPr>
            <w:tcW w:w="9132" w:type="dxa"/>
            <w:shd w:val="clear" w:color="auto" w:fill="auto"/>
          </w:tcPr>
          <w:p w14:paraId="16DA3C15" w14:textId="77777777" w:rsidR="003A56C9" w:rsidRPr="00A21A07" w:rsidRDefault="00003AA1">
            <w:pPr>
              <w:pStyle w:val="Inne0"/>
              <w:spacing w:after="0"/>
              <w:ind w:firstLine="620"/>
              <w:rPr>
                <w:lang w:val="en-US"/>
              </w:rPr>
            </w:pPr>
            <w:proofErr w:type="spellStart"/>
            <w:r w:rsidRPr="00A21A07">
              <w:rPr>
                <w:rStyle w:val="Inne"/>
                <w:lang w:val="en-US"/>
              </w:rPr>
              <w:t>Węzeł</w:t>
            </w:r>
            <w:proofErr w:type="spellEnd"/>
            <w:r w:rsidRPr="00A21A07">
              <w:rPr>
                <w:rStyle w:val="Inne"/>
                <w:lang w:val="en-US"/>
              </w:rPr>
              <w:t xml:space="preserve"> </w:t>
            </w:r>
            <w:proofErr w:type="spellStart"/>
            <w:r w:rsidRPr="00A21A07">
              <w:rPr>
                <w:rStyle w:val="Inne"/>
                <w:lang w:val="en-US"/>
              </w:rPr>
              <w:t>odbiorczy</w:t>
            </w:r>
            <w:proofErr w:type="spellEnd"/>
            <w:r w:rsidRPr="00A21A07">
              <w:rPr>
                <w:rStyle w:val="Inne"/>
                <w:lang w:val="en-US"/>
              </w:rPr>
              <w:t xml:space="preserve"> </w:t>
            </w:r>
            <w:proofErr w:type="spellStart"/>
            <w:r w:rsidRPr="00A21A07">
              <w:rPr>
                <w:rStyle w:val="Inne"/>
                <w:lang w:val="en-US"/>
              </w:rPr>
              <w:t>czasu</w:t>
            </w:r>
            <w:proofErr w:type="spellEnd"/>
            <w:r w:rsidRPr="00A21A07">
              <w:rPr>
                <w:rStyle w:val="Inne"/>
                <w:lang w:val="en-US"/>
              </w:rPr>
              <w:t xml:space="preserve"> FAIR (FAIR Timing Receiver Node)</w:t>
            </w:r>
          </w:p>
        </w:tc>
      </w:tr>
      <w:tr w:rsidR="003A56C9" w:rsidRPr="00A21A07" w14:paraId="1AB697B1" w14:textId="77777777" w:rsidTr="0080184C">
        <w:trPr>
          <w:trHeight w:hRule="exact" w:val="346"/>
        </w:trPr>
        <w:tc>
          <w:tcPr>
            <w:tcW w:w="1358" w:type="dxa"/>
            <w:shd w:val="clear" w:color="auto" w:fill="auto"/>
            <w:vAlign w:val="bottom"/>
          </w:tcPr>
          <w:p w14:paraId="1F265D8B" w14:textId="77777777" w:rsidR="003A56C9" w:rsidRPr="00A21A07" w:rsidRDefault="00003AA1">
            <w:pPr>
              <w:pStyle w:val="Inne0"/>
              <w:spacing w:after="0"/>
              <w:jc w:val="both"/>
            </w:pPr>
            <w:r w:rsidRPr="00A21A07">
              <w:rPr>
                <w:rStyle w:val="Inne"/>
                <w:lang w:val="pl"/>
              </w:rPr>
              <w:t>GMT</w:t>
            </w:r>
          </w:p>
        </w:tc>
        <w:tc>
          <w:tcPr>
            <w:tcW w:w="9132" w:type="dxa"/>
            <w:shd w:val="clear" w:color="auto" w:fill="auto"/>
            <w:vAlign w:val="bottom"/>
          </w:tcPr>
          <w:p w14:paraId="1DDF4DC1" w14:textId="77777777" w:rsidR="003A56C9" w:rsidRPr="00A21A07" w:rsidRDefault="00003AA1">
            <w:pPr>
              <w:pStyle w:val="Inne0"/>
              <w:spacing w:after="0"/>
              <w:ind w:firstLine="620"/>
            </w:pPr>
            <w:r w:rsidRPr="00A21A07">
              <w:rPr>
                <w:rStyle w:val="Inne"/>
                <w:lang w:val="pl"/>
              </w:rPr>
              <w:t>Ogólny system pomiaru czasu maszyny (General Machine Timing System)</w:t>
            </w:r>
          </w:p>
        </w:tc>
      </w:tr>
      <w:tr w:rsidR="003A56C9" w:rsidRPr="00397255" w14:paraId="33D56C1E" w14:textId="77777777" w:rsidTr="0080184C">
        <w:trPr>
          <w:trHeight w:hRule="exact" w:val="331"/>
        </w:trPr>
        <w:tc>
          <w:tcPr>
            <w:tcW w:w="1358" w:type="dxa"/>
            <w:shd w:val="clear" w:color="auto" w:fill="auto"/>
          </w:tcPr>
          <w:p w14:paraId="69E62C14" w14:textId="77777777" w:rsidR="003A56C9" w:rsidRPr="00A21A07" w:rsidRDefault="00003AA1">
            <w:pPr>
              <w:pStyle w:val="Inne0"/>
              <w:spacing w:after="0"/>
              <w:jc w:val="both"/>
            </w:pPr>
            <w:r w:rsidRPr="00A21A07">
              <w:rPr>
                <w:rStyle w:val="Inne"/>
                <w:lang w:val="pl"/>
              </w:rPr>
              <w:t>GSI</w:t>
            </w:r>
          </w:p>
        </w:tc>
        <w:tc>
          <w:tcPr>
            <w:tcW w:w="9132" w:type="dxa"/>
            <w:shd w:val="clear" w:color="auto" w:fill="auto"/>
          </w:tcPr>
          <w:p w14:paraId="3E35DFBF" w14:textId="77777777" w:rsidR="003A56C9" w:rsidRPr="00A21A07" w:rsidRDefault="00003AA1">
            <w:pPr>
              <w:pStyle w:val="Inne0"/>
              <w:spacing w:after="0"/>
              <w:ind w:firstLine="620"/>
              <w:rPr>
                <w:lang w:val="de-DE"/>
              </w:rPr>
            </w:pPr>
            <w:r w:rsidRPr="00A21A07">
              <w:rPr>
                <w:rStyle w:val="Inne"/>
                <w:lang w:val="de-DE"/>
              </w:rPr>
              <w:t xml:space="preserve">GSI </w:t>
            </w:r>
            <w:proofErr w:type="spellStart"/>
            <w:r w:rsidRPr="00A21A07">
              <w:rPr>
                <w:rStyle w:val="Inne"/>
                <w:lang w:val="de-DE"/>
              </w:rPr>
              <w:t>Helmholtzzentrum</w:t>
            </w:r>
            <w:proofErr w:type="spellEnd"/>
            <w:r w:rsidRPr="00A21A07">
              <w:rPr>
                <w:rStyle w:val="Inne"/>
                <w:lang w:val="de-DE"/>
              </w:rPr>
              <w:t xml:space="preserve"> für Schwerionenforschung GmbH</w:t>
            </w:r>
          </w:p>
        </w:tc>
      </w:tr>
      <w:tr w:rsidR="003A56C9" w:rsidRPr="00A21A07" w14:paraId="791C9D23" w14:textId="77777777" w:rsidTr="0080184C">
        <w:trPr>
          <w:trHeight w:hRule="exact" w:val="336"/>
        </w:trPr>
        <w:tc>
          <w:tcPr>
            <w:tcW w:w="1358" w:type="dxa"/>
            <w:shd w:val="clear" w:color="auto" w:fill="auto"/>
          </w:tcPr>
          <w:p w14:paraId="1DA18A8D" w14:textId="77777777" w:rsidR="003A56C9" w:rsidRPr="00A21A07" w:rsidRDefault="00003AA1">
            <w:pPr>
              <w:pStyle w:val="Inne0"/>
              <w:spacing w:after="0"/>
              <w:jc w:val="both"/>
            </w:pPr>
            <w:r w:rsidRPr="00A21A07">
              <w:rPr>
                <w:rStyle w:val="Inne"/>
                <w:lang w:val="pl"/>
              </w:rPr>
              <w:t>HEBT</w:t>
            </w:r>
          </w:p>
        </w:tc>
        <w:tc>
          <w:tcPr>
            <w:tcW w:w="9132" w:type="dxa"/>
            <w:shd w:val="clear" w:color="auto" w:fill="auto"/>
          </w:tcPr>
          <w:p w14:paraId="594CF9EB" w14:textId="77777777" w:rsidR="003A56C9" w:rsidRPr="00A21A07" w:rsidRDefault="00003AA1">
            <w:pPr>
              <w:pStyle w:val="Inne0"/>
              <w:spacing w:after="0"/>
              <w:ind w:firstLine="620"/>
            </w:pPr>
            <w:r w:rsidRPr="00A21A07">
              <w:rPr>
                <w:rStyle w:val="Inne"/>
                <w:lang w:val="pl"/>
              </w:rPr>
              <w:t xml:space="preserve">Transport wiązki wysokoenergetycznej (High Energy </w:t>
            </w:r>
            <w:proofErr w:type="spellStart"/>
            <w:r w:rsidRPr="00A21A07">
              <w:rPr>
                <w:rStyle w:val="Inne"/>
                <w:lang w:val="pl"/>
              </w:rPr>
              <w:t>Beam</w:t>
            </w:r>
            <w:proofErr w:type="spellEnd"/>
            <w:r w:rsidRPr="00A21A07">
              <w:rPr>
                <w:rStyle w:val="Inne"/>
                <w:lang w:val="pl"/>
              </w:rPr>
              <w:t xml:space="preserve"> Transport)</w:t>
            </w:r>
          </w:p>
        </w:tc>
      </w:tr>
      <w:tr w:rsidR="003A56C9" w:rsidRPr="00A21A07" w14:paraId="144FE8B4" w14:textId="77777777" w:rsidTr="0080184C">
        <w:trPr>
          <w:trHeight w:hRule="exact" w:val="331"/>
        </w:trPr>
        <w:tc>
          <w:tcPr>
            <w:tcW w:w="1358" w:type="dxa"/>
            <w:shd w:val="clear" w:color="auto" w:fill="auto"/>
          </w:tcPr>
          <w:p w14:paraId="59C52FB7" w14:textId="77777777" w:rsidR="003A56C9" w:rsidRPr="00A21A07" w:rsidRDefault="00003AA1">
            <w:pPr>
              <w:pStyle w:val="Inne0"/>
              <w:spacing w:after="0"/>
              <w:jc w:val="both"/>
            </w:pPr>
            <w:r w:rsidRPr="00A21A07">
              <w:rPr>
                <w:rStyle w:val="Inne"/>
                <w:lang w:val="pl"/>
              </w:rPr>
              <w:t>IPMI</w:t>
            </w:r>
          </w:p>
        </w:tc>
        <w:tc>
          <w:tcPr>
            <w:tcW w:w="9132" w:type="dxa"/>
            <w:shd w:val="clear" w:color="auto" w:fill="auto"/>
          </w:tcPr>
          <w:p w14:paraId="7CC45DD0" w14:textId="77777777" w:rsidR="003A56C9" w:rsidRPr="00A21A07" w:rsidRDefault="00003AA1">
            <w:pPr>
              <w:pStyle w:val="Inne0"/>
              <w:spacing w:after="0"/>
              <w:ind w:firstLine="620"/>
            </w:pPr>
            <w:r w:rsidRPr="00A21A07">
              <w:rPr>
                <w:rStyle w:val="Inne"/>
                <w:lang w:val="pl"/>
              </w:rPr>
              <w:t>Inteligentny interfejs zarządzania platformą (</w:t>
            </w:r>
            <w:proofErr w:type="spellStart"/>
            <w:r w:rsidRPr="00A21A07">
              <w:rPr>
                <w:rStyle w:val="Inne"/>
                <w:lang w:val="pl"/>
              </w:rPr>
              <w:t>Intelligent</w:t>
            </w:r>
            <w:proofErr w:type="spellEnd"/>
            <w:r w:rsidRPr="00A21A07">
              <w:rPr>
                <w:rStyle w:val="Inne"/>
                <w:lang w:val="pl"/>
              </w:rPr>
              <w:t xml:space="preserve"> Platform Management Interface)</w:t>
            </w:r>
          </w:p>
        </w:tc>
      </w:tr>
      <w:tr w:rsidR="003A56C9" w:rsidRPr="0087589B" w14:paraId="6A108690" w14:textId="77777777" w:rsidTr="0080184C">
        <w:trPr>
          <w:trHeight w:hRule="exact" w:val="317"/>
        </w:trPr>
        <w:tc>
          <w:tcPr>
            <w:tcW w:w="1358" w:type="dxa"/>
            <w:shd w:val="clear" w:color="auto" w:fill="auto"/>
          </w:tcPr>
          <w:p w14:paraId="589F09D8" w14:textId="77777777" w:rsidR="003A56C9" w:rsidRPr="00A21A07" w:rsidRDefault="00003AA1">
            <w:pPr>
              <w:pStyle w:val="Inne0"/>
              <w:spacing w:after="0"/>
              <w:jc w:val="both"/>
            </w:pPr>
            <w:r w:rsidRPr="00A21A07">
              <w:rPr>
                <w:rStyle w:val="Inne"/>
                <w:lang w:val="pl"/>
              </w:rPr>
              <w:t>LAN</w:t>
            </w:r>
          </w:p>
        </w:tc>
        <w:tc>
          <w:tcPr>
            <w:tcW w:w="9132" w:type="dxa"/>
            <w:shd w:val="clear" w:color="auto" w:fill="auto"/>
          </w:tcPr>
          <w:p w14:paraId="6849961B" w14:textId="77777777" w:rsidR="003A56C9" w:rsidRPr="00A21A07" w:rsidRDefault="00003AA1">
            <w:pPr>
              <w:pStyle w:val="Inne0"/>
              <w:spacing w:after="0"/>
              <w:ind w:firstLine="620"/>
              <w:rPr>
                <w:lang w:val="en-US"/>
              </w:rPr>
            </w:pPr>
            <w:proofErr w:type="spellStart"/>
            <w:r w:rsidRPr="00A21A07">
              <w:rPr>
                <w:rStyle w:val="Inne"/>
                <w:lang w:val="en-US"/>
              </w:rPr>
              <w:t>Sieć</w:t>
            </w:r>
            <w:proofErr w:type="spellEnd"/>
            <w:r w:rsidRPr="00A21A07">
              <w:rPr>
                <w:rStyle w:val="Inne"/>
                <w:lang w:val="en-US"/>
              </w:rPr>
              <w:t xml:space="preserve"> </w:t>
            </w:r>
            <w:proofErr w:type="spellStart"/>
            <w:r w:rsidRPr="00A21A07">
              <w:rPr>
                <w:rStyle w:val="Inne"/>
                <w:lang w:val="en-US"/>
              </w:rPr>
              <w:t>lokalna</w:t>
            </w:r>
            <w:proofErr w:type="spellEnd"/>
            <w:r w:rsidRPr="00A21A07">
              <w:rPr>
                <w:rStyle w:val="Inne"/>
                <w:lang w:val="en-US"/>
              </w:rPr>
              <w:t xml:space="preserve"> (Local Area Network)</w:t>
            </w:r>
          </w:p>
        </w:tc>
      </w:tr>
      <w:tr w:rsidR="003A56C9" w:rsidRPr="00A21A07" w14:paraId="2114DC55" w14:textId="77777777" w:rsidTr="0080184C">
        <w:trPr>
          <w:trHeight w:hRule="exact" w:val="331"/>
        </w:trPr>
        <w:tc>
          <w:tcPr>
            <w:tcW w:w="1358" w:type="dxa"/>
            <w:shd w:val="clear" w:color="auto" w:fill="auto"/>
            <w:vAlign w:val="bottom"/>
          </w:tcPr>
          <w:p w14:paraId="17072CB7" w14:textId="77777777" w:rsidR="003A56C9" w:rsidRPr="00A21A07" w:rsidRDefault="00003AA1">
            <w:pPr>
              <w:pStyle w:val="Inne0"/>
              <w:spacing w:after="0"/>
              <w:jc w:val="both"/>
            </w:pPr>
            <w:r w:rsidRPr="00A21A07">
              <w:rPr>
                <w:rStyle w:val="Inne"/>
                <w:lang w:val="pl"/>
              </w:rPr>
              <w:t>LSA</w:t>
            </w:r>
          </w:p>
        </w:tc>
        <w:tc>
          <w:tcPr>
            <w:tcW w:w="9132" w:type="dxa"/>
            <w:shd w:val="clear" w:color="auto" w:fill="auto"/>
            <w:vAlign w:val="bottom"/>
          </w:tcPr>
          <w:p w14:paraId="094B1943" w14:textId="77777777" w:rsidR="003A56C9" w:rsidRPr="00A21A07" w:rsidRDefault="00003AA1">
            <w:pPr>
              <w:pStyle w:val="Inne0"/>
              <w:spacing w:after="0"/>
              <w:ind w:firstLine="620"/>
            </w:pPr>
            <w:r w:rsidRPr="00A21A07">
              <w:rPr>
                <w:rStyle w:val="Inne"/>
                <w:lang w:val="pl"/>
              </w:rPr>
              <w:t>Architektura oprogramowania LHC (LHC Software Architecture)</w:t>
            </w:r>
          </w:p>
        </w:tc>
      </w:tr>
      <w:tr w:rsidR="003A56C9" w:rsidRPr="00A21A07" w14:paraId="71676B6E" w14:textId="77777777" w:rsidTr="0080184C">
        <w:trPr>
          <w:trHeight w:hRule="exact" w:val="350"/>
        </w:trPr>
        <w:tc>
          <w:tcPr>
            <w:tcW w:w="1358" w:type="dxa"/>
            <w:shd w:val="clear" w:color="auto" w:fill="auto"/>
            <w:vAlign w:val="bottom"/>
          </w:tcPr>
          <w:p w14:paraId="38557D2D" w14:textId="77777777" w:rsidR="003A56C9" w:rsidRPr="00A21A07" w:rsidRDefault="00003AA1">
            <w:pPr>
              <w:pStyle w:val="Inne0"/>
              <w:spacing w:after="0"/>
              <w:jc w:val="both"/>
            </w:pPr>
            <w:proofErr w:type="spellStart"/>
            <w:r w:rsidRPr="00A21A07">
              <w:rPr>
                <w:rStyle w:val="Inne"/>
                <w:lang w:val="pl"/>
              </w:rPr>
              <w:t>pTCA</w:t>
            </w:r>
            <w:proofErr w:type="spellEnd"/>
          </w:p>
        </w:tc>
        <w:tc>
          <w:tcPr>
            <w:tcW w:w="9132" w:type="dxa"/>
            <w:shd w:val="clear" w:color="auto" w:fill="auto"/>
            <w:vAlign w:val="bottom"/>
          </w:tcPr>
          <w:p w14:paraId="42AFE816" w14:textId="77777777" w:rsidR="003A56C9" w:rsidRPr="00A21A07" w:rsidRDefault="00003AA1">
            <w:pPr>
              <w:pStyle w:val="Inne0"/>
              <w:spacing w:after="0"/>
              <w:ind w:firstLine="620"/>
            </w:pPr>
            <w:r w:rsidRPr="00A21A07">
              <w:rPr>
                <w:rStyle w:val="Inne"/>
                <w:lang w:val="pl"/>
              </w:rPr>
              <w:t xml:space="preserve">Architektura mikrokomputerów </w:t>
            </w:r>
            <w:proofErr w:type="spellStart"/>
            <w:r w:rsidRPr="00A21A07">
              <w:rPr>
                <w:rStyle w:val="Inne"/>
                <w:lang w:val="pl"/>
              </w:rPr>
              <w:t>telekomuni</w:t>
            </w:r>
            <w:r w:rsidR="0080184C" w:rsidRPr="00A21A07">
              <w:rPr>
                <w:rStyle w:val="Inne"/>
                <w:lang w:val="pl"/>
              </w:rPr>
              <w:t>k</w:t>
            </w:r>
            <w:proofErr w:type="spellEnd"/>
            <w:r w:rsidR="0080184C" w:rsidRPr="00A21A07">
              <w:rPr>
                <w:rStyle w:val="Inne"/>
                <w:lang w:val="pl"/>
              </w:rPr>
              <w:t>.</w:t>
            </w:r>
            <w:r w:rsidRPr="00A21A07">
              <w:rPr>
                <w:rStyle w:val="Inne"/>
                <w:lang w:val="pl"/>
              </w:rPr>
              <w:t xml:space="preserve"> (Micro Telecom Computing Architecture)</w:t>
            </w:r>
          </w:p>
        </w:tc>
      </w:tr>
      <w:tr w:rsidR="003A56C9" w:rsidRPr="00A21A07" w14:paraId="740B8203" w14:textId="77777777" w:rsidTr="0080184C">
        <w:trPr>
          <w:trHeight w:hRule="exact" w:val="317"/>
        </w:trPr>
        <w:tc>
          <w:tcPr>
            <w:tcW w:w="1358" w:type="dxa"/>
            <w:shd w:val="clear" w:color="auto" w:fill="auto"/>
          </w:tcPr>
          <w:p w14:paraId="27915A31" w14:textId="77777777" w:rsidR="003A56C9" w:rsidRPr="00A21A07" w:rsidRDefault="00003AA1">
            <w:pPr>
              <w:pStyle w:val="Inne0"/>
              <w:spacing w:after="0"/>
              <w:jc w:val="both"/>
            </w:pPr>
            <w:r w:rsidRPr="00A21A07">
              <w:rPr>
                <w:rStyle w:val="Inne"/>
                <w:lang w:val="pl"/>
              </w:rPr>
              <w:t>NIM</w:t>
            </w:r>
          </w:p>
        </w:tc>
        <w:tc>
          <w:tcPr>
            <w:tcW w:w="9132" w:type="dxa"/>
            <w:shd w:val="clear" w:color="auto" w:fill="auto"/>
          </w:tcPr>
          <w:p w14:paraId="0E3DCDC4" w14:textId="77777777" w:rsidR="003A56C9" w:rsidRPr="00A21A07" w:rsidRDefault="00003AA1">
            <w:pPr>
              <w:pStyle w:val="Inne0"/>
              <w:spacing w:after="0"/>
              <w:ind w:firstLine="620"/>
            </w:pPr>
            <w:r w:rsidRPr="00A21A07">
              <w:rPr>
                <w:rStyle w:val="Inne"/>
                <w:lang w:val="pl"/>
              </w:rPr>
              <w:t>Moduł oprzyrządowania jądrowego (</w:t>
            </w:r>
            <w:proofErr w:type="spellStart"/>
            <w:r w:rsidRPr="00A21A07">
              <w:rPr>
                <w:rStyle w:val="Inne"/>
                <w:lang w:val="pl"/>
              </w:rPr>
              <w:t>Nuclear</w:t>
            </w:r>
            <w:proofErr w:type="spellEnd"/>
            <w:r w:rsidRPr="00A21A07">
              <w:rPr>
                <w:rStyle w:val="Inne"/>
                <w:lang w:val="pl"/>
              </w:rPr>
              <w:t xml:space="preserve"> Instrumentation Module)</w:t>
            </w:r>
          </w:p>
        </w:tc>
      </w:tr>
      <w:tr w:rsidR="003A56C9" w:rsidRPr="00A21A07" w14:paraId="3E7F5BCA" w14:textId="77777777" w:rsidTr="0080184C">
        <w:trPr>
          <w:trHeight w:hRule="exact" w:val="355"/>
        </w:trPr>
        <w:tc>
          <w:tcPr>
            <w:tcW w:w="1358" w:type="dxa"/>
            <w:shd w:val="clear" w:color="auto" w:fill="auto"/>
            <w:vAlign w:val="bottom"/>
          </w:tcPr>
          <w:p w14:paraId="78879490" w14:textId="77777777" w:rsidR="003A56C9" w:rsidRPr="00A21A07" w:rsidRDefault="00003AA1">
            <w:pPr>
              <w:pStyle w:val="Inne0"/>
              <w:spacing w:after="0"/>
              <w:jc w:val="both"/>
            </w:pPr>
            <w:r w:rsidRPr="00A21A07">
              <w:rPr>
                <w:rStyle w:val="Inne"/>
                <w:lang w:val="pl"/>
              </w:rPr>
              <w:t>PLC</w:t>
            </w:r>
          </w:p>
        </w:tc>
        <w:tc>
          <w:tcPr>
            <w:tcW w:w="9132" w:type="dxa"/>
            <w:shd w:val="clear" w:color="auto" w:fill="auto"/>
            <w:vAlign w:val="bottom"/>
          </w:tcPr>
          <w:p w14:paraId="045B52AD" w14:textId="77777777" w:rsidR="003A56C9" w:rsidRPr="00A21A07" w:rsidRDefault="00003AA1">
            <w:pPr>
              <w:pStyle w:val="Inne0"/>
              <w:spacing w:after="0"/>
              <w:ind w:firstLine="620"/>
            </w:pPr>
            <w:r w:rsidRPr="00A21A07">
              <w:rPr>
                <w:rStyle w:val="Inne"/>
                <w:lang w:val="pl"/>
              </w:rPr>
              <w:t>Programowalny sterownik logiczny (</w:t>
            </w:r>
            <w:proofErr w:type="spellStart"/>
            <w:r w:rsidRPr="00A21A07">
              <w:rPr>
                <w:rStyle w:val="Inne"/>
                <w:lang w:val="pl"/>
              </w:rPr>
              <w:t>Programmable</w:t>
            </w:r>
            <w:proofErr w:type="spellEnd"/>
            <w:r w:rsidRPr="00A21A07">
              <w:rPr>
                <w:rStyle w:val="Inne"/>
                <w:lang w:val="pl"/>
              </w:rPr>
              <w:t xml:space="preserve"> </w:t>
            </w:r>
            <w:proofErr w:type="spellStart"/>
            <w:r w:rsidRPr="00A21A07">
              <w:rPr>
                <w:rStyle w:val="Inne"/>
                <w:lang w:val="pl"/>
              </w:rPr>
              <w:t>Logic</w:t>
            </w:r>
            <w:proofErr w:type="spellEnd"/>
            <w:r w:rsidRPr="00A21A07">
              <w:rPr>
                <w:rStyle w:val="Inne"/>
                <w:lang w:val="pl"/>
              </w:rPr>
              <w:t xml:space="preserve"> Controller)</w:t>
            </w:r>
          </w:p>
        </w:tc>
      </w:tr>
      <w:tr w:rsidR="003A56C9" w:rsidRPr="00A21A07" w14:paraId="204F5FE3" w14:textId="77777777" w:rsidTr="0080184C">
        <w:trPr>
          <w:trHeight w:hRule="exact" w:val="331"/>
        </w:trPr>
        <w:tc>
          <w:tcPr>
            <w:tcW w:w="1358" w:type="dxa"/>
            <w:shd w:val="clear" w:color="auto" w:fill="auto"/>
            <w:vAlign w:val="bottom"/>
          </w:tcPr>
          <w:p w14:paraId="36F11CEA" w14:textId="77777777" w:rsidR="003A56C9" w:rsidRPr="00A21A07" w:rsidRDefault="00003AA1">
            <w:pPr>
              <w:pStyle w:val="Inne0"/>
              <w:spacing w:after="0"/>
              <w:jc w:val="both"/>
            </w:pPr>
            <w:r w:rsidRPr="00A21A07">
              <w:rPr>
                <w:rStyle w:val="Inne"/>
                <w:lang w:val="pl"/>
              </w:rPr>
              <w:t>p-</w:t>
            </w:r>
            <w:proofErr w:type="spellStart"/>
            <w:r w:rsidRPr="00A21A07">
              <w:rPr>
                <w:rStyle w:val="Inne"/>
                <w:lang w:val="pl"/>
              </w:rPr>
              <w:t>Linac</w:t>
            </w:r>
            <w:proofErr w:type="spellEnd"/>
          </w:p>
        </w:tc>
        <w:tc>
          <w:tcPr>
            <w:tcW w:w="9132" w:type="dxa"/>
            <w:shd w:val="clear" w:color="auto" w:fill="auto"/>
            <w:vAlign w:val="bottom"/>
          </w:tcPr>
          <w:p w14:paraId="5AEF1040" w14:textId="77777777" w:rsidR="003A56C9" w:rsidRPr="00A21A07" w:rsidRDefault="00003AA1">
            <w:pPr>
              <w:pStyle w:val="Inne0"/>
              <w:spacing w:after="0"/>
              <w:ind w:firstLine="620"/>
            </w:pPr>
            <w:r w:rsidRPr="00A21A07">
              <w:rPr>
                <w:rStyle w:val="Inne"/>
                <w:lang w:val="pl"/>
              </w:rPr>
              <w:t xml:space="preserve">Proton </w:t>
            </w:r>
            <w:proofErr w:type="spellStart"/>
            <w:r w:rsidRPr="00A21A07">
              <w:rPr>
                <w:rStyle w:val="Inne"/>
                <w:lang w:val="pl"/>
              </w:rPr>
              <w:t>Linac</w:t>
            </w:r>
            <w:proofErr w:type="spellEnd"/>
            <w:r w:rsidRPr="00A21A07">
              <w:rPr>
                <w:rStyle w:val="Inne"/>
                <w:lang w:val="pl"/>
              </w:rPr>
              <w:t xml:space="preserve"> (akcelerator liniowy)</w:t>
            </w:r>
          </w:p>
        </w:tc>
      </w:tr>
      <w:tr w:rsidR="003A56C9" w:rsidRPr="00A21A07" w14:paraId="680D3C62" w14:textId="77777777" w:rsidTr="0080184C">
        <w:trPr>
          <w:trHeight w:hRule="exact" w:val="312"/>
        </w:trPr>
        <w:tc>
          <w:tcPr>
            <w:tcW w:w="1358" w:type="dxa"/>
            <w:shd w:val="clear" w:color="auto" w:fill="auto"/>
          </w:tcPr>
          <w:p w14:paraId="201E4BE0" w14:textId="77777777" w:rsidR="003A56C9" w:rsidRPr="00A21A07" w:rsidRDefault="00003AA1">
            <w:pPr>
              <w:pStyle w:val="Inne0"/>
              <w:spacing w:after="0"/>
              <w:jc w:val="both"/>
            </w:pPr>
            <w:r w:rsidRPr="00A21A07">
              <w:rPr>
                <w:rStyle w:val="Inne"/>
                <w:lang w:val="pl"/>
              </w:rPr>
              <w:t>PXE</w:t>
            </w:r>
          </w:p>
        </w:tc>
        <w:tc>
          <w:tcPr>
            <w:tcW w:w="9132" w:type="dxa"/>
            <w:shd w:val="clear" w:color="auto" w:fill="auto"/>
          </w:tcPr>
          <w:p w14:paraId="4551A3FF" w14:textId="77777777" w:rsidR="003A56C9" w:rsidRPr="00A21A07" w:rsidRDefault="00003AA1">
            <w:pPr>
              <w:pStyle w:val="Inne0"/>
              <w:spacing w:after="0"/>
              <w:ind w:firstLine="620"/>
            </w:pPr>
            <w:r w:rsidRPr="00A21A07">
              <w:rPr>
                <w:rStyle w:val="Inne"/>
                <w:lang w:val="pl"/>
              </w:rPr>
              <w:t>Środowisko wstępnego uruchomienia komputera (</w:t>
            </w:r>
            <w:proofErr w:type="spellStart"/>
            <w:r w:rsidRPr="00A21A07">
              <w:rPr>
                <w:rStyle w:val="Inne"/>
                <w:lang w:val="pl"/>
              </w:rPr>
              <w:t>Preboot</w:t>
            </w:r>
            <w:proofErr w:type="spellEnd"/>
            <w:r w:rsidRPr="00A21A07">
              <w:rPr>
                <w:rStyle w:val="Inne"/>
                <w:lang w:val="pl"/>
              </w:rPr>
              <w:t xml:space="preserve"> </w:t>
            </w:r>
            <w:proofErr w:type="spellStart"/>
            <w:r w:rsidRPr="00A21A07">
              <w:rPr>
                <w:rStyle w:val="Inne"/>
                <w:lang w:val="pl"/>
              </w:rPr>
              <w:t>Execution</w:t>
            </w:r>
            <w:proofErr w:type="spellEnd"/>
            <w:r w:rsidRPr="00A21A07">
              <w:rPr>
                <w:rStyle w:val="Inne"/>
                <w:lang w:val="pl"/>
              </w:rPr>
              <w:t xml:space="preserve"> Environment)</w:t>
            </w:r>
          </w:p>
        </w:tc>
      </w:tr>
      <w:tr w:rsidR="003A56C9" w:rsidRPr="00A21A07" w14:paraId="77B692F8" w14:textId="77777777" w:rsidTr="0080184C">
        <w:trPr>
          <w:trHeight w:hRule="exact" w:val="350"/>
        </w:trPr>
        <w:tc>
          <w:tcPr>
            <w:tcW w:w="1358" w:type="dxa"/>
            <w:shd w:val="clear" w:color="auto" w:fill="auto"/>
            <w:vAlign w:val="bottom"/>
          </w:tcPr>
          <w:p w14:paraId="5ED27821" w14:textId="77777777" w:rsidR="003A56C9" w:rsidRPr="00A21A07" w:rsidRDefault="00003AA1">
            <w:pPr>
              <w:pStyle w:val="Inne0"/>
              <w:spacing w:after="0"/>
              <w:jc w:val="both"/>
            </w:pPr>
            <w:r w:rsidRPr="00A21A07">
              <w:rPr>
                <w:rStyle w:val="Inne"/>
                <w:lang w:val="pl"/>
              </w:rPr>
              <w:t>SAT</w:t>
            </w:r>
          </w:p>
        </w:tc>
        <w:tc>
          <w:tcPr>
            <w:tcW w:w="9132" w:type="dxa"/>
            <w:shd w:val="clear" w:color="auto" w:fill="auto"/>
            <w:vAlign w:val="bottom"/>
          </w:tcPr>
          <w:p w14:paraId="4B5785D8" w14:textId="77777777" w:rsidR="003A56C9" w:rsidRPr="00A21A07" w:rsidRDefault="00003AA1">
            <w:pPr>
              <w:pStyle w:val="Inne0"/>
              <w:spacing w:after="0"/>
              <w:ind w:firstLine="620"/>
            </w:pPr>
            <w:r w:rsidRPr="00A21A07">
              <w:rPr>
                <w:rStyle w:val="Inne"/>
                <w:lang w:val="pl"/>
              </w:rPr>
              <w:t xml:space="preserve">Test akceptacyjny na miejscu (Site </w:t>
            </w:r>
            <w:proofErr w:type="spellStart"/>
            <w:r w:rsidRPr="00A21A07">
              <w:rPr>
                <w:rStyle w:val="Inne"/>
                <w:lang w:val="pl"/>
              </w:rPr>
              <w:t>Acceptance</w:t>
            </w:r>
            <w:proofErr w:type="spellEnd"/>
            <w:r w:rsidRPr="00A21A07">
              <w:rPr>
                <w:rStyle w:val="Inne"/>
                <w:lang w:val="pl"/>
              </w:rPr>
              <w:t xml:space="preserve"> Test)</w:t>
            </w:r>
          </w:p>
        </w:tc>
      </w:tr>
      <w:tr w:rsidR="003A56C9" w:rsidRPr="0087589B" w14:paraId="5197EC2B" w14:textId="77777777" w:rsidTr="0080184C">
        <w:trPr>
          <w:trHeight w:hRule="exact" w:val="326"/>
        </w:trPr>
        <w:tc>
          <w:tcPr>
            <w:tcW w:w="1358" w:type="dxa"/>
            <w:shd w:val="clear" w:color="auto" w:fill="auto"/>
          </w:tcPr>
          <w:p w14:paraId="32313CB0" w14:textId="77777777" w:rsidR="003A56C9" w:rsidRPr="00A21A07" w:rsidRDefault="00003AA1">
            <w:pPr>
              <w:pStyle w:val="Inne0"/>
              <w:spacing w:after="0"/>
              <w:jc w:val="both"/>
            </w:pPr>
            <w:r w:rsidRPr="00A21A07">
              <w:rPr>
                <w:rStyle w:val="Inne"/>
                <w:lang w:val="pl"/>
              </w:rPr>
              <w:t>SMA</w:t>
            </w:r>
          </w:p>
        </w:tc>
        <w:tc>
          <w:tcPr>
            <w:tcW w:w="9132" w:type="dxa"/>
            <w:shd w:val="clear" w:color="auto" w:fill="auto"/>
          </w:tcPr>
          <w:p w14:paraId="25F20AE0" w14:textId="77777777" w:rsidR="003A56C9" w:rsidRPr="00A21A07" w:rsidRDefault="00003AA1">
            <w:pPr>
              <w:pStyle w:val="Inne0"/>
              <w:spacing w:after="0"/>
              <w:ind w:firstLine="620"/>
              <w:rPr>
                <w:lang w:val="en-US"/>
              </w:rPr>
            </w:pPr>
            <w:r w:rsidRPr="00A21A07">
              <w:rPr>
                <w:rStyle w:val="Inne"/>
                <w:lang w:val="en-US"/>
              </w:rPr>
              <w:t xml:space="preserve">Adapter </w:t>
            </w:r>
            <w:proofErr w:type="spellStart"/>
            <w:r w:rsidRPr="00A21A07">
              <w:rPr>
                <w:rStyle w:val="Inne"/>
                <w:lang w:val="en-US"/>
              </w:rPr>
              <w:t>przykręcany</w:t>
            </w:r>
            <w:proofErr w:type="spellEnd"/>
            <w:r w:rsidRPr="00A21A07">
              <w:rPr>
                <w:rStyle w:val="Inne"/>
                <w:lang w:val="en-US"/>
              </w:rPr>
              <w:t xml:space="preserve"> (Screw Mounted Adapter)</w:t>
            </w:r>
          </w:p>
        </w:tc>
      </w:tr>
      <w:tr w:rsidR="003A56C9" w:rsidRPr="00A21A07" w14:paraId="02574C42" w14:textId="77777777" w:rsidTr="0080184C">
        <w:trPr>
          <w:trHeight w:hRule="exact" w:val="341"/>
        </w:trPr>
        <w:tc>
          <w:tcPr>
            <w:tcW w:w="1358" w:type="dxa"/>
            <w:shd w:val="clear" w:color="auto" w:fill="auto"/>
          </w:tcPr>
          <w:p w14:paraId="4C4C21AF" w14:textId="77777777" w:rsidR="003A56C9" w:rsidRPr="00A21A07" w:rsidRDefault="00003AA1">
            <w:pPr>
              <w:pStyle w:val="Inne0"/>
              <w:spacing w:after="0"/>
              <w:jc w:val="both"/>
            </w:pPr>
            <w:r w:rsidRPr="00A21A07">
              <w:rPr>
                <w:rStyle w:val="Inne"/>
                <w:lang w:val="pl"/>
              </w:rPr>
              <w:t>SCR</w:t>
            </w:r>
          </w:p>
        </w:tc>
        <w:tc>
          <w:tcPr>
            <w:tcW w:w="9132" w:type="dxa"/>
            <w:shd w:val="clear" w:color="auto" w:fill="auto"/>
          </w:tcPr>
          <w:p w14:paraId="1FB51E47" w14:textId="7878DDE2" w:rsidR="003A56C9" w:rsidRPr="00A21A07" w:rsidRDefault="00FA653D">
            <w:pPr>
              <w:pStyle w:val="Inne0"/>
              <w:spacing w:after="0"/>
              <w:ind w:firstLine="620"/>
            </w:pPr>
            <w:r w:rsidRPr="00A21A07">
              <w:rPr>
                <w:rStyle w:val="Inne"/>
                <w:lang w:val="pl"/>
              </w:rPr>
              <w:t>E</w:t>
            </w:r>
            <w:r w:rsidR="00003AA1" w:rsidRPr="00A21A07">
              <w:rPr>
                <w:rStyle w:val="Inne"/>
                <w:lang w:val="pl"/>
              </w:rPr>
              <w:t xml:space="preserve">kran </w:t>
            </w:r>
            <w:r w:rsidRPr="00A21A07">
              <w:rPr>
                <w:rStyle w:val="Inne"/>
                <w:lang w:val="pl"/>
              </w:rPr>
              <w:t xml:space="preserve">scyntylacyjny </w:t>
            </w:r>
            <w:r w:rsidR="00003AA1" w:rsidRPr="00A21A07">
              <w:rPr>
                <w:rStyle w:val="Inne"/>
                <w:lang w:val="pl"/>
              </w:rPr>
              <w:t>(</w:t>
            </w:r>
            <w:proofErr w:type="spellStart"/>
            <w:r w:rsidR="00003AA1" w:rsidRPr="00A21A07">
              <w:rPr>
                <w:rStyle w:val="Inne"/>
                <w:lang w:val="pl"/>
              </w:rPr>
              <w:t>Scintillating</w:t>
            </w:r>
            <w:proofErr w:type="spellEnd"/>
            <w:r w:rsidR="00003AA1" w:rsidRPr="00A21A07">
              <w:rPr>
                <w:rStyle w:val="Inne"/>
                <w:lang w:val="pl"/>
              </w:rPr>
              <w:t xml:space="preserve"> </w:t>
            </w:r>
            <w:proofErr w:type="spellStart"/>
            <w:r w:rsidR="00003AA1" w:rsidRPr="00A21A07">
              <w:rPr>
                <w:rStyle w:val="Inne"/>
                <w:lang w:val="pl"/>
              </w:rPr>
              <w:t>Screen</w:t>
            </w:r>
            <w:proofErr w:type="spellEnd"/>
            <w:r w:rsidR="00003AA1" w:rsidRPr="00A21A07">
              <w:rPr>
                <w:rStyle w:val="Inne"/>
                <w:lang w:val="pl"/>
              </w:rPr>
              <w:t>)</w:t>
            </w:r>
          </w:p>
        </w:tc>
      </w:tr>
      <w:tr w:rsidR="003A56C9" w:rsidRPr="00A21A07" w14:paraId="593D1581" w14:textId="77777777" w:rsidTr="0080184C">
        <w:trPr>
          <w:trHeight w:hRule="exact" w:val="322"/>
        </w:trPr>
        <w:tc>
          <w:tcPr>
            <w:tcW w:w="1358" w:type="dxa"/>
            <w:shd w:val="clear" w:color="auto" w:fill="auto"/>
          </w:tcPr>
          <w:p w14:paraId="6A1537DF" w14:textId="77777777" w:rsidR="003A56C9" w:rsidRPr="00A21A07" w:rsidRDefault="00003AA1">
            <w:pPr>
              <w:pStyle w:val="Inne0"/>
              <w:spacing w:after="0"/>
              <w:jc w:val="both"/>
            </w:pPr>
            <w:r w:rsidRPr="00A21A07">
              <w:rPr>
                <w:rStyle w:val="Inne"/>
                <w:lang w:val="pl"/>
              </w:rPr>
              <w:t>UHV</w:t>
            </w:r>
          </w:p>
        </w:tc>
        <w:tc>
          <w:tcPr>
            <w:tcW w:w="9132" w:type="dxa"/>
            <w:shd w:val="clear" w:color="auto" w:fill="auto"/>
          </w:tcPr>
          <w:p w14:paraId="4B0D532F" w14:textId="77777777" w:rsidR="003A56C9" w:rsidRPr="00A21A07" w:rsidRDefault="00003AA1">
            <w:pPr>
              <w:pStyle w:val="Inne0"/>
              <w:spacing w:after="0"/>
              <w:ind w:firstLine="620"/>
            </w:pPr>
            <w:r w:rsidRPr="00A21A07">
              <w:rPr>
                <w:rStyle w:val="Inne"/>
                <w:lang w:val="pl"/>
              </w:rPr>
              <w:t xml:space="preserve">Bardzo wysoka próżnia (Ultra-High </w:t>
            </w:r>
            <w:proofErr w:type="spellStart"/>
            <w:r w:rsidRPr="00A21A07">
              <w:rPr>
                <w:rStyle w:val="Inne"/>
                <w:lang w:val="pl"/>
              </w:rPr>
              <w:t>Vacuum</w:t>
            </w:r>
            <w:proofErr w:type="spellEnd"/>
            <w:r w:rsidRPr="00A21A07">
              <w:rPr>
                <w:rStyle w:val="Inne"/>
                <w:lang w:val="pl"/>
              </w:rPr>
              <w:t>)</w:t>
            </w:r>
          </w:p>
        </w:tc>
      </w:tr>
      <w:tr w:rsidR="003A56C9" w:rsidRPr="00A21A07" w14:paraId="35B36120" w14:textId="77777777" w:rsidTr="0080184C">
        <w:trPr>
          <w:trHeight w:hRule="exact" w:val="346"/>
        </w:trPr>
        <w:tc>
          <w:tcPr>
            <w:tcW w:w="1358" w:type="dxa"/>
            <w:shd w:val="clear" w:color="auto" w:fill="auto"/>
            <w:vAlign w:val="bottom"/>
          </w:tcPr>
          <w:p w14:paraId="176ED121" w14:textId="77777777" w:rsidR="003A56C9" w:rsidRPr="00A21A07" w:rsidRDefault="00003AA1">
            <w:pPr>
              <w:pStyle w:val="Inne0"/>
              <w:spacing w:after="0"/>
              <w:jc w:val="both"/>
            </w:pPr>
            <w:r w:rsidRPr="00A21A07">
              <w:rPr>
                <w:rStyle w:val="Inne"/>
                <w:lang w:val="pl"/>
              </w:rPr>
              <w:t>VSWR</w:t>
            </w:r>
          </w:p>
        </w:tc>
        <w:tc>
          <w:tcPr>
            <w:tcW w:w="9132" w:type="dxa"/>
            <w:shd w:val="clear" w:color="auto" w:fill="auto"/>
            <w:vAlign w:val="bottom"/>
          </w:tcPr>
          <w:p w14:paraId="11599B9C" w14:textId="77777777" w:rsidR="003A56C9" w:rsidRPr="00A21A07" w:rsidRDefault="00003AA1">
            <w:pPr>
              <w:pStyle w:val="Inne0"/>
              <w:spacing w:after="0"/>
              <w:ind w:firstLine="620"/>
            </w:pPr>
            <w:r w:rsidRPr="00A21A07">
              <w:rPr>
                <w:rStyle w:val="Inne"/>
                <w:lang w:val="pl"/>
              </w:rPr>
              <w:t>Współczynnik fali stojącej napięcia (</w:t>
            </w:r>
            <w:proofErr w:type="spellStart"/>
            <w:r w:rsidRPr="00A21A07">
              <w:rPr>
                <w:rStyle w:val="Inne"/>
                <w:lang w:val="pl"/>
              </w:rPr>
              <w:t>Voltage</w:t>
            </w:r>
            <w:proofErr w:type="spellEnd"/>
            <w:r w:rsidRPr="00A21A07">
              <w:rPr>
                <w:rStyle w:val="Inne"/>
                <w:lang w:val="pl"/>
              </w:rPr>
              <w:t xml:space="preserve"> Standing </w:t>
            </w:r>
            <w:proofErr w:type="spellStart"/>
            <w:r w:rsidRPr="00A21A07">
              <w:rPr>
                <w:rStyle w:val="Inne"/>
                <w:lang w:val="pl"/>
              </w:rPr>
              <w:t>Wave</w:t>
            </w:r>
            <w:proofErr w:type="spellEnd"/>
            <w:r w:rsidRPr="00A21A07">
              <w:rPr>
                <w:rStyle w:val="Inne"/>
                <w:lang w:val="pl"/>
              </w:rPr>
              <w:t xml:space="preserve"> Ratio)</w:t>
            </w:r>
          </w:p>
        </w:tc>
      </w:tr>
      <w:tr w:rsidR="003A56C9" w:rsidRPr="00A21A07" w14:paraId="74A3E954" w14:textId="77777777" w:rsidTr="0080184C">
        <w:trPr>
          <w:trHeight w:hRule="exact" w:val="302"/>
        </w:trPr>
        <w:tc>
          <w:tcPr>
            <w:tcW w:w="1358" w:type="dxa"/>
            <w:shd w:val="clear" w:color="auto" w:fill="auto"/>
            <w:vAlign w:val="bottom"/>
          </w:tcPr>
          <w:p w14:paraId="3DA1DDF8" w14:textId="77777777" w:rsidR="003A56C9" w:rsidRPr="00A21A07" w:rsidRDefault="00003AA1">
            <w:pPr>
              <w:pStyle w:val="Inne0"/>
              <w:spacing w:after="0"/>
              <w:jc w:val="both"/>
            </w:pPr>
            <w:r w:rsidRPr="00A21A07">
              <w:rPr>
                <w:rStyle w:val="Inne"/>
                <w:lang w:val="pl"/>
              </w:rPr>
              <w:t>XHV</w:t>
            </w:r>
          </w:p>
        </w:tc>
        <w:tc>
          <w:tcPr>
            <w:tcW w:w="9132" w:type="dxa"/>
            <w:shd w:val="clear" w:color="auto" w:fill="auto"/>
            <w:vAlign w:val="bottom"/>
          </w:tcPr>
          <w:p w14:paraId="05CD48AA" w14:textId="77777777" w:rsidR="003A56C9" w:rsidRPr="00A21A07" w:rsidRDefault="00003AA1">
            <w:pPr>
              <w:pStyle w:val="Inne0"/>
              <w:spacing w:after="0"/>
              <w:ind w:firstLine="620"/>
              <w:rPr>
                <w:rStyle w:val="Inne"/>
                <w:lang w:val="pl"/>
              </w:rPr>
            </w:pPr>
            <w:r w:rsidRPr="00A21A07">
              <w:rPr>
                <w:rStyle w:val="Inne"/>
                <w:lang w:val="pl"/>
              </w:rPr>
              <w:t xml:space="preserve">Ekstremalnie wysoka próżnia (Extreme High </w:t>
            </w:r>
            <w:proofErr w:type="spellStart"/>
            <w:r w:rsidRPr="00A21A07">
              <w:rPr>
                <w:rStyle w:val="Inne"/>
                <w:lang w:val="pl"/>
              </w:rPr>
              <w:t>Vacuum</w:t>
            </w:r>
            <w:proofErr w:type="spellEnd"/>
            <w:r w:rsidRPr="00A21A07">
              <w:rPr>
                <w:rStyle w:val="Inne"/>
                <w:lang w:val="pl"/>
              </w:rPr>
              <w:t>)</w:t>
            </w:r>
          </w:p>
          <w:p w14:paraId="2F6965DE" w14:textId="77777777" w:rsidR="0080184C" w:rsidRPr="00A21A07" w:rsidRDefault="0080184C">
            <w:pPr>
              <w:pStyle w:val="Inne0"/>
              <w:spacing w:after="0"/>
              <w:ind w:firstLine="620"/>
              <w:rPr>
                <w:rStyle w:val="Inne"/>
                <w:lang w:val="pl"/>
              </w:rPr>
            </w:pPr>
          </w:p>
          <w:p w14:paraId="7975D3C1" w14:textId="77777777" w:rsidR="0080184C" w:rsidRPr="00A21A07" w:rsidRDefault="0080184C">
            <w:pPr>
              <w:pStyle w:val="Inne0"/>
              <w:spacing w:after="0"/>
              <w:ind w:firstLine="620"/>
              <w:rPr>
                <w:rStyle w:val="Inne"/>
                <w:lang w:val="pl"/>
              </w:rPr>
            </w:pPr>
          </w:p>
          <w:p w14:paraId="384998B6" w14:textId="77777777" w:rsidR="0080184C" w:rsidRPr="00A21A07" w:rsidRDefault="0080184C">
            <w:pPr>
              <w:pStyle w:val="Inne0"/>
              <w:spacing w:after="0"/>
              <w:ind w:firstLine="620"/>
              <w:rPr>
                <w:rStyle w:val="Inne"/>
                <w:lang w:val="pl"/>
              </w:rPr>
            </w:pPr>
          </w:p>
          <w:p w14:paraId="7A7452DC" w14:textId="77777777" w:rsidR="0080184C" w:rsidRPr="00A21A07" w:rsidRDefault="0080184C">
            <w:pPr>
              <w:pStyle w:val="Inne0"/>
              <w:spacing w:after="0"/>
              <w:ind w:firstLine="620"/>
              <w:rPr>
                <w:rStyle w:val="Inne"/>
                <w:lang w:val="pl"/>
              </w:rPr>
            </w:pPr>
          </w:p>
          <w:p w14:paraId="5B9BAC78" w14:textId="77777777" w:rsidR="0080184C" w:rsidRPr="00A21A07" w:rsidRDefault="0080184C">
            <w:pPr>
              <w:pStyle w:val="Inne0"/>
              <w:spacing w:after="0"/>
              <w:ind w:firstLine="620"/>
              <w:rPr>
                <w:rStyle w:val="Inne"/>
                <w:lang w:val="pl"/>
              </w:rPr>
            </w:pPr>
          </w:p>
          <w:p w14:paraId="7E345CD2" w14:textId="77777777" w:rsidR="0080184C" w:rsidRPr="00A21A07" w:rsidRDefault="0080184C">
            <w:pPr>
              <w:pStyle w:val="Inne0"/>
              <w:spacing w:after="0"/>
              <w:ind w:firstLine="620"/>
              <w:rPr>
                <w:rStyle w:val="Inne"/>
                <w:lang w:val="pl"/>
              </w:rPr>
            </w:pPr>
          </w:p>
          <w:p w14:paraId="39D9CD57" w14:textId="77777777" w:rsidR="0080184C" w:rsidRPr="00A21A07" w:rsidRDefault="0080184C">
            <w:pPr>
              <w:pStyle w:val="Inne0"/>
              <w:spacing w:after="0"/>
              <w:ind w:firstLine="620"/>
              <w:rPr>
                <w:rStyle w:val="Inne"/>
                <w:lang w:val="pl"/>
              </w:rPr>
            </w:pPr>
          </w:p>
          <w:p w14:paraId="73A74F8E" w14:textId="77777777" w:rsidR="0080184C" w:rsidRPr="00A21A07" w:rsidRDefault="0080184C">
            <w:pPr>
              <w:pStyle w:val="Inne0"/>
              <w:spacing w:after="0"/>
              <w:ind w:firstLine="620"/>
            </w:pPr>
          </w:p>
        </w:tc>
      </w:tr>
    </w:tbl>
    <w:p w14:paraId="251B14DE" w14:textId="77777777" w:rsidR="009F74A9" w:rsidRPr="00A21A07" w:rsidRDefault="009F74A9">
      <w:pPr>
        <w:pStyle w:val="Podpistabeli0"/>
        <w:rPr>
          <w:rStyle w:val="Podpistabeli"/>
          <w:b/>
          <w:bCs/>
          <w:lang w:val="pl"/>
        </w:rPr>
      </w:pPr>
    </w:p>
    <w:p w14:paraId="4FA13057" w14:textId="30CF8B2D" w:rsidR="003A56C9" w:rsidRPr="00A21A07" w:rsidRDefault="00003AA1">
      <w:pPr>
        <w:pStyle w:val="Podpistabeli0"/>
      </w:pPr>
      <w:r w:rsidRPr="00A21A07">
        <w:rPr>
          <w:rStyle w:val="Podpistabeli"/>
          <w:b/>
          <w:bCs/>
          <w:lang w:val="pl"/>
        </w:rPr>
        <w:t>3. Zakres systemu technicznego</w:t>
      </w:r>
    </w:p>
    <w:p w14:paraId="75C85DC8" w14:textId="77777777" w:rsidR="003A56C9" w:rsidRPr="00A21A07" w:rsidRDefault="003A56C9">
      <w:pPr>
        <w:spacing w:after="399" w:line="1" w:lineRule="exact"/>
        <w:rPr>
          <w:rFonts w:ascii="Arial" w:hAnsi="Arial" w:cs="Arial"/>
        </w:rPr>
      </w:pPr>
    </w:p>
    <w:p w14:paraId="22C2BC3E" w14:textId="77777777" w:rsidR="003A56C9" w:rsidRPr="00A21A07" w:rsidRDefault="00003AA1">
      <w:pPr>
        <w:pStyle w:val="Nagwek20"/>
        <w:keepNext/>
        <w:keepLines/>
        <w:numPr>
          <w:ilvl w:val="1"/>
          <w:numId w:val="3"/>
        </w:numPr>
        <w:tabs>
          <w:tab w:val="left" w:pos="576"/>
        </w:tabs>
        <w:jc w:val="both"/>
      </w:pPr>
      <w:bookmarkStart w:id="1" w:name="bookmark4"/>
      <w:r w:rsidRPr="00A21A07">
        <w:rPr>
          <w:rStyle w:val="Nagwek2"/>
          <w:b/>
          <w:bCs/>
          <w:lang w:val="pl"/>
        </w:rPr>
        <w:t>Przegląd systemu</w:t>
      </w:r>
      <w:bookmarkEnd w:id="1"/>
    </w:p>
    <w:p w14:paraId="23BC504C" w14:textId="77777777" w:rsidR="003A56C9" w:rsidRPr="00A21A07" w:rsidRDefault="00003AA1" w:rsidP="0080184C">
      <w:pPr>
        <w:pStyle w:val="Teksttreci0"/>
        <w:ind w:right="595"/>
        <w:jc w:val="both"/>
      </w:pPr>
      <w:r w:rsidRPr="00A21A07">
        <w:rPr>
          <w:rStyle w:val="Teksttreci"/>
          <w:lang w:val="pl"/>
        </w:rPr>
        <w:t xml:space="preserve">Wspólna specyfikacja systemu sterowania akceleratorem [2] zawiera przegląd architektury oprogramowania i układu systemu sterowania FAIR. Ogólnie rzecz biorąc, wszystkie systemy można </w:t>
      </w:r>
      <w:r w:rsidRPr="00A21A07">
        <w:rPr>
          <w:rStyle w:val="Teksttreci"/>
          <w:lang w:val="pl"/>
        </w:rPr>
        <w:lastRenderedPageBreak/>
        <w:t>podzielić na 3 warstwy lub poziomy, jak pokazano na rysunku 1.</w:t>
      </w:r>
    </w:p>
    <w:p w14:paraId="0A6128D0" w14:textId="20961B92" w:rsidR="003A56C9" w:rsidRPr="00A21A07" w:rsidRDefault="00003AA1" w:rsidP="0080184C">
      <w:pPr>
        <w:pStyle w:val="Teksttreci0"/>
        <w:numPr>
          <w:ilvl w:val="0"/>
          <w:numId w:val="4"/>
        </w:numPr>
        <w:tabs>
          <w:tab w:val="left" w:pos="730"/>
        </w:tabs>
        <w:ind w:left="740" w:right="595" w:hanging="360"/>
        <w:jc w:val="both"/>
      </w:pPr>
      <w:r w:rsidRPr="00A21A07">
        <w:rPr>
          <w:rStyle w:val="Teksttreci"/>
          <w:lang w:val="pl"/>
        </w:rPr>
        <w:t xml:space="preserve">Warstwa zasobów z wbudowanymi sterownikami (sterowniki front-end, FEC) do łączenia i sterowania fizycznym sprzętem akceleratora. Warstwa ta obejmuje precyzyjny system dystrybucji czasu i zdarzeń. Systemy w tej warstwie są w większości sterowane w czasie rzeczywistym i składają się z określonego sprzętu, w większości opracowanego wewnętrznie z kodem FPGA. Oprogramowanie jest tworzone w języku C++ przy użyciu </w:t>
      </w:r>
      <w:r w:rsidR="00FA653D" w:rsidRPr="00A21A07">
        <w:rPr>
          <w:rStyle w:val="Teksttreci"/>
          <w:lang w:val="pl"/>
        </w:rPr>
        <w:t xml:space="preserve">środowiska </w:t>
      </w:r>
      <w:r w:rsidRPr="00A21A07">
        <w:rPr>
          <w:rStyle w:val="Teksttreci"/>
          <w:lang w:val="pl"/>
        </w:rPr>
        <w:t>FESA (klasy FESA). FESA (Front End Software Architecture) to niskopoziomowa struktura oprogramowania do sterowania i pozyskiwania danych, pierwotnie opracowana w CERN. Służy do integracji różnych urządzeń z systemem sterowania. Ideą oprogramowania FESA jest uruchamianie kodu urządzenia jak najbliżej urządzenia.</w:t>
      </w:r>
    </w:p>
    <w:p w14:paraId="4C6765B0" w14:textId="25134DCE" w:rsidR="003A56C9" w:rsidRPr="00A21A07" w:rsidRDefault="00003AA1" w:rsidP="0080184C">
      <w:pPr>
        <w:pStyle w:val="Teksttreci0"/>
        <w:numPr>
          <w:ilvl w:val="0"/>
          <w:numId w:val="4"/>
        </w:numPr>
        <w:tabs>
          <w:tab w:val="left" w:pos="730"/>
        </w:tabs>
        <w:ind w:left="740" w:right="595" w:hanging="360"/>
        <w:jc w:val="both"/>
      </w:pPr>
      <w:r w:rsidRPr="00A21A07">
        <w:rPr>
          <w:rStyle w:val="Teksttreci"/>
          <w:lang w:val="pl"/>
        </w:rPr>
        <w:t>Warstwa środkowa z serwerami, które zapewnia</w:t>
      </w:r>
      <w:r w:rsidR="00FA653D" w:rsidRPr="00A21A07">
        <w:rPr>
          <w:rStyle w:val="Teksttreci"/>
          <w:lang w:val="pl"/>
        </w:rPr>
        <w:t>ją</w:t>
      </w:r>
      <w:r w:rsidRPr="00A21A07">
        <w:rPr>
          <w:rStyle w:val="Teksttreci"/>
          <w:lang w:val="pl"/>
        </w:rPr>
        <w:t xml:space="preserve"> ogólne usługi dla warstwy zasobów i warstwy prezentacji, w tym systemy pośredniego oprogramowania komunikacyjnego. Warstwa ta obejmuje niezbędne usługi, takie jak bazy danych, usługi pośredniczące w komunikacji, usługi blokady, a zwłaszcza system zarządzania ustawieniami akceleratora LSA.</w:t>
      </w:r>
    </w:p>
    <w:p w14:paraId="35B4FEA2" w14:textId="77777777" w:rsidR="003A56C9" w:rsidRPr="00A21A07" w:rsidRDefault="00003AA1" w:rsidP="0080184C">
      <w:pPr>
        <w:pStyle w:val="Teksttreci0"/>
        <w:numPr>
          <w:ilvl w:val="0"/>
          <w:numId w:val="4"/>
        </w:numPr>
        <w:tabs>
          <w:tab w:val="left" w:pos="730"/>
        </w:tabs>
        <w:spacing w:after="400"/>
        <w:ind w:left="740" w:right="595" w:hanging="360"/>
        <w:jc w:val="both"/>
      </w:pPr>
      <w:r w:rsidRPr="00A21A07">
        <w:rPr>
          <w:rStyle w:val="Teksttreci"/>
          <w:lang w:val="pl"/>
        </w:rPr>
        <w:t xml:space="preserve">Warstwa aplikacji to warstwa techniczna z bezpośrednim interfejsem do zespołu operacyjnego akceleratora i specjalistów akceleratora. Duża liczba wyspecjalizowanych programów z graficznym interfejsem użytkownika umożliwia planowanie, ustawianie, dostrajanie, monitorowanie i optymalizację ustawień łańcucha akceleratorów GSI/FAIR. Programy aplikacyjne są zazwyczaj implementowane w </w:t>
      </w:r>
      <w:proofErr w:type="spellStart"/>
      <w:r w:rsidRPr="00A21A07">
        <w:rPr>
          <w:rStyle w:val="Teksttreci"/>
          <w:lang w:val="pl"/>
        </w:rPr>
        <w:t>JavaFX</w:t>
      </w:r>
      <w:proofErr w:type="spellEnd"/>
      <w:r w:rsidRPr="00A21A07">
        <w:rPr>
          <w:rStyle w:val="Teksttreci"/>
          <w:lang w:val="pl"/>
        </w:rPr>
        <w:t>.</w:t>
      </w:r>
    </w:p>
    <w:p w14:paraId="7B9963B1" w14:textId="45B532E4" w:rsidR="003A56C9" w:rsidRPr="00A21A07" w:rsidRDefault="00003AA1" w:rsidP="0080184C">
      <w:pPr>
        <w:pStyle w:val="Teksttreci0"/>
        <w:ind w:right="595"/>
        <w:jc w:val="both"/>
      </w:pPr>
      <w:r w:rsidRPr="00A21A07">
        <w:rPr>
          <w:rStyle w:val="Teksttreci"/>
          <w:lang w:val="pl"/>
        </w:rPr>
        <w:t xml:space="preserve">General Machine Timing System to centralny system, który ściśle synchronizuje długi łańcuch akceleratorów. Składa się on z rozproszonego systemu generowania zdarzeń opartego </w:t>
      </w:r>
      <w:r w:rsidR="00FA653D" w:rsidRPr="00A21A07">
        <w:rPr>
          <w:rStyle w:val="Teksttreci"/>
          <w:lang w:val="pl"/>
        </w:rPr>
        <w:t xml:space="preserve">domenie </w:t>
      </w:r>
      <w:r w:rsidRPr="00A21A07">
        <w:rPr>
          <w:rStyle w:val="Teksttreci"/>
          <w:lang w:val="pl"/>
        </w:rPr>
        <w:t xml:space="preserve"> czasu. Synchronizacja czasu jest osiągana za pomocą White Rabbit (WR) [27], w pełni deterministycznej magistrali polowej opartej na sieci Ethernet do przesyłania i synchronizacji zegara. Kluczowymi komponentami GMT jest tak zwany Data Master (DM), który planuje działania poprzez nadawanie komunikatów, sieć WR i węzły Timing </w:t>
      </w:r>
      <w:proofErr w:type="spellStart"/>
      <w:r w:rsidRPr="00A21A07">
        <w:rPr>
          <w:rStyle w:val="Teksttreci"/>
          <w:lang w:val="pl"/>
        </w:rPr>
        <w:t>Receiver</w:t>
      </w:r>
      <w:proofErr w:type="spellEnd"/>
      <w:r w:rsidRPr="00A21A07">
        <w:rPr>
          <w:rStyle w:val="Teksttreci"/>
          <w:lang w:val="pl"/>
        </w:rPr>
        <w:t xml:space="preserve"> (TR) [18] wykonujące odpowiednie działania maszynowe  </w:t>
      </w:r>
      <w:r w:rsidR="00FA653D" w:rsidRPr="00A21A07">
        <w:rPr>
          <w:rStyle w:val="Teksttreci"/>
          <w:lang w:val="pl"/>
        </w:rPr>
        <w:t xml:space="preserve">w </w:t>
      </w:r>
      <w:r w:rsidRPr="00A21A07">
        <w:rPr>
          <w:rStyle w:val="Teksttreci"/>
          <w:lang w:val="pl"/>
        </w:rPr>
        <w:t>czas</w:t>
      </w:r>
      <w:r w:rsidR="00FA653D" w:rsidRPr="00A21A07">
        <w:rPr>
          <w:rStyle w:val="Teksttreci"/>
          <w:lang w:val="pl"/>
        </w:rPr>
        <w:t>ie rzeczywistym</w:t>
      </w:r>
      <w:r w:rsidRPr="00A21A07">
        <w:rPr>
          <w:rStyle w:val="Teksttreci"/>
          <w:lang w:val="pl"/>
        </w:rPr>
        <w:t>.</w:t>
      </w:r>
    </w:p>
    <w:p w14:paraId="46926B25" w14:textId="77777777" w:rsidR="003A56C9" w:rsidRPr="00A21A07" w:rsidRDefault="00003AA1" w:rsidP="0080184C">
      <w:pPr>
        <w:pStyle w:val="Teksttreci0"/>
        <w:ind w:right="595"/>
        <w:jc w:val="both"/>
      </w:pPr>
      <w:r w:rsidRPr="00A21A07">
        <w:rPr>
          <w:rStyle w:val="Teksttreci"/>
          <w:lang w:val="pl"/>
        </w:rPr>
        <w:t>Oprogramowanie front-end jest również zdolne do odbierania i reagowania na sygnały czasowe, dystrybuowane przez optyczną sieć White Rabbit i dostępne przez oprogramowanie wykorzystujące bibliotekę SAFT (</w:t>
      </w:r>
      <w:proofErr w:type="spellStart"/>
      <w:r w:rsidRPr="00A21A07">
        <w:rPr>
          <w:rStyle w:val="Teksttreci"/>
          <w:lang w:val="pl"/>
        </w:rPr>
        <w:t>Simplified</w:t>
      </w:r>
      <w:proofErr w:type="spellEnd"/>
      <w:r w:rsidRPr="00A21A07">
        <w:rPr>
          <w:rStyle w:val="Teksttreci"/>
          <w:lang w:val="pl"/>
        </w:rPr>
        <w:t xml:space="preserve"> API For Timing).</w:t>
      </w:r>
    </w:p>
    <w:p w14:paraId="7A254F5E" w14:textId="536E3303" w:rsidR="003A56C9" w:rsidRPr="00A21A07" w:rsidRDefault="00003AA1" w:rsidP="0080184C">
      <w:pPr>
        <w:pStyle w:val="Teksttreci0"/>
        <w:ind w:right="595"/>
        <w:jc w:val="both"/>
      </w:pPr>
      <w:r w:rsidRPr="00A21A07">
        <w:rPr>
          <w:rStyle w:val="Teksttreci"/>
          <w:lang w:val="pl"/>
        </w:rPr>
        <w:t>Ponadto architektura systemu obejmuje przemysłowy system sterowania dla powolnych aplikacji sterujących, w szczególności dla niektórych systemów infrastruktury technicznej akceleratora, takich jak system kontroli próżni dla wszystkich maszyn i linii wiązek, system sterowania instalacji kriogenicznych ciekłego helu (</w:t>
      </w:r>
      <w:proofErr w:type="spellStart"/>
      <w:r w:rsidRPr="00A21A07">
        <w:rPr>
          <w:rStyle w:val="Teksttreci"/>
          <w:lang w:val="pl"/>
        </w:rPr>
        <w:t>LHe</w:t>
      </w:r>
      <w:proofErr w:type="spellEnd"/>
      <w:r w:rsidRPr="00A21A07">
        <w:rPr>
          <w:rStyle w:val="Teksttreci"/>
          <w:lang w:val="pl"/>
        </w:rPr>
        <w:t xml:space="preserve">), system dystrybucji, lokalna dystrybucja do nadprzewodzących  </w:t>
      </w:r>
      <w:r w:rsidR="00FA653D" w:rsidRPr="00A21A07">
        <w:rPr>
          <w:rStyle w:val="Teksttreci"/>
          <w:lang w:val="pl"/>
        </w:rPr>
        <w:t xml:space="preserve">układów </w:t>
      </w:r>
      <w:r w:rsidRPr="00A21A07">
        <w:rPr>
          <w:rStyle w:val="Teksttreci"/>
          <w:lang w:val="pl"/>
        </w:rPr>
        <w:t>zbiorczych i magnesów oraz system próżni izolacyjnej. Przemysłowy system sterowania jest również wykorzystywany w systemie ochrony maszyn systemów sterowania i systemie kontroli dostępu personelu, który będzie chronił użytkowników przed szkodami spowodowanymi promieniowaniem i innymi zagrożeniami poprzez kontrolę dostępu do monitorowanych obszarów i zapewnienie odpowiednich funkcji bezpieczeństwa, które wynikają z formalnej analizy ryzyka.</w:t>
      </w:r>
      <w:r w:rsidRPr="00A21A07">
        <w:rPr>
          <w:lang w:val="pl"/>
        </w:rPr>
        <w:br w:type="page"/>
      </w:r>
    </w:p>
    <w:p w14:paraId="4823E5D0" w14:textId="77777777" w:rsidR="003A56C9" w:rsidRPr="00A21A07" w:rsidRDefault="003A56C9">
      <w:pPr>
        <w:spacing w:after="319" w:line="1" w:lineRule="exact"/>
        <w:rPr>
          <w:rFonts w:ascii="Arial" w:hAnsi="Arial" w:cs="Arial"/>
        </w:rPr>
      </w:pPr>
    </w:p>
    <w:p w14:paraId="24342791" w14:textId="77777777" w:rsidR="003A56C9" w:rsidRPr="00A21A07" w:rsidRDefault="00731986">
      <w:pPr>
        <w:jc w:val="center"/>
        <w:rPr>
          <w:rFonts w:ascii="Arial" w:hAnsi="Arial" w:cs="Arial"/>
          <w:sz w:val="2"/>
          <w:szCs w:val="2"/>
        </w:rPr>
      </w:pPr>
      <w:r w:rsidRPr="00A21A07">
        <w:rPr>
          <w:rStyle w:val="Teksttreci"/>
          <w:noProof/>
          <w:lang w:val="en-GB" w:eastAsia="en-GB" w:bidi="ar-SA"/>
        </w:rPr>
        <mc:AlternateContent>
          <mc:Choice Requires="wps">
            <w:drawing>
              <wp:anchor distT="45720" distB="45720" distL="114300" distR="114300" simplePos="0" relativeHeight="251669504" behindDoc="0" locked="0" layoutInCell="1" allowOverlap="1" wp14:anchorId="752AB937" wp14:editId="03105E82">
                <wp:simplePos x="0" y="0"/>
                <wp:positionH relativeFrom="column">
                  <wp:posOffset>4809507</wp:posOffset>
                </wp:positionH>
                <wp:positionV relativeFrom="paragraph">
                  <wp:posOffset>2863273</wp:posOffset>
                </wp:positionV>
                <wp:extent cx="855023" cy="136566"/>
                <wp:effectExtent l="0" t="0" r="2540" b="0"/>
                <wp:wrapNone/>
                <wp:docPr id="148636528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023" cy="136566"/>
                        </a:xfrm>
                        <a:prstGeom prst="rect">
                          <a:avLst/>
                        </a:prstGeom>
                        <a:solidFill>
                          <a:srgbClr val="FFFFFF"/>
                        </a:solidFill>
                        <a:ln w="9525">
                          <a:noFill/>
                          <a:miter lim="800000"/>
                          <a:headEnd/>
                          <a:tailEnd/>
                        </a:ln>
                      </wps:spPr>
                      <wps:txbx>
                        <w:txbxContent>
                          <w:p w14:paraId="6E013DBA" w14:textId="77777777" w:rsidR="00107182" w:rsidRPr="00731986" w:rsidRDefault="00107182" w:rsidP="00731986">
                            <w:pPr>
                              <w:rPr>
                                <w:sz w:val="16"/>
                                <w:szCs w:val="16"/>
                              </w:rPr>
                            </w:pPr>
                            <w:r w:rsidRPr="00731986">
                              <w:rPr>
                                <w:sz w:val="16"/>
                                <w:szCs w:val="16"/>
                              </w:rPr>
                              <w:t xml:space="preserve">Warstwa </w:t>
                            </w:r>
                            <w:r>
                              <w:rPr>
                                <w:sz w:val="16"/>
                                <w:szCs w:val="16"/>
                              </w:rPr>
                              <w:t>sprzętu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AB937" id="_x0000_t202" coordsize="21600,21600" o:spt="202" path="m,l,21600r21600,l21600,xe">
                <v:stroke joinstyle="miter"/>
                <v:path gradientshapeok="t" o:connecttype="rect"/>
              </v:shapetype>
              <v:shape id="Pole tekstowe 2" o:spid="_x0000_s1026" type="#_x0000_t202" style="position:absolute;left:0;text-align:left;margin-left:378.7pt;margin-top:225.45pt;width:67.3pt;height:1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AcAgIAAOUDAAAOAAAAZHJzL2Uyb0RvYy54bWysU9uO2yAQfa/Uf0C8N3aySrS14qy22aaq&#10;tL1I234AxjhGxQwdSOz06ztgO9vLW1Ue0AAzZ2bOHLZ3Q2fYWaHXYEu+XOScKSuh1vZY8q9fDq9u&#10;OfNB2FoYsKrkF+X53e7li23vCrWCFkytkBGI9UXvSt6G4Ios87JVnfALcMrSYwPYiUBHPGY1ip7Q&#10;O5Ot8nyT9YC1Q5DKe7p9GB/5LuE3jZLhU9N4FZgpOdUW0o5pr+Ke7baiOKJwrZZTGeIfquiEtpT0&#10;CvUggmAn1H9BdVoieGjCQkKXQdNoqVIP1M0y/6Obp1Y4lXohcry70uT/H6z8eH5yn5GF4Q0MNMDU&#10;hHePIL95ZmHfCntU94jQt0rUlHgZKct654spNFLtCx9Bqv4D1DRkcQqQgIYGu8gK9ckInQZwuZKu&#10;hsAkXd6u1/nqhjNJT8ubzXqzSRlEMQc79OGdgo5Fo+RIM03g4vzoQyxGFLNLzOXB6PqgjUkHPFZ7&#10;g+wsaP6HtCb039yMZX3JX69X64RsIcYnaXQ6kD6N7qjQPK5RMZGMt7ZOLkFoM9pUibETO5GQkZow&#10;VAM5RpYqqC/EE8KoQ/o3ZLSAPzjrSYMl999PAhVn5r0lrqNgZwNno5oNYSWFljxwNpr7kIQd+7Zw&#10;TzNodOLnOfNUG2kp0TbpPor113Pyev6du58AAAD//wMAUEsDBBQABgAIAAAAIQBJJpi04QAAAAsB&#10;AAAPAAAAZHJzL2Rvd25yZXYueG1sTI/BTsMwDIbvSLxDZCQuiKVU3bqVphNscBuHjWnnrDFtReNU&#10;Tbp2b485wdH2p9/fn68n24oL9r5xpOBpFoFAKp1pqFJw/Hx/XILwQZPRrSNUcEUP6+L2JteZcSPt&#10;8XIIleAQ8plWUIfQZVL6skar/cx1SHz7cr3Vgce+kqbXI4fbVsZRtJBWN8Qfat3hpsby+zBYBYtt&#10;P4x72jxsj287/dFV8en1elLq/m56eQYRcAp/MPzqszoU7HR2AxkvWgXpPE0YVZDMoxUIJparmNud&#10;eZPGCcgil/87FD8AAAD//wMAUEsBAi0AFAAGAAgAAAAhALaDOJL+AAAA4QEAABMAAAAAAAAAAAAA&#10;AAAAAAAAAFtDb250ZW50X1R5cGVzXS54bWxQSwECLQAUAAYACAAAACEAOP0h/9YAAACUAQAACwAA&#10;AAAAAAAAAAAAAAAvAQAAX3JlbHMvLnJlbHNQSwECLQAUAAYACAAAACEA+2QwHAICAADlAwAADgAA&#10;AAAAAAAAAAAAAAAuAgAAZHJzL2Uyb0RvYy54bWxQSwECLQAUAAYACAAAACEASSaYtOEAAAALAQAA&#10;DwAAAAAAAAAAAAAAAABcBAAAZHJzL2Rvd25yZXYueG1sUEsFBgAAAAAEAAQA8wAAAGoFAAAAAA==&#10;" stroked="f">
                <v:textbox inset="0,0,0,0">
                  <w:txbxContent>
                    <w:p w14:paraId="6E013DBA" w14:textId="77777777" w:rsidR="00107182" w:rsidRPr="00731986" w:rsidRDefault="00107182" w:rsidP="00731986">
                      <w:pPr>
                        <w:rPr>
                          <w:sz w:val="16"/>
                          <w:szCs w:val="16"/>
                        </w:rPr>
                      </w:pPr>
                      <w:r w:rsidRPr="00731986">
                        <w:rPr>
                          <w:sz w:val="16"/>
                          <w:szCs w:val="16"/>
                        </w:rPr>
                        <w:t xml:space="preserve">Warstwa </w:t>
                      </w:r>
                      <w:r>
                        <w:rPr>
                          <w:sz w:val="16"/>
                          <w:szCs w:val="16"/>
                        </w:rPr>
                        <w:t>sprzętu</w:t>
                      </w:r>
                    </w:p>
                  </w:txbxContent>
                </v:textbox>
              </v:shape>
            </w:pict>
          </mc:Fallback>
        </mc:AlternateContent>
      </w:r>
      <w:r w:rsidRPr="00A21A07">
        <w:rPr>
          <w:rStyle w:val="Teksttreci"/>
          <w:noProof/>
          <w:lang w:val="en-GB" w:eastAsia="en-GB" w:bidi="ar-SA"/>
        </w:rPr>
        <mc:AlternateContent>
          <mc:Choice Requires="wps">
            <w:drawing>
              <wp:anchor distT="45720" distB="45720" distL="114300" distR="114300" simplePos="0" relativeHeight="251667456" behindDoc="0" locked="0" layoutInCell="1" allowOverlap="1" wp14:anchorId="26064784" wp14:editId="59F265D3">
                <wp:simplePos x="0" y="0"/>
                <wp:positionH relativeFrom="column">
                  <wp:posOffset>4776998</wp:posOffset>
                </wp:positionH>
                <wp:positionV relativeFrom="paragraph">
                  <wp:posOffset>1713271</wp:posOffset>
                </wp:positionV>
                <wp:extent cx="932213" cy="136566"/>
                <wp:effectExtent l="0" t="0" r="1270" b="0"/>
                <wp:wrapNone/>
                <wp:docPr id="212703946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213" cy="136566"/>
                        </a:xfrm>
                        <a:prstGeom prst="rect">
                          <a:avLst/>
                        </a:prstGeom>
                        <a:solidFill>
                          <a:srgbClr val="FFFFFF"/>
                        </a:solidFill>
                        <a:ln w="9525">
                          <a:noFill/>
                          <a:miter lim="800000"/>
                          <a:headEnd/>
                          <a:tailEnd/>
                        </a:ln>
                      </wps:spPr>
                      <wps:txbx>
                        <w:txbxContent>
                          <w:p w14:paraId="549B6E23" w14:textId="77777777" w:rsidR="00107182" w:rsidRPr="00731986" w:rsidRDefault="00107182" w:rsidP="00731986">
                            <w:pPr>
                              <w:rPr>
                                <w:sz w:val="16"/>
                                <w:szCs w:val="16"/>
                              </w:rPr>
                            </w:pPr>
                            <w:r w:rsidRPr="00731986">
                              <w:rPr>
                                <w:sz w:val="16"/>
                                <w:szCs w:val="16"/>
                              </w:rPr>
                              <w:t xml:space="preserve">Warstwa </w:t>
                            </w:r>
                            <w:r>
                              <w:rPr>
                                <w:sz w:val="16"/>
                                <w:szCs w:val="16"/>
                              </w:rPr>
                              <w:t>środkowa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64784" id="_x0000_s1027" type="#_x0000_t202" style="position:absolute;left:0;text-align:left;margin-left:376.15pt;margin-top:134.9pt;width:73.4pt;height:1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wQBAIAAOwDAAAOAAAAZHJzL2Uyb0RvYy54bWysU9uO2yAQfa/Uf0C8N85FibZWnNU221SV&#10;thdp2w/AgGNUzNCBxN5+fQfsZHt5q8oDGmDmzMyZw/Z26Cw7awwGXMUXszln2klQxh0r/vXL4dUN&#10;ZyEKp4QFpyv+pAO/3b18se19qZfQglUaGYG4UPa+4m2MviyKIFvdiTADrx09NoCdiHTEY6FQ9ITe&#10;2WI5n2+KHlB5BKlDoNv78ZHvMn7TaBk/NU3QkdmKU20x75j3Ou3FbivKIwrfGjmVIf6hik4YR0mv&#10;UPciCnZC8xdUZyRCgCbOJHQFNI2ROvdA3Szmf3Tz2Aqvcy9ETvBXmsL/g5Ufz4/+M7I4vIGBBpib&#10;CP4B5LfAHOxb4Y76DhH6VgtFiReJsqL3oZxCE9WhDAmk7j+AoiGLU4QMNDTYJVaoT0boNICnK+l6&#10;iEzS5evVcrlYcSbpabHarDebnEGUl2CPIb7T0LFkVBxpphlcnB9CTMWI8uKScgWwRh2MtfmAx3pv&#10;kZ0Fzf+Q14T+m5t1rKdK1st1RnaQ4rM0OhNJn9Z0Fb+ZpzUqJpHx1qnsEoWxo02VWDexkwgZqYlD&#10;PTCjJuoSWTWoJ6ILYZQjfR8yWsAfnPUkxYqH7yeBmjP73hHlSbcXAy9GfTGEkxRa8cjZaO5j1ndq&#10;38EdjaIxmabnzFOJJKnM3iT/pNlfz9nr+ZPufgIAAP//AwBQSwMEFAAGAAgAAAAhAKNsSnXgAAAA&#10;CwEAAA8AAABkcnMvZG93bnJldi54bWxMj8FOg0AQhu8mvsNmTLwYu0AjFmRptNWbHlqbnrfsCER2&#10;lrBLoW/veNLjzHz55/uL9Ww7ccbBt44UxIsIBFLlTEu1gsPn2/0KhA+ajO4coYILeliX11eFzo2b&#10;aIfnfagFh5DPtYImhD6X0lcNWu0Xrkfi25cbrA48DrU0g5443HYyiaJUWt0Sf2h0j5sGq+/9aBWk&#10;22GcdrS52x5e3/VHXyfHl8tRqdub+fkJRMA5/MHwq8/qULLTyY1kvOgUPD4kS0YVJGnGHZhYZVkM&#10;4sSbLF6CLAv5v0P5AwAA//8DAFBLAQItABQABgAIAAAAIQC2gziS/gAAAOEBAAATAAAAAAAAAAAA&#10;AAAAAAAAAABbQ29udGVudF9UeXBlc10ueG1sUEsBAi0AFAAGAAgAAAAhADj9If/WAAAAlAEAAAsA&#10;AAAAAAAAAAAAAAAALwEAAF9yZWxzLy5yZWxzUEsBAi0AFAAGAAgAAAAhAMuF7BAEAgAA7AMAAA4A&#10;AAAAAAAAAAAAAAAALgIAAGRycy9lMm9Eb2MueG1sUEsBAi0AFAAGAAgAAAAhAKNsSnXgAAAACwEA&#10;AA8AAAAAAAAAAAAAAAAAXgQAAGRycy9kb3ducmV2LnhtbFBLBQYAAAAABAAEAPMAAABrBQAAAAA=&#10;" stroked="f">
                <v:textbox inset="0,0,0,0">
                  <w:txbxContent>
                    <w:p w14:paraId="549B6E23" w14:textId="77777777" w:rsidR="00107182" w:rsidRPr="00731986" w:rsidRDefault="00107182" w:rsidP="00731986">
                      <w:pPr>
                        <w:rPr>
                          <w:sz w:val="16"/>
                          <w:szCs w:val="16"/>
                        </w:rPr>
                      </w:pPr>
                      <w:r w:rsidRPr="00731986">
                        <w:rPr>
                          <w:sz w:val="16"/>
                          <w:szCs w:val="16"/>
                        </w:rPr>
                        <w:t xml:space="preserve">Warstwa </w:t>
                      </w:r>
                      <w:r>
                        <w:rPr>
                          <w:sz w:val="16"/>
                          <w:szCs w:val="16"/>
                        </w:rPr>
                        <w:t>środkowa</w:t>
                      </w:r>
                    </w:p>
                  </w:txbxContent>
                </v:textbox>
              </v:shape>
            </w:pict>
          </mc:Fallback>
        </mc:AlternateContent>
      </w:r>
      <w:r w:rsidRPr="00A21A07">
        <w:rPr>
          <w:rStyle w:val="Teksttreci"/>
          <w:noProof/>
          <w:lang w:val="en-GB" w:eastAsia="en-GB" w:bidi="ar-SA"/>
        </w:rPr>
        <mc:AlternateContent>
          <mc:Choice Requires="wps">
            <w:drawing>
              <wp:anchor distT="45720" distB="45720" distL="114300" distR="114300" simplePos="0" relativeHeight="251665408" behindDoc="0" locked="0" layoutInCell="1" allowOverlap="1" wp14:anchorId="43393C73" wp14:editId="05D0D7BB">
                <wp:simplePos x="0" y="0"/>
                <wp:positionH relativeFrom="column">
                  <wp:posOffset>4854467</wp:posOffset>
                </wp:positionH>
                <wp:positionV relativeFrom="paragraph">
                  <wp:posOffset>941037</wp:posOffset>
                </wp:positionV>
                <wp:extent cx="855023" cy="136566"/>
                <wp:effectExtent l="0" t="0" r="2540" b="0"/>
                <wp:wrapNone/>
                <wp:docPr id="25543623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023" cy="136566"/>
                        </a:xfrm>
                        <a:prstGeom prst="rect">
                          <a:avLst/>
                        </a:prstGeom>
                        <a:solidFill>
                          <a:srgbClr val="FFFFFF"/>
                        </a:solidFill>
                        <a:ln w="9525">
                          <a:noFill/>
                          <a:miter lim="800000"/>
                          <a:headEnd/>
                          <a:tailEnd/>
                        </a:ln>
                      </wps:spPr>
                      <wps:txbx>
                        <w:txbxContent>
                          <w:p w14:paraId="6305326B" w14:textId="77777777" w:rsidR="00107182" w:rsidRPr="00731986" w:rsidRDefault="00107182" w:rsidP="00731986">
                            <w:pPr>
                              <w:rPr>
                                <w:sz w:val="16"/>
                                <w:szCs w:val="16"/>
                              </w:rPr>
                            </w:pPr>
                            <w:r w:rsidRPr="00731986">
                              <w:rPr>
                                <w:sz w:val="16"/>
                                <w:szCs w:val="16"/>
                              </w:rPr>
                              <w:t>Warstwa aplikacji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93C73" id="_x0000_s1028" type="#_x0000_t202" style="position:absolute;left:0;text-align:left;margin-left:382.25pt;margin-top:74.1pt;width:67.3pt;height:1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cBgIAAOwDAAAOAAAAZHJzL2Uyb0RvYy54bWysU9uO2yAQfa/Uf0C8N3aySrS14qy22aaq&#10;tL1I234AxjhGxQwdSOz06ztgO9vLW1Ue0AAzZ2bOHLZ3Q2fYWaHXYEu+XOScKSuh1vZY8q9fDq9u&#10;OfNB2FoYsKrkF+X53e7li23vCrWCFkytkBGI9UXvSt6G4Ios87JVnfALcMrSYwPYiUBHPGY1ip7Q&#10;O5Ot8nyT9YC1Q5DKe7p9GB/5LuE3jZLhU9N4FZgpOdUW0o5pr+Ke7baiOKJwrZZTGeIfquiEtpT0&#10;CvUggmAn1H9BdVoieGjCQkKXQdNoqVIP1M0y/6Obp1Y4lXohcry70uT/H6z8eH5yn5GF4Q0MNMDU&#10;hHePIL95ZmHfCntU94jQt0rUlHgZKct654spNFLtCx9Bqv4D1DRkcQqQgIYGu8gK9ckInQZwuZKu&#10;hsAkXd6u1/nqhjNJT8ubzXqzSRlEMQc79OGdgo5Fo+RIM03g4vzoQyxGFLNLzOXB6PqgjUkHPFZ7&#10;g+wsaP6HtCb039yMZX3JX69X64RsIcYnaXQ6kD6N7qjQPK5RMZGMt7ZOLkFoM9pUibETO5GQkZow&#10;VAPTdclXMTaSVUF9IboQRjnS9yGjBfzBWU9SLLn/fhKoODPvLVEedTsbOBvVbAgrKbTkgbPR3Iek&#10;79i+hXsaRaMTTc+ZpxJJUom9Sf5Rs7+ek9fzJ939BAAA//8DAFBLAwQUAAYACAAAACEA9B30eeEA&#10;AAALAQAADwAAAGRycy9kb3ducmV2LnhtbEyPwU7DMAyG70i8Q2QkLoilq0bXdk0n2OA2DhvTzlmT&#10;tRWNUyXp2r095gRH+//0+3OxnkzHrtr51qKA+SwCprGyqsVawPHr4zkF5oNEJTuLWsBNe1iX93eF&#10;zJUdca+vh1AzKkGfSwFNCH3Oua8abaSf2V4jZRfrjAw0uporJ0cqNx2PoyjhRrZIFxrZ602jq+/D&#10;YAQkWzeMe9w8bY/vO/nZ1/Hp7XYS4vFhel0BC3oKfzD86pM6lOR0tgMqzzoBy2TxQigFizQGRkSa&#10;ZXNgZ9ok2RJ4WfD/P5Q/AAAA//8DAFBLAQItABQABgAIAAAAIQC2gziS/gAAAOEBAAATAAAAAAAA&#10;AAAAAAAAAAAAAABbQ29udGVudF9UeXBlc10ueG1sUEsBAi0AFAAGAAgAAAAhADj9If/WAAAAlAEA&#10;AAsAAAAAAAAAAAAAAAAALwEAAF9yZWxzLy5yZWxzUEsBAi0AFAAGAAgAAAAhAAz9rlwGAgAA7AMA&#10;AA4AAAAAAAAAAAAAAAAALgIAAGRycy9lMm9Eb2MueG1sUEsBAi0AFAAGAAgAAAAhAPQd9HnhAAAA&#10;CwEAAA8AAAAAAAAAAAAAAAAAYAQAAGRycy9kb3ducmV2LnhtbFBLBQYAAAAABAAEAPMAAABuBQAA&#10;AAA=&#10;" stroked="f">
                <v:textbox inset="0,0,0,0">
                  <w:txbxContent>
                    <w:p w14:paraId="6305326B" w14:textId="77777777" w:rsidR="00107182" w:rsidRPr="00731986" w:rsidRDefault="00107182" w:rsidP="00731986">
                      <w:pPr>
                        <w:rPr>
                          <w:sz w:val="16"/>
                          <w:szCs w:val="16"/>
                        </w:rPr>
                      </w:pPr>
                      <w:r w:rsidRPr="00731986">
                        <w:rPr>
                          <w:sz w:val="16"/>
                          <w:szCs w:val="16"/>
                        </w:rPr>
                        <w:t>Warstwa aplikacji</w:t>
                      </w:r>
                    </w:p>
                  </w:txbxContent>
                </v:textbox>
              </v:shape>
            </w:pict>
          </mc:Fallback>
        </mc:AlternateContent>
      </w:r>
      <w:r w:rsidRPr="00A21A07">
        <w:rPr>
          <w:rStyle w:val="Teksttreci"/>
          <w:noProof/>
          <w:lang w:val="en-GB" w:eastAsia="en-GB" w:bidi="ar-SA"/>
        </w:rPr>
        <mc:AlternateContent>
          <mc:Choice Requires="wps">
            <w:drawing>
              <wp:anchor distT="45720" distB="45720" distL="114300" distR="114300" simplePos="0" relativeHeight="251663360" behindDoc="0" locked="0" layoutInCell="1" allowOverlap="1" wp14:anchorId="37F0CD24" wp14:editId="2BFABE5D">
                <wp:simplePos x="0" y="0"/>
                <wp:positionH relativeFrom="column">
                  <wp:posOffset>-144731</wp:posOffset>
                </wp:positionH>
                <wp:positionV relativeFrom="paragraph">
                  <wp:posOffset>2158860</wp:posOffset>
                </wp:positionV>
                <wp:extent cx="1127843" cy="445325"/>
                <wp:effectExtent l="0" t="0" r="0" b="0"/>
                <wp:wrapNone/>
                <wp:docPr id="61763365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843" cy="445325"/>
                        </a:xfrm>
                        <a:prstGeom prst="rect">
                          <a:avLst/>
                        </a:prstGeom>
                        <a:solidFill>
                          <a:srgbClr val="FFFFFF"/>
                        </a:solidFill>
                        <a:ln w="9525">
                          <a:noFill/>
                          <a:miter lim="800000"/>
                          <a:headEnd/>
                          <a:tailEnd/>
                        </a:ln>
                      </wps:spPr>
                      <wps:txbx>
                        <w:txbxContent>
                          <w:p w14:paraId="21615198" w14:textId="77777777" w:rsidR="00107182" w:rsidRPr="00731986" w:rsidRDefault="00107182" w:rsidP="00731986">
                            <w:pPr>
                              <w:jc w:val="right"/>
                              <w:rPr>
                                <w:b/>
                                <w:bCs/>
                                <w:sz w:val="22"/>
                                <w:szCs w:val="22"/>
                              </w:rPr>
                            </w:pPr>
                            <w:r w:rsidRPr="00731986">
                              <w:rPr>
                                <w:b/>
                                <w:bCs/>
                                <w:sz w:val="22"/>
                                <w:szCs w:val="22"/>
                              </w:rPr>
                              <w:t>Zakres zasobów</w:t>
                            </w:r>
                          </w:p>
                          <w:p w14:paraId="2D83EDEA" w14:textId="77777777" w:rsidR="00107182" w:rsidRPr="00731986" w:rsidRDefault="00107182" w:rsidP="00731986">
                            <w:pPr>
                              <w:jc w:val="right"/>
                              <w:rPr>
                                <w:sz w:val="22"/>
                                <w:szCs w:val="22"/>
                              </w:rPr>
                            </w:pPr>
                            <w:r>
                              <w:rPr>
                                <w:sz w:val="22"/>
                                <w:szCs w:val="22"/>
                              </w:rPr>
                              <w:t>FESA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0CD24" id="_x0000_s1029" type="#_x0000_t202" style="position:absolute;left:0;text-align:left;margin-left:-11.4pt;margin-top:170pt;width:88.8pt;height:3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UuBgIAAO0DAAAOAAAAZHJzL2Uyb0RvYy54bWysU9uO0zAQfUfiHyy/0/QKJWq6WroUIS0X&#10;aeEDHMdpLByPGbtNytczdtLusrwh/GCN7ZkzM2eONzd9a9hJoddgCz6bTDlTVkKl7aHg37/tX605&#10;80HYShiwquBn5fnN9uWLTedyNYcGTKWQEYj1eecK3oTg8izzslGt8BNwytJjDdiKQEc8ZBWKjtBb&#10;k82n09dZB1g5BKm8p9u74ZFvE35dKxm+1LVXgZmCU20h7Zj2Mu7ZdiPyAwrXaDmWIf6hilZoS0mv&#10;UHciCHZE/RdUqyWChzpMJLQZ1LWWKvVA3cymz7p5aIRTqRcix7srTf7/wcrPpwf3FVno30FPA0xN&#10;eHcP8odnFnaNsAd1iwhdo0RFiWeRsqxzPh9DI9U+9xGk7D5BRUMWxwAJqK+xjaxQn4zQaQDnK+mq&#10;D0zGlLP5m/VywZmkt+VytZivUgqRX6Id+vBBQcuiUXCkoSZ0cbr3IVYj8otLTObB6GqvjUkHPJQ7&#10;g+wkSAD7tEb0P9yMZV3B364od4yyEOOTNlodSKBGtwVfT+MaJBPZeG+r5BKENoNNlRg70hMZGbgJ&#10;fdkzXRV8EWMjWyVUZ+ILYdAj/R8yGsBfnHWkxYL7n0eBijPz0RLnUbgXAy9GeTGElRRa8MDZYO5C&#10;EvjQyC3NotaJpsfMY4mkqcTeqP8o2qfn5PX4S7e/AQAA//8DAFBLAwQUAAYACAAAACEAmGl5ReAA&#10;AAALAQAADwAAAGRycy9kb3ducmV2LnhtbEyPwU7DMBBE70j8g7VIXFBrJ4QKhTgVtHCjh5aq523s&#10;JlHjdWQ7Tfr3uCc4zs5o9k2xnEzHLtr51pKEZC6AaaqsaqmWsP/5mr0C8wFJYWdJS7hqD8vy/q7A&#10;XNmRtvqyCzWLJeRzlNCE0Oec+6rRBv3c9pqid7LOYIjS1Vw5HGO56XgqxIIbbCl+aLDXq0ZX591g&#10;JCzWbhi3tHpa7z+/cdPX6eHjepDy8WF6fwMW9BT+wnDDj+hQRqajHUh51kmYpWlEDxKeMxFH3RIv&#10;WbwcJWSJSICXBf+/ofwFAAD//wMAUEsBAi0AFAAGAAgAAAAhALaDOJL+AAAA4QEAABMAAAAAAAAA&#10;AAAAAAAAAAAAAFtDb250ZW50X1R5cGVzXS54bWxQSwECLQAUAAYACAAAACEAOP0h/9YAAACUAQAA&#10;CwAAAAAAAAAAAAAAAAAvAQAAX3JlbHMvLnJlbHNQSwECLQAUAAYACAAAACEArECFLgYCAADtAwAA&#10;DgAAAAAAAAAAAAAAAAAuAgAAZHJzL2Uyb0RvYy54bWxQSwECLQAUAAYACAAAACEAmGl5ReAAAAAL&#10;AQAADwAAAAAAAAAAAAAAAABgBAAAZHJzL2Rvd25yZXYueG1sUEsFBgAAAAAEAAQA8wAAAG0FAAAA&#10;AA==&#10;" stroked="f">
                <v:textbox inset="0,0,0,0">
                  <w:txbxContent>
                    <w:p w14:paraId="21615198" w14:textId="77777777" w:rsidR="00107182" w:rsidRPr="00731986" w:rsidRDefault="00107182" w:rsidP="00731986">
                      <w:pPr>
                        <w:jc w:val="right"/>
                        <w:rPr>
                          <w:b/>
                          <w:bCs/>
                          <w:sz w:val="22"/>
                          <w:szCs w:val="22"/>
                        </w:rPr>
                      </w:pPr>
                      <w:r w:rsidRPr="00731986">
                        <w:rPr>
                          <w:b/>
                          <w:bCs/>
                          <w:sz w:val="22"/>
                          <w:szCs w:val="22"/>
                        </w:rPr>
                        <w:t>Zakres zasobów</w:t>
                      </w:r>
                    </w:p>
                    <w:p w14:paraId="2D83EDEA" w14:textId="77777777" w:rsidR="00107182" w:rsidRPr="00731986" w:rsidRDefault="00107182" w:rsidP="00731986">
                      <w:pPr>
                        <w:jc w:val="right"/>
                        <w:rPr>
                          <w:sz w:val="22"/>
                          <w:szCs w:val="22"/>
                        </w:rPr>
                      </w:pPr>
                      <w:r>
                        <w:rPr>
                          <w:sz w:val="22"/>
                          <w:szCs w:val="22"/>
                        </w:rPr>
                        <w:t>FESA</w:t>
                      </w:r>
                    </w:p>
                  </w:txbxContent>
                </v:textbox>
              </v:shape>
            </w:pict>
          </mc:Fallback>
        </mc:AlternateContent>
      </w:r>
      <w:r w:rsidRPr="00A21A07">
        <w:rPr>
          <w:rStyle w:val="Teksttreci"/>
          <w:noProof/>
          <w:lang w:val="en-GB" w:eastAsia="en-GB" w:bidi="ar-SA"/>
        </w:rPr>
        <mc:AlternateContent>
          <mc:Choice Requires="wps">
            <w:drawing>
              <wp:anchor distT="45720" distB="45720" distL="114300" distR="114300" simplePos="0" relativeHeight="251661312" behindDoc="0" locked="0" layoutInCell="1" allowOverlap="1" wp14:anchorId="4D65B8EC" wp14:editId="527405FB">
                <wp:simplePos x="0" y="0"/>
                <wp:positionH relativeFrom="column">
                  <wp:posOffset>128724</wp:posOffset>
                </wp:positionH>
                <wp:positionV relativeFrom="paragraph">
                  <wp:posOffset>1362743</wp:posOffset>
                </wp:positionV>
                <wp:extent cx="855023" cy="635330"/>
                <wp:effectExtent l="0" t="0" r="2540" b="0"/>
                <wp:wrapNone/>
                <wp:docPr id="13604684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023" cy="635330"/>
                        </a:xfrm>
                        <a:prstGeom prst="rect">
                          <a:avLst/>
                        </a:prstGeom>
                        <a:solidFill>
                          <a:srgbClr val="FFFFFF"/>
                        </a:solidFill>
                        <a:ln w="9525">
                          <a:noFill/>
                          <a:miter lim="800000"/>
                          <a:headEnd/>
                          <a:tailEnd/>
                        </a:ln>
                      </wps:spPr>
                      <wps:txbx>
                        <w:txbxContent>
                          <w:p w14:paraId="0D16368F" w14:textId="77777777" w:rsidR="00107182" w:rsidRPr="00731986" w:rsidRDefault="00107182" w:rsidP="00731986">
                            <w:pPr>
                              <w:jc w:val="right"/>
                              <w:rPr>
                                <w:b/>
                                <w:bCs/>
                                <w:sz w:val="22"/>
                                <w:szCs w:val="22"/>
                              </w:rPr>
                            </w:pPr>
                            <w:r w:rsidRPr="00731986">
                              <w:rPr>
                                <w:b/>
                                <w:bCs/>
                                <w:sz w:val="22"/>
                                <w:szCs w:val="22"/>
                              </w:rPr>
                              <w:t>Zakres środkowy</w:t>
                            </w:r>
                          </w:p>
                          <w:p w14:paraId="2837D2E8" w14:textId="77777777" w:rsidR="00107182" w:rsidRDefault="00107182" w:rsidP="00731986">
                            <w:pPr>
                              <w:jc w:val="right"/>
                              <w:rPr>
                                <w:sz w:val="22"/>
                                <w:szCs w:val="22"/>
                              </w:rPr>
                            </w:pPr>
                            <w:r>
                              <w:rPr>
                                <w:sz w:val="22"/>
                                <w:szCs w:val="22"/>
                              </w:rPr>
                              <w:t xml:space="preserve">silne </w:t>
                            </w:r>
                          </w:p>
                          <w:p w14:paraId="00A2E8A6" w14:textId="77777777" w:rsidR="00107182" w:rsidRPr="00731986" w:rsidRDefault="00107182" w:rsidP="00731986">
                            <w:pPr>
                              <w:jc w:val="right"/>
                              <w:rPr>
                                <w:sz w:val="22"/>
                                <w:szCs w:val="22"/>
                              </w:rPr>
                            </w:pPr>
                            <w:r>
                              <w:rPr>
                                <w:sz w:val="22"/>
                                <w:szCs w:val="22"/>
                              </w:rPr>
                              <w:t>serwery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5B8EC" id="_x0000_s1030" type="#_x0000_t202" style="position:absolute;left:0;text-align:left;margin-left:10.15pt;margin-top:107.3pt;width:67.3pt;height:5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rBgIAAOwDAAAOAAAAZHJzL2Uyb0RvYy54bWysU1Fv0zAQfkfiP1h+p0lbOo2o6TQ6ipDG&#10;QBr8AMd2GgvHZ85uk/HrOTtth8Ybwg/W2b777u67z+ubsbfsqDEYcDWfz0rOtJOgjNvX/Pu33Ztr&#10;zkIUTgkLTtf8SQd+s3n9aj34Si+gA6s0MgJxoRp8zbsYfVUUQXa6F2EGXjt6bAF7EemI+0KhGAi9&#10;t8WiLK+KAVB5BKlDoNu76ZFvMn7bahm/tG3QkdmaU20x75j3Ju3FZi2qPQrfGXkqQ/xDFb0wjpJe&#10;oO5EFOyA5i+o3kiEAG2cSegLaFsjde6BupmXL7p57ITXuRciJ/gLTeH/wcqH46P/iiyO72GkAeYm&#10;gr8H+SMwB9tOuL2+RYSh00JR4nmirBh8qE6hiepQhQTSDJ9B0ZDFIUIGGlvsEyvUJyN0GsDThXQ9&#10;Ribp8nq1KhdLziQ9XS1Xy2UeSiGqc7DHED9q6Fkyao400wwujvchpmJEdXZJuQJYo3bG2nzAfbO1&#10;yI6C5r/LK9f/ws06NtT83WqxysgOUnyWRm8i6dOangot05oUk8j44FR2icLYyaZKrDuxkwiZqIlj&#10;MzKjav42xSayGlBPRBfCJEf6PmR0gL84G0iKNQ8/DwI1Z/aTI8qTbs8Gno3mbAgnKbTmkbPJ3Mas&#10;79S+g1saRWsyTc+ZTyWSpDJ7J/knzf55zl7Pn3TzGwAA//8DAFBLAwQUAAYACAAAACEAPiuISeEA&#10;AAAKAQAADwAAAGRycy9kb3ducmV2LnhtbEyPy07DMBBF90j8gzVIbBB1koYUQpwKWrqDRR/qehqb&#10;JCIeR7bTpH+Pu4LVaDRHd84tlpPu2FlZ1xoSEM8iYIoqI1uqBRz2m8dnYM4jSewMKQEX5WBZ3t4U&#10;mEsz0ladd75mIYRcjgIa7/ucc1c1SqObmV5RuH0bq9GH1dZcWhxDuO54EkUZ19hS+NBgr1aNqn52&#10;gxaQre0wbmn1sD58fOJXXyfH98tRiPu76e0VmFeT/4Phqh/UoQxOJzOQdKwTkETzQIYZpxmwK/CU&#10;vgA7CZjH6QJ4WfD/FcpfAAAA//8DAFBLAQItABQABgAIAAAAIQC2gziS/gAAAOEBAAATAAAAAAAA&#10;AAAAAAAAAAAAAABbQ29udGVudF9UeXBlc10ueG1sUEsBAi0AFAAGAAgAAAAhADj9If/WAAAAlAEA&#10;AAsAAAAAAAAAAAAAAAAALwEAAF9yZWxzLy5yZWxzUEsBAi0AFAAGAAgAAAAhAD9lPSsGAgAA7AMA&#10;AA4AAAAAAAAAAAAAAAAALgIAAGRycy9lMm9Eb2MueG1sUEsBAi0AFAAGAAgAAAAhAD4riEnhAAAA&#10;CgEAAA8AAAAAAAAAAAAAAAAAYAQAAGRycy9kb3ducmV2LnhtbFBLBQYAAAAABAAEAPMAAABuBQAA&#10;AAA=&#10;" stroked="f">
                <v:textbox inset="0,0,0,0">
                  <w:txbxContent>
                    <w:p w14:paraId="0D16368F" w14:textId="77777777" w:rsidR="00107182" w:rsidRPr="00731986" w:rsidRDefault="00107182" w:rsidP="00731986">
                      <w:pPr>
                        <w:jc w:val="right"/>
                        <w:rPr>
                          <w:b/>
                          <w:bCs/>
                          <w:sz w:val="22"/>
                          <w:szCs w:val="22"/>
                        </w:rPr>
                      </w:pPr>
                      <w:r w:rsidRPr="00731986">
                        <w:rPr>
                          <w:b/>
                          <w:bCs/>
                          <w:sz w:val="22"/>
                          <w:szCs w:val="22"/>
                        </w:rPr>
                        <w:t>Zakres środkowy</w:t>
                      </w:r>
                    </w:p>
                    <w:p w14:paraId="2837D2E8" w14:textId="77777777" w:rsidR="00107182" w:rsidRDefault="00107182" w:rsidP="00731986">
                      <w:pPr>
                        <w:jc w:val="right"/>
                        <w:rPr>
                          <w:sz w:val="22"/>
                          <w:szCs w:val="22"/>
                        </w:rPr>
                      </w:pPr>
                      <w:r>
                        <w:rPr>
                          <w:sz w:val="22"/>
                          <w:szCs w:val="22"/>
                        </w:rPr>
                        <w:t xml:space="preserve">silne </w:t>
                      </w:r>
                    </w:p>
                    <w:p w14:paraId="00A2E8A6" w14:textId="77777777" w:rsidR="00107182" w:rsidRPr="00731986" w:rsidRDefault="00107182" w:rsidP="00731986">
                      <w:pPr>
                        <w:jc w:val="right"/>
                        <w:rPr>
                          <w:sz w:val="22"/>
                          <w:szCs w:val="22"/>
                        </w:rPr>
                      </w:pPr>
                      <w:r>
                        <w:rPr>
                          <w:sz w:val="22"/>
                          <w:szCs w:val="22"/>
                        </w:rPr>
                        <w:t>serwery</w:t>
                      </w:r>
                    </w:p>
                  </w:txbxContent>
                </v:textbox>
              </v:shape>
            </w:pict>
          </mc:Fallback>
        </mc:AlternateContent>
      </w:r>
      <w:r w:rsidRPr="00A21A07">
        <w:rPr>
          <w:rStyle w:val="Teksttreci"/>
          <w:noProof/>
          <w:lang w:val="en-GB" w:eastAsia="en-GB" w:bidi="ar-SA"/>
        </w:rPr>
        <mc:AlternateContent>
          <mc:Choice Requires="wps">
            <w:drawing>
              <wp:anchor distT="45720" distB="45720" distL="114300" distR="114300" simplePos="0" relativeHeight="251659264" behindDoc="0" locked="0" layoutInCell="1" allowOverlap="1" wp14:anchorId="48165CA1" wp14:editId="1CEC5C4A">
                <wp:simplePos x="0" y="0"/>
                <wp:positionH relativeFrom="column">
                  <wp:posOffset>164028</wp:posOffset>
                </wp:positionH>
                <wp:positionV relativeFrom="paragraph">
                  <wp:posOffset>460687</wp:posOffset>
                </wp:positionV>
                <wp:extent cx="855023" cy="445325"/>
                <wp:effectExtent l="0" t="0" r="254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023" cy="445325"/>
                        </a:xfrm>
                        <a:prstGeom prst="rect">
                          <a:avLst/>
                        </a:prstGeom>
                        <a:solidFill>
                          <a:srgbClr val="FFFFFF"/>
                        </a:solidFill>
                        <a:ln w="9525">
                          <a:noFill/>
                          <a:miter lim="800000"/>
                          <a:headEnd/>
                          <a:tailEnd/>
                        </a:ln>
                      </wps:spPr>
                      <wps:txbx>
                        <w:txbxContent>
                          <w:p w14:paraId="69299573" w14:textId="77777777" w:rsidR="00107182" w:rsidRPr="00731986" w:rsidRDefault="00107182">
                            <w:pPr>
                              <w:rPr>
                                <w:b/>
                                <w:bCs/>
                                <w:sz w:val="22"/>
                                <w:szCs w:val="22"/>
                              </w:rPr>
                            </w:pPr>
                            <w:r w:rsidRPr="00731986">
                              <w:rPr>
                                <w:b/>
                                <w:bCs/>
                                <w:sz w:val="22"/>
                                <w:szCs w:val="22"/>
                              </w:rPr>
                              <w:t>Zakres prezentacji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65CA1" id="_x0000_s1031" type="#_x0000_t202" style="position:absolute;left:0;text-align:left;margin-left:12.9pt;margin-top:36.25pt;width:67.3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pmBQIAAOwDAAAOAAAAZHJzL2Uyb0RvYy54bWysU9uO0zAQfUfiHyy/06TdLVqipqulSxHS&#10;siAtfIDjOI2F4zFjt0n5esZO0uXyhvCDNbZnzsycOd7cDp1hJ4Vegy35cpFzpqyEWttDyb9+2b+6&#10;4cwHYWthwKqSn5Xnt9uXLza9K9QKWjC1QkYg1he9K3kbgiuyzMtWdcIvwClLjw1gJwId8ZDVKHpC&#10;70y2yvPXWQ9YOwSpvKfb+/GRbxN+0ygZPjWNV4GZklNtIe2Y9iru2XYjigMK12o5lSH+oYpOaEtJ&#10;L1D3Igh2RP0XVKclgocmLCR0GTSNlir1QN0s8z+6eWqFU6kXIse7C03+/8HKx9OT+4wsDG9hoAGm&#10;Jrx7APnNMwu7VtiDukOEvlWipsTLSFnWO19MoZFqX/gIUvUfoaYhi2OABDQ02EVWqE9G6DSA84V0&#10;NQQm6fJmvc5XV5xJerq+Xl+t1imDKOZghz68V9CxaJQcaaYJXJwefIjFiGJ2ibk8GF3vtTHpgIdq&#10;Z5CdBM1/n9aE/pubsawv+Zs15Y5RFmJ8kkanA+nT6I4KzeMaFRPJeGfr5BKENqNNlRg7sRMJGakJ&#10;QzUwXZc8NRbJqqA+E10Ioxzp+5DRAv7grCcpltx/PwpUnJkPliiPup0NnI1qNoSVFFrywNlo7kLS&#10;99jIHY2i0Ymm58xTiSSpxN4k/6jZX8/J6/mTbn8CAAD//wMAUEsDBBQABgAIAAAAIQBoakNs3wAA&#10;AAkBAAAPAAAAZHJzL2Rvd25yZXYueG1sTI/BTsMwEETvSPyDtUhcUOtgtaEKcSpo4QaHlqrnbbwk&#10;EfE6ip0m/XvcE9x2NKOZt/l6sq04U+8bxxoe5wkI4tKZhisNh6/32QqED8gGW8ek4UIe1sXtTY6Z&#10;cSPv6LwPlYgl7DPUUIfQZVL6siaLfu464uh9u95iiLKvpOlxjOW2lSpJUmmx4bhQY0ebmsqf/WA1&#10;pNt+GHe8edge3j7ws6vU8fVy1Pr+bnp5BhFoCn9huOJHdCgi08kNbLxoNahlJA8antQSxNVPkwWI&#10;UzwWKgVZ5PL/B8UvAAAA//8DAFBLAQItABQABgAIAAAAIQC2gziS/gAAAOEBAAATAAAAAAAAAAAA&#10;AAAAAAAAAABbQ29udGVudF9UeXBlc10ueG1sUEsBAi0AFAAGAAgAAAAhADj9If/WAAAAlAEAAAsA&#10;AAAAAAAAAAAAAAAALwEAAF9yZWxzLy5yZWxzUEsBAi0AFAAGAAgAAAAhAFq42mYFAgAA7AMAAA4A&#10;AAAAAAAAAAAAAAAALgIAAGRycy9lMm9Eb2MueG1sUEsBAi0AFAAGAAgAAAAhAGhqQ2zfAAAACQEA&#10;AA8AAAAAAAAAAAAAAAAAXwQAAGRycy9kb3ducmV2LnhtbFBLBQYAAAAABAAEAPMAAABrBQAAAAA=&#10;" stroked="f">
                <v:textbox inset="0,0,0,0">
                  <w:txbxContent>
                    <w:p w14:paraId="69299573" w14:textId="77777777" w:rsidR="00107182" w:rsidRPr="00731986" w:rsidRDefault="00107182">
                      <w:pPr>
                        <w:rPr>
                          <w:b/>
                          <w:bCs/>
                          <w:sz w:val="22"/>
                          <w:szCs w:val="22"/>
                        </w:rPr>
                      </w:pPr>
                      <w:r w:rsidRPr="00731986">
                        <w:rPr>
                          <w:b/>
                          <w:bCs/>
                          <w:sz w:val="22"/>
                          <w:szCs w:val="22"/>
                        </w:rPr>
                        <w:t>Zakres prezentacji</w:t>
                      </w:r>
                    </w:p>
                  </w:txbxContent>
                </v:textbox>
              </v:shape>
            </w:pict>
          </mc:Fallback>
        </mc:AlternateContent>
      </w:r>
      <w:r w:rsidRPr="00A21A07">
        <w:rPr>
          <w:rFonts w:ascii="Arial" w:hAnsi="Arial" w:cs="Arial"/>
          <w:noProof/>
          <w:lang w:val="en-GB" w:eastAsia="en-GB" w:bidi="ar-SA"/>
        </w:rPr>
        <w:drawing>
          <wp:inline distT="0" distB="0" distL="0" distR="0" wp14:anchorId="329D4785" wp14:editId="56CD7B7A">
            <wp:extent cx="6480175" cy="321246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pic:blipFill>
                  <pic:spPr>
                    <a:xfrm>
                      <a:off x="0" y="0"/>
                      <a:ext cx="6480175" cy="3212465"/>
                    </a:xfrm>
                    <a:prstGeom prst="rect">
                      <a:avLst/>
                    </a:prstGeom>
                  </pic:spPr>
                </pic:pic>
              </a:graphicData>
            </a:graphic>
          </wp:inline>
        </w:drawing>
      </w:r>
    </w:p>
    <w:p w14:paraId="7FDEB8B1" w14:textId="77777777" w:rsidR="003A56C9" w:rsidRPr="00A21A07" w:rsidRDefault="00003AA1">
      <w:pPr>
        <w:pStyle w:val="Podpisobrazu0"/>
        <w:ind w:left="1555"/>
      </w:pPr>
      <w:r w:rsidRPr="00A21A07">
        <w:rPr>
          <w:rStyle w:val="Podpisobrazu"/>
          <w:b/>
          <w:bCs/>
          <w:lang w:val="pl"/>
        </w:rPr>
        <w:t>Rysunek 1: Schematyczny przegląd ogólnej architektury systemu sterowania</w:t>
      </w:r>
    </w:p>
    <w:p w14:paraId="1E606865" w14:textId="77777777" w:rsidR="003A56C9" w:rsidRPr="00A21A07" w:rsidRDefault="00731986">
      <w:pPr>
        <w:spacing w:after="359" w:line="1" w:lineRule="exact"/>
        <w:rPr>
          <w:rFonts w:ascii="Arial" w:hAnsi="Arial" w:cs="Arial"/>
        </w:rPr>
      </w:pPr>
      <w:r w:rsidRPr="00A21A07">
        <w:t>Test akceptacyjny na miejscu</w:t>
      </w:r>
    </w:p>
    <w:p w14:paraId="7391BB89" w14:textId="77777777" w:rsidR="003A56C9" w:rsidRPr="00A21A07" w:rsidRDefault="00003AA1" w:rsidP="0080184C">
      <w:pPr>
        <w:pStyle w:val="Teksttreci0"/>
        <w:spacing w:after="340"/>
        <w:ind w:right="311"/>
        <w:jc w:val="both"/>
      </w:pPr>
      <w:r w:rsidRPr="00A21A07">
        <w:rPr>
          <w:rStyle w:val="Teksttreci"/>
          <w:lang w:val="pl"/>
        </w:rPr>
        <w:t>Zakres rezultatów obejmuje elementy we wszystkich trzech warstwach architektury ogólnej. Jego celem jest uzupełnienie lub funkcjonalne rozszerzenie istniejących rozwiązań, zapewnienie rozwiązań umożliwiających modernizację istniejącego łańcucha akceleratorów działającego jako iniektor FAIR do standardów systemu sterowania FAIR oraz obsługa bieżącego programu „Fazy 0 eksperymentu FAIR”. Rezultaty zostaną podzielone na odpowiednio zdefiniowane pakiety robocze w poniższej sekcji.</w:t>
      </w:r>
      <w:r w:rsidRPr="00A21A07">
        <w:rPr>
          <w:lang w:val="pl"/>
        </w:rPr>
        <w:br w:type="page"/>
      </w:r>
    </w:p>
    <w:p w14:paraId="39FB8ACA" w14:textId="77777777" w:rsidR="003A56C9" w:rsidRPr="00A21A07" w:rsidRDefault="003A56C9">
      <w:pPr>
        <w:spacing w:after="299" w:line="1" w:lineRule="exact"/>
        <w:rPr>
          <w:rFonts w:ascii="Arial" w:hAnsi="Arial" w:cs="Arial"/>
        </w:rPr>
      </w:pPr>
    </w:p>
    <w:p w14:paraId="020838D5" w14:textId="49D41E2B" w:rsidR="003A56C9" w:rsidRPr="00A21A07" w:rsidRDefault="007F29F9">
      <w:pPr>
        <w:pStyle w:val="Nagwek20"/>
        <w:keepNext/>
        <w:keepLines/>
        <w:numPr>
          <w:ilvl w:val="1"/>
          <w:numId w:val="3"/>
        </w:numPr>
        <w:tabs>
          <w:tab w:val="left" w:pos="576"/>
        </w:tabs>
      </w:pPr>
      <w:r>
        <w:rPr>
          <w:rStyle w:val="Nagwek2"/>
          <w:b/>
          <w:bCs/>
          <w:lang w:val="pl"/>
        </w:rPr>
        <w:t>Przedmiot zamówienia</w:t>
      </w:r>
    </w:p>
    <w:p w14:paraId="60F0BE41" w14:textId="01DF0F71" w:rsidR="002B13B9" w:rsidRPr="00A21A07" w:rsidRDefault="00003AA1" w:rsidP="002B13B9">
      <w:pPr>
        <w:pStyle w:val="Teksttreci0"/>
        <w:spacing w:after="40"/>
        <w:ind w:right="311"/>
        <w:jc w:val="both"/>
      </w:pPr>
      <w:r w:rsidRPr="00A21A07">
        <w:rPr>
          <w:rStyle w:val="Teksttreci"/>
          <w:lang w:val="pl"/>
        </w:rPr>
        <w:t xml:space="preserve">Poniższa lista opisuje zakres </w:t>
      </w:r>
      <w:r w:rsidR="007F29F9">
        <w:rPr>
          <w:rStyle w:val="Teksttreci"/>
          <w:lang w:val="pl"/>
        </w:rPr>
        <w:t>usług do Wykonania</w:t>
      </w:r>
      <w:r w:rsidR="007F29F9" w:rsidRPr="00A21A07">
        <w:rPr>
          <w:rStyle w:val="Teksttreci"/>
          <w:lang w:val="pl"/>
        </w:rPr>
        <w:t xml:space="preserve"> </w:t>
      </w:r>
      <w:r w:rsidR="007F29F9">
        <w:rPr>
          <w:rStyle w:val="Teksttreci"/>
          <w:lang w:val="pl"/>
        </w:rPr>
        <w:t>=</w:t>
      </w:r>
      <w:r w:rsidRPr="00A21A07">
        <w:rPr>
          <w:rStyle w:val="Teksttreci"/>
          <w:lang w:val="pl"/>
        </w:rPr>
        <w:t>systemu sterowania i wsparcia inżynieryjnego. Podane nakłady pracy na rozwój dla poszczególnych pakietów prac zostały oszacowan</w:t>
      </w:r>
      <w:r w:rsidR="00641B3E" w:rsidRPr="00A21A07">
        <w:rPr>
          <w:rStyle w:val="Teksttreci"/>
          <w:lang w:val="pl"/>
        </w:rPr>
        <w:t>e</w:t>
      </w:r>
      <w:r w:rsidR="00107182" w:rsidRPr="00A21A07">
        <w:rPr>
          <w:rStyle w:val="Teksttreci"/>
          <w:lang w:val="pl"/>
        </w:rPr>
        <w:t xml:space="preserve"> przez specjalistów z FAIR</w:t>
      </w:r>
      <w:r w:rsidRPr="00A21A07">
        <w:rPr>
          <w:rStyle w:val="Teksttreci"/>
          <w:lang w:val="pl"/>
        </w:rPr>
        <w:t>.</w:t>
      </w:r>
      <w:r w:rsidR="002B13B9" w:rsidRPr="00A21A07">
        <w:rPr>
          <w:rStyle w:val="Teksttreci"/>
          <w:lang w:val="pl"/>
        </w:rPr>
        <w:t xml:space="preserve"> </w:t>
      </w:r>
      <w:r w:rsidR="002B13B9" w:rsidRPr="00A21A07">
        <w:rPr>
          <w:rStyle w:val="Inne"/>
          <w:lang w:val="pl"/>
        </w:rPr>
        <w:t xml:space="preserve">Definicja </w:t>
      </w:r>
      <w:proofErr w:type="spellStart"/>
      <w:r w:rsidR="002B13B9" w:rsidRPr="00A21A07">
        <w:rPr>
          <w:rStyle w:val="Inne"/>
          <w:lang w:val="pl"/>
        </w:rPr>
        <w:t>osobotygodnia</w:t>
      </w:r>
      <w:proofErr w:type="spellEnd"/>
      <w:r w:rsidR="002B13B9" w:rsidRPr="00A21A07">
        <w:rPr>
          <w:rStyle w:val="Inne"/>
          <w:lang w:val="pl"/>
        </w:rPr>
        <w:t xml:space="preserve"> to jedna osoba pracująca przez cały tydzień na umowę o pracę przy pełnym etacie.</w:t>
      </w:r>
    </w:p>
    <w:p w14:paraId="107907DE" w14:textId="0EBFA180" w:rsidR="003A56C9" w:rsidRPr="00A21A07" w:rsidRDefault="003A56C9">
      <w:pPr>
        <w:pStyle w:val="Teksttreci0"/>
        <w:spacing w:after="4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5664"/>
        <w:gridCol w:w="1555"/>
      </w:tblGrid>
      <w:tr w:rsidR="009F74A9" w:rsidRPr="00A21A07" w14:paraId="7DACD3C2" w14:textId="77777777">
        <w:trPr>
          <w:trHeight w:hRule="exact" w:val="600"/>
          <w:jc w:val="center"/>
        </w:trPr>
        <w:tc>
          <w:tcPr>
            <w:tcW w:w="1133" w:type="dxa"/>
            <w:tcBorders>
              <w:top w:val="single" w:sz="4" w:space="0" w:color="auto"/>
              <w:left w:val="single" w:sz="4" w:space="0" w:color="auto"/>
            </w:tcBorders>
            <w:shd w:val="clear" w:color="auto" w:fill="95B3D7"/>
          </w:tcPr>
          <w:p w14:paraId="0E2F83E1" w14:textId="77777777" w:rsidR="009F74A9" w:rsidRPr="00A21A07" w:rsidRDefault="009F74A9">
            <w:pPr>
              <w:pStyle w:val="Inne0"/>
              <w:spacing w:after="0"/>
              <w:jc w:val="center"/>
            </w:pPr>
            <w:r w:rsidRPr="00A21A07">
              <w:rPr>
                <w:rStyle w:val="Inne"/>
                <w:b/>
                <w:bCs/>
                <w:lang w:val="pl"/>
              </w:rPr>
              <w:t>Pakiet roboczy</w:t>
            </w:r>
          </w:p>
        </w:tc>
        <w:tc>
          <w:tcPr>
            <w:tcW w:w="5664" w:type="dxa"/>
            <w:tcBorders>
              <w:top w:val="single" w:sz="4" w:space="0" w:color="auto"/>
              <w:left w:val="single" w:sz="4" w:space="0" w:color="auto"/>
            </w:tcBorders>
            <w:shd w:val="clear" w:color="auto" w:fill="95B3D7"/>
          </w:tcPr>
          <w:p w14:paraId="4FE30A02" w14:textId="77777777" w:rsidR="009F74A9" w:rsidRPr="00A21A07" w:rsidRDefault="009F74A9">
            <w:pPr>
              <w:pStyle w:val="Inne0"/>
              <w:spacing w:after="0"/>
            </w:pPr>
            <w:r w:rsidRPr="00A21A07">
              <w:rPr>
                <w:rStyle w:val="Inne"/>
                <w:b/>
                <w:bCs/>
                <w:lang w:val="pl"/>
              </w:rPr>
              <w:t>Wsparcie rozwoju FEC</w:t>
            </w:r>
          </w:p>
        </w:tc>
        <w:tc>
          <w:tcPr>
            <w:tcW w:w="1555" w:type="dxa"/>
            <w:tcBorders>
              <w:top w:val="single" w:sz="4" w:space="0" w:color="auto"/>
              <w:left w:val="single" w:sz="4" w:space="0" w:color="auto"/>
            </w:tcBorders>
            <w:shd w:val="clear" w:color="auto" w:fill="95B3D7"/>
          </w:tcPr>
          <w:p w14:paraId="5403BC34" w14:textId="77777777" w:rsidR="009F74A9" w:rsidRPr="00A21A07" w:rsidRDefault="009F74A9">
            <w:pPr>
              <w:pStyle w:val="Inne0"/>
              <w:spacing w:after="0"/>
            </w:pPr>
            <w:r w:rsidRPr="00A21A07">
              <w:rPr>
                <w:rStyle w:val="Inne"/>
                <w:b/>
                <w:bCs/>
                <w:lang w:val="pl"/>
              </w:rPr>
              <w:t>Szacowany wysiłek</w:t>
            </w:r>
          </w:p>
        </w:tc>
      </w:tr>
      <w:tr w:rsidR="009F74A9" w:rsidRPr="00A21A07" w14:paraId="0CD63C32" w14:textId="77777777">
        <w:trPr>
          <w:trHeight w:hRule="exact" w:val="1104"/>
          <w:jc w:val="center"/>
        </w:trPr>
        <w:tc>
          <w:tcPr>
            <w:tcW w:w="1133" w:type="dxa"/>
            <w:tcBorders>
              <w:top w:val="single" w:sz="4" w:space="0" w:color="auto"/>
              <w:left w:val="single" w:sz="4" w:space="0" w:color="auto"/>
            </w:tcBorders>
            <w:shd w:val="clear" w:color="auto" w:fill="auto"/>
          </w:tcPr>
          <w:p w14:paraId="6A44BCF9" w14:textId="77777777" w:rsidR="009F74A9" w:rsidRPr="00A21A07" w:rsidRDefault="009F74A9">
            <w:pPr>
              <w:pStyle w:val="Inne0"/>
              <w:spacing w:after="0"/>
              <w:jc w:val="center"/>
            </w:pPr>
            <w:r w:rsidRPr="00A21A07">
              <w:rPr>
                <w:rStyle w:val="Inne"/>
                <w:lang w:val="pl"/>
              </w:rPr>
              <w:t>C1.1</w:t>
            </w:r>
          </w:p>
        </w:tc>
        <w:tc>
          <w:tcPr>
            <w:tcW w:w="5664" w:type="dxa"/>
            <w:tcBorders>
              <w:top w:val="single" w:sz="4" w:space="0" w:color="auto"/>
              <w:left w:val="single" w:sz="4" w:space="0" w:color="auto"/>
            </w:tcBorders>
            <w:shd w:val="clear" w:color="auto" w:fill="auto"/>
          </w:tcPr>
          <w:p w14:paraId="6A129444" w14:textId="77777777" w:rsidR="009F74A9" w:rsidRPr="00A21A07" w:rsidRDefault="009F74A9">
            <w:pPr>
              <w:pStyle w:val="Inne0"/>
              <w:spacing w:after="0"/>
            </w:pPr>
            <w:r w:rsidRPr="00A21A07">
              <w:rPr>
                <w:rStyle w:val="Inne"/>
                <w:lang w:val="pl"/>
              </w:rPr>
              <w:t>Projekt i implementacja ogólnej klasy FESA z podklasami</w:t>
            </w:r>
          </w:p>
        </w:tc>
        <w:tc>
          <w:tcPr>
            <w:tcW w:w="1555" w:type="dxa"/>
            <w:tcBorders>
              <w:top w:val="single" w:sz="4" w:space="0" w:color="auto"/>
              <w:left w:val="single" w:sz="4" w:space="0" w:color="auto"/>
            </w:tcBorders>
            <w:shd w:val="clear" w:color="auto" w:fill="auto"/>
          </w:tcPr>
          <w:p w14:paraId="0968B242" w14:textId="4CAD1BA7" w:rsidR="009F74A9" w:rsidRPr="00A21A07" w:rsidRDefault="009F74A9">
            <w:pPr>
              <w:pStyle w:val="Inne0"/>
              <w:spacing w:after="0"/>
              <w:jc w:val="center"/>
              <w:rPr>
                <w:rStyle w:val="Inne"/>
                <w:lang w:val="pl"/>
              </w:rPr>
            </w:pPr>
            <w:r w:rsidRPr="00A21A07">
              <w:rPr>
                <w:rStyle w:val="Inne"/>
                <w:lang w:val="pl"/>
              </w:rPr>
              <w:t>~</w:t>
            </w:r>
            <w:r w:rsidR="00EC4AF0" w:rsidRPr="00A21A07">
              <w:rPr>
                <w:rStyle w:val="Inne"/>
                <w:lang w:val="pl"/>
              </w:rPr>
              <w:t>48</w:t>
            </w:r>
            <w:r w:rsidRPr="00A21A07">
              <w:rPr>
                <w:rStyle w:val="Inne"/>
                <w:lang w:val="pl"/>
              </w:rPr>
              <w:t xml:space="preserve"> </w:t>
            </w:r>
            <w:proofErr w:type="spellStart"/>
            <w:r w:rsidRPr="00A21A07">
              <w:rPr>
                <w:rStyle w:val="Inne"/>
                <w:lang w:val="pl"/>
              </w:rPr>
              <w:t>oso</w:t>
            </w:r>
            <w:r w:rsidR="00EC4AF0" w:rsidRPr="00A21A07">
              <w:rPr>
                <w:rStyle w:val="Inne"/>
                <w:lang w:val="pl"/>
              </w:rPr>
              <w:t>botygodnie</w:t>
            </w:r>
            <w:proofErr w:type="spellEnd"/>
          </w:p>
          <w:p w14:paraId="65CEDF8D" w14:textId="531515BF" w:rsidR="00B9435C" w:rsidRPr="00A21A07" w:rsidRDefault="00B9435C">
            <w:pPr>
              <w:pStyle w:val="Inne0"/>
              <w:spacing w:after="0"/>
              <w:jc w:val="center"/>
            </w:pPr>
          </w:p>
        </w:tc>
      </w:tr>
      <w:tr w:rsidR="009F74A9" w:rsidRPr="00A21A07" w14:paraId="1D0D393A" w14:textId="77777777">
        <w:trPr>
          <w:trHeight w:hRule="exact" w:val="1099"/>
          <w:jc w:val="center"/>
        </w:trPr>
        <w:tc>
          <w:tcPr>
            <w:tcW w:w="1133" w:type="dxa"/>
            <w:tcBorders>
              <w:top w:val="single" w:sz="4" w:space="0" w:color="auto"/>
              <w:left w:val="single" w:sz="4" w:space="0" w:color="auto"/>
            </w:tcBorders>
            <w:shd w:val="clear" w:color="auto" w:fill="auto"/>
          </w:tcPr>
          <w:p w14:paraId="11CFFA59" w14:textId="77777777" w:rsidR="009F74A9" w:rsidRPr="00A21A07" w:rsidRDefault="009F74A9">
            <w:pPr>
              <w:pStyle w:val="Inne0"/>
              <w:spacing w:after="0"/>
              <w:jc w:val="center"/>
            </w:pPr>
            <w:r w:rsidRPr="00A21A07">
              <w:rPr>
                <w:rStyle w:val="Inne"/>
                <w:lang w:val="pl"/>
              </w:rPr>
              <w:t>C1.2</w:t>
            </w:r>
          </w:p>
        </w:tc>
        <w:tc>
          <w:tcPr>
            <w:tcW w:w="5664" w:type="dxa"/>
            <w:tcBorders>
              <w:top w:val="single" w:sz="4" w:space="0" w:color="auto"/>
              <w:left w:val="single" w:sz="4" w:space="0" w:color="auto"/>
            </w:tcBorders>
            <w:shd w:val="clear" w:color="auto" w:fill="auto"/>
          </w:tcPr>
          <w:p w14:paraId="72C3D3F0" w14:textId="77777777" w:rsidR="009F74A9" w:rsidRPr="00A21A07" w:rsidRDefault="009F74A9">
            <w:pPr>
              <w:pStyle w:val="Inne0"/>
              <w:spacing w:after="0"/>
            </w:pPr>
            <w:proofErr w:type="spellStart"/>
            <w:r w:rsidRPr="00A21A07">
              <w:rPr>
                <w:rStyle w:val="Inne"/>
                <w:lang w:val="pl"/>
              </w:rPr>
              <w:t>Refaktoryzacja</w:t>
            </w:r>
            <w:proofErr w:type="spellEnd"/>
            <w:r w:rsidRPr="00A21A07">
              <w:rPr>
                <w:rStyle w:val="Inne"/>
                <w:lang w:val="pl"/>
              </w:rPr>
              <w:t xml:space="preserve"> i modularyzacja wtyczki </w:t>
            </w:r>
            <w:proofErr w:type="spellStart"/>
            <w:r w:rsidRPr="00A21A07">
              <w:rPr>
                <w:rStyle w:val="Inne"/>
                <w:lang w:val="pl"/>
              </w:rPr>
              <w:t>Eclipse</w:t>
            </w:r>
            <w:proofErr w:type="spellEnd"/>
            <w:r w:rsidRPr="00A21A07">
              <w:rPr>
                <w:rStyle w:val="Inne"/>
                <w:lang w:val="pl"/>
              </w:rPr>
              <w:t xml:space="preserve"> do FESA</w:t>
            </w:r>
          </w:p>
        </w:tc>
        <w:tc>
          <w:tcPr>
            <w:tcW w:w="1555" w:type="dxa"/>
            <w:tcBorders>
              <w:top w:val="single" w:sz="4" w:space="0" w:color="auto"/>
              <w:left w:val="single" w:sz="4" w:space="0" w:color="auto"/>
            </w:tcBorders>
            <w:shd w:val="clear" w:color="auto" w:fill="auto"/>
          </w:tcPr>
          <w:p w14:paraId="5DA69373" w14:textId="280ABB92" w:rsidR="009F74A9" w:rsidRPr="00A21A07" w:rsidRDefault="009F74A9">
            <w:pPr>
              <w:pStyle w:val="Inne0"/>
              <w:spacing w:after="0"/>
              <w:jc w:val="center"/>
            </w:pPr>
            <w:r w:rsidRPr="00A21A07">
              <w:rPr>
                <w:rStyle w:val="Inne"/>
                <w:lang w:val="pl"/>
              </w:rPr>
              <w:t>~</w:t>
            </w:r>
            <w:r w:rsidR="00EC4AF0" w:rsidRPr="00A21A07">
              <w:rPr>
                <w:rStyle w:val="Inne"/>
                <w:lang w:val="pl"/>
              </w:rPr>
              <w:t>24</w:t>
            </w:r>
            <w:r w:rsidRPr="00A21A07">
              <w:rPr>
                <w:rStyle w:val="Inne"/>
                <w:lang w:val="pl"/>
              </w:rPr>
              <w:t xml:space="preserve"> </w:t>
            </w:r>
            <w:proofErr w:type="spellStart"/>
            <w:r w:rsidR="00EC4AF0" w:rsidRPr="00A21A07">
              <w:rPr>
                <w:rStyle w:val="Inne"/>
                <w:lang w:val="pl"/>
              </w:rPr>
              <w:t>osobotygodnie</w:t>
            </w:r>
            <w:proofErr w:type="spellEnd"/>
          </w:p>
        </w:tc>
      </w:tr>
      <w:tr w:rsidR="009F74A9" w:rsidRPr="00A21A07" w14:paraId="55A028FD" w14:textId="77777777">
        <w:trPr>
          <w:trHeight w:hRule="exact" w:val="595"/>
          <w:jc w:val="center"/>
        </w:trPr>
        <w:tc>
          <w:tcPr>
            <w:tcW w:w="1133" w:type="dxa"/>
            <w:tcBorders>
              <w:top w:val="single" w:sz="4" w:space="0" w:color="auto"/>
              <w:left w:val="single" w:sz="4" w:space="0" w:color="auto"/>
            </w:tcBorders>
            <w:shd w:val="clear" w:color="auto" w:fill="auto"/>
          </w:tcPr>
          <w:p w14:paraId="1F591FD8" w14:textId="77777777" w:rsidR="009F74A9" w:rsidRPr="00A21A07" w:rsidRDefault="009F74A9">
            <w:pPr>
              <w:pStyle w:val="Inne0"/>
              <w:spacing w:after="0"/>
              <w:jc w:val="center"/>
            </w:pPr>
            <w:r w:rsidRPr="00A21A07">
              <w:rPr>
                <w:rStyle w:val="Inne"/>
                <w:lang w:val="pl"/>
              </w:rPr>
              <w:t>C1.3</w:t>
            </w:r>
          </w:p>
        </w:tc>
        <w:tc>
          <w:tcPr>
            <w:tcW w:w="5664" w:type="dxa"/>
            <w:tcBorders>
              <w:top w:val="single" w:sz="4" w:space="0" w:color="auto"/>
              <w:left w:val="single" w:sz="4" w:space="0" w:color="auto"/>
            </w:tcBorders>
            <w:shd w:val="clear" w:color="auto" w:fill="auto"/>
          </w:tcPr>
          <w:p w14:paraId="392756AB" w14:textId="77777777" w:rsidR="009F74A9" w:rsidRPr="00A21A07" w:rsidRDefault="009F74A9">
            <w:pPr>
              <w:pStyle w:val="Inne0"/>
              <w:spacing w:after="0"/>
            </w:pPr>
            <w:r w:rsidRPr="00A21A07">
              <w:rPr>
                <w:rStyle w:val="Inne"/>
                <w:lang w:val="pl"/>
              </w:rPr>
              <w:t>Prototypy do integracji automatyki przemysłowej i protokoły M2M</w:t>
            </w:r>
          </w:p>
        </w:tc>
        <w:tc>
          <w:tcPr>
            <w:tcW w:w="1555" w:type="dxa"/>
            <w:tcBorders>
              <w:top w:val="single" w:sz="4" w:space="0" w:color="auto"/>
              <w:left w:val="single" w:sz="4" w:space="0" w:color="auto"/>
            </w:tcBorders>
            <w:shd w:val="clear" w:color="auto" w:fill="auto"/>
          </w:tcPr>
          <w:p w14:paraId="3534B69D" w14:textId="3ECAAB14" w:rsidR="009F74A9" w:rsidRPr="00A21A07" w:rsidRDefault="009F74A9">
            <w:pPr>
              <w:pStyle w:val="Inne0"/>
              <w:spacing w:after="0"/>
              <w:jc w:val="center"/>
            </w:pPr>
            <w:r w:rsidRPr="00A21A07">
              <w:rPr>
                <w:rStyle w:val="Inne"/>
                <w:lang w:val="pl"/>
              </w:rPr>
              <w:t>~</w:t>
            </w:r>
            <w:r w:rsidR="00EC4AF0" w:rsidRPr="00A21A07">
              <w:rPr>
                <w:rStyle w:val="Inne"/>
                <w:lang w:val="pl"/>
              </w:rPr>
              <w:t>12</w:t>
            </w:r>
            <w:r w:rsidRPr="00A21A07">
              <w:rPr>
                <w:rStyle w:val="Inne"/>
                <w:lang w:val="pl"/>
              </w:rPr>
              <w:t xml:space="preserve"> </w:t>
            </w:r>
            <w:proofErr w:type="spellStart"/>
            <w:r w:rsidR="00EC4AF0" w:rsidRPr="00A21A07">
              <w:rPr>
                <w:rStyle w:val="Inne"/>
                <w:lang w:val="pl"/>
              </w:rPr>
              <w:t>osobotygodnie</w:t>
            </w:r>
            <w:proofErr w:type="spellEnd"/>
          </w:p>
        </w:tc>
      </w:tr>
      <w:tr w:rsidR="009F74A9" w:rsidRPr="00A21A07" w14:paraId="04346FDD" w14:textId="77777777">
        <w:trPr>
          <w:trHeight w:hRule="exact" w:val="600"/>
          <w:jc w:val="center"/>
        </w:trPr>
        <w:tc>
          <w:tcPr>
            <w:tcW w:w="1133" w:type="dxa"/>
            <w:tcBorders>
              <w:top w:val="single" w:sz="4" w:space="0" w:color="auto"/>
              <w:left w:val="single" w:sz="4" w:space="0" w:color="auto"/>
            </w:tcBorders>
            <w:shd w:val="clear" w:color="auto" w:fill="auto"/>
          </w:tcPr>
          <w:p w14:paraId="7C515FC0" w14:textId="77777777" w:rsidR="009F74A9" w:rsidRPr="00A21A07" w:rsidRDefault="009F74A9">
            <w:pPr>
              <w:pStyle w:val="Inne0"/>
              <w:spacing w:after="0"/>
              <w:ind w:firstLine="280"/>
            </w:pPr>
            <w:r w:rsidRPr="00A21A07">
              <w:rPr>
                <w:rStyle w:val="Inne"/>
                <w:lang w:val="pl"/>
              </w:rPr>
              <w:t>C1.4</w:t>
            </w:r>
          </w:p>
        </w:tc>
        <w:tc>
          <w:tcPr>
            <w:tcW w:w="5664" w:type="dxa"/>
            <w:tcBorders>
              <w:top w:val="single" w:sz="4" w:space="0" w:color="auto"/>
              <w:left w:val="single" w:sz="4" w:space="0" w:color="auto"/>
            </w:tcBorders>
            <w:shd w:val="clear" w:color="auto" w:fill="auto"/>
          </w:tcPr>
          <w:p w14:paraId="58D353E4" w14:textId="77777777" w:rsidR="009F74A9" w:rsidRPr="00A21A07" w:rsidRDefault="009F74A9">
            <w:pPr>
              <w:pStyle w:val="Inne0"/>
              <w:spacing w:after="0"/>
            </w:pPr>
            <w:r w:rsidRPr="00A21A07">
              <w:rPr>
                <w:rStyle w:val="Inne"/>
                <w:lang w:val="pl"/>
              </w:rPr>
              <w:t>Wsparcie YOCTO</w:t>
            </w:r>
          </w:p>
        </w:tc>
        <w:tc>
          <w:tcPr>
            <w:tcW w:w="1555" w:type="dxa"/>
            <w:tcBorders>
              <w:top w:val="single" w:sz="4" w:space="0" w:color="auto"/>
              <w:left w:val="single" w:sz="4" w:space="0" w:color="auto"/>
            </w:tcBorders>
            <w:shd w:val="clear" w:color="auto" w:fill="auto"/>
          </w:tcPr>
          <w:p w14:paraId="3E463782" w14:textId="0011EC58" w:rsidR="009F74A9" w:rsidRPr="00A21A07" w:rsidRDefault="009F74A9">
            <w:pPr>
              <w:pStyle w:val="Inne0"/>
              <w:spacing w:after="0"/>
              <w:jc w:val="center"/>
            </w:pPr>
            <w:r w:rsidRPr="00A21A07">
              <w:rPr>
                <w:rStyle w:val="Inne"/>
                <w:lang w:val="pl"/>
              </w:rPr>
              <w:t>~</w:t>
            </w:r>
            <w:r w:rsidR="00EC4AF0" w:rsidRPr="00A21A07">
              <w:rPr>
                <w:rStyle w:val="Inne"/>
                <w:lang w:val="pl"/>
              </w:rPr>
              <w:t>16</w:t>
            </w:r>
            <w:r w:rsidRPr="00A21A07">
              <w:rPr>
                <w:rStyle w:val="Inne"/>
                <w:lang w:val="pl"/>
              </w:rPr>
              <w:t xml:space="preserve"> </w:t>
            </w:r>
            <w:proofErr w:type="spellStart"/>
            <w:r w:rsidR="00EC4AF0" w:rsidRPr="00A21A07">
              <w:rPr>
                <w:rStyle w:val="Inne"/>
                <w:lang w:val="pl"/>
              </w:rPr>
              <w:t>osobotygodnie</w:t>
            </w:r>
            <w:proofErr w:type="spellEnd"/>
          </w:p>
        </w:tc>
      </w:tr>
      <w:tr w:rsidR="009F74A9" w:rsidRPr="00A21A07" w14:paraId="29584149" w14:textId="77777777">
        <w:trPr>
          <w:trHeight w:hRule="exact" w:val="595"/>
          <w:jc w:val="center"/>
        </w:trPr>
        <w:tc>
          <w:tcPr>
            <w:tcW w:w="1133" w:type="dxa"/>
            <w:tcBorders>
              <w:top w:val="single" w:sz="4" w:space="0" w:color="auto"/>
              <w:left w:val="single" w:sz="4" w:space="0" w:color="auto"/>
            </w:tcBorders>
            <w:shd w:val="clear" w:color="auto" w:fill="auto"/>
          </w:tcPr>
          <w:p w14:paraId="6AB42DFA" w14:textId="77777777" w:rsidR="009F74A9" w:rsidRPr="00A21A07" w:rsidRDefault="009F74A9">
            <w:pPr>
              <w:pStyle w:val="Inne0"/>
              <w:spacing w:after="0"/>
              <w:ind w:firstLine="280"/>
            </w:pPr>
            <w:r w:rsidRPr="00A21A07">
              <w:rPr>
                <w:rStyle w:val="Inne"/>
                <w:lang w:val="pl"/>
              </w:rPr>
              <w:t>C1.5</w:t>
            </w:r>
          </w:p>
        </w:tc>
        <w:tc>
          <w:tcPr>
            <w:tcW w:w="5664" w:type="dxa"/>
            <w:tcBorders>
              <w:top w:val="single" w:sz="4" w:space="0" w:color="auto"/>
              <w:left w:val="single" w:sz="4" w:space="0" w:color="auto"/>
            </w:tcBorders>
            <w:shd w:val="clear" w:color="auto" w:fill="auto"/>
          </w:tcPr>
          <w:p w14:paraId="1D54AE9B" w14:textId="77777777" w:rsidR="009F74A9" w:rsidRPr="00A21A07" w:rsidRDefault="009F74A9">
            <w:pPr>
              <w:pStyle w:val="Inne0"/>
              <w:spacing w:after="0"/>
            </w:pPr>
            <w:r w:rsidRPr="00A21A07">
              <w:rPr>
                <w:rStyle w:val="Inne"/>
                <w:lang w:val="pl"/>
              </w:rPr>
              <w:t>Wsparcie CI/CD</w:t>
            </w:r>
          </w:p>
        </w:tc>
        <w:tc>
          <w:tcPr>
            <w:tcW w:w="1555" w:type="dxa"/>
            <w:tcBorders>
              <w:top w:val="single" w:sz="4" w:space="0" w:color="auto"/>
              <w:left w:val="single" w:sz="4" w:space="0" w:color="auto"/>
            </w:tcBorders>
            <w:shd w:val="clear" w:color="auto" w:fill="auto"/>
          </w:tcPr>
          <w:p w14:paraId="12416E19" w14:textId="77777777" w:rsidR="00EC4AF0" w:rsidRPr="00A21A07" w:rsidRDefault="009F74A9">
            <w:pPr>
              <w:pStyle w:val="Inne0"/>
              <w:spacing w:after="0"/>
              <w:jc w:val="center"/>
              <w:rPr>
                <w:rStyle w:val="Inne"/>
                <w:lang w:val="pl"/>
              </w:rPr>
            </w:pPr>
            <w:r w:rsidRPr="00A21A07">
              <w:rPr>
                <w:rStyle w:val="Inne"/>
                <w:lang w:val="pl"/>
              </w:rPr>
              <w:t>~</w:t>
            </w:r>
            <w:r w:rsidR="00EC4AF0" w:rsidRPr="00A21A07">
              <w:rPr>
                <w:rStyle w:val="Inne"/>
                <w:lang w:val="pl"/>
              </w:rPr>
              <w:t>16</w:t>
            </w:r>
          </w:p>
          <w:p w14:paraId="54BB4188" w14:textId="2AD432A8" w:rsidR="009F74A9" w:rsidRPr="00A21A07" w:rsidRDefault="00D51FED">
            <w:pPr>
              <w:pStyle w:val="Inne0"/>
              <w:spacing w:after="0"/>
              <w:jc w:val="center"/>
            </w:pPr>
            <w:proofErr w:type="spellStart"/>
            <w:r w:rsidRPr="00A21A07">
              <w:rPr>
                <w:rStyle w:val="Inne"/>
                <w:lang w:val="pl"/>
              </w:rPr>
              <w:t>O</w:t>
            </w:r>
            <w:r w:rsidR="00EC4AF0" w:rsidRPr="00A21A07">
              <w:rPr>
                <w:rStyle w:val="Inne"/>
                <w:lang w:val="pl"/>
              </w:rPr>
              <w:t>sobotygodnie</w:t>
            </w:r>
            <w:proofErr w:type="spellEnd"/>
          </w:p>
        </w:tc>
      </w:tr>
      <w:tr w:rsidR="009F74A9" w:rsidRPr="00A21A07" w14:paraId="5F1773F1" w14:textId="77777777">
        <w:trPr>
          <w:gridAfter w:val="2"/>
          <w:wAfter w:w="7219" w:type="dxa"/>
          <w:trHeight w:hRule="exact" w:val="341"/>
          <w:jc w:val="center"/>
        </w:trPr>
        <w:tc>
          <w:tcPr>
            <w:tcW w:w="1133" w:type="dxa"/>
            <w:tcBorders>
              <w:top w:val="single" w:sz="4" w:space="0" w:color="auto"/>
              <w:left w:val="single" w:sz="4" w:space="0" w:color="auto"/>
            </w:tcBorders>
            <w:shd w:val="clear" w:color="auto" w:fill="95B3D7"/>
          </w:tcPr>
          <w:p w14:paraId="39CD5706" w14:textId="77777777" w:rsidR="009F74A9" w:rsidRPr="00A21A07" w:rsidRDefault="009F74A9">
            <w:pPr>
              <w:rPr>
                <w:rFonts w:ascii="Arial" w:hAnsi="Arial" w:cs="Arial"/>
                <w:sz w:val="10"/>
                <w:szCs w:val="10"/>
              </w:rPr>
            </w:pPr>
          </w:p>
        </w:tc>
      </w:tr>
      <w:tr w:rsidR="009F74A9" w:rsidRPr="00A21A07" w14:paraId="7955CAB7" w14:textId="77777777">
        <w:trPr>
          <w:trHeight w:hRule="exact" w:val="595"/>
          <w:jc w:val="center"/>
        </w:trPr>
        <w:tc>
          <w:tcPr>
            <w:tcW w:w="1133" w:type="dxa"/>
            <w:tcBorders>
              <w:top w:val="single" w:sz="4" w:space="0" w:color="auto"/>
              <w:left w:val="single" w:sz="4" w:space="0" w:color="auto"/>
            </w:tcBorders>
            <w:shd w:val="clear" w:color="auto" w:fill="auto"/>
          </w:tcPr>
          <w:p w14:paraId="21C7D432" w14:textId="77777777" w:rsidR="009F74A9" w:rsidRPr="00A21A07" w:rsidRDefault="009F74A9">
            <w:pPr>
              <w:pStyle w:val="Inne0"/>
              <w:spacing w:after="0"/>
              <w:jc w:val="center"/>
            </w:pPr>
            <w:r w:rsidRPr="00A21A07">
              <w:rPr>
                <w:rStyle w:val="Inne"/>
                <w:lang w:val="pl"/>
              </w:rPr>
              <w:t>C2.1</w:t>
            </w:r>
          </w:p>
        </w:tc>
        <w:tc>
          <w:tcPr>
            <w:tcW w:w="5664" w:type="dxa"/>
            <w:tcBorders>
              <w:top w:val="single" w:sz="4" w:space="0" w:color="auto"/>
              <w:left w:val="single" w:sz="4" w:space="0" w:color="auto"/>
            </w:tcBorders>
            <w:shd w:val="clear" w:color="auto" w:fill="auto"/>
          </w:tcPr>
          <w:p w14:paraId="0A244E5F" w14:textId="77777777" w:rsidR="009F74A9" w:rsidRPr="00A21A07" w:rsidRDefault="009F74A9">
            <w:pPr>
              <w:pStyle w:val="Inne0"/>
              <w:spacing w:after="0"/>
            </w:pPr>
            <w:r w:rsidRPr="00A21A07">
              <w:rPr>
                <w:rStyle w:val="Inne"/>
                <w:lang w:val="pl"/>
              </w:rPr>
              <w:t>Ulepszenia ogólnej stabilności i niezawodności</w:t>
            </w:r>
          </w:p>
        </w:tc>
        <w:tc>
          <w:tcPr>
            <w:tcW w:w="1555" w:type="dxa"/>
            <w:tcBorders>
              <w:top w:val="single" w:sz="4" w:space="0" w:color="auto"/>
              <w:left w:val="single" w:sz="4" w:space="0" w:color="auto"/>
            </w:tcBorders>
            <w:shd w:val="clear" w:color="auto" w:fill="auto"/>
          </w:tcPr>
          <w:p w14:paraId="2DDF3B93" w14:textId="6513533A" w:rsidR="009F74A9" w:rsidRPr="00A21A07" w:rsidRDefault="009F74A9">
            <w:pPr>
              <w:pStyle w:val="Inne0"/>
              <w:spacing w:after="0"/>
              <w:jc w:val="center"/>
            </w:pPr>
            <w:r w:rsidRPr="00A21A07">
              <w:rPr>
                <w:rStyle w:val="Inne"/>
                <w:lang w:val="pl"/>
              </w:rPr>
              <w:t>~</w:t>
            </w:r>
            <w:r w:rsidR="00EC4AF0" w:rsidRPr="00A21A07">
              <w:rPr>
                <w:rStyle w:val="Inne"/>
                <w:lang w:val="pl"/>
              </w:rPr>
              <w:t>24</w:t>
            </w:r>
            <w:r w:rsidRPr="00A21A07">
              <w:rPr>
                <w:rStyle w:val="Inne"/>
                <w:lang w:val="pl"/>
              </w:rPr>
              <w:t xml:space="preserve"> </w:t>
            </w:r>
            <w:proofErr w:type="spellStart"/>
            <w:r w:rsidR="00EC4AF0" w:rsidRPr="00A21A07">
              <w:rPr>
                <w:rStyle w:val="Inne"/>
                <w:lang w:val="pl"/>
              </w:rPr>
              <w:t>osobotygodnie</w:t>
            </w:r>
            <w:proofErr w:type="spellEnd"/>
          </w:p>
        </w:tc>
      </w:tr>
      <w:tr w:rsidR="009F74A9" w:rsidRPr="00A21A07" w14:paraId="3769D3F1" w14:textId="77777777">
        <w:trPr>
          <w:trHeight w:hRule="exact" w:val="595"/>
          <w:jc w:val="center"/>
        </w:trPr>
        <w:tc>
          <w:tcPr>
            <w:tcW w:w="1133" w:type="dxa"/>
            <w:tcBorders>
              <w:top w:val="single" w:sz="4" w:space="0" w:color="auto"/>
              <w:left w:val="single" w:sz="4" w:space="0" w:color="auto"/>
            </w:tcBorders>
            <w:shd w:val="clear" w:color="auto" w:fill="auto"/>
          </w:tcPr>
          <w:p w14:paraId="6B4EB55B" w14:textId="77777777" w:rsidR="009F74A9" w:rsidRPr="00A21A07" w:rsidRDefault="009F74A9">
            <w:pPr>
              <w:pStyle w:val="Inne0"/>
              <w:spacing w:after="0"/>
              <w:jc w:val="center"/>
            </w:pPr>
            <w:r w:rsidRPr="00A21A07">
              <w:rPr>
                <w:rStyle w:val="Inne"/>
                <w:lang w:val="pl"/>
              </w:rPr>
              <w:t>C2.2</w:t>
            </w:r>
          </w:p>
        </w:tc>
        <w:tc>
          <w:tcPr>
            <w:tcW w:w="5664" w:type="dxa"/>
            <w:tcBorders>
              <w:top w:val="single" w:sz="4" w:space="0" w:color="auto"/>
              <w:left w:val="single" w:sz="4" w:space="0" w:color="auto"/>
            </w:tcBorders>
            <w:shd w:val="clear" w:color="auto" w:fill="auto"/>
          </w:tcPr>
          <w:p w14:paraId="45904D08" w14:textId="77777777" w:rsidR="009F74A9" w:rsidRPr="00A21A07" w:rsidRDefault="009F74A9">
            <w:pPr>
              <w:pStyle w:val="Inne0"/>
              <w:spacing w:after="0"/>
            </w:pPr>
            <w:r w:rsidRPr="00A21A07">
              <w:rPr>
                <w:rStyle w:val="Inne"/>
                <w:lang w:val="pl"/>
              </w:rPr>
              <w:t>Aktualizacja orkiestracji i konfiguracji węzła</w:t>
            </w:r>
          </w:p>
        </w:tc>
        <w:tc>
          <w:tcPr>
            <w:tcW w:w="1555" w:type="dxa"/>
            <w:tcBorders>
              <w:top w:val="single" w:sz="4" w:space="0" w:color="auto"/>
              <w:left w:val="single" w:sz="4" w:space="0" w:color="auto"/>
            </w:tcBorders>
            <w:shd w:val="clear" w:color="auto" w:fill="auto"/>
          </w:tcPr>
          <w:p w14:paraId="4BE8182D" w14:textId="7FA6FFAA" w:rsidR="009F74A9" w:rsidRPr="00A21A07" w:rsidRDefault="009F74A9">
            <w:pPr>
              <w:pStyle w:val="Inne0"/>
              <w:spacing w:after="0"/>
              <w:jc w:val="center"/>
            </w:pPr>
            <w:r w:rsidRPr="00A21A07">
              <w:rPr>
                <w:rStyle w:val="Inne"/>
                <w:lang w:val="pl"/>
              </w:rPr>
              <w:t>~</w:t>
            </w:r>
            <w:r w:rsidR="00EC4AF0" w:rsidRPr="00A21A07">
              <w:rPr>
                <w:rStyle w:val="Inne"/>
                <w:lang w:val="pl"/>
              </w:rPr>
              <w:t>48</w:t>
            </w:r>
            <w:r w:rsidRPr="00A21A07">
              <w:rPr>
                <w:rStyle w:val="Inne"/>
                <w:lang w:val="pl"/>
              </w:rPr>
              <w:t xml:space="preserve"> </w:t>
            </w:r>
            <w:proofErr w:type="spellStart"/>
            <w:r w:rsidR="00EC4AF0" w:rsidRPr="00A21A07">
              <w:rPr>
                <w:rStyle w:val="Inne"/>
                <w:lang w:val="pl"/>
              </w:rPr>
              <w:t>osobotygodnie</w:t>
            </w:r>
            <w:proofErr w:type="spellEnd"/>
          </w:p>
        </w:tc>
      </w:tr>
      <w:tr w:rsidR="009F74A9" w:rsidRPr="00A21A07" w14:paraId="33952C0D" w14:textId="77777777">
        <w:trPr>
          <w:trHeight w:hRule="exact" w:val="605"/>
          <w:jc w:val="center"/>
        </w:trPr>
        <w:tc>
          <w:tcPr>
            <w:tcW w:w="1133" w:type="dxa"/>
            <w:tcBorders>
              <w:top w:val="single" w:sz="4" w:space="0" w:color="auto"/>
              <w:left w:val="single" w:sz="4" w:space="0" w:color="auto"/>
              <w:bottom w:val="single" w:sz="4" w:space="0" w:color="auto"/>
            </w:tcBorders>
            <w:shd w:val="clear" w:color="auto" w:fill="auto"/>
          </w:tcPr>
          <w:p w14:paraId="71F4A235" w14:textId="77777777" w:rsidR="009F74A9" w:rsidRPr="00A21A07" w:rsidRDefault="009F74A9">
            <w:pPr>
              <w:pStyle w:val="Inne0"/>
              <w:spacing w:after="0"/>
              <w:ind w:firstLine="280"/>
            </w:pPr>
            <w:r w:rsidRPr="00A21A07">
              <w:rPr>
                <w:rStyle w:val="Inne"/>
                <w:lang w:val="pl"/>
              </w:rPr>
              <w:t>C2.3</w:t>
            </w:r>
          </w:p>
        </w:tc>
        <w:tc>
          <w:tcPr>
            <w:tcW w:w="5664" w:type="dxa"/>
            <w:tcBorders>
              <w:top w:val="single" w:sz="4" w:space="0" w:color="auto"/>
              <w:left w:val="single" w:sz="4" w:space="0" w:color="auto"/>
              <w:bottom w:val="single" w:sz="4" w:space="0" w:color="auto"/>
            </w:tcBorders>
            <w:shd w:val="clear" w:color="auto" w:fill="auto"/>
          </w:tcPr>
          <w:p w14:paraId="50FFCD67" w14:textId="77777777" w:rsidR="009F74A9" w:rsidRPr="00A21A07" w:rsidRDefault="009F74A9">
            <w:pPr>
              <w:pStyle w:val="Inne0"/>
              <w:spacing w:after="0"/>
            </w:pPr>
            <w:r w:rsidRPr="00A21A07">
              <w:rPr>
                <w:rStyle w:val="Inne"/>
                <w:lang w:val="pl"/>
              </w:rPr>
              <w:t>Aktualizacja administracyjnego graficznego interfejsu użytkownika</w:t>
            </w:r>
          </w:p>
        </w:tc>
        <w:tc>
          <w:tcPr>
            <w:tcW w:w="1555" w:type="dxa"/>
            <w:tcBorders>
              <w:top w:val="single" w:sz="4" w:space="0" w:color="auto"/>
              <w:left w:val="single" w:sz="4" w:space="0" w:color="auto"/>
              <w:bottom w:val="single" w:sz="4" w:space="0" w:color="auto"/>
            </w:tcBorders>
            <w:shd w:val="clear" w:color="auto" w:fill="auto"/>
          </w:tcPr>
          <w:p w14:paraId="0077D5E4" w14:textId="0CD2E0AD" w:rsidR="009F74A9" w:rsidRPr="00A21A07" w:rsidRDefault="009F74A9">
            <w:pPr>
              <w:pStyle w:val="Inne0"/>
              <w:spacing w:after="0"/>
              <w:jc w:val="center"/>
            </w:pPr>
            <w:r w:rsidRPr="00A21A07">
              <w:rPr>
                <w:rStyle w:val="Inne"/>
                <w:lang w:val="pl"/>
              </w:rPr>
              <w:t>~</w:t>
            </w:r>
            <w:r w:rsidR="00EC4AF0" w:rsidRPr="00A21A07">
              <w:rPr>
                <w:rStyle w:val="Inne"/>
                <w:lang w:val="pl"/>
              </w:rPr>
              <w:t>12</w:t>
            </w:r>
            <w:r w:rsidRPr="00A21A07">
              <w:rPr>
                <w:rStyle w:val="Inne"/>
                <w:lang w:val="pl"/>
              </w:rPr>
              <w:t xml:space="preserve"> </w:t>
            </w:r>
            <w:proofErr w:type="spellStart"/>
            <w:r w:rsidR="00EC4AF0" w:rsidRPr="00A21A07">
              <w:rPr>
                <w:rStyle w:val="Inne"/>
                <w:lang w:val="pl"/>
              </w:rPr>
              <w:t>osobotygodnie</w:t>
            </w:r>
            <w:proofErr w:type="spellEnd"/>
          </w:p>
        </w:tc>
      </w:tr>
    </w:tbl>
    <w:p w14:paraId="7CC7B783" w14:textId="77777777" w:rsidR="003A56C9" w:rsidRPr="00A21A07" w:rsidRDefault="003A56C9">
      <w:pPr>
        <w:spacing w:after="419" w:line="1" w:lineRule="exact"/>
        <w:rPr>
          <w:rFonts w:ascii="Arial" w:hAnsi="Arial" w:cs="Arial"/>
        </w:rPr>
      </w:pPr>
    </w:p>
    <w:p w14:paraId="14D81B69" w14:textId="77777777" w:rsidR="003A56C9" w:rsidRPr="00A21A07" w:rsidRDefault="00003AA1">
      <w:pPr>
        <w:pStyle w:val="Nagwek20"/>
        <w:keepNext/>
        <w:keepLines/>
        <w:numPr>
          <w:ilvl w:val="1"/>
          <w:numId w:val="3"/>
        </w:numPr>
        <w:tabs>
          <w:tab w:val="left" w:pos="576"/>
        </w:tabs>
      </w:pPr>
      <w:bookmarkStart w:id="2" w:name="bookmark8"/>
      <w:r w:rsidRPr="00A21A07">
        <w:rPr>
          <w:rStyle w:val="Nagwek2"/>
          <w:b/>
          <w:bCs/>
          <w:lang w:val="pl"/>
        </w:rPr>
        <w:t>Nakład pracy</w:t>
      </w:r>
      <w:bookmarkEnd w:id="2"/>
    </w:p>
    <w:p w14:paraId="41A03BEC" w14:textId="22B1321E" w:rsidR="003A56C9" w:rsidRPr="00A21A07" w:rsidRDefault="00003AA1" w:rsidP="00731986">
      <w:pPr>
        <w:pStyle w:val="Teksttreci0"/>
        <w:spacing w:after="40"/>
        <w:ind w:right="311"/>
        <w:jc w:val="both"/>
        <w:rPr>
          <w:rStyle w:val="Teksttreci"/>
          <w:lang w:val="pl"/>
        </w:rPr>
      </w:pPr>
      <w:r w:rsidRPr="00A21A07">
        <w:rPr>
          <w:rStyle w:val="Teksttreci"/>
          <w:lang w:val="pl"/>
        </w:rPr>
        <w:t xml:space="preserve">Nakład pracy związany z opracowaniem odpowiednich pakietów roboczych wymienionych w tabeli w sekcji 3.2 został oszacowany przez dział systemu sterowania </w:t>
      </w:r>
      <w:r w:rsidR="00FA653D" w:rsidRPr="00A21A07">
        <w:rPr>
          <w:rStyle w:val="Teksttreci"/>
          <w:lang w:val="pl"/>
        </w:rPr>
        <w:t xml:space="preserve">FAIR </w:t>
      </w:r>
      <w:r w:rsidRPr="00A21A07">
        <w:rPr>
          <w:rStyle w:val="Teksttreci"/>
          <w:lang w:val="pl"/>
        </w:rPr>
        <w:t xml:space="preserve">na około </w:t>
      </w:r>
      <w:r w:rsidR="00EC4AF0" w:rsidRPr="00A21A07">
        <w:rPr>
          <w:rStyle w:val="Teksttreci"/>
          <w:lang w:val="pl"/>
        </w:rPr>
        <w:t>1</w:t>
      </w:r>
      <w:r w:rsidR="00D51FED" w:rsidRPr="00A21A07">
        <w:rPr>
          <w:rStyle w:val="Teksttreci"/>
          <w:lang w:val="pl"/>
        </w:rPr>
        <w:t>9</w:t>
      </w:r>
      <w:r w:rsidR="00EC4AF0" w:rsidRPr="00A21A07">
        <w:rPr>
          <w:rStyle w:val="Teksttreci"/>
          <w:lang w:val="pl"/>
        </w:rPr>
        <w:t>6</w:t>
      </w:r>
      <w:r w:rsidRPr="00A21A07">
        <w:rPr>
          <w:rStyle w:val="Teksttreci"/>
          <w:lang w:val="pl"/>
        </w:rPr>
        <w:t xml:space="preserve"> </w:t>
      </w:r>
      <w:proofErr w:type="spellStart"/>
      <w:r w:rsidRPr="00A21A07">
        <w:rPr>
          <w:rStyle w:val="Teksttreci"/>
          <w:lang w:val="pl"/>
        </w:rPr>
        <w:t>osobo</w:t>
      </w:r>
      <w:r w:rsidR="00EC4AF0" w:rsidRPr="00A21A07">
        <w:rPr>
          <w:rStyle w:val="Teksttreci"/>
          <w:lang w:val="pl"/>
        </w:rPr>
        <w:t>tygodni</w:t>
      </w:r>
      <w:proofErr w:type="spellEnd"/>
      <w:r w:rsidRPr="00A21A07">
        <w:rPr>
          <w:rStyle w:val="Teksttreci"/>
          <w:lang w:val="pl"/>
        </w:rPr>
        <w:t xml:space="preserve">. Oznacza to około </w:t>
      </w:r>
      <w:r w:rsidR="00D51FED" w:rsidRPr="00A21A07">
        <w:rPr>
          <w:rStyle w:val="Teksttreci"/>
          <w:lang w:val="pl"/>
        </w:rPr>
        <w:t>116</w:t>
      </w:r>
      <w:r w:rsidRPr="00A21A07">
        <w:rPr>
          <w:rStyle w:val="Teksttreci"/>
          <w:lang w:val="pl"/>
        </w:rPr>
        <w:t xml:space="preserve"> </w:t>
      </w:r>
      <w:proofErr w:type="spellStart"/>
      <w:r w:rsidRPr="00A21A07">
        <w:rPr>
          <w:rStyle w:val="Teksttreci"/>
          <w:lang w:val="pl"/>
        </w:rPr>
        <w:t>osobo</w:t>
      </w:r>
      <w:r w:rsidR="00D51FED" w:rsidRPr="00A21A07">
        <w:rPr>
          <w:rStyle w:val="Teksttreci"/>
          <w:lang w:val="pl"/>
        </w:rPr>
        <w:t>tygodni</w:t>
      </w:r>
      <w:proofErr w:type="spellEnd"/>
      <w:r w:rsidRPr="00A21A07">
        <w:rPr>
          <w:rStyle w:val="Teksttreci"/>
          <w:lang w:val="pl"/>
        </w:rPr>
        <w:t xml:space="preserve"> w dziedzinie kontroli sprzętu FEC i </w:t>
      </w:r>
      <w:r w:rsidR="00D51FED" w:rsidRPr="00A21A07">
        <w:rPr>
          <w:rStyle w:val="Teksttreci"/>
          <w:lang w:val="pl"/>
        </w:rPr>
        <w:t>8</w:t>
      </w:r>
      <w:r w:rsidRPr="00A21A07">
        <w:rPr>
          <w:rStyle w:val="Teksttreci"/>
          <w:lang w:val="pl"/>
        </w:rPr>
        <w:t xml:space="preserve">0 </w:t>
      </w:r>
      <w:proofErr w:type="spellStart"/>
      <w:r w:rsidRPr="00A21A07">
        <w:rPr>
          <w:rStyle w:val="Teksttreci"/>
          <w:lang w:val="pl"/>
        </w:rPr>
        <w:t>osobo</w:t>
      </w:r>
      <w:r w:rsidR="00D51FED" w:rsidRPr="00A21A07">
        <w:rPr>
          <w:rStyle w:val="Teksttreci"/>
          <w:lang w:val="pl"/>
        </w:rPr>
        <w:t>t</w:t>
      </w:r>
      <w:r w:rsidRPr="00A21A07">
        <w:rPr>
          <w:rStyle w:val="Teksttreci"/>
          <w:lang w:val="pl"/>
        </w:rPr>
        <w:t>y</w:t>
      </w:r>
      <w:r w:rsidR="00D51FED" w:rsidRPr="00A21A07">
        <w:rPr>
          <w:rStyle w:val="Teksttreci"/>
          <w:lang w:val="pl"/>
        </w:rPr>
        <w:t>godni</w:t>
      </w:r>
      <w:proofErr w:type="spellEnd"/>
      <w:r w:rsidRPr="00A21A07">
        <w:rPr>
          <w:rStyle w:val="Teksttreci"/>
          <w:lang w:val="pl"/>
        </w:rPr>
        <w:t xml:space="preserve"> dla systemu pomiarów i archiwizacji akceleratora.</w:t>
      </w:r>
    </w:p>
    <w:p w14:paraId="3B27B017" w14:textId="54546DCB" w:rsidR="003A56C9" w:rsidRPr="00A21A07" w:rsidRDefault="00003AA1" w:rsidP="00731986">
      <w:pPr>
        <w:pStyle w:val="Teksttreci0"/>
        <w:spacing w:after="40"/>
        <w:ind w:right="311"/>
        <w:jc w:val="both"/>
      </w:pPr>
      <w:r w:rsidRPr="00A21A07">
        <w:rPr>
          <w:rStyle w:val="Teksttreci"/>
          <w:lang w:val="pl"/>
        </w:rPr>
        <w:t xml:space="preserve">Oszacowanie nakładu pracy zakłada, że dostawca posiada dużą wiedzę i doświadczenie w zakresie wykorzystywanych technologii i systemów. Oszacowany nakład nie obejmuje budżetu czasowego na zapoznanie się z wykorzystywanymi </w:t>
      </w:r>
      <w:r w:rsidR="00FA653D" w:rsidRPr="00A21A07">
        <w:rPr>
          <w:rStyle w:val="Teksttreci"/>
          <w:lang w:val="pl"/>
        </w:rPr>
        <w:t xml:space="preserve">środowiskami programistycznymi </w:t>
      </w:r>
      <w:r w:rsidRPr="00A21A07">
        <w:rPr>
          <w:rStyle w:val="Teksttreci"/>
          <w:lang w:val="pl"/>
        </w:rPr>
        <w:t>i technologiami oprogramowania.</w:t>
      </w:r>
    </w:p>
    <w:p w14:paraId="7C9B36A5" w14:textId="77777777" w:rsidR="003A56C9" w:rsidRPr="00A21A07" w:rsidRDefault="00003AA1" w:rsidP="00731986">
      <w:pPr>
        <w:pStyle w:val="Teksttreci0"/>
        <w:spacing w:after="40"/>
        <w:ind w:right="311"/>
        <w:jc w:val="both"/>
      </w:pPr>
      <w:r w:rsidRPr="00A21A07">
        <w:rPr>
          <w:rStyle w:val="Teksttreci"/>
          <w:lang w:val="pl"/>
        </w:rPr>
        <w:t>Wszystkie prace związane z pakietami roboczymi zostaną przydzielone i rozdzielone w razie potrzeby między systemy techniczne/pakiety robocze. Szczegóły zależą od bieżących postępów w rozwoju infrastruktury systemu sterowania akceleratorem i licznych interfejsów.</w:t>
      </w:r>
    </w:p>
    <w:p w14:paraId="1B5AAE42" w14:textId="162795A5" w:rsidR="003A56C9" w:rsidRPr="00A21A07" w:rsidRDefault="00003AA1" w:rsidP="009F74A9">
      <w:pPr>
        <w:pStyle w:val="Teksttreci0"/>
        <w:spacing w:after="200"/>
        <w:ind w:right="311"/>
        <w:jc w:val="both"/>
      </w:pPr>
      <w:r w:rsidRPr="00A21A07">
        <w:rPr>
          <w:rStyle w:val="Teksttreci"/>
          <w:lang w:val="pl"/>
        </w:rPr>
        <w:t>Zawartość każdej aktualizacji jest organizowana we współpracy z fizykami i ekspertami od konkretnych systemów</w:t>
      </w:r>
      <w:r w:rsidR="00FA653D" w:rsidRPr="00A21A07">
        <w:rPr>
          <w:rStyle w:val="Teksttreci"/>
          <w:lang w:val="pl"/>
        </w:rPr>
        <w:t xml:space="preserve"> w FAIR</w:t>
      </w:r>
      <w:r w:rsidRPr="00A21A07">
        <w:rPr>
          <w:rStyle w:val="Teksttreci"/>
          <w:lang w:val="pl"/>
        </w:rPr>
        <w:t>. Zakres, postępy i poniesiony nakład będą śledzone podczas regularnych spotkań. Programowanie i debugowanie musi odbywać się zdalnie, a częściowo na miejscu. Testy z mniejszymi</w:t>
      </w:r>
      <w:r w:rsidR="000F7065" w:rsidRPr="00A21A07">
        <w:rPr>
          <w:rStyle w:val="Teksttreci"/>
          <w:lang w:val="pl"/>
        </w:rPr>
        <w:t xml:space="preserve"> </w:t>
      </w:r>
      <w:r w:rsidRPr="00A21A07">
        <w:rPr>
          <w:rStyle w:val="Teksttreci"/>
          <w:lang w:val="pl"/>
        </w:rPr>
        <w:t>systemami mogą być wykonywane na oddzielnym sprzęcie działającym w GSI w dedykowanym środowisku systemu kontroli integracji.</w:t>
      </w:r>
    </w:p>
    <w:p w14:paraId="00DBD28D" w14:textId="381CC430" w:rsidR="003A56C9" w:rsidRPr="00A21A07" w:rsidRDefault="00003AA1" w:rsidP="00731986">
      <w:pPr>
        <w:pStyle w:val="Nagwek20"/>
        <w:keepNext/>
        <w:keepLines/>
        <w:numPr>
          <w:ilvl w:val="2"/>
          <w:numId w:val="3"/>
        </w:numPr>
        <w:tabs>
          <w:tab w:val="left" w:pos="788"/>
        </w:tabs>
        <w:ind w:right="311"/>
        <w:jc w:val="both"/>
      </w:pPr>
      <w:bookmarkStart w:id="3" w:name="bookmark10"/>
      <w:r w:rsidRPr="00A21A07">
        <w:rPr>
          <w:rStyle w:val="Nagwek2"/>
          <w:b/>
          <w:bCs/>
          <w:lang w:val="pl"/>
        </w:rPr>
        <w:lastRenderedPageBreak/>
        <w:t xml:space="preserve">Obecność na kampusie </w:t>
      </w:r>
      <w:r w:rsidR="00FA653D" w:rsidRPr="00A21A07">
        <w:rPr>
          <w:rStyle w:val="Nagwek2"/>
          <w:b/>
          <w:bCs/>
          <w:lang w:val="pl"/>
        </w:rPr>
        <w:t>FAIR/</w:t>
      </w:r>
      <w:r w:rsidRPr="00A21A07">
        <w:rPr>
          <w:rStyle w:val="Nagwek2"/>
          <w:b/>
          <w:bCs/>
          <w:lang w:val="pl"/>
        </w:rPr>
        <w:t>GSI</w:t>
      </w:r>
      <w:bookmarkEnd w:id="3"/>
    </w:p>
    <w:p w14:paraId="268279CC" w14:textId="7687509C" w:rsidR="00E47350" w:rsidRDefault="00003AA1" w:rsidP="00E47350">
      <w:pPr>
        <w:jc w:val="both"/>
        <w:rPr>
          <w:rFonts w:ascii="Segoe UI" w:eastAsia="Times New Roman" w:hAnsi="Segoe UI" w:cs="Segoe UI"/>
          <w:i/>
          <w:color w:val="5B9BD5" w:themeColor="accent5"/>
          <w:sz w:val="21"/>
          <w:szCs w:val="21"/>
        </w:rPr>
      </w:pPr>
      <w:r w:rsidRPr="00A21A07">
        <w:rPr>
          <w:rStyle w:val="Teksttreci"/>
          <w:lang w:val="pl"/>
        </w:rPr>
        <w:t xml:space="preserve">Większość działań związanych z rozwojem oprogramowania musi być wykonywana w ścisłej współpracy z ekspertami </w:t>
      </w:r>
      <w:r w:rsidR="00FA653D" w:rsidRPr="00A21A07">
        <w:rPr>
          <w:rStyle w:val="Teksttreci"/>
          <w:lang w:val="pl"/>
        </w:rPr>
        <w:t>FAIR/</w:t>
      </w:r>
      <w:r w:rsidRPr="00A21A07">
        <w:rPr>
          <w:rStyle w:val="Teksttreci"/>
          <w:lang w:val="pl"/>
        </w:rPr>
        <w:t xml:space="preserve">GSI i inżynierami oprogramowania. W związku z tym wykonawca jest zobowiązany do zapewnienia określonej części czasu rozwoju w kampusie </w:t>
      </w:r>
      <w:r w:rsidR="00FA653D" w:rsidRPr="00A21A07">
        <w:rPr>
          <w:rStyle w:val="Teksttreci"/>
          <w:lang w:val="pl"/>
        </w:rPr>
        <w:t>FAIR/</w:t>
      </w:r>
      <w:r w:rsidRPr="00A21A07">
        <w:rPr>
          <w:rStyle w:val="Teksttreci"/>
          <w:lang w:val="pl"/>
        </w:rPr>
        <w:t>GSI.</w:t>
      </w:r>
      <w:r w:rsidR="00E47350">
        <w:rPr>
          <w:rStyle w:val="Teksttreci"/>
          <w:lang w:val="pl"/>
        </w:rPr>
        <w:t xml:space="preserve"> </w:t>
      </w:r>
      <w:r w:rsidR="00E47350">
        <w:rPr>
          <w:rFonts w:ascii="Segoe UI" w:eastAsia="Times New Roman" w:hAnsi="Segoe UI" w:cs="Segoe UI"/>
          <w:i/>
          <w:color w:val="5B9BD5" w:themeColor="accent5"/>
          <w:sz w:val="21"/>
          <w:szCs w:val="21"/>
        </w:rPr>
        <w:t xml:space="preserve">Dostęp do środowiska programistycznego, integracyjnego i produkcyjnego kontroli akceleratora jest ograniczony ze względu na bezpieczeństwo cybernetyczne i stabilność operacyjną. Pełny dostęp do oprogramowania jest dostępny wyłącznie w kampusie GSI/FAIR. Niezbędna jest zatem obecność na budowie co najmniej jednego odpowiedzialnego programisty. Dostęp zdalny do środowiska kontroli akceleratora poprzez </w:t>
      </w:r>
      <w:proofErr w:type="spellStart"/>
      <w:r w:rsidR="00E47350">
        <w:rPr>
          <w:rFonts w:ascii="Segoe UI" w:eastAsia="Times New Roman" w:hAnsi="Segoe UI" w:cs="Segoe UI"/>
          <w:i/>
          <w:color w:val="5B9BD5" w:themeColor="accent5"/>
          <w:sz w:val="21"/>
          <w:szCs w:val="21"/>
        </w:rPr>
        <w:t>ssh</w:t>
      </w:r>
      <w:proofErr w:type="spellEnd"/>
      <w:r w:rsidR="00E47350">
        <w:rPr>
          <w:rFonts w:ascii="Segoe UI" w:eastAsia="Times New Roman" w:hAnsi="Segoe UI" w:cs="Segoe UI"/>
          <w:i/>
          <w:color w:val="5B9BD5" w:themeColor="accent5"/>
          <w:sz w:val="21"/>
          <w:szCs w:val="21"/>
        </w:rPr>
        <w:t xml:space="preserve"> i tunelowanie portów usług jest dostępny w ramach zdalnego dostępu. VNC nie jest obsługiwane.</w:t>
      </w:r>
    </w:p>
    <w:p w14:paraId="0C292406" w14:textId="7BBECDE5" w:rsidR="003A56C9" w:rsidRPr="00A21A07" w:rsidRDefault="003A56C9" w:rsidP="00731986">
      <w:pPr>
        <w:pStyle w:val="Teksttreci0"/>
        <w:spacing w:after="40"/>
        <w:ind w:right="311"/>
        <w:jc w:val="both"/>
      </w:pPr>
    </w:p>
    <w:p w14:paraId="2157A185" w14:textId="545AEA8D" w:rsidR="003A56C9" w:rsidRPr="00A21A07" w:rsidRDefault="00003AA1" w:rsidP="00731986">
      <w:pPr>
        <w:pStyle w:val="Teksttreci0"/>
        <w:spacing w:after="440"/>
        <w:ind w:right="311"/>
        <w:jc w:val="both"/>
      </w:pPr>
      <w:r w:rsidRPr="00A21A07">
        <w:rPr>
          <w:rStyle w:val="Teksttreci"/>
          <w:lang w:val="pl"/>
        </w:rPr>
        <w:t xml:space="preserve">Ten odsetek </w:t>
      </w:r>
      <w:r w:rsidR="00CB52CA" w:rsidRPr="00A21A07">
        <w:rPr>
          <w:rStyle w:val="Teksttreci"/>
          <w:lang w:val="pl"/>
        </w:rPr>
        <w:t xml:space="preserve">pracy do wykonania w </w:t>
      </w:r>
      <w:r w:rsidR="00FA653D" w:rsidRPr="00A21A07">
        <w:rPr>
          <w:rStyle w:val="Teksttreci"/>
          <w:lang w:val="pl"/>
        </w:rPr>
        <w:t>FAIR/</w:t>
      </w:r>
      <w:r w:rsidRPr="00A21A07">
        <w:rPr>
          <w:rStyle w:val="Teksttreci"/>
          <w:lang w:val="pl"/>
        </w:rPr>
        <w:t>GSI w dużym stopniu zależy od konkretnego pakietu roboczego i zakłada się, że wynosi około 25% obecności, chyba że określono inaczej</w:t>
      </w:r>
      <w:r w:rsidR="006F522B" w:rsidRPr="00A21A07">
        <w:rPr>
          <w:rStyle w:val="Teksttreci"/>
          <w:lang w:val="pl"/>
        </w:rPr>
        <w:t xml:space="preserve">. Koszty </w:t>
      </w:r>
      <w:r w:rsidR="006367B9" w:rsidRPr="00A21A07">
        <w:rPr>
          <w:rStyle w:val="Teksttreci"/>
          <w:lang w:val="pl"/>
        </w:rPr>
        <w:t xml:space="preserve">te </w:t>
      </w:r>
      <w:r w:rsidR="006F522B" w:rsidRPr="00A21A07">
        <w:rPr>
          <w:rStyle w:val="Teksttreci"/>
          <w:lang w:val="pl"/>
        </w:rPr>
        <w:t xml:space="preserve">po stronie Wykonawcy </w:t>
      </w:r>
      <w:r w:rsidR="006367B9" w:rsidRPr="00A21A07">
        <w:rPr>
          <w:rStyle w:val="Teksttreci"/>
          <w:lang w:val="pl"/>
        </w:rPr>
        <w:t xml:space="preserve">winny zostać </w:t>
      </w:r>
      <w:r w:rsidR="006F522B" w:rsidRPr="00A21A07">
        <w:rPr>
          <w:rStyle w:val="Teksttreci"/>
          <w:lang w:val="pl"/>
        </w:rPr>
        <w:t xml:space="preserve">wliczone w kalkulacje </w:t>
      </w:r>
      <w:r w:rsidR="006367B9" w:rsidRPr="00A21A07">
        <w:rPr>
          <w:rStyle w:val="Teksttreci"/>
          <w:lang w:val="pl"/>
        </w:rPr>
        <w:t xml:space="preserve">przedstawionej </w:t>
      </w:r>
      <w:r w:rsidR="006F522B" w:rsidRPr="00A21A07">
        <w:rPr>
          <w:rStyle w:val="Teksttreci"/>
          <w:lang w:val="pl"/>
        </w:rPr>
        <w:t>oferty</w:t>
      </w:r>
      <w:r w:rsidR="006367B9" w:rsidRPr="00A21A07">
        <w:rPr>
          <w:rStyle w:val="Teksttreci"/>
          <w:lang w:val="pl"/>
        </w:rPr>
        <w:t>.</w:t>
      </w:r>
    </w:p>
    <w:p w14:paraId="39DC3828" w14:textId="77777777" w:rsidR="003A56C9" w:rsidRPr="00A21A07" w:rsidRDefault="00003AA1" w:rsidP="00731986">
      <w:pPr>
        <w:pStyle w:val="Nagwek20"/>
        <w:keepNext/>
        <w:keepLines/>
        <w:numPr>
          <w:ilvl w:val="2"/>
          <w:numId w:val="3"/>
        </w:numPr>
        <w:tabs>
          <w:tab w:val="left" w:pos="788"/>
        </w:tabs>
        <w:ind w:right="311"/>
        <w:jc w:val="both"/>
      </w:pPr>
      <w:bookmarkStart w:id="4" w:name="bookmark12"/>
      <w:r w:rsidRPr="00A21A07">
        <w:rPr>
          <w:rStyle w:val="Nagwek2"/>
          <w:b/>
          <w:bCs/>
          <w:lang w:val="pl"/>
        </w:rPr>
        <w:t>Pomiary serwisowe i testowe na miejscu</w:t>
      </w:r>
      <w:bookmarkEnd w:id="4"/>
    </w:p>
    <w:p w14:paraId="506327A4" w14:textId="77777777" w:rsidR="003A56C9" w:rsidRPr="00A21A07" w:rsidRDefault="00003AA1" w:rsidP="00731986">
      <w:pPr>
        <w:pStyle w:val="Teksttreci0"/>
        <w:spacing w:after="40"/>
        <w:ind w:right="311"/>
        <w:jc w:val="both"/>
      </w:pPr>
      <w:r w:rsidRPr="00A21A07">
        <w:rPr>
          <w:rStyle w:val="Teksttreci"/>
          <w:lang w:val="pl"/>
        </w:rPr>
        <w:t>Usługi obejmują obecność w placówce GSI, zwłaszcza w okresach wiązek, w których wykonywana jest większość programu testowego. Ciągła praca akceleratora jest zorganizowana w trzech 8-godzinnych zmianach. W przypadku typowego pomiaru testowego kilka zmian jest przypisanych w ciągu kilku dni lub tygodnia jako główny użytkownik.</w:t>
      </w:r>
    </w:p>
    <w:p w14:paraId="06F49D4B" w14:textId="351B503D" w:rsidR="003A56C9" w:rsidRPr="00A21A07" w:rsidRDefault="00003AA1" w:rsidP="00731986">
      <w:pPr>
        <w:pStyle w:val="Teksttreci0"/>
        <w:spacing w:after="440"/>
        <w:ind w:right="311"/>
        <w:jc w:val="both"/>
      </w:pPr>
      <w:r w:rsidRPr="00A21A07">
        <w:rPr>
          <w:rStyle w:val="Teksttreci"/>
          <w:lang w:val="pl"/>
        </w:rPr>
        <w:t xml:space="preserve">Obecność na miejscu i harmonogram pracy akceleratora są przekazywane przez Dział Operacyjny </w:t>
      </w:r>
      <w:r w:rsidR="00CB52CA" w:rsidRPr="00A21A07">
        <w:rPr>
          <w:rStyle w:val="Teksttreci"/>
          <w:lang w:val="pl"/>
        </w:rPr>
        <w:t>FAIR/</w:t>
      </w:r>
      <w:r w:rsidRPr="00A21A07">
        <w:rPr>
          <w:rStyle w:val="Teksttreci"/>
          <w:lang w:val="pl"/>
        </w:rPr>
        <w:t>GSI. Chociaż roczny plan działania jest planowany z co najmniej 6-miesięcznym wyprzedzeniem, szczegółowe planowanie wsparcia na miejscu może mieć miejsce 10-14 dni przed pomiarem.</w:t>
      </w:r>
      <w:r w:rsidR="00E47350">
        <w:rPr>
          <w:rStyle w:val="Teksttreci"/>
          <w:lang w:val="pl"/>
        </w:rPr>
        <w:t xml:space="preserve"> </w:t>
      </w:r>
      <w:r w:rsidR="00E47350">
        <w:rPr>
          <w:rFonts w:ascii="Segoe UI" w:eastAsia="Times New Roman" w:hAnsi="Segoe UI" w:cs="Segoe UI"/>
          <w:i/>
          <w:color w:val="5B9BD5" w:themeColor="accent5"/>
          <w:sz w:val="21"/>
          <w:szCs w:val="21"/>
        </w:rPr>
        <w:t>Wymaganie (zarezerwowanie) czasu pracy z wiązką akceleratora lub dedykowanego czasu testów  akceleratora bez wiązki nie leży w zakresie odpowiedzialności wykonawcy. Od wykonawcy oczekuje się jednak dużego zaangażowania i elastyczności w przeprowadzaniu tych testów.</w:t>
      </w:r>
    </w:p>
    <w:p w14:paraId="7142EA22" w14:textId="77777777" w:rsidR="003A56C9" w:rsidRPr="00A21A07" w:rsidRDefault="00003AA1">
      <w:pPr>
        <w:pStyle w:val="Nagwek20"/>
        <w:keepNext/>
        <w:keepLines/>
        <w:numPr>
          <w:ilvl w:val="2"/>
          <w:numId w:val="3"/>
        </w:numPr>
        <w:tabs>
          <w:tab w:val="left" w:pos="788"/>
        </w:tabs>
        <w:jc w:val="both"/>
      </w:pPr>
      <w:bookmarkStart w:id="5" w:name="bookmark14"/>
      <w:r w:rsidRPr="00A21A07">
        <w:rPr>
          <w:rStyle w:val="Nagwek2"/>
          <w:b/>
          <w:bCs/>
          <w:lang w:val="pl"/>
        </w:rPr>
        <w:t>Rozwój oprogramowania FEC</w:t>
      </w:r>
      <w:bookmarkEnd w:id="5"/>
    </w:p>
    <w:p w14:paraId="2F1D1AC8" w14:textId="735F3F5E" w:rsidR="003A56C9" w:rsidRPr="00A21A07" w:rsidRDefault="00003AA1" w:rsidP="00731986">
      <w:pPr>
        <w:pStyle w:val="Teksttreci0"/>
        <w:spacing w:after="40"/>
        <w:ind w:right="311"/>
        <w:jc w:val="both"/>
      </w:pPr>
      <w:r w:rsidRPr="00A21A07">
        <w:rPr>
          <w:rStyle w:val="Teksttreci"/>
          <w:lang w:val="pl"/>
        </w:rPr>
        <w:t>Akcelerator FAIR został zaprojektowany jako jeden z najbardziej złożonych i wszechstronnych obiektów badawczych jonów</w:t>
      </w:r>
      <w:r w:rsidR="000F7065" w:rsidRPr="00A21A07">
        <w:rPr>
          <w:rStyle w:val="Teksttreci"/>
          <w:lang w:val="pl"/>
        </w:rPr>
        <w:t xml:space="preserve">, protonów i antyprotonów </w:t>
      </w:r>
      <w:r w:rsidRPr="00A21A07">
        <w:rPr>
          <w:rStyle w:val="Teksttreci"/>
          <w:lang w:val="pl"/>
        </w:rPr>
        <w:t xml:space="preserve">na świecie. Dlatego też system sterowania akceleratorem jest również projektem oprogramowania na dużą skalę z systemem General Machine Timing w czasie rzeczywistym z synchronizacją czasu w całym kampusie </w:t>
      </w:r>
      <w:r w:rsidR="006367B9" w:rsidRPr="00A21A07">
        <w:rPr>
          <w:rStyle w:val="Teksttreci"/>
          <w:lang w:val="pl"/>
        </w:rPr>
        <w:t xml:space="preserve">FAIR/GSI </w:t>
      </w:r>
      <w:r w:rsidRPr="00A21A07">
        <w:rPr>
          <w:rStyle w:val="Teksttreci"/>
          <w:lang w:val="pl"/>
        </w:rPr>
        <w:t xml:space="preserve">w zakresie kilku </w:t>
      </w:r>
      <w:proofErr w:type="spellStart"/>
      <w:r w:rsidRPr="00A21A07">
        <w:rPr>
          <w:rStyle w:val="Teksttreci"/>
          <w:lang w:val="pl"/>
        </w:rPr>
        <w:t>ns</w:t>
      </w:r>
      <w:proofErr w:type="spellEnd"/>
      <w:r w:rsidRPr="00A21A07">
        <w:rPr>
          <w:rStyle w:val="Teksttreci"/>
          <w:lang w:val="pl"/>
        </w:rPr>
        <w:t>. Wkład w ten system wymaga:</w:t>
      </w:r>
    </w:p>
    <w:p w14:paraId="0A992B06" w14:textId="77777777" w:rsidR="003A56C9" w:rsidRPr="00A21A07" w:rsidRDefault="00003AA1" w:rsidP="00731986">
      <w:pPr>
        <w:pStyle w:val="Teksttreci0"/>
        <w:numPr>
          <w:ilvl w:val="0"/>
          <w:numId w:val="5"/>
        </w:numPr>
        <w:tabs>
          <w:tab w:val="left" w:pos="788"/>
        </w:tabs>
        <w:spacing w:after="100"/>
        <w:ind w:left="720" w:right="311" w:hanging="340"/>
        <w:jc w:val="both"/>
      </w:pPr>
      <w:r w:rsidRPr="00A21A07">
        <w:rPr>
          <w:rStyle w:val="Teksttreci"/>
          <w:lang w:val="pl"/>
        </w:rPr>
        <w:t>Doświadczenia i dogłębnej znajomości systemów operacyjnych Linux, w tym rozszerzeń czasu rzeczywistego</w:t>
      </w:r>
    </w:p>
    <w:p w14:paraId="311439C8" w14:textId="77777777" w:rsidR="003A56C9" w:rsidRPr="00A21A07" w:rsidRDefault="00003AA1" w:rsidP="00731986">
      <w:pPr>
        <w:pStyle w:val="Teksttreci0"/>
        <w:numPr>
          <w:ilvl w:val="0"/>
          <w:numId w:val="5"/>
        </w:numPr>
        <w:tabs>
          <w:tab w:val="left" w:pos="788"/>
        </w:tabs>
        <w:spacing w:after="100"/>
        <w:ind w:left="720" w:right="311" w:hanging="340"/>
        <w:jc w:val="both"/>
      </w:pPr>
      <w:r w:rsidRPr="00A21A07">
        <w:rPr>
          <w:rStyle w:val="Teksttreci"/>
          <w:lang w:val="pl"/>
        </w:rPr>
        <w:t xml:space="preserve">Wieloletniego doświadczenia w programowaniu w języku C++ oraz </w:t>
      </w:r>
      <w:proofErr w:type="spellStart"/>
      <w:r w:rsidRPr="00A21A07">
        <w:rPr>
          <w:rStyle w:val="Teksttreci"/>
          <w:lang w:val="pl"/>
        </w:rPr>
        <w:t>Python</w:t>
      </w:r>
      <w:proofErr w:type="spellEnd"/>
      <w:r w:rsidRPr="00A21A07">
        <w:rPr>
          <w:rStyle w:val="Teksttreci"/>
          <w:lang w:val="pl"/>
        </w:rPr>
        <w:t xml:space="preserve"> na potrzeby szybkiego prototypowania pakietów roboczych dotyczących oprogramowania do sterowania sprzętem FESA i powiązanego oprogramowania</w:t>
      </w:r>
    </w:p>
    <w:p w14:paraId="6FF974C3" w14:textId="77777777" w:rsidR="003A56C9" w:rsidRPr="00397255" w:rsidRDefault="00003AA1" w:rsidP="00731986">
      <w:pPr>
        <w:pStyle w:val="Teksttreci0"/>
        <w:numPr>
          <w:ilvl w:val="0"/>
          <w:numId w:val="5"/>
        </w:numPr>
        <w:tabs>
          <w:tab w:val="left" w:pos="745"/>
        </w:tabs>
        <w:spacing w:after="100"/>
        <w:ind w:right="311" w:firstLine="380"/>
        <w:rPr>
          <w:rStyle w:val="Teksttreci"/>
        </w:rPr>
      </w:pPr>
      <w:r w:rsidRPr="00A21A07">
        <w:rPr>
          <w:rStyle w:val="Teksttreci"/>
          <w:lang w:val="pl"/>
        </w:rPr>
        <w:t xml:space="preserve">Znajomości standardowych narzędzi programistycznych, takich jak </w:t>
      </w:r>
      <w:proofErr w:type="spellStart"/>
      <w:r w:rsidRPr="00A21A07">
        <w:rPr>
          <w:rStyle w:val="Teksttreci"/>
          <w:lang w:val="pl"/>
        </w:rPr>
        <w:t>Eclipse</w:t>
      </w:r>
      <w:proofErr w:type="spellEnd"/>
      <w:r w:rsidRPr="00A21A07">
        <w:rPr>
          <w:rStyle w:val="Teksttreci"/>
          <w:lang w:val="pl"/>
        </w:rPr>
        <w:t xml:space="preserve"> i GIT</w:t>
      </w:r>
    </w:p>
    <w:p w14:paraId="169CB7D4" w14:textId="0D218314" w:rsidR="00397255" w:rsidRPr="00A21A07" w:rsidRDefault="00397255" w:rsidP="00731986">
      <w:pPr>
        <w:pStyle w:val="Teksttreci0"/>
        <w:numPr>
          <w:ilvl w:val="0"/>
          <w:numId w:val="5"/>
        </w:numPr>
        <w:tabs>
          <w:tab w:val="left" w:pos="745"/>
        </w:tabs>
        <w:spacing w:after="100"/>
        <w:ind w:right="311" w:firstLine="380"/>
      </w:pPr>
      <w:proofErr w:type="spellStart"/>
      <w:r>
        <w:rPr>
          <w:rStyle w:val="Teksttreci"/>
          <w:color w:val="4472C4" w:themeColor="accent1"/>
          <w:lang w:val="pl"/>
        </w:rPr>
        <w:t>Znajomośc</w:t>
      </w:r>
      <w:proofErr w:type="spellEnd"/>
      <w:r>
        <w:rPr>
          <w:rStyle w:val="Teksttreci"/>
          <w:color w:val="4472C4" w:themeColor="accent1"/>
          <w:lang w:val="pl"/>
        </w:rPr>
        <w:t xml:space="preserve"> protokołów MQTT, OPC UA</w:t>
      </w:r>
    </w:p>
    <w:p w14:paraId="50014524" w14:textId="50971D73" w:rsidR="003A56C9" w:rsidRPr="00A21A07" w:rsidRDefault="00003AA1" w:rsidP="00731986">
      <w:pPr>
        <w:pStyle w:val="Teksttreci0"/>
        <w:numPr>
          <w:ilvl w:val="0"/>
          <w:numId w:val="5"/>
        </w:numPr>
        <w:tabs>
          <w:tab w:val="left" w:pos="788"/>
        </w:tabs>
        <w:spacing w:after="100"/>
        <w:ind w:left="720" w:right="311" w:hanging="340"/>
        <w:jc w:val="both"/>
      </w:pPr>
      <w:r w:rsidRPr="00A21A07">
        <w:rPr>
          <w:rStyle w:val="Teksttreci"/>
          <w:lang w:val="pl"/>
        </w:rPr>
        <w:t xml:space="preserve">Doskonałej znajomości </w:t>
      </w:r>
      <w:r w:rsidR="00CB52CA" w:rsidRPr="00A21A07">
        <w:rPr>
          <w:rStyle w:val="Teksttreci"/>
          <w:lang w:val="pl"/>
        </w:rPr>
        <w:t>środow</w:t>
      </w:r>
      <w:r w:rsidR="000F7065" w:rsidRPr="00A21A07">
        <w:rPr>
          <w:rStyle w:val="Teksttreci"/>
          <w:lang w:val="pl"/>
        </w:rPr>
        <w:t>i</w:t>
      </w:r>
      <w:r w:rsidR="00CB52CA" w:rsidRPr="00A21A07">
        <w:rPr>
          <w:rStyle w:val="Teksttreci"/>
          <w:lang w:val="pl"/>
        </w:rPr>
        <w:t xml:space="preserve">ska programistycznego </w:t>
      </w:r>
      <w:r w:rsidRPr="00A21A07">
        <w:rPr>
          <w:rStyle w:val="Teksttreci"/>
          <w:lang w:val="pl"/>
        </w:rPr>
        <w:t>Front-End Software Architecture (FESA) i doświadczenia w projektowaniu oprogramowania klasy FESA</w:t>
      </w:r>
      <w:r w:rsidR="00E47350">
        <w:rPr>
          <w:rStyle w:val="Teksttreci"/>
          <w:lang w:val="pl"/>
        </w:rPr>
        <w:t xml:space="preserve">. </w:t>
      </w:r>
      <w:r w:rsidR="00E47350">
        <w:rPr>
          <w:rStyle w:val="Teksttreci"/>
          <w:color w:val="4472C4" w:themeColor="accent1"/>
          <w:lang w:val="pl"/>
        </w:rPr>
        <w:t>Zespół kontroli FAIR nie jest w stanie zapewnić kursów wprowadzających do środowiska FESA</w:t>
      </w:r>
    </w:p>
    <w:p w14:paraId="5BC649EC" w14:textId="77777777" w:rsidR="003A56C9" w:rsidRPr="00A21A07" w:rsidRDefault="00003AA1" w:rsidP="00731986">
      <w:pPr>
        <w:pStyle w:val="Teksttreci0"/>
        <w:numPr>
          <w:ilvl w:val="0"/>
          <w:numId w:val="5"/>
        </w:numPr>
        <w:tabs>
          <w:tab w:val="left" w:pos="788"/>
        </w:tabs>
        <w:spacing w:after="440"/>
        <w:ind w:left="720" w:right="311" w:hanging="340"/>
        <w:jc w:val="both"/>
      </w:pPr>
      <w:r w:rsidRPr="00A21A07">
        <w:rPr>
          <w:rStyle w:val="Teksttreci"/>
          <w:lang w:val="pl"/>
        </w:rPr>
        <w:t xml:space="preserve">Doskonała znajomość </w:t>
      </w:r>
      <w:proofErr w:type="spellStart"/>
      <w:r w:rsidRPr="00A21A07">
        <w:rPr>
          <w:rStyle w:val="Teksttreci"/>
          <w:lang w:val="pl"/>
        </w:rPr>
        <w:t>frameworka</w:t>
      </w:r>
      <w:proofErr w:type="spellEnd"/>
      <w:r w:rsidRPr="00A21A07">
        <w:rPr>
          <w:rStyle w:val="Teksttreci"/>
          <w:lang w:val="pl"/>
        </w:rPr>
        <w:t xml:space="preserve"> SILECS do integracji systemów opartych na PLC w środowisku systemu FESA</w:t>
      </w:r>
    </w:p>
    <w:p w14:paraId="610EC663" w14:textId="77777777" w:rsidR="003A56C9" w:rsidRPr="00A21A07" w:rsidRDefault="00003AA1" w:rsidP="00731986">
      <w:pPr>
        <w:pStyle w:val="Teksttreci0"/>
        <w:spacing w:after="40"/>
        <w:ind w:right="311"/>
      </w:pPr>
      <w:r w:rsidRPr="00A21A07">
        <w:rPr>
          <w:rStyle w:val="Teksttreci"/>
          <w:lang w:val="pl"/>
        </w:rPr>
        <w:t>Całe powiązane oprogramowanie sterowania front-end musi być zaimplementowane przy użyciu standardowej struktury oprogramowania FAIR FESA (Front-End Software Architecture). Dalsze wymagania dotyczące systemu sterowania akceleratorem zostały podsumowane w następujących dokumentach.</w:t>
      </w:r>
    </w:p>
    <w:p w14:paraId="0EDDB423" w14:textId="77777777" w:rsidR="003A56C9" w:rsidRPr="00A21A07" w:rsidRDefault="00003AA1" w:rsidP="00731986">
      <w:pPr>
        <w:pStyle w:val="Teksttreci0"/>
        <w:spacing w:after="40"/>
        <w:ind w:right="311"/>
      </w:pPr>
      <w:r w:rsidRPr="00A21A07">
        <w:rPr>
          <w:rStyle w:val="Teksttreci"/>
          <w:lang w:val="pl"/>
        </w:rPr>
        <w:t>Powiązane specyfikacje i wytyczne techniczne:</w:t>
      </w:r>
    </w:p>
    <w:p w14:paraId="6A5452F7" w14:textId="77777777" w:rsidR="003A56C9" w:rsidRPr="00A21A07" w:rsidRDefault="00003AA1" w:rsidP="00731986">
      <w:pPr>
        <w:pStyle w:val="Teksttreci0"/>
        <w:numPr>
          <w:ilvl w:val="0"/>
          <w:numId w:val="5"/>
        </w:numPr>
        <w:tabs>
          <w:tab w:val="left" w:pos="745"/>
        </w:tabs>
        <w:spacing w:after="40"/>
        <w:ind w:right="311" w:firstLine="380"/>
      </w:pPr>
      <w:r w:rsidRPr="00A21A07">
        <w:rPr>
          <w:rStyle w:val="Teksttreci"/>
          <w:lang w:val="pl"/>
        </w:rPr>
        <w:t>1174186 Standardowe specyfikacje systemu sterowania akceleratora [2] i odniesienia w nich:</w:t>
      </w:r>
    </w:p>
    <w:p w14:paraId="3FFFCD09" w14:textId="77777777" w:rsidR="003A56C9" w:rsidRPr="00A21A07" w:rsidRDefault="00003AA1" w:rsidP="00731986">
      <w:pPr>
        <w:pStyle w:val="Teksttreci0"/>
        <w:spacing w:after="40"/>
        <w:ind w:right="311" w:firstLine="720"/>
      </w:pPr>
      <w:r w:rsidRPr="00A21A07">
        <w:rPr>
          <w:rStyle w:val="Teksttreci"/>
          <w:rFonts w:eastAsia="Courier New"/>
          <w:lang w:val="pl"/>
        </w:rPr>
        <w:lastRenderedPageBreak/>
        <w:t xml:space="preserve">o </w:t>
      </w:r>
      <w:r w:rsidRPr="00A21A07">
        <w:rPr>
          <w:rStyle w:val="Teksttreci"/>
          <w:lang w:val="pl"/>
        </w:rPr>
        <w:t>Wytyczne dotyczące rozwoju</w:t>
      </w:r>
    </w:p>
    <w:p w14:paraId="53699D0C" w14:textId="77777777" w:rsidR="003A56C9" w:rsidRPr="00A21A07" w:rsidRDefault="00731986" w:rsidP="00731986">
      <w:pPr>
        <w:pStyle w:val="Teksttreci0"/>
        <w:spacing w:after="100"/>
        <w:ind w:left="1300" w:right="311"/>
      </w:pPr>
      <w:r w:rsidRPr="00A21A07">
        <w:rPr>
          <w:rStyle w:val="Teksttreci"/>
          <w:lang w:val="pl"/>
        </w:rPr>
        <w:t>• § 1235310 Wytyczne dotyczące rozwoju FESA [9]</w:t>
      </w:r>
    </w:p>
    <w:p w14:paraId="256AFF1A" w14:textId="77777777" w:rsidR="003A56C9" w:rsidRPr="00A21A07" w:rsidRDefault="00731986" w:rsidP="009F74A9">
      <w:pPr>
        <w:pStyle w:val="Teksttreci0"/>
        <w:spacing w:after="100"/>
        <w:ind w:left="1300" w:right="311"/>
        <w:rPr>
          <w:rStyle w:val="Teksttreci"/>
          <w:lang w:val="pl"/>
        </w:rPr>
      </w:pPr>
      <w:r w:rsidRPr="00A21A07">
        <w:rPr>
          <w:rStyle w:val="Teksttreci"/>
          <w:lang w:val="pl"/>
        </w:rPr>
        <w:t>• § 1235719 Wytyczne dotyczące rozwoju graficznych interfejsów użytkownika GUI [10]</w:t>
      </w:r>
    </w:p>
    <w:p w14:paraId="14C94823" w14:textId="77777777" w:rsidR="003A56C9" w:rsidRPr="00A21A07" w:rsidRDefault="00731986" w:rsidP="00731986">
      <w:pPr>
        <w:pStyle w:val="Teksttreci0"/>
        <w:spacing w:after="40"/>
        <w:ind w:left="1300" w:right="311"/>
        <w:jc w:val="both"/>
      </w:pPr>
      <w:r w:rsidRPr="00A21A07">
        <w:rPr>
          <w:rStyle w:val="Teksttreci"/>
          <w:lang w:val="pl"/>
        </w:rPr>
        <w:t>• § 1235720 Wytyczne dotyczące rozwoju architektury oprogramowania [11]</w:t>
      </w:r>
    </w:p>
    <w:p w14:paraId="08E12954" w14:textId="77777777" w:rsidR="003A56C9" w:rsidRPr="00A21A07" w:rsidRDefault="00731986" w:rsidP="00731986">
      <w:pPr>
        <w:pStyle w:val="Teksttreci0"/>
        <w:spacing w:after="40"/>
        <w:ind w:left="1300" w:right="311"/>
        <w:jc w:val="both"/>
      </w:pPr>
      <w:r w:rsidRPr="00A21A07">
        <w:rPr>
          <w:rStyle w:val="Teksttreci"/>
          <w:lang w:val="pl"/>
        </w:rPr>
        <w:t>• § 1235721 Wytyczne dotyczące rozwoju w zakresie integracji sprzętu [12]</w:t>
      </w:r>
    </w:p>
    <w:p w14:paraId="40FB4159" w14:textId="77777777" w:rsidR="003A56C9" w:rsidRPr="00A21A07" w:rsidRDefault="00731986" w:rsidP="00731986">
      <w:pPr>
        <w:pStyle w:val="Teksttreci0"/>
        <w:ind w:left="1300" w:right="311"/>
        <w:jc w:val="both"/>
      </w:pPr>
      <w:r w:rsidRPr="00A21A07">
        <w:rPr>
          <w:rStyle w:val="Teksttreci"/>
          <w:lang w:val="pl"/>
        </w:rPr>
        <w:t>• § 1240613 Wytyczne dotyczące rozwoju, Wytyczne dotyczące nazewnictwa systemów sterowania [13]</w:t>
      </w:r>
    </w:p>
    <w:p w14:paraId="0206D844" w14:textId="77777777" w:rsidR="003A56C9" w:rsidRPr="00A21A07" w:rsidRDefault="00003AA1" w:rsidP="00731986">
      <w:pPr>
        <w:pStyle w:val="Teksttreci0"/>
        <w:spacing w:after="40" w:line="233" w:lineRule="auto"/>
        <w:ind w:left="1160" w:right="311" w:hanging="440"/>
        <w:jc w:val="both"/>
      </w:pPr>
      <w:r w:rsidRPr="00A21A07">
        <w:rPr>
          <w:rStyle w:val="Teksttreci"/>
          <w:rFonts w:eastAsia="Courier New"/>
          <w:lang w:val="pl"/>
        </w:rPr>
        <w:t xml:space="preserve">o </w:t>
      </w:r>
      <w:r w:rsidRPr="00A21A07">
        <w:rPr>
          <w:rStyle w:val="Teksttreci"/>
          <w:lang w:val="pl"/>
        </w:rPr>
        <w:t>Wytyczne techniczne dotyczące łączności sieciowej Ethernet [4], sterowania urządzeniami [5], interfejsu sygnałów blokady i stanu [6], wymagań funkcjonalnych urządzeń [7] oraz zasad i przepisów projektowania elektrycznego [8]</w:t>
      </w:r>
    </w:p>
    <w:p w14:paraId="5BA34F84" w14:textId="77777777" w:rsidR="003A56C9" w:rsidRPr="00A21A07" w:rsidRDefault="00003AA1" w:rsidP="00731986">
      <w:pPr>
        <w:pStyle w:val="Teksttreci0"/>
        <w:numPr>
          <w:ilvl w:val="0"/>
          <w:numId w:val="5"/>
        </w:numPr>
        <w:tabs>
          <w:tab w:val="left" w:pos="736"/>
        </w:tabs>
        <w:spacing w:after="40"/>
        <w:ind w:right="311" w:firstLine="380"/>
        <w:jc w:val="both"/>
      </w:pPr>
      <w:r w:rsidRPr="00A21A07">
        <w:rPr>
          <w:rStyle w:val="Teksttreci"/>
          <w:lang w:val="pl"/>
        </w:rPr>
        <w:t>Szczegółowe specyfikacje:</w:t>
      </w:r>
    </w:p>
    <w:p w14:paraId="232E583E" w14:textId="77777777" w:rsidR="003A56C9" w:rsidRPr="00A21A07" w:rsidRDefault="00003AA1" w:rsidP="00731986">
      <w:pPr>
        <w:pStyle w:val="Teksttreci0"/>
        <w:spacing w:after="40" w:line="223" w:lineRule="auto"/>
        <w:ind w:right="311" w:firstLine="720"/>
        <w:jc w:val="both"/>
      </w:pPr>
      <w:r w:rsidRPr="00A21A07">
        <w:rPr>
          <w:rStyle w:val="Teksttreci"/>
          <w:rFonts w:eastAsia="Courier New"/>
          <w:lang w:val="pl"/>
        </w:rPr>
        <w:t xml:space="preserve">o </w:t>
      </w:r>
      <w:r w:rsidRPr="00A21A07">
        <w:rPr>
          <w:rStyle w:val="Teksttreci"/>
          <w:lang w:val="pl"/>
        </w:rPr>
        <w:t xml:space="preserve">1176025 Szczegółowe specyfikacje: </w:t>
      </w:r>
      <w:proofErr w:type="spellStart"/>
      <w:r w:rsidRPr="00A21A07">
        <w:rPr>
          <w:rStyle w:val="Teksttreci"/>
          <w:lang w:val="pl"/>
        </w:rPr>
        <w:t>framework</w:t>
      </w:r>
      <w:proofErr w:type="spellEnd"/>
      <w:r w:rsidRPr="00A21A07">
        <w:rPr>
          <w:rStyle w:val="Teksttreci"/>
          <w:lang w:val="pl"/>
        </w:rPr>
        <w:t xml:space="preserve"> oprogramowania FEC [14]</w:t>
      </w:r>
    </w:p>
    <w:p w14:paraId="43FC1279" w14:textId="77777777" w:rsidR="003A56C9" w:rsidRPr="00A21A07" w:rsidRDefault="00003AA1" w:rsidP="00731986">
      <w:pPr>
        <w:pStyle w:val="Teksttreci0"/>
        <w:spacing w:after="40" w:line="223" w:lineRule="auto"/>
        <w:ind w:right="311" w:firstLine="720"/>
        <w:jc w:val="both"/>
      </w:pPr>
      <w:r w:rsidRPr="00A21A07">
        <w:rPr>
          <w:rStyle w:val="Teksttreci"/>
          <w:rFonts w:eastAsia="Courier New"/>
          <w:lang w:val="pl"/>
        </w:rPr>
        <w:t xml:space="preserve">o </w:t>
      </w:r>
      <w:r w:rsidRPr="00A21A07">
        <w:rPr>
          <w:rStyle w:val="Teksttreci"/>
          <w:lang w:val="pl"/>
        </w:rPr>
        <w:t>1176026 Szczegółowe specyfikacje: interfejs sprzętowy i sterowanie [15]</w:t>
      </w:r>
    </w:p>
    <w:p w14:paraId="385D7E87" w14:textId="77777777" w:rsidR="003A56C9" w:rsidRPr="00A21A07" w:rsidRDefault="00003AA1" w:rsidP="00731986">
      <w:pPr>
        <w:pStyle w:val="Teksttreci0"/>
        <w:spacing w:after="40" w:line="223" w:lineRule="auto"/>
        <w:ind w:right="311" w:firstLine="720"/>
        <w:jc w:val="both"/>
      </w:pPr>
      <w:r w:rsidRPr="00A21A07">
        <w:rPr>
          <w:rStyle w:val="Teksttreci"/>
          <w:rFonts w:eastAsia="Courier New"/>
          <w:lang w:val="pl"/>
        </w:rPr>
        <w:t xml:space="preserve">o </w:t>
      </w:r>
      <w:r w:rsidRPr="00A21A07">
        <w:rPr>
          <w:rStyle w:val="Teksttreci"/>
          <w:lang w:val="pl"/>
        </w:rPr>
        <w:t>1176027 Szczegółowe specyfikacje: system zarządzania ustawieniami [16]</w:t>
      </w:r>
    </w:p>
    <w:p w14:paraId="75CBE153" w14:textId="77777777" w:rsidR="003A56C9" w:rsidRPr="00A21A07" w:rsidRDefault="00003AA1" w:rsidP="00731986">
      <w:pPr>
        <w:pStyle w:val="Teksttreci0"/>
        <w:spacing w:after="40" w:line="223" w:lineRule="auto"/>
        <w:ind w:right="311" w:firstLine="720"/>
        <w:jc w:val="both"/>
      </w:pPr>
      <w:r w:rsidRPr="00A21A07">
        <w:rPr>
          <w:rStyle w:val="Teksttreci"/>
          <w:rFonts w:eastAsia="Courier New"/>
          <w:lang w:val="pl"/>
        </w:rPr>
        <w:t xml:space="preserve">o </w:t>
      </w:r>
      <w:r w:rsidRPr="00A21A07">
        <w:rPr>
          <w:rStyle w:val="Teksttreci"/>
          <w:lang w:val="pl"/>
        </w:rPr>
        <w:t>1176029 Szczegółowe specyfikacje: ogólny system określania czasu maszyny [17]</w:t>
      </w:r>
    </w:p>
    <w:p w14:paraId="299016A7" w14:textId="77777777" w:rsidR="003A56C9" w:rsidRPr="00A21A07" w:rsidRDefault="00003AA1" w:rsidP="00731986">
      <w:pPr>
        <w:pStyle w:val="Teksttreci0"/>
        <w:spacing w:after="40" w:line="223" w:lineRule="auto"/>
        <w:ind w:right="311" w:firstLine="720"/>
        <w:jc w:val="both"/>
      </w:pPr>
      <w:r w:rsidRPr="00A21A07">
        <w:rPr>
          <w:rStyle w:val="Teksttreci"/>
          <w:rFonts w:eastAsia="Courier New"/>
          <w:lang w:val="pl"/>
        </w:rPr>
        <w:t xml:space="preserve">o </w:t>
      </w:r>
      <w:r w:rsidRPr="00A21A07">
        <w:rPr>
          <w:rStyle w:val="Teksttreci"/>
          <w:lang w:val="pl"/>
        </w:rPr>
        <w:t>1176043 Szczegółowe specyfikacje klas urządzeń FEC [20]</w:t>
      </w:r>
    </w:p>
    <w:p w14:paraId="17C1D4EB" w14:textId="77777777" w:rsidR="003A56C9" w:rsidRPr="00A21A07" w:rsidRDefault="00003AA1" w:rsidP="00731986">
      <w:pPr>
        <w:pStyle w:val="Teksttreci0"/>
        <w:spacing w:after="40" w:line="223" w:lineRule="auto"/>
        <w:ind w:right="311" w:firstLine="720"/>
        <w:jc w:val="both"/>
      </w:pPr>
      <w:r w:rsidRPr="00A21A07">
        <w:rPr>
          <w:rStyle w:val="Teksttreci"/>
          <w:rFonts w:eastAsia="Courier New"/>
          <w:lang w:val="pl"/>
        </w:rPr>
        <w:t xml:space="preserve">o </w:t>
      </w:r>
      <w:r w:rsidRPr="00A21A07">
        <w:rPr>
          <w:rStyle w:val="Teksttreci"/>
          <w:lang w:val="pl"/>
        </w:rPr>
        <w:t>1240229 Szczegółowe specyfikacje oprogramowania sterującego sprzętem [21]</w:t>
      </w:r>
    </w:p>
    <w:p w14:paraId="02120375" w14:textId="77777777" w:rsidR="003A56C9" w:rsidRPr="00A21A07" w:rsidRDefault="00003AA1" w:rsidP="00731986">
      <w:pPr>
        <w:pStyle w:val="Teksttreci0"/>
        <w:spacing w:after="440" w:line="233" w:lineRule="auto"/>
        <w:ind w:left="1160" w:right="311" w:hanging="440"/>
        <w:jc w:val="both"/>
      </w:pPr>
      <w:r w:rsidRPr="00A21A07">
        <w:rPr>
          <w:rStyle w:val="Teksttreci"/>
          <w:rFonts w:eastAsia="Courier New"/>
          <w:lang w:val="pl"/>
        </w:rPr>
        <w:t xml:space="preserve">o </w:t>
      </w:r>
      <w:r w:rsidRPr="00A21A07">
        <w:rPr>
          <w:rStyle w:val="Teksttreci"/>
          <w:lang w:val="pl"/>
        </w:rPr>
        <w:t>1711614 Informacja techniczna o łączeniu systemów PLC z systemami front-end na bazie FESA [22]</w:t>
      </w:r>
    </w:p>
    <w:p w14:paraId="081B48F1" w14:textId="77777777" w:rsidR="003A56C9" w:rsidRPr="00A21A07" w:rsidRDefault="00003AA1" w:rsidP="00731986">
      <w:pPr>
        <w:pStyle w:val="Nagwek20"/>
        <w:keepNext/>
        <w:keepLines/>
        <w:numPr>
          <w:ilvl w:val="3"/>
          <w:numId w:val="6"/>
        </w:numPr>
        <w:tabs>
          <w:tab w:val="left" w:pos="1116"/>
        </w:tabs>
        <w:ind w:right="311"/>
        <w:jc w:val="both"/>
      </w:pPr>
      <w:bookmarkStart w:id="6" w:name="bookmark16"/>
      <w:r w:rsidRPr="00A21A07">
        <w:rPr>
          <w:rStyle w:val="Nagwek2"/>
          <w:b/>
          <w:bCs/>
          <w:lang w:val="pl"/>
        </w:rPr>
        <w:t>Projekt i implementacja ogólnej klasy FESA z podklasami (WP C1.1)</w:t>
      </w:r>
      <w:bookmarkEnd w:id="6"/>
    </w:p>
    <w:p w14:paraId="19CA0A31" w14:textId="77777777" w:rsidR="003A56C9" w:rsidRPr="00A21A07" w:rsidRDefault="00003AA1" w:rsidP="00731986">
      <w:pPr>
        <w:pStyle w:val="Teksttreci0"/>
        <w:spacing w:after="40"/>
        <w:ind w:right="311"/>
        <w:jc w:val="both"/>
      </w:pPr>
      <w:r w:rsidRPr="00A21A07">
        <w:rPr>
          <w:rStyle w:val="Teksttreci"/>
          <w:lang w:val="pl"/>
        </w:rPr>
        <w:t>Wykonawca ma zaprojektować i wdrożyć ogólną/standardową klasę FESA (oprogramowanie sterujące sprzętem) dla niezłożonych urządzeń ogólnego przeznaczenia, które mają ograniczoną liczbę stanów wejściowych i wyjściowych i są głównie sterowane przez zapisywanie wartości w rejestrach i monitorowane przez odczytywanie wartości z rejestrów.</w:t>
      </w:r>
    </w:p>
    <w:p w14:paraId="76F5AC97" w14:textId="47003B3E" w:rsidR="003A56C9" w:rsidRPr="00A21A07" w:rsidRDefault="006F522B" w:rsidP="00731986">
      <w:pPr>
        <w:pStyle w:val="Teksttreci0"/>
        <w:spacing w:after="40"/>
        <w:ind w:right="311"/>
        <w:jc w:val="both"/>
      </w:pPr>
      <w:r w:rsidRPr="00A21A07">
        <w:rPr>
          <w:rStyle w:val="Teksttreci"/>
          <w:lang w:val="pl"/>
        </w:rPr>
        <w:t>T</w:t>
      </w:r>
      <w:r w:rsidR="00003AA1" w:rsidRPr="00A21A07">
        <w:rPr>
          <w:rStyle w:val="Teksttreci"/>
          <w:lang w:val="pl"/>
        </w:rPr>
        <w:t>aki</w:t>
      </w:r>
      <w:r w:rsidRPr="00A21A07">
        <w:rPr>
          <w:rStyle w:val="Teksttreci"/>
          <w:lang w:val="pl"/>
        </w:rPr>
        <w:t xml:space="preserve">mi </w:t>
      </w:r>
      <w:r w:rsidR="00003AA1" w:rsidRPr="00A21A07">
        <w:rPr>
          <w:rStyle w:val="Teksttreci"/>
          <w:lang w:val="pl"/>
        </w:rPr>
        <w:t>urządze</w:t>
      </w:r>
      <w:r w:rsidRPr="00A21A07">
        <w:rPr>
          <w:rStyle w:val="Teksttreci"/>
          <w:lang w:val="pl"/>
        </w:rPr>
        <w:t>niami</w:t>
      </w:r>
      <w:r w:rsidR="00003AA1" w:rsidRPr="00A21A07">
        <w:rPr>
          <w:rStyle w:val="Teksttreci"/>
          <w:lang w:val="pl"/>
        </w:rPr>
        <w:t xml:space="preserve"> są zawory próżniowe i pneumatyczne regulatory ciśnienia powietrza, które przenoszą sprzęt do wiązki. Co więcej niektóre klasy sprzętu do sterowania źródłem jonów mogą być objęte taką standardową klasą FESA, z możliwym rozszerzeniem o obsługę PLC (SILECS) w przyszłości.</w:t>
      </w:r>
    </w:p>
    <w:p w14:paraId="49EB13A7" w14:textId="77777777" w:rsidR="003A56C9" w:rsidRPr="00A21A07" w:rsidRDefault="00003AA1" w:rsidP="00731986">
      <w:pPr>
        <w:pStyle w:val="Teksttreci0"/>
        <w:ind w:right="311"/>
        <w:jc w:val="both"/>
      </w:pPr>
      <w:r w:rsidRPr="00A21A07">
        <w:rPr>
          <w:rStyle w:val="Teksttreci"/>
          <w:lang w:val="pl"/>
        </w:rPr>
        <w:t>Ogólna klasa FESA jest bazą kodu dla implementacji kilku podklas do sterowania określonego sprzętu. W ramach tego pakietu roboczego należy wdrożyć następujące podklasy:</w:t>
      </w:r>
    </w:p>
    <w:p w14:paraId="5A5DDA63"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EZR (sterowanie RF dla źródła jonów EZR)</w:t>
      </w:r>
    </w:p>
    <w:p w14:paraId="5D8FF74F"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HSAU (integracja specjalnych urządzeń iniektora HLI)</w:t>
      </w:r>
    </w:p>
    <w:p w14:paraId="770F6863"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ISAU (integracja specjalnych urządzeń źródła jonów)</w:t>
      </w:r>
    </w:p>
    <w:p w14:paraId="2524A43D"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ISCP (pomiar wartości szczytowej prądu źródła jonów)</w:t>
      </w:r>
    </w:p>
    <w:p w14:paraId="09BD7ED2"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ISDP (integracja nakładki źródła jonów)</w:t>
      </w:r>
    </w:p>
    <w:p w14:paraId="45B6FCC7"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ISEE (kontrola elektrod ekstrakcyjnych źródła jonów)</w:t>
      </w:r>
    </w:p>
    <w:p w14:paraId="180C4ADE"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ISMO (napęd silnikowy źródła jonów)</w:t>
      </w:r>
    </w:p>
    <w:p w14:paraId="2AA0E1B2"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ISRM (monitor rentgenowski)</w:t>
      </w:r>
    </w:p>
    <w:p w14:paraId="78FF223B"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 xml:space="preserve">ISSD (urządzenie </w:t>
      </w:r>
      <w:proofErr w:type="spellStart"/>
      <w:r w:rsidRPr="00A21A07">
        <w:rPr>
          <w:rStyle w:val="Teksttreci"/>
          <w:lang w:val="pl"/>
        </w:rPr>
        <w:t>Sputter</w:t>
      </w:r>
      <w:proofErr w:type="spellEnd"/>
      <w:r w:rsidRPr="00A21A07">
        <w:rPr>
          <w:rStyle w:val="Teksttreci"/>
          <w:lang w:val="pl"/>
        </w:rPr>
        <w:t xml:space="preserve"> </w:t>
      </w:r>
      <w:proofErr w:type="spellStart"/>
      <w:r w:rsidRPr="00A21A07">
        <w:rPr>
          <w:rStyle w:val="Teksttreci"/>
          <w:lang w:val="pl"/>
        </w:rPr>
        <w:t>Pulse</w:t>
      </w:r>
      <w:proofErr w:type="spellEnd"/>
      <w:r w:rsidRPr="00A21A07">
        <w:rPr>
          <w:rStyle w:val="Teksttreci"/>
          <w:lang w:val="pl"/>
        </w:rPr>
        <w:t xml:space="preserve"> Super)</w:t>
      </w:r>
    </w:p>
    <w:p w14:paraId="6ED136F4"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ISSP (</w:t>
      </w:r>
      <w:proofErr w:type="spellStart"/>
      <w:r w:rsidRPr="00A21A07">
        <w:rPr>
          <w:rStyle w:val="Teksttreci"/>
          <w:lang w:val="pl"/>
        </w:rPr>
        <w:t>Sputter</w:t>
      </w:r>
      <w:proofErr w:type="spellEnd"/>
      <w:r w:rsidRPr="00A21A07">
        <w:rPr>
          <w:rStyle w:val="Teksttreci"/>
          <w:lang w:val="pl"/>
        </w:rPr>
        <w:t xml:space="preserve"> </w:t>
      </w:r>
      <w:proofErr w:type="spellStart"/>
      <w:r w:rsidRPr="00A21A07">
        <w:rPr>
          <w:rStyle w:val="Teksttreci"/>
          <w:lang w:val="pl"/>
        </w:rPr>
        <w:t>Pulse</w:t>
      </w:r>
      <w:proofErr w:type="spellEnd"/>
      <w:r w:rsidRPr="00A21A07">
        <w:rPr>
          <w:rStyle w:val="Teksttreci"/>
          <w:lang w:val="pl"/>
        </w:rPr>
        <w:t>)</w:t>
      </w:r>
    </w:p>
    <w:p w14:paraId="6B3622DA" w14:textId="77777777" w:rsidR="003A56C9"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ISVT (integracja turbopompy molekularnej)</w:t>
      </w:r>
    </w:p>
    <w:p w14:paraId="48759418" w14:textId="70B2D98E" w:rsidR="00731986" w:rsidRPr="00A21A07" w:rsidRDefault="00003AA1" w:rsidP="00731986">
      <w:pPr>
        <w:pStyle w:val="Teksttreci0"/>
        <w:numPr>
          <w:ilvl w:val="0"/>
          <w:numId w:val="7"/>
        </w:numPr>
        <w:tabs>
          <w:tab w:val="left" w:pos="736"/>
        </w:tabs>
        <w:spacing w:after="40"/>
        <w:ind w:right="311" w:firstLine="380"/>
        <w:jc w:val="both"/>
      </w:pPr>
      <w:r w:rsidRPr="00A21A07">
        <w:rPr>
          <w:rStyle w:val="Teksttreci"/>
          <w:lang w:val="pl"/>
        </w:rPr>
        <w:t>MBUK (integracja wnęki sprężarki wiązki)</w:t>
      </w:r>
    </w:p>
    <w:p w14:paraId="4FFF8FC5" w14:textId="77777777" w:rsidR="003A56C9" w:rsidRPr="00A21A07" w:rsidRDefault="003A56C9">
      <w:pPr>
        <w:spacing w:after="299" w:line="1" w:lineRule="exact"/>
        <w:rPr>
          <w:rFonts w:ascii="Arial" w:hAnsi="Arial" w:cs="Arial"/>
        </w:rPr>
      </w:pPr>
    </w:p>
    <w:p w14:paraId="1A3B6344" w14:textId="77777777" w:rsidR="003A56C9" w:rsidRPr="00A21A07" w:rsidRDefault="00003AA1" w:rsidP="00731986">
      <w:pPr>
        <w:pStyle w:val="Nagwek20"/>
        <w:keepNext/>
        <w:keepLines/>
        <w:numPr>
          <w:ilvl w:val="3"/>
          <w:numId w:val="6"/>
        </w:numPr>
        <w:tabs>
          <w:tab w:val="left" w:pos="1064"/>
        </w:tabs>
        <w:ind w:right="311"/>
        <w:jc w:val="both"/>
      </w:pPr>
      <w:bookmarkStart w:id="7" w:name="bookmark18"/>
      <w:proofErr w:type="spellStart"/>
      <w:r w:rsidRPr="00A21A07">
        <w:rPr>
          <w:rStyle w:val="Nagwek2"/>
          <w:b/>
          <w:bCs/>
          <w:lang w:val="pl"/>
        </w:rPr>
        <w:t>Refaktoryzacja</w:t>
      </w:r>
      <w:proofErr w:type="spellEnd"/>
      <w:r w:rsidRPr="00A21A07">
        <w:rPr>
          <w:rStyle w:val="Nagwek2"/>
          <w:b/>
          <w:bCs/>
          <w:lang w:val="pl"/>
        </w:rPr>
        <w:t xml:space="preserve"> i modularyzacja wtyczki </w:t>
      </w:r>
      <w:proofErr w:type="spellStart"/>
      <w:r w:rsidRPr="00A21A07">
        <w:rPr>
          <w:rStyle w:val="Nagwek2"/>
          <w:b/>
          <w:bCs/>
          <w:lang w:val="pl"/>
        </w:rPr>
        <w:t>Eclipse</w:t>
      </w:r>
      <w:proofErr w:type="spellEnd"/>
      <w:r w:rsidRPr="00A21A07">
        <w:rPr>
          <w:rStyle w:val="Nagwek2"/>
          <w:b/>
          <w:bCs/>
          <w:lang w:val="pl"/>
        </w:rPr>
        <w:t xml:space="preserve"> do FESA (WP C1.2)</w:t>
      </w:r>
      <w:bookmarkEnd w:id="7"/>
    </w:p>
    <w:p w14:paraId="735BF45A" w14:textId="77777777" w:rsidR="003A56C9" w:rsidRPr="00A21A07" w:rsidRDefault="00003AA1" w:rsidP="00731986">
      <w:pPr>
        <w:pStyle w:val="Teksttreci0"/>
        <w:spacing w:after="60"/>
        <w:ind w:right="311"/>
        <w:jc w:val="both"/>
      </w:pPr>
      <w:r w:rsidRPr="00A21A07">
        <w:rPr>
          <w:rStyle w:val="Teksttreci"/>
          <w:lang w:val="pl"/>
        </w:rPr>
        <w:t>Klasy FESA są tworzone jako pliki projektowe XML, z których generowana jest podstawowa struktura kodu C++. Plik projektu określa interfejs klasy, typy i struktury danych, informacje o czasie i wyzwalacze. Logika i komunikacja urządzenia są następnie implementowane w wygenerowanych plikach.</w:t>
      </w:r>
    </w:p>
    <w:p w14:paraId="29BA19EE" w14:textId="77777777" w:rsidR="003A56C9" w:rsidRPr="00A21A07" w:rsidRDefault="00003AA1" w:rsidP="00731986">
      <w:pPr>
        <w:pStyle w:val="Teksttreci0"/>
        <w:spacing w:after="60"/>
        <w:ind w:right="311"/>
        <w:jc w:val="both"/>
      </w:pPr>
      <w:r w:rsidRPr="00A21A07">
        <w:rPr>
          <w:rStyle w:val="Teksttreci"/>
          <w:lang w:val="pl"/>
        </w:rPr>
        <w:t xml:space="preserve">Wiele klas FESA można połączyć w jedną jednostkę wdrożeniową. Jednostka wdrożeniowa to opis XML, który jest używany do generowania kodu C++ dla klasy sprzętu, lokalizatora usług i konfiguracji wątków. Jednostka wdrażania określa warstwy współbieżności, wątki i sygnały zdarzeń. Jednostka </w:t>
      </w:r>
      <w:r w:rsidRPr="00A21A07">
        <w:rPr>
          <w:rStyle w:val="Teksttreci"/>
          <w:lang w:val="pl"/>
        </w:rPr>
        <w:lastRenderedPageBreak/>
        <w:t>wdrożeniowa stanowi bazę do budowy pliku binarnego FESA. Plik binarny może być zbudowany jako "mieszany", zawierający zarówno część serwerową, jak i działającą w czasie rzeczywistym, lub oddzielnie.</w:t>
      </w:r>
    </w:p>
    <w:p w14:paraId="63819567" w14:textId="77777777" w:rsidR="003A56C9" w:rsidRPr="00A21A07" w:rsidRDefault="00003AA1" w:rsidP="00731986">
      <w:pPr>
        <w:pStyle w:val="Teksttreci0"/>
        <w:spacing w:after="60"/>
        <w:ind w:right="311"/>
        <w:jc w:val="both"/>
      </w:pPr>
      <w:r w:rsidRPr="00A21A07">
        <w:rPr>
          <w:rStyle w:val="Teksttreci"/>
          <w:lang w:val="pl"/>
        </w:rPr>
        <w:t>Klasy FESA są tworzone przy użyciu opisu momentowego XML. Plik momentowy określa nazwę urządzenia, adresy sprzętowe i identyfikatory, mapowanie zdarzeń i kody czasowe.</w:t>
      </w:r>
    </w:p>
    <w:p w14:paraId="7D4D775E" w14:textId="77777777" w:rsidR="003A56C9" w:rsidRPr="00A21A07" w:rsidRDefault="00003AA1" w:rsidP="00731986">
      <w:pPr>
        <w:pStyle w:val="Teksttreci0"/>
        <w:spacing w:after="60"/>
        <w:ind w:right="311"/>
        <w:jc w:val="both"/>
      </w:pPr>
      <w:r w:rsidRPr="00A21A07">
        <w:rPr>
          <w:rStyle w:val="Teksttreci"/>
          <w:lang w:val="pl"/>
        </w:rPr>
        <w:t xml:space="preserve">Oba zadania, definicja projektu klas FESA i jednostka wdrożeniowa, są obsługiwane przez monolityczną wtyczkę </w:t>
      </w:r>
      <w:proofErr w:type="spellStart"/>
      <w:r w:rsidRPr="00A21A07">
        <w:rPr>
          <w:rStyle w:val="Teksttreci"/>
          <w:lang w:val="pl"/>
        </w:rPr>
        <w:t>Eclipse</w:t>
      </w:r>
      <w:proofErr w:type="spellEnd"/>
      <w:r w:rsidRPr="00A21A07">
        <w:rPr>
          <w:rStyle w:val="Teksttreci"/>
          <w:lang w:val="pl"/>
        </w:rPr>
        <w:t>.</w:t>
      </w:r>
    </w:p>
    <w:p w14:paraId="491D2F75" w14:textId="77777777" w:rsidR="00E47350" w:rsidRDefault="00003AA1" w:rsidP="00731986">
      <w:pPr>
        <w:pStyle w:val="Teksttreci0"/>
        <w:spacing w:after="60"/>
        <w:ind w:right="311"/>
        <w:jc w:val="both"/>
        <w:rPr>
          <w:rStyle w:val="Teksttreci"/>
          <w:lang w:val="pl"/>
        </w:rPr>
      </w:pPr>
      <w:r w:rsidRPr="00A21A07">
        <w:rPr>
          <w:rStyle w:val="Teksttreci"/>
          <w:lang w:val="pl"/>
        </w:rPr>
        <w:t xml:space="preserve">Wykonawca będzie odpowiedzialny za modularyzację, modernizację i utrzymanie wtyczki </w:t>
      </w:r>
      <w:proofErr w:type="spellStart"/>
      <w:r w:rsidRPr="00A21A07">
        <w:rPr>
          <w:rStyle w:val="Teksttreci"/>
          <w:lang w:val="pl"/>
        </w:rPr>
        <w:t>Eclipse</w:t>
      </w:r>
      <w:proofErr w:type="spellEnd"/>
      <w:r w:rsidRPr="00A21A07">
        <w:rPr>
          <w:rStyle w:val="Teksttreci"/>
          <w:lang w:val="pl"/>
        </w:rPr>
        <w:t xml:space="preserve">. </w:t>
      </w:r>
    </w:p>
    <w:p w14:paraId="1FE94105" w14:textId="79A59F9E" w:rsidR="003A56C9" w:rsidRPr="00E47350" w:rsidRDefault="00003AA1" w:rsidP="00731986">
      <w:pPr>
        <w:pStyle w:val="Teksttreci0"/>
        <w:spacing w:after="60"/>
        <w:ind w:right="311"/>
        <w:jc w:val="both"/>
        <w:rPr>
          <w:rStyle w:val="Teksttreci"/>
        </w:rPr>
      </w:pPr>
      <w:r w:rsidRPr="00A21A07">
        <w:rPr>
          <w:rStyle w:val="Teksttreci"/>
          <w:lang w:val="pl"/>
        </w:rPr>
        <w:t xml:space="preserve">Obecna wersja wtyczki jest zarówno dość przestarzała, jak i monolityczna w odniesieniu do pojedynczych kroków projektowania klasy FESA, tworzenia szablonów kodu i procesu wdrażania klasy FESA dla określonego urządzenia, w tym łączenia się z bazą danych FESA. Jest to główna wada wtyczki, ponieważ zmiany w platformie </w:t>
      </w:r>
      <w:proofErr w:type="spellStart"/>
      <w:r w:rsidRPr="00A21A07">
        <w:rPr>
          <w:rStyle w:val="Teksttreci"/>
          <w:lang w:val="pl"/>
        </w:rPr>
        <w:t>Eclipse</w:t>
      </w:r>
      <w:proofErr w:type="spellEnd"/>
      <w:r w:rsidRPr="00A21A07">
        <w:rPr>
          <w:rStyle w:val="Teksttreci"/>
          <w:lang w:val="pl"/>
        </w:rPr>
        <w:t xml:space="preserve">, a także we </w:t>
      </w:r>
      <w:proofErr w:type="spellStart"/>
      <w:r w:rsidRPr="00A21A07">
        <w:rPr>
          <w:rStyle w:val="Teksttreci"/>
          <w:lang w:val="pl"/>
        </w:rPr>
        <w:t>frameworku</w:t>
      </w:r>
      <w:proofErr w:type="spellEnd"/>
      <w:r w:rsidRPr="00A21A07">
        <w:rPr>
          <w:rStyle w:val="Teksttreci"/>
          <w:lang w:val="pl"/>
        </w:rPr>
        <w:t xml:space="preserve"> FESA lub infrastrukturze usługowej związanej z FESA mają wpływ na całą wtyczkę, co sprawia, że poprawki są bardzo kłopotliwe.</w:t>
      </w:r>
      <w:r w:rsidR="00E47350">
        <w:rPr>
          <w:rStyle w:val="Teksttreci"/>
          <w:lang w:val="pl"/>
        </w:rPr>
        <w:t xml:space="preserve"> </w:t>
      </w:r>
      <w:r w:rsidR="00E47350">
        <w:rPr>
          <w:rFonts w:ascii="Segoe UI" w:eastAsia="Times New Roman" w:hAnsi="Segoe UI" w:cs="Segoe UI"/>
          <w:i/>
          <w:color w:val="5B9BD5" w:themeColor="accent5"/>
          <w:sz w:val="21"/>
          <w:szCs w:val="21"/>
        </w:rPr>
        <w:t xml:space="preserve">Wtyczka </w:t>
      </w:r>
      <w:proofErr w:type="spellStart"/>
      <w:r w:rsidR="00E47350">
        <w:rPr>
          <w:rFonts w:ascii="Segoe UI" w:eastAsia="Times New Roman" w:hAnsi="Segoe UI" w:cs="Segoe UI"/>
          <w:i/>
          <w:color w:val="5B9BD5" w:themeColor="accent5"/>
          <w:sz w:val="21"/>
          <w:szCs w:val="21"/>
        </w:rPr>
        <w:t>Eclipse</w:t>
      </w:r>
      <w:proofErr w:type="spellEnd"/>
      <w:r w:rsidR="00E47350">
        <w:rPr>
          <w:rFonts w:ascii="Segoe UI" w:eastAsia="Times New Roman" w:hAnsi="Segoe UI" w:cs="Segoe UI"/>
          <w:i/>
          <w:color w:val="5B9BD5" w:themeColor="accent5"/>
          <w:sz w:val="21"/>
          <w:szCs w:val="21"/>
        </w:rPr>
        <w:t xml:space="preserve"> opiera się na podstawowym projekcie z komponentami specyficznymi dla laboratorium dla GSI i CERN. Zachowanie zgodności z rdzeniem w celu akceptowania przyszłych aktualizacji ogranicza możliwości </w:t>
      </w:r>
      <w:proofErr w:type="spellStart"/>
      <w:r w:rsidR="00E47350">
        <w:rPr>
          <w:rFonts w:ascii="Segoe UI" w:eastAsia="Times New Roman" w:hAnsi="Segoe UI" w:cs="Segoe UI"/>
          <w:i/>
          <w:color w:val="5B9BD5" w:themeColor="accent5"/>
          <w:sz w:val="21"/>
          <w:szCs w:val="21"/>
        </w:rPr>
        <w:t>refaktoryzacji</w:t>
      </w:r>
      <w:proofErr w:type="spellEnd"/>
      <w:r w:rsidR="00E47350">
        <w:rPr>
          <w:rFonts w:ascii="Segoe UI" w:eastAsia="Times New Roman" w:hAnsi="Segoe UI" w:cs="Segoe UI"/>
          <w:i/>
          <w:color w:val="5B9BD5" w:themeColor="accent5"/>
          <w:sz w:val="21"/>
          <w:szCs w:val="21"/>
        </w:rPr>
        <w:t xml:space="preserve">. Celem jest przeniesienie odpowiedzialności za wdrożenia z </w:t>
      </w:r>
      <w:proofErr w:type="spellStart"/>
      <w:r w:rsidR="00E47350">
        <w:rPr>
          <w:rFonts w:ascii="Segoe UI" w:eastAsia="Times New Roman" w:hAnsi="Segoe UI" w:cs="Segoe UI"/>
          <w:i/>
          <w:color w:val="5B9BD5" w:themeColor="accent5"/>
          <w:sz w:val="21"/>
          <w:szCs w:val="21"/>
        </w:rPr>
        <w:t>Eclipse</w:t>
      </w:r>
      <w:proofErr w:type="spellEnd"/>
      <w:r w:rsidR="00E47350">
        <w:rPr>
          <w:rFonts w:ascii="Segoe UI" w:eastAsia="Times New Roman" w:hAnsi="Segoe UI" w:cs="Segoe UI"/>
          <w:i/>
          <w:color w:val="5B9BD5" w:themeColor="accent5"/>
          <w:sz w:val="21"/>
          <w:szCs w:val="21"/>
        </w:rPr>
        <w:t xml:space="preserve"> na narzędzia zewnętrzne i pozostawienie w </w:t>
      </w:r>
      <w:proofErr w:type="spellStart"/>
      <w:r w:rsidR="00E47350">
        <w:rPr>
          <w:rFonts w:ascii="Segoe UI" w:eastAsia="Times New Roman" w:hAnsi="Segoe UI" w:cs="Segoe UI"/>
          <w:i/>
          <w:color w:val="5B9BD5" w:themeColor="accent5"/>
          <w:sz w:val="21"/>
          <w:szCs w:val="21"/>
        </w:rPr>
        <w:t>Eclipse</w:t>
      </w:r>
      <w:proofErr w:type="spellEnd"/>
      <w:r w:rsidR="00E47350">
        <w:rPr>
          <w:rFonts w:ascii="Segoe UI" w:eastAsia="Times New Roman" w:hAnsi="Segoe UI" w:cs="Segoe UI"/>
          <w:i/>
          <w:color w:val="5B9BD5" w:themeColor="accent5"/>
          <w:sz w:val="21"/>
          <w:szCs w:val="21"/>
        </w:rPr>
        <w:t xml:space="preserve"> fazy projektowania i rozwoju.</w:t>
      </w:r>
      <w:r w:rsidR="00397255">
        <w:rPr>
          <w:rFonts w:ascii="Segoe UI" w:eastAsia="Times New Roman" w:hAnsi="Segoe UI" w:cs="Segoe UI"/>
          <w:i/>
          <w:color w:val="5B9BD5" w:themeColor="accent5"/>
          <w:sz w:val="21"/>
          <w:szCs w:val="21"/>
        </w:rPr>
        <w:t xml:space="preserve"> </w:t>
      </w:r>
      <w:r w:rsidR="00397255" w:rsidRPr="00397255">
        <w:rPr>
          <w:rFonts w:ascii="Segoe UI" w:eastAsia="Times New Roman" w:hAnsi="Segoe UI" w:cs="Segoe UI"/>
          <w:i/>
          <w:color w:val="5B9BD5" w:themeColor="accent5"/>
          <w:sz w:val="21"/>
          <w:szCs w:val="21"/>
        </w:rPr>
        <w:t xml:space="preserve">System kompilacji </w:t>
      </w:r>
      <w:proofErr w:type="spellStart"/>
      <w:r w:rsidR="00397255" w:rsidRPr="00397255">
        <w:rPr>
          <w:rFonts w:ascii="Segoe UI" w:eastAsia="Times New Roman" w:hAnsi="Segoe UI" w:cs="Segoe UI"/>
          <w:i/>
          <w:color w:val="5B9BD5" w:themeColor="accent5"/>
          <w:sz w:val="21"/>
          <w:szCs w:val="21"/>
        </w:rPr>
        <w:t>Yocto</w:t>
      </w:r>
      <w:proofErr w:type="spellEnd"/>
      <w:r w:rsidR="00397255" w:rsidRPr="00397255">
        <w:rPr>
          <w:rFonts w:ascii="Segoe UI" w:eastAsia="Times New Roman" w:hAnsi="Segoe UI" w:cs="Segoe UI"/>
          <w:i/>
          <w:color w:val="5B9BD5" w:themeColor="accent5"/>
          <w:sz w:val="21"/>
          <w:szCs w:val="21"/>
        </w:rPr>
        <w:t xml:space="preserve"> i przyszły system wdrażania mają na celu zmniejszenie ilości pracy wykonywanej przez wtyczkę, pozostawiając ją odpowiedzialną za konfigurację projektu, edycję projektu XML, walidację XML i edycję C++.</w:t>
      </w:r>
    </w:p>
    <w:p w14:paraId="16DBBE7C" w14:textId="3F249645" w:rsidR="00E47350" w:rsidRPr="00A21A07" w:rsidRDefault="00E47350" w:rsidP="00731986">
      <w:pPr>
        <w:pStyle w:val="Teksttreci0"/>
        <w:spacing w:after="60"/>
        <w:ind w:right="311"/>
        <w:jc w:val="both"/>
      </w:pPr>
      <w:r>
        <w:rPr>
          <w:rFonts w:ascii="Segoe UI" w:eastAsia="Times New Roman" w:hAnsi="Segoe UI" w:cs="Segoe UI"/>
          <w:i/>
          <w:color w:val="5B9BD5" w:themeColor="accent5"/>
          <w:sz w:val="21"/>
          <w:szCs w:val="21"/>
        </w:rPr>
        <w:t>Praca nad wtyczk</w:t>
      </w:r>
      <w:r w:rsidR="00796435">
        <w:rPr>
          <w:rFonts w:ascii="Segoe UI" w:eastAsia="Times New Roman" w:hAnsi="Segoe UI" w:cs="Segoe UI"/>
          <w:i/>
          <w:color w:val="5B9BD5" w:themeColor="accent5"/>
          <w:sz w:val="21"/>
          <w:szCs w:val="21"/>
        </w:rPr>
        <w:t>ą</w:t>
      </w:r>
      <w:r>
        <w:rPr>
          <w:rFonts w:ascii="Segoe UI" w:eastAsia="Times New Roman" w:hAnsi="Segoe UI" w:cs="Segoe UI"/>
          <w:i/>
          <w:color w:val="5B9BD5" w:themeColor="accent5"/>
          <w:sz w:val="21"/>
          <w:szCs w:val="21"/>
        </w:rPr>
        <w:t xml:space="preserve"> polega głównie na utrzymaniu istniejącej funkcjonalności i zapewnieniu kompatybilności z przyszłymi wydaniami </w:t>
      </w:r>
      <w:proofErr w:type="spellStart"/>
      <w:r>
        <w:rPr>
          <w:rFonts w:ascii="Segoe UI" w:eastAsia="Times New Roman" w:hAnsi="Segoe UI" w:cs="Segoe UI"/>
          <w:i/>
          <w:color w:val="5B9BD5" w:themeColor="accent5"/>
          <w:sz w:val="21"/>
          <w:szCs w:val="21"/>
        </w:rPr>
        <w:t>Eclipse</w:t>
      </w:r>
      <w:proofErr w:type="spellEnd"/>
      <w:r>
        <w:rPr>
          <w:rFonts w:ascii="Segoe UI" w:eastAsia="Times New Roman" w:hAnsi="Segoe UI" w:cs="Segoe UI"/>
          <w:i/>
          <w:color w:val="5B9BD5" w:themeColor="accent5"/>
          <w:sz w:val="21"/>
          <w:szCs w:val="21"/>
        </w:rPr>
        <w:t xml:space="preserve">. Jednym z celów </w:t>
      </w:r>
      <w:proofErr w:type="spellStart"/>
      <w:r>
        <w:rPr>
          <w:rFonts w:ascii="Segoe UI" w:eastAsia="Times New Roman" w:hAnsi="Segoe UI" w:cs="Segoe UI"/>
          <w:i/>
          <w:color w:val="5B9BD5" w:themeColor="accent5"/>
          <w:sz w:val="21"/>
          <w:szCs w:val="21"/>
        </w:rPr>
        <w:t>refaktoryzacji</w:t>
      </w:r>
      <w:proofErr w:type="spellEnd"/>
      <w:r>
        <w:rPr>
          <w:rFonts w:ascii="Segoe UI" w:eastAsia="Times New Roman" w:hAnsi="Segoe UI" w:cs="Segoe UI"/>
          <w:i/>
          <w:color w:val="5B9BD5" w:themeColor="accent5"/>
          <w:sz w:val="21"/>
          <w:szCs w:val="21"/>
        </w:rPr>
        <w:t xml:space="preserve"> jest system kompilacji i zależności, które wymagają przeróbki, aby ułatwić dostosowanie się do nowych wersji </w:t>
      </w:r>
      <w:proofErr w:type="spellStart"/>
      <w:r>
        <w:rPr>
          <w:rFonts w:ascii="Segoe UI" w:eastAsia="Times New Roman" w:hAnsi="Segoe UI" w:cs="Segoe UI"/>
          <w:i/>
          <w:color w:val="5B9BD5" w:themeColor="accent5"/>
          <w:sz w:val="21"/>
          <w:szCs w:val="21"/>
        </w:rPr>
        <w:t>Eclipse</w:t>
      </w:r>
      <w:proofErr w:type="spellEnd"/>
      <w:r>
        <w:rPr>
          <w:rFonts w:ascii="Segoe UI" w:eastAsia="Times New Roman" w:hAnsi="Segoe UI" w:cs="Segoe UI"/>
          <w:i/>
          <w:color w:val="5B9BD5" w:themeColor="accent5"/>
          <w:sz w:val="21"/>
          <w:szCs w:val="21"/>
        </w:rPr>
        <w:t xml:space="preserve">. Nowa funkcjonalność będzie </w:t>
      </w:r>
      <w:r w:rsidR="00397255">
        <w:rPr>
          <w:rFonts w:ascii="Segoe UI" w:eastAsia="Times New Roman" w:hAnsi="Segoe UI" w:cs="Segoe UI"/>
          <w:i/>
          <w:color w:val="5B9BD5" w:themeColor="accent5"/>
          <w:sz w:val="21"/>
          <w:szCs w:val="21"/>
        </w:rPr>
        <w:t xml:space="preserve">dotyczyć </w:t>
      </w:r>
      <w:proofErr w:type="spellStart"/>
      <w:r w:rsidR="00397255">
        <w:rPr>
          <w:rFonts w:ascii="Segoe UI" w:eastAsia="Times New Roman" w:hAnsi="Segoe UI" w:cs="Segoe UI"/>
          <w:i/>
          <w:color w:val="5B9BD5" w:themeColor="accent5"/>
          <w:sz w:val="21"/>
          <w:szCs w:val="21"/>
        </w:rPr>
        <w:t>wspracia</w:t>
      </w:r>
      <w:proofErr w:type="spellEnd"/>
      <w:r w:rsidR="00397255">
        <w:rPr>
          <w:rFonts w:ascii="Segoe UI" w:eastAsia="Times New Roman" w:hAnsi="Segoe UI" w:cs="Segoe UI"/>
          <w:i/>
          <w:color w:val="5B9BD5" w:themeColor="accent5"/>
          <w:sz w:val="21"/>
          <w:szCs w:val="21"/>
        </w:rPr>
        <w:t xml:space="preserve"> </w:t>
      </w:r>
      <w:proofErr w:type="spellStart"/>
      <w:r w:rsidR="00397255">
        <w:rPr>
          <w:rFonts w:ascii="Segoe UI" w:eastAsia="Times New Roman" w:hAnsi="Segoe UI" w:cs="Segoe UI"/>
          <w:i/>
          <w:color w:val="5B9BD5" w:themeColor="accent5"/>
          <w:sz w:val="21"/>
          <w:szCs w:val="21"/>
        </w:rPr>
        <w:t>róznych</w:t>
      </w:r>
      <w:proofErr w:type="spellEnd"/>
      <w:r w:rsidR="00397255">
        <w:rPr>
          <w:rFonts w:ascii="Segoe UI" w:eastAsia="Times New Roman" w:hAnsi="Segoe UI" w:cs="Segoe UI"/>
          <w:i/>
          <w:color w:val="5B9BD5" w:themeColor="accent5"/>
          <w:sz w:val="21"/>
          <w:szCs w:val="21"/>
        </w:rPr>
        <w:t xml:space="preserve"> </w:t>
      </w:r>
      <w:r>
        <w:rPr>
          <w:rFonts w:ascii="Segoe UI" w:eastAsia="Times New Roman" w:hAnsi="Segoe UI" w:cs="Segoe UI"/>
          <w:i/>
          <w:color w:val="5B9BD5" w:themeColor="accent5"/>
          <w:sz w:val="21"/>
          <w:szCs w:val="21"/>
        </w:rPr>
        <w:t xml:space="preserve"> celów kompilacji (</w:t>
      </w:r>
      <w:proofErr w:type="spellStart"/>
      <w:r>
        <w:rPr>
          <w:rFonts w:ascii="Segoe UI" w:eastAsia="Times New Roman" w:hAnsi="Segoe UI" w:cs="Segoe UI"/>
          <w:i/>
          <w:color w:val="5B9BD5" w:themeColor="accent5"/>
          <w:sz w:val="21"/>
          <w:szCs w:val="21"/>
        </w:rPr>
        <w:t>Yocto</w:t>
      </w:r>
      <w:proofErr w:type="spellEnd"/>
      <w:r>
        <w:rPr>
          <w:rFonts w:ascii="Segoe UI" w:eastAsia="Times New Roman" w:hAnsi="Segoe UI" w:cs="Segoe UI"/>
          <w:i/>
          <w:color w:val="5B9BD5" w:themeColor="accent5"/>
          <w:sz w:val="21"/>
          <w:szCs w:val="21"/>
        </w:rPr>
        <w:t>/native) i przyszły</w:t>
      </w:r>
      <w:r w:rsidR="00397255">
        <w:rPr>
          <w:rFonts w:ascii="Segoe UI" w:eastAsia="Times New Roman" w:hAnsi="Segoe UI" w:cs="Segoe UI"/>
          <w:i/>
          <w:color w:val="5B9BD5" w:themeColor="accent5"/>
          <w:sz w:val="21"/>
          <w:szCs w:val="21"/>
        </w:rPr>
        <w:t>ch</w:t>
      </w:r>
      <w:r>
        <w:rPr>
          <w:rFonts w:ascii="Segoe UI" w:eastAsia="Times New Roman" w:hAnsi="Segoe UI" w:cs="Segoe UI"/>
          <w:i/>
          <w:color w:val="5B9BD5" w:themeColor="accent5"/>
          <w:sz w:val="21"/>
          <w:szCs w:val="21"/>
        </w:rPr>
        <w:t xml:space="preserve"> system</w:t>
      </w:r>
      <w:r w:rsidR="00397255">
        <w:rPr>
          <w:rFonts w:ascii="Segoe UI" w:eastAsia="Times New Roman" w:hAnsi="Segoe UI" w:cs="Segoe UI"/>
          <w:i/>
          <w:color w:val="5B9BD5" w:themeColor="accent5"/>
          <w:sz w:val="21"/>
          <w:szCs w:val="21"/>
        </w:rPr>
        <w:t>ów</w:t>
      </w:r>
      <w:r>
        <w:rPr>
          <w:rFonts w:ascii="Segoe UI" w:eastAsia="Times New Roman" w:hAnsi="Segoe UI" w:cs="Segoe UI"/>
          <w:i/>
          <w:color w:val="5B9BD5" w:themeColor="accent5"/>
          <w:sz w:val="21"/>
          <w:szCs w:val="21"/>
        </w:rPr>
        <w:t xml:space="preserve"> wdrażania</w:t>
      </w:r>
    </w:p>
    <w:p w14:paraId="527017A2" w14:textId="77777777" w:rsidR="003A56C9" w:rsidRPr="00A21A07" w:rsidRDefault="00003AA1" w:rsidP="00731986">
      <w:pPr>
        <w:pStyle w:val="Teksttreci0"/>
        <w:spacing w:after="440"/>
        <w:ind w:right="311"/>
        <w:jc w:val="both"/>
      </w:pPr>
      <w:r w:rsidRPr="00A21A07">
        <w:rPr>
          <w:rStyle w:val="Teksttreci"/>
          <w:lang w:val="pl"/>
        </w:rPr>
        <w:t xml:space="preserve">Wykonawca przeprojektuje i/lub przekształci istniejącą wtyczkę w kilka modułów, zapewniając elastyczność dla przyszłych zmian i mając na uwadze, że nie wszyscy programiści piszący klasy FESA używają </w:t>
      </w:r>
      <w:proofErr w:type="spellStart"/>
      <w:r w:rsidRPr="00A21A07">
        <w:rPr>
          <w:rStyle w:val="Teksttreci"/>
          <w:lang w:val="pl"/>
        </w:rPr>
        <w:t>Eclipse</w:t>
      </w:r>
      <w:proofErr w:type="spellEnd"/>
      <w:r w:rsidRPr="00A21A07">
        <w:rPr>
          <w:rStyle w:val="Teksttreci"/>
          <w:lang w:val="pl"/>
        </w:rPr>
        <w:t xml:space="preserve"> do wszystkich etapów procesu rozwoju i wdrażania i mogą chcieć używać własnych skryptów (</w:t>
      </w:r>
      <w:proofErr w:type="spellStart"/>
      <w:r w:rsidRPr="00A21A07">
        <w:rPr>
          <w:rStyle w:val="Teksttreci"/>
          <w:lang w:val="pl"/>
        </w:rPr>
        <w:t>Python</w:t>
      </w:r>
      <w:proofErr w:type="spellEnd"/>
      <w:r w:rsidRPr="00A21A07">
        <w:rPr>
          <w:rStyle w:val="Teksttreci"/>
          <w:lang w:val="pl"/>
        </w:rPr>
        <w:t xml:space="preserve">). Dlatego dobrym rozwiązaniem może być połączenie kodu Java dla części </w:t>
      </w:r>
      <w:proofErr w:type="spellStart"/>
      <w:r w:rsidRPr="00A21A07">
        <w:rPr>
          <w:rStyle w:val="Teksttreci"/>
          <w:lang w:val="pl"/>
        </w:rPr>
        <w:t>Eclipse</w:t>
      </w:r>
      <w:proofErr w:type="spellEnd"/>
      <w:r w:rsidRPr="00A21A07">
        <w:rPr>
          <w:rStyle w:val="Teksttreci"/>
          <w:lang w:val="pl"/>
        </w:rPr>
        <w:t xml:space="preserve"> z niektórymi modułami </w:t>
      </w:r>
      <w:proofErr w:type="spellStart"/>
      <w:r w:rsidRPr="00A21A07">
        <w:rPr>
          <w:rStyle w:val="Teksttreci"/>
          <w:lang w:val="pl"/>
        </w:rPr>
        <w:t>Pythona</w:t>
      </w:r>
      <w:proofErr w:type="spellEnd"/>
      <w:r w:rsidRPr="00A21A07">
        <w:rPr>
          <w:rStyle w:val="Teksttreci"/>
          <w:lang w:val="pl"/>
        </w:rPr>
        <w:t>.</w:t>
      </w:r>
    </w:p>
    <w:p w14:paraId="3147923F" w14:textId="77777777" w:rsidR="003A56C9" w:rsidRPr="00A21A07" w:rsidRDefault="00003AA1" w:rsidP="00731986">
      <w:pPr>
        <w:pStyle w:val="Nagwek20"/>
        <w:keepNext/>
        <w:keepLines/>
        <w:numPr>
          <w:ilvl w:val="3"/>
          <w:numId w:val="6"/>
        </w:numPr>
        <w:tabs>
          <w:tab w:val="left" w:pos="1064"/>
        </w:tabs>
        <w:ind w:right="311"/>
        <w:jc w:val="both"/>
      </w:pPr>
      <w:bookmarkStart w:id="8" w:name="bookmark20"/>
      <w:r w:rsidRPr="00A21A07">
        <w:rPr>
          <w:rStyle w:val="Nagwek2"/>
          <w:b/>
          <w:bCs/>
          <w:lang w:val="pl"/>
        </w:rPr>
        <w:t>Prototypy do integracji automatyki przemysłowej i protokoły M2M (WP C1.3)</w:t>
      </w:r>
      <w:bookmarkEnd w:id="8"/>
    </w:p>
    <w:p w14:paraId="21C2400C" w14:textId="77777777" w:rsidR="003A56C9" w:rsidRPr="00A21A07" w:rsidRDefault="00003AA1" w:rsidP="00731986">
      <w:pPr>
        <w:pStyle w:val="Teksttreci0"/>
        <w:spacing w:after="60"/>
        <w:ind w:right="311"/>
        <w:jc w:val="both"/>
      </w:pPr>
      <w:r w:rsidRPr="00A21A07">
        <w:rPr>
          <w:rStyle w:val="Teksttreci"/>
          <w:lang w:val="pl"/>
        </w:rPr>
        <w:t>Zintegrowany system sterowania akceleratorem musi integrować i łączyć się z urządzeniami lub usługami dostarczanymi przez inne działy techniczne lub eksperymenty.</w:t>
      </w:r>
    </w:p>
    <w:p w14:paraId="341FD8F0" w14:textId="77777777" w:rsidR="003A56C9" w:rsidRPr="00A21A07" w:rsidRDefault="00003AA1" w:rsidP="00731986">
      <w:pPr>
        <w:pStyle w:val="Teksttreci0"/>
        <w:spacing w:after="60"/>
        <w:ind w:right="311"/>
        <w:jc w:val="both"/>
      </w:pPr>
      <w:r w:rsidRPr="00A21A07">
        <w:rPr>
          <w:rStyle w:val="Teksttreci"/>
          <w:lang w:val="pl"/>
        </w:rPr>
        <w:t xml:space="preserve">Oczekuje się, że niektóre z tych urządzeń lub systemów będą połączone za pomocą coraz bardziej popularnych standardowych protokołów Open Platform </w:t>
      </w:r>
      <w:proofErr w:type="spellStart"/>
      <w:r w:rsidRPr="00A21A07">
        <w:rPr>
          <w:rStyle w:val="Teksttreci"/>
          <w:lang w:val="pl"/>
        </w:rPr>
        <w:t>Communication</w:t>
      </w:r>
      <w:proofErr w:type="spellEnd"/>
      <w:r w:rsidRPr="00A21A07">
        <w:rPr>
          <w:rStyle w:val="Teksttreci"/>
          <w:lang w:val="pl"/>
        </w:rPr>
        <w:t>/</w:t>
      </w:r>
      <w:proofErr w:type="spellStart"/>
      <w:r w:rsidRPr="00A21A07">
        <w:rPr>
          <w:rStyle w:val="Teksttreci"/>
          <w:lang w:val="pl"/>
        </w:rPr>
        <w:t>Unified</w:t>
      </w:r>
      <w:proofErr w:type="spellEnd"/>
      <w:r w:rsidRPr="00A21A07">
        <w:rPr>
          <w:rStyle w:val="Teksttreci"/>
          <w:lang w:val="pl"/>
        </w:rPr>
        <w:t xml:space="preserve"> Architecture (OPC/UA) lub lekkich protokołów sieciowych M2M (maszyna-maszyna). Wykonawca dostarczy koncepcję i prototyp urządzeń integrujących z systemem sterowania za pośrednictwem OPC/UA.</w:t>
      </w:r>
    </w:p>
    <w:p w14:paraId="44D23B17" w14:textId="77777777" w:rsidR="003A56C9" w:rsidRPr="00A21A07" w:rsidRDefault="00003AA1" w:rsidP="00731986">
      <w:pPr>
        <w:pStyle w:val="Teksttreci0"/>
        <w:spacing w:after="60"/>
        <w:ind w:right="311"/>
        <w:jc w:val="both"/>
      </w:pPr>
      <w:r w:rsidRPr="00A21A07">
        <w:rPr>
          <w:rStyle w:val="Teksttreci"/>
          <w:lang w:val="pl"/>
        </w:rPr>
        <w:t>Dodatkowo ACO musi być w stanie komunikować się z urządzeniami za pośrednictwem lekkich protokołów komunikacyjnych wydawca-subskrybent, takich jak MQTT.</w:t>
      </w:r>
    </w:p>
    <w:p w14:paraId="5031BB45" w14:textId="77777777" w:rsidR="003A56C9" w:rsidRPr="00A21A07" w:rsidRDefault="00003AA1" w:rsidP="00731986">
      <w:pPr>
        <w:pStyle w:val="Teksttreci0"/>
        <w:spacing w:after="60"/>
        <w:ind w:right="311"/>
        <w:jc w:val="both"/>
      </w:pPr>
      <w:r w:rsidRPr="00A21A07">
        <w:rPr>
          <w:rStyle w:val="Teksttreci"/>
          <w:lang w:val="pl"/>
        </w:rPr>
        <w:t>Przykłady:</w:t>
      </w:r>
    </w:p>
    <w:p w14:paraId="1EEA1EB5" w14:textId="77777777" w:rsidR="003A56C9" w:rsidRPr="00A21A07" w:rsidRDefault="00003AA1" w:rsidP="00731986">
      <w:pPr>
        <w:pStyle w:val="Teksttreci0"/>
        <w:numPr>
          <w:ilvl w:val="0"/>
          <w:numId w:val="8"/>
        </w:numPr>
        <w:tabs>
          <w:tab w:val="left" w:pos="684"/>
        </w:tabs>
        <w:spacing w:after="60" w:line="266" w:lineRule="auto"/>
        <w:ind w:right="311" w:firstLine="380"/>
        <w:jc w:val="both"/>
      </w:pPr>
      <w:r w:rsidRPr="00A21A07">
        <w:rPr>
          <w:rStyle w:val="Teksttreci"/>
          <w:lang w:val="pl"/>
        </w:rPr>
        <w:t>Integracja dozymetrów promieniowania</w:t>
      </w:r>
    </w:p>
    <w:p w14:paraId="16A8DB06" w14:textId="77777777" w:rsidR="003A56C9" w:rsidRPr="00A21A07" w:rsidRDefault="00003AA1" w:rsidP="00731986">
      <w:pPr>
        <w:pStyle w:val="Teksttreci0"/>
        <w:numPr>
          <w:ilvl w:val="0"/>
          <w:numId w:val="8"/>
        </w:numPr>
        <w:tabs>
          <w:tab w:val="left" w:pos="684"/>
        </w:tabs>
        <w:spacing w:after="60" w:line="266" w:lineRule="auto"/>
        <w:ind w:right="311" w:firstLine="380"/>
        <w:jc w:val="both"/>
      </w:pPr>
      <w:r w:rsidRPr="00A21A07">
        <w:rPr>
          <w:rStyle w:val="Teksttreci"/>
          <w:lang w:val="pl"/>
        </w:rPr>
        <w:t>Możliwe interfejsy do eksperymentów</w:t>
      </w:r>
    </w:p>
    <w:p w14:paraId="4E237FEC" w14:textId="77777777" w:rsidR="00E47350" w:rsidRDefault="00003AA1" w:rsidP="00E47350">
      <w:pPr>
        <w:pStyle w:val="Zwykytekst"/>
        <w:jc w:val="both"/>
        <w:rPr>
          <w:rFonts w:ascii="Segoe UI" w:eastAsia="Times New Roman" w:hAnsi="Segoe UI" w:cs="Segoe UI"/>
          <w:i/>
          <w:color w:val="5B9BD5" w:themeColor="accent5"/>
          <w:sz w:val="21"/>
          <w:szCs w:val="21"/>
          <w:lang w:val="pl-PL"/>
        </w:rPr>
      </w:pPr>
      <w:r w:rsidRPr="00A21A07">
        <w:rPr>
          <w:rStyle w:val="Teksttreci"/>
          <w:lang w:val="pl"/>
        </w:rPr>
        <w:t>Wykonawca dostarczy i zaprojektuje koncepcję i projekt prototypu do podłączenia urządzeń do systemu sterowania za pośrednictwem MQTT.</w:t>
      </w:r>
      <w:r w:rsidR="00E47350">
        <w:rPr>
          <w:rStyle w:val="Teksttreci"/>
          <w:lang w:val="pl"/>
        </w:rPr>
        <w:t xml:space="preserve">  </w:t>
      </w:r>
      <w:r w:rsidR="00E47350">
        <w:rPr>
          <w:rFonts w:ascii="Segoe UI" w:eastAsia="Times New Roman" w:hAnsi="Segoe UI" w:cs="Segoe UI"/>
          <w:i/>
          <w:color w:val="5B9BD5" w:themeColor="accent5"/>
          <w:sz w:val="21"/>
          <w:szCs w:val="21"/>
          <w:lang w:val="pl-PL"/>
        </w:rPr>
        <w:t xml:space="preserve">W momencie opracowywania interfejsy </w:t>
      </w:r>
      <w:r w:rsidR="00E47350" w:rsidRPr="00E47350">
        <w:rPr>
          <w:rFonts w:ascii="Segoe UI" w:eastAsia="Times New Roman" w:hAnsi="Segoe UI" w:cs="Segoe UI"/>
          <w:i/>
          <w:color w:val="5B9BD5" w:themeColor="accent5"/>
          <w:sz w:val="21"/>
          <w:szCs w:val="21"/>
          <w:lang w:val="pl-PL"/>
        </w:rPr>
        <w:t xml:space="preserve">do urządzeń </w:t>
      </w:r>
      <w:r w:rsidR="00E47350">
        <w:rPr>
          <w:rFonts w:ascii="Segoe UI" w:eastAsia="Times New Roman" w:hAnsi="Segoe UI" w:cs="Segoe UI"/>
          <w:i/>
          <w:color w:val="5B9BD5" w:themeColor="accent5"/>
          <w:sz w:val="21"/>
          <w:szCs w:val="21"/>
          <w:lang w:val="pl-PL"/>
        </w:rPr>
        <w:t>zostaną dostarczone przez GSI/FAIR lub zostaną określone wspólnie z dostawcą.</w:t>
      </w:r>
      <w:r w:rsidR="00E47350" w:rsidRPr="00E47350">
        <w:rPr>
          <w:rFonts w:ascii="Segoe UI" w:eastAsia="Times New Roman" w:hAnsi="Segoe UI" w:cs="Segoe UI"/>
          <w:i/>
          <w:color w:val="5B9BD5" w:themeColor="accent5"/>
          <w:sz w:val="21"/>
          <w:szCs w:val="21"/>
          <w:lang w:val="pl-PL"/>
        </w:rPr>
        <w:t xml:space="preserve"> </w:t>
      </w:r>
      <w:r w:rsidR="00E47350">
        <w:rPr>
          <w:rFonts w:ascii="Segoe UI" w:eastAsia="Times New Roman" w:hAnsi="Segoe UI" w:cs="Segoe UI"/>
          <w:i/>
          <w:color w:val="5B9BD5" w:themeColor="accent5"/>
          <w:sz w:val="21"/>
          <w:szCs w:val="21"/>
          <w:lang w:val="pl-PL"/>
        </w:rPr>
        <w:t>całe niezbędne programowanie FPGA front-endu nie jest objęte zakresem tej umowy. Rozwój i niezbędne adaptacje zapewnia Dział Kontroli GSI.</w:t>
      </w:r>
    </w:p>
    <w:p w14:paraId="66E743C7" w14:textId="192BED01" w:rsidR="003A56C9" w:rsidRPr="00A21A07" w:rsidRDefault="003A56C9" w:rsidP="00731986">
      <w:pPr>
        <w:pStyle w:val="Teksttreci0"/>
        <w:spacing w:after="60"/>
        <w:ind w:right="311"/>
        <w:jc w:val="both"/>
        <w:rPr>
          <w:rStyle w:val="Teksttreci"/>
          <w:lang w:val="pl"/>
        </w:rPr>
      </w:pPr>
    </w:p>
    <w:p w14:paraId="512017E3" w14:textId="77777777" w:rsidR="00731986" w:rsidRPr="00A21A07" w:rsidRDefault="00731986" w:rsidP="00731986">
      <w:pPr>
        <w:pStyle w:val="Teksttreci0"/>
        <w:spacing w:after="60"/>
        <w:ind w:right="311"/>
        <w:jc w:val="both"/>
        <w:rPr>
          <w:rStyle w:val="Teksttreci"/>
          <w:lang w:val="pl"/>
        </w:rPr>
      </w:pPr>
    </w:p>
    <w:p w14:paraId="76E74D26" w14:textId="77777777" w:rsidR="003A56C9" w:rsidRPr="00A21A07" w:rsidRDefault="00003AA1">
      <w:pPr>
        <w:pStyle w:val="Nagwek20"/>
        <w:keepNext/>
        <w:keepLines/>
        <w:numPr>
          <w:ilvl w:val="3"/>
          <w:numId w:val="6"/>
        </w:numPr>
        <w:tabs>
          <w:tab w:val="left" w:pos="1073"/>
        </w:tabs>
      </w:pPr>
      <w:bookmarkStart w:id="9" w:name="bookmark22"/>
      <w:r w:rsidRPr="00A21A07">
        <w:rPr>
          <w:rStyle w:val="Nagwek2"/>
          <w:b/>
          <w:bCs/>
          <w:lang w:val="pl"/>
        </w:rPr>
        <w:t>Wsparcie YOCTO (WP C1.4)</w:t>
      </w:r>
      <w:bookmarkEnd w:id="9"/>
    </w:p>
    <w:p w14:paraId="2287A16B" w14:textId="3B6A40F0" w:rsidR="003A56C9" w:rsidRPr="00A21A07" w:rsidRDefault="00003AA1" w:rsidP="00731986">
      <w:pPr>
        <w:pStyle w:val="Teksttreci0"/>
        <w:spacing w:after="40"/>
        <w:ind w:right="311"/>
        <w:jc w:val="both"/>
      </w:pPr>
      <w:r w:rsidRPr="00A21A07">
        <w:rPr>
          <w:rStyle w:val="Teksttreci"/>
          <w:lang w:val="pl"/>
        </w:rPr>
        <w:t xml:space="preserve">Wraz z nowym klastrem programistycznym ACC9, opartym na systemie operacyjnym </w:t>
      </w:r>
      <w:proofErr w:type="spellStart"/>
      <w:r w:rsidRPr="00A21A07">
        <w:rPr>
          <w:rStyle w:val="Teksttreci"/>
          <w:lang w:val="pl"/>
        </w:rPr>
        <w:t>Rocky</w:t>
      </w:r>
      <w:proofErr w:type="spellEnd"/>
      <w:r w:rsidRPr="00A21A07">
        <w:rPr>
          <w:rStyle w:val="Teksttreci"/>
          <w:lang w:val="pl"/>
        </w:rPr>
        <w:t xml:space="preserve"> 9 Linux </w:t>
      </w:r>
      <w:r w:rsidR="00E47350" w:rsidRPr="00E47350">
        <w:rPr>
          <w:rStyle w:val="Teksttreci"/>
          <w:color w:val="4472C4" w:themeColor="accent1"/>
          <w:lang w:val="pl"/>
        </w:rPr>
        <w:t xml:space="preserve">który jest </w:t>
      </w:r>
      <w:r w:rsidR="00397255">
        <w:rPr>
          <w:rStyle w:val="Teksttreci"/>
          <w:color w:val="4472C4" w:themeColor="accent1"/>
          <w:lang w:val="pl"/>
        </w:rPr>
        <w:t>stosowanym w FAIR</w:t>
      </w:r>
      <w:r w:rsidR="00E47350">
        <w:rPr>
          <w:rStyle w:val="Teksttreci"/>
          <w:lang w:val="pl"/>
        </w:rPr>
        <w:t xml:space="preserve">, </w:t>
      </w:r>
      <w:r w:rsidRPr="00A21A07">
        <w:rPr>
          <w:rStyle w:val="Teksttreci"/>
          <w:lang w:val="pl"/>
        </w:rPr>
        <w:t>potrzebny jest YOCTO SDK i środowisko dla wbudowanego oprogramowania FESA działającego na płytach SCU używanych przez dział ACO.</w:t>
      </w:r>
      <w:r w:rsidR="00E47350">
        <w:rPr>
          <w:rStyle w:val="Teksttreci"/>
          <w:lang w:val="pl"/>
        </w:rPr>
        <w:t xml:space="preserve"> </w:t>
      </w:r>
    </w:p>
    <w:p w14:paraId="48484E07" w14:textId="77777777" w:rsidR="003A56C9" w:rsidRPr="00A21A07" w:rsidRDefault="00003AA1" w:rsidP="00731986">
      <w:pPr>
        <w:pStyle w:val="Teksttreci0"/>
        <w:spacing w:after="440"/>
        <w:ind w:right="311"/>
        <w:jc w:val="both"/>
      </w:pPr>
      <w:r w:rsidRPr="00A21A07">
        <w:rPr>
          <w:rStyle w:val="Teksttreci"/>
          <w:lang w:val="pl"/>
        </w:rPr>
        <w:t xml:space="preserve">Wykonawca zapewni wsparcie w zakresie dostarczania YOCTO jako celu w ramach procesu rozwoju i </w:t>
      </w:r>
      <w:r w:rsidRPr="00A21A07">
        <w:rPr>
          <w:rStyle w:val="Teksttreci"/>
          <w:lang w:val="pl"/>
        </w:rPr>
        <w:lastRenderedPageBreak/>
        <w:t>wdrażania oprogramowania i klas FESA.</w:t>
      </w:r>
    </w:p>
    <w:p w14:paraId="18E63950" w14:textId="77777777" w:rsidR="003A56C9" w:rsidRPr="00A21A07" w:rsidRDefault="00003AA1" w:rsidP="00731986">
      <w:pPr>
        <w:pStyle w:val="Nagwek20"/>
        <w:keepNext/>
        <w:keepLines/>
        <w:numPr>
          <w:ilvl w:val="3"/>
          <w:numId w:val="6"/>
        </w:numPr>
        <w:tabs>
          <w:tab w:val="left" w:pos="1073"/>
        </w:tabs>
        <w:ind w:right="311"/>
        <w:jc w:val="both"/>
      </w:pPr>
      <w:bookmarkStart w:id="10" w:name="bookmark24"/>
      <w:r w:rsidRPr="00A21A07">
        <w:rPr>
          <w:rStyle w:val="Nagwek2"/>
          <w:b/>
          <w:bCs/>
          <w:lang w:val="pl"/>
        </w:rPr>
        <w:t>Wsparcie CI/CD (WP C1.5)</w:t>
      </w:r>
      <w:bookmarkEnd w:id="10"/>
    </w:p>
    <w:p w14:paraId="53317293" w14:textId="77777777" w:rsidR="003A56C9" w:rsidRPr="00A21A07" w:rsidRDefault="00003AA1" w:rsidP="00731986">
      <w:pPr>
        <w:pStyle w:val="Teksttreci0"/>
        <w:spacing w:after="440"/>
        <w:ind w:right="311"/>
        <w:jc w:val="both"/>
      </w:pPr>
      <w:r w:rsidRPr="00A21A07">
        <w:rPr>
          <w:rStyle w:val="Teksttreci"/>
          <w:lang w:val="pl"/>
        </w:rPr>
        <w:t>Wykonawca będzie wspierał automatyczną integrację i wdrażanie oprogramowania i klas FESA na wbudowanych kontrolerach, z integracją naszego repozytorium, zapewniając nocne kompilacje i testy regresji.</w:t>
      </w:r>
    </w:p>
    <w:p w14:paraId="2B055A4E" w14:textId="77777777" w:rsidR="003A56C9" w:rsidRPr="00A21A07" w:rsidRDefault="00003AA1" w:rsidP="00731986">
      <w:pPr>
        <w:pStyle w:val="Nagwek20"/>
        <w:keepNext/>
        <w:keepLines/>
        <w:numPr>
          <w:ilvl w:val="2"/>
          <w:numId w:val="3"/>
        </w:numPr>
        <w:tabs>
          <w:tab w:val="left" w:pos="745"/>
        </w:tabs>
        <w:ind w:right="311"/>
        <w:jc w:val="both"/>
      </w:pPr>
      <w:bookmarkStart w:id="11" w:name="bookmark26"/>
      <w:r w:rsidRPr="00A21A07">
        <w:rPr>
          <w:rStyle w:val="Nagwek2"/>
          <w:b/>
          <w:bCs/>
          <w:lang w:val="pl"/>
        </w:rPr>
        <w:t>System archiwizacji</w:t>
      </w:r>
      <w:bookmarkEnd w:id="11"/>
    </w:p>
    <w:p w14:paraId="07662134" w14:textId="77777777" w:rsidR="003A56C9" w:rsidRPr="00A21A07" w:rsidRDefault="00003AA1" w:rsidP="00731986">
      <w:pPr>
        <w:pStyle w:val="Teksttreci0"/>
        <w:spacing w:after="40"/>
        <w:ind w:right="311"/>
        <w:jc w:val="both"/>
      </w:pPr>
      <w:r w:rsidRPr="00A21A07">
        <w:rPr>
          <w:rStyle w:val="Teksttreci"/>
          <w:lang w:val="pl"/>
        </w:rPr>
        <w:t>Celem systemu archiwizacji w GSI i FAIR jest gromadzenie, przechowywanie i wyszukiwanie danych generowanych przez poszczególne komponenty akceleratora lub usługi systemowe. Opracowany w 2019 roku stał się częścią stosu oprogramowania, który jest utrzymywany i obsługiwany przez zespół GSI/FAIR.</w:t>
      </w:r>
    </w:p>
    <w:p w14:paraId="74148A93" w14:textId="77777777" w:rsidR="003A56C9" w:rsidRPr="00A21A07" w:rsidRDefault="00003AA1" w:rsidP="00731986">
      <w:pPr>
        <w:pStyle w:val="Teksttreci0"/>
        <w:spacing w:after="40"/>
        <w:ind w:right="311"/>
        <w:jc w:val="both"/>
      </w:pPr>
      <w:r w:rsidRPr="00A21A07">
        <w:rPr>
          <w:rStyle w:val="Teksttreci"/>
          <w:lang w:val="pl"/>
        </w:rPr>
        <w:t xml:space="preserve">System archiwizacji jest w stanie wyszukiwać, filtrować, łączyć i wyświetlać dane szeregów czasowych otrzymane z różnych typów urządzeń. Możliwe jest również przechowywanie informacji z innych systemów, takich jak LSA, BTM itp. System opiera się na koncepcji urządzenia/właściwości/pól, które odpowiadają strukturze oprogramowania urządzenia </w:t>
      </w:r>
      <w:r w:rsidRPr="00A21A07">
        <w:rPr>
          <w:rStyle w:val="Teksttreci"/>
          <w:i/>
          <w:iCs/>
          <w:lang w:val="pl"/>
        </w:rPr>
        <w:t>(FESA</w:t>
      </w:r>
      <w:r w:rsidRPr="00A21A07">
        <w:rPr>
          <w:rStyle w:val="Teksttreci"/>
          <w:lang w:val="pl"/>
        </w:rPr>
        <w:t xml:space="preserve">, </w:t>
      </w:r>
      <w:proofErr w:type="spellStart"/>
      <w:r w:rsidRPr="00A21A07">
        <w:rPr>
          <w:rStyle w:val="Teksttreci"/>
          <w:i/>
          <w:iCs/>
          <w:lang w:val="pl"/>
        </w:rPr>
        <w:t>DevAcc</w:t>
      </w:r>
      <w:proofErr w:type="spellEnd"/>
      <w:r w:rsidRPr="00A21A07">
        <w:rPr>
          <w:rStyle w:val="Teksttreci"/>
          <w:lang w:val="pl"/>
        </w:rPr>
        <w:t xml:space="preserve">) i oprogramowaniu pośredniczącemu </w:t>
      </w:r>
      <w:r w:rsidRPr="00A21A07">
        <w:rPr>
          <w:rStyle w:val="Teksttreci"/>
          <w:i/>
          <w:iCs/>
          <w:lang w:val="pl"/>
        </w:rPr>
        <w:t xml:space="preserve">(CMW-RDA, </w:t>
      </w:r>
      <w:proofErr w:type="spellStart"/>
      <w:r w:rsidRPr="00A21A07">
        <w:rPr>
          <w:rStyle w:val="Teksttreci"/>
          <w:i/>
          <w:iCs/>
          <w:lang w:val="pl"/>
        </w:rPr>
        <w:t>DevAcc</w:t>
      </w:r>
      <w:proofErr w:type="spellEnd"/>
      <w:r w:rsidRPr="00A21A07">
        <w:rPr>
          <w:rStyle w:val="Teksttreci"/>
          <w:lang w:val="pl"/>
        </w:rPr>
        <w:t>) używanemu w GSI/FAIR.</w:t>
      </w:r>
    </w:p>
    <w:p w14:paraId="53151C91" w14:textId="77777777" w:rsidR="003A56C9" w:rsidRPr="00A21A07" w:rsidRDefault="00003AA1" w:rsidP="00731986">
      <w:pPr>
        <w:pStyle w:val="Teksttreci0"/>
        <w:spacing w:after="40"/>
        <w:ind w:right="311"/>
        <w:jc w:val="both"/>
      </w:pPr>
      <w:r w:rsidRPr="00A21A07">
        <w:rPr>
          <w:rStyle w:val="Teksttreci"/>
          <w:lang w:val="pl"/>
        </w:rPr>
        <w:t xml:space="preserve">System archiwizacji został zaprojektowany i zbudowany jako zbiór rozproszonych komponentów zsynchronizowanych za pośrednictwem usługi </w:t>
      </w:r>
      <w:proofErr w:type="spellStart"/>
      <w:r w:rsidRPr="00A21A07">
        <w:rPr>
          <w:rStyle w:val="Teksttreci"/>
          <w:i/>
          <w:iCs/>
          <w:lang w:val="pl"/>
        </w:rPr>
        <w:t>zookeeper</w:t>
      </w:r>
      <w:proofErr w:type="spellEnd"/>
      <w:r w:rsidRPr="00A21A07">
        <w:rPr>
          <w:rStyle w:val="Teksttreci"/>
          <w:lang w:val="pl"/>
        </w:rPr>
        <w:t xml:space="preserve">. Obejmuje to administracyjny interfejs GUI do konfiguracji i konfiguracji systemu, a także przeglądarkę graficzną DAVE używaną do prezentacji danych użytkownikom. Do przechowywania rzeczywistych danych system wykorzystuje bazę danych </w:t>
      </w:r>
      <w:proofErr w:type="spellStart"/>
      <w:r w:rsidRPr="00A21A07">
        <w:rPr>
          <w:rStyle w:val="Teksttreci"/>
          <w:i/>
          <w:iCs/>
          <w:lang w:val="pl"/>
        </w:rPr>
        <w:t>elasticsearch</w:t>
      </w:r>
      <w:proofErr w:type="spellEnd"/>
      <w:r w:rsidRPr="00A21A07">
        <w:rPr>
          <w:rStyle w:val="Teksttreci"/>
          <w:lang w:val="pl"/>
        </w:rPr>
        <w:t>.</w:t>
      </w:r>
    </w:p>
    <w:p w14:paraId="6BF5C78E" w14:textId="77777777" w:rsidR="003A56C9" w:rsidRPr="00A21A07" w:rsidRDefault="00003AA1" w:rsidP="00731986">
      <w:pPr>
        <w:pStyle w:val="Teksttreci0"/>
        <w:spacing w:after="40"/>
        <w:ind w:right="311"/>
        <w:jc w:val="both"/>
      </w:pPr>
      <w:r w:rsidRPr="00A21A07">
        <w:rPr>
          <w:rStyle w:val="Teksttreci"/>
          <w:lang w:val="pl"/>
        </w:rPr>
        <w:t xml:space="preserve">Komponenty są zaimplementowane w języku programowania JAVA. Istnieją również pomniejsze komponenty C++. Komunikacja pomiędzy poszczególnymi komponentami realizowana jest za pomocą systemu pośrednictwa </w:t>
      </w:r>
      <w:r w:rsidRPr="00A21A07">
        <w:rPr>
          <w:rStyle w:val="Teksttreci"/>
          <w:i/>
          <w:iCs/>
          <w:lang w:val="pl"/>
        </w:rPr>
        <w:t>Kafka</w:t>
      </w:r>
      <w:r w:rsidRPr="00A21A07">
        <w:rPr>
          <w:rStyle w:val="Teksttreci"/>
          <w:lang w:val="pl"/>
        </w:rPr>
        <w:t>.</w:t>
      </w:r>
    </w:p>
    <w:p w14:paraId="4EF58D78" w14:textId="77777777" w:rsidR="003A56C9" w:rsidRPr="00A21A07" w:rsidRDefault="00003AA1" w:rsidP="00731986">
      <w:pPr>
        <w:pStyle w:val="Teksttreci0"/>
        <w:spacing w:after="100"/>
        <w:ind w:right="311"/>
        <w:jc w:val="both"/>
      </w:pPr>
      <w:r w:rsidRPr="00A21A07">
        <w:rPr>
          <w:rStyle w:val="Teksttreci"/>
          <w:lang w:val="pl"/>
        </w:rPr>
        <w:t>Wymagane są następujące prace rozwojowe:</w:t>
      </w:r>
    </w:p>
    <w:p w14:paraId="3D410A3D" w14:textId="77777777" w:rsidR="003A56C9" w:rsidRPr="00A21A07" w:rsidRDefault="00003AA1" w:rsidP="00731986">
      <w:pPr>
        <w:pStyle w:val="Teksttreci0"/>
        <w:numPr>
          <w:ilvl w:val="0"/>
          <w:numId w:val="9"/>
        </w:numPr>
        <w:tabs>
          <w:tab w:val="left" w:pos="745"/>
        </w:tabs>
        <w:spacing w:after="100"/>
        <w:ind w:left="740" w:right="311" w:hanging="360"/>
        <w:jc w:val="both"/>
      </w:pPr>
      <w:r w:rsidRPr="00A21A07">
        <w:rPr>
          <w:rStyle w:val="Teksttreci"/>
          <w:lang w:val="pl"/>
        </w:rPr>
        <w:t>Szczegółowa analiza istniejącego oprogramowania systemu archiwizacji MARS, przegląd kodu (jeśli jest wymagany), debugowanie i definiowanie ulepszeń oprogramowania</w:t>
      </w:r>
    </w:p>
    <w:p w14:paraId="0332913E" w14:textId="77777777" w:rsidR="003A56C9" w:rsidRPr="00A21A07" w:rsidRDefault="00003AA1" w:rsidP="00731986">
      <w:pPr>
        <w:pStyle w:val="Teksttreci0"/>
        <w:numPr>
          <w:ilvl w:val="0"/>
          <w:numId w:val="9"/>
        </w:numPr>
        <w:tabs>
          <w:tab w:val="left" w:pos="693"/>
        </w:tabs>
        <w:spacing w:after="100"/>
        <w:ind w:right="311" w:firstLine="380"/>
        <w:jc w:val="both"/>
      </w:pPr>
      <w:proofErr w:type="spellStart"/>
      <w:r w:rsidRPr="00A21A07">
        <w:rPr>
          <w:rStyle w:val="Teksttreci"/>
          <w:lang w:val="pl"/>
        </w:rPr>
        <w:t>Refaktoryzacja</w:t>
      </w:r>
      <w:proofErr w:type="spellEnd"/>
      <w:r w:rsidRPr="00A21A07">
        <w:rPr>
          <w:rStyle w:val="Teksttreci"/>
          <w:lang w:val="pl"/>
        </w:rPr>
        <w:t xml:space="preserve"> kodu w celu wyeliminowania zależności od </w:t>
      </w:r>
      <w:proofErr w:type="spellStart"/>
      <w:r w:rsidRPr="00A21A07">
        <w:rPr>
          <w:rStyle w:val="Teksttreci"/>
          <w:lang w:val="pl"/>
        </w:rPr>
        <w:t>zookeeper</w:t>
      </w:r>
      <w:proofErr w:type="spellEnd"/>
    </w:p>
    <w:p w14:paraId="45FAAB26" w14:textId="77777777" w:rsidR="003A56C9" w:rsidRPr="00A21A07" w:rsidRDefault="00003AA1" w:rsidP="00731986">
      <w:pPr>
        <w:pStyle w:val="Teksttreci0"/>
        <w:numPr>
          <w:ilvl w:val="0"/>
          <w:numId w:val="9"/>
        </w:numPr>
        <w:tabs>
          <w:tab w:val="left" w:pos="693"/>
        </w:tabs>
        <w:spacing w:after="100"/>
        <w:ind w:right="311" w:firstLine="380"/>
        <w:jc w:val="both"/>
      </w:pPr>
      <w:r w:rsidRPr="00A21A07">
        <w:rPr>
          <w:rStyle w:val="Teksttreci"/>
          <w:lang w:val="pl"/>
        </w:rPr>
        <w:t>Ogólne ulepszenia i aktualizacje usługi archiwizacji</w:t>
      </w:r>
    </w:p>
    <w:p w14:paraId="3C84B06B" w14:textId="77777777" w:rsidR="003A56C9" w:rsidRPr="00A21A07" w:rsidRDefault="00003AA1" w:rsidP="00731986">
      <w:pPr>
        <w:pStyle w:val="Teksttreci0"/>
        <w:numPr>
          <w:ilvl w:val="0"/>
          <w:numId w:val="9"/>
        </w:numPr>
        <w:tabs>
          <w:tab w:val="left" w:pos="693"/>
        </w:tabs>
        <w:spacing w:after="300"/>
        <w:ind w:right="311" w:firstLine="380"/>
        <w:jc w:val="both"/>
      </w:pPr>
      <w:r w:rsidRPr="00A21A07">
        <w:rPr>
          <w:rStyle w:val="Teksttreci"/>
          <w:lang w:val="pl"/>
        </w:rPr>
        <w:t>Poprawa ogólnej wydajności i odporności</w:t>
      </w:r>
    </w:p>
    <w:p w14:paraId="4970BAA8" w14:textId="77777777" w:rsidR="003A56C9" w:rsidRPr="00A21A07" w:rsidRDefault="00003AA1" w:rsidP="00731986">
      <w:pPr>
        <w:pStyle w:val="Teksttreci0"/>
        <w:spacing w:after="100"/>
        <w:ind w:right="311"/>
        <w:jc w:val="both"/>
      </w:pPr>
      <w:r w:rsidRPr="00A21A07">
        <w:rPr>
          <w:rStyle w:val="Teksttreci"/>
          <w:lang w:val="pl"/>
        </w:rPr>
        <w:t>Wkład w system archiwizacji wymaga następujących umiejętności technicznych:</w:t>
      </w:r>
    </w:p>
    <w:p w14:paraId="04B5AB4E" w14:textId="77777777" w:rsidR="003A56C9" w:rsidRPr="00A21A07" w:rsidRDefault="00003AA1" w:rsidP="00731986">
      <w:pPr>
        <w:pStyle w:val="Teksttreci0"/>
        <w:numPr>
          <w:ilvl w:val="0"/>
          <w:numId w:val="9"/>
        </w:numPr>
        <w:tabs>
          <w:tab w:val="left" w:pos="693"/>
        </w:tabs>
        <w:spacing w:after="100"/>
        <w:ind w:right="311" w:firstLine="380"/>
        <w:jc w:val="both"/>
      </w:pPr>
      <w:r w:rsidRPr="00A21A07">
        <w:rPr>
          <w:rStyle w:val="Teksttreci"/>
          <w:lang w:val="pl"/>
        </w:rPr>
        <w:t>Wieloletnie doświadczenie i doskonała znajomość Java 11/17 (Open JDK)</w:t>
      </w:r>
    </w:p>
    <w:p w14:paraId="487994DF" w14:textId="77777777" w:rsidR="003A56C9" w:rsidRPr="00A21A07" w:rsidRDefault="00003AA1" w:rsidP="00731986">
      <w:pPr>
        <w:pStyle w:val="Teksttreci0"/>
        <w:numPr>
          <w:ilvl w:val="0"/>
          <w:numId w:val="9"/>
        </w:numPr>
        <w:tabs>
          <w:tab w:val="left" w:pos="693"/>
        </w:tabs>
        <w:spacing w:after="100"/>
        <w:ind w:right="311" w:firstLine="380"/>
        <w:jc w:val="both"/>
      </w:pPr>
      <w:r w:rsidRPr="00A21A07">
        <w:rPr>
          <w:rStyle w:val="Teksttreci"/>
          <w:lang w:val="pl"/>
        </w:rPr>
        <w:t>Doświadczenie i wiedza w projektowaniu systemów rozproszonych</w:t>
      </w:r>
    </w:p>
    <w:p w14:paraId="7B50F810" w14:textId="77777777" w:rsidR="003A56C9" w:rsidRPr="00A21A07" w:rsidRDefault="00003AA1" w:rsidP="00731986">
      <w:pPr>
        <w:pStyle w:val="Teksttreci0"/>
        <w:numPr>
          <w:ilvl w:val="0"/>
          <w:numId w:val="9"/>
        </w:numPr>
        <w:tabs>
          <w:tab w:val="left" w:pos="693"/>
        </w:tabs>
        <w:spacing w:after="100"/>
        <w:ind w:right="311" w:firstLine="380"/>
        <w:jc w:val="both"/>
      </w:pPr>
      <w:r w:rsidRPr="00A21A07">
        <w:rPr>
          <w:rStyle w:val="Teksttreci"/>
          <w:lang w:val="pl"/>
        </w:rPr>
        <w:t xml:space="preserve">Doświadczenie i znajomość </w:t>
      </w:r>
      <w:proofErr w:type="spellStart"/>
      <w:r w:rsidRPr="00A21A07">
        <w:rPr>
          <w:rStyle w:val="Teksttreci"/>
          <w:lang w:val="pl"/>
        </w:rPr>
        <w:t>Grafany</w:t>
      </w:r>
      <w:proofErr w:type="spellEnd"/>
    </w:p>
    <w:p w14:paraId="6C4981D5" w14:textId="77777777" w:rsidR="003A56C9" w:rsidRPr="00A21A07" w:rsidRDefault="00003AA1" w:rsidP="00731986">
      <w:pPr>
        <w:pStyle w:val="Teksttreci0"/>
        <w:numPr>
          <w:ilvl w:val="0"/>
          <w:numId w:val="9"/>
        </w:numPr>
        <w:tabs>
          <w:tab w:val="left" w:pos="745"/>
        </w:tabs>
        <w:spacing w:after="100"/>
        <w:ind w:left="740" w:right="311" w:hanging="360"/>
        <w:jc w:val="both"/>
      </w:pPr>
      <w:r w:rsidRPr="00A21A07">
        <w:rPr>
          <w:rStyle w:val="Teksttreci"/>
          <w:lang w:val="pl"/>
        </w:rPr>
        <w:t xml:space="preserve">Doświadczenie z następującymi technologiami i narzędziami: Kafka, </w:t>
      </w:r>
      <w:proofErr w:type="spellStart"/>
      <w:r w:rsidRPr="00A21A07">
        <w:rPr>
          <w:rStyle w:val="Teksttreci"/>
          <w:lang w:val="pl"/>
        </w:rPr>
        <w:t>elasticsearch</w:t>
      </w:r>
      <w:proofErr w:type="spellEnd"/>
      <w:r w:rsidRPr="00A21A07">
        <w:rPr>
          <w:rStyle w:val="Teksttreci"/>
          <w:lang w:val="pl"/>
        </w:rPr>
        <w:t xml:space="preserve"> (inne bazy danych </w:t>
      </w:r>
      <w:proofErr w:type="spellStart"/>
      <w:r w:rsidRPr="00A21A07">
        <w:rPr>
          <w:rStyle w:val="Teksttreci"/>
          <w:lang w:val="pl"/>
        </w:rPr>
        <w:t>NoSQL</w:t>
      </w:r>
      <w:proofErr w:type="spellEnd"/>
      <w:r w:rsidRPr="00A21A07">
        <w:rPr>
          <w:rStyle w:val="Teksttreci"/>
          <w:lang w:val="pl"/>
        </w:rPr>
        <w:t xml:space="preserve"> byłyby korzystne), kodowanie </w:t>
      </w:r>
      <w:proofErr w:type="spellStart"/>
      <w:r w:rsidRPr="00A21A07">
        <w:rPr>
          <w:rStyle w:val="Teksttreci"/>
          <w:lang w:val="pl"/>
        </w:rPr>
        <w:t>Avro</w:t>
      </w:r>
      <w:proofErr w:type="spellEnd"/>
      <w:r w:rsidRPr="00A21A07">
        <w:rPr>
          <w:rStyle w:val="Teksttreci"/>
          <w:lang w:val="pl"/>
        </w:rPr>
        <w:t xml:space="preserve">, </w:t>
      </w:r>
      <w:proofErr w:type="spellStart"/>
      <w:r w:rsidRPr="00A21A07">
        <w:rPr>
          <w:rStyle w:val="Teksttreci"/>
          <w:lang w:val="pl"/>
        </w:rPr>
        <w:t>JUnit</w:t>
      </w:r>
      <w:proofErr w:type="spellEnd"/>
      <w:r w:rsidRPr="00A21A07">
        <w:rPr>
          <w:rStyle w:val="Teksttreci"/>
          <w:lang w:val="pl"/>
        </w:rPr>
        <w:t xml:space="preserve">, JSON, REST, Spring, </w:t>
      </w:r>
      <w:proofErr w:type="spellStart"/>
      <w:r w:rsidRPr="00A21A07">
        <w:rPr>
          <w:rStyle w:val="Teksttreci"/>
          <w:lang w:val="pl"/>
        </w:rPr>
        <w:t>JavaFX</w:t>
      </w:r>
      <w:proofErr w:type="spellEnd"/>
    </w:p>
    <w:p w14:paraId="5B06CAAE" w14:textId="77777777" w:rsidR="003A56C9" w:rsidRPr="00A21A07" w:rsidRDefault="00003AA1" w:rsidP="00731986">
      <w:pPr>
        <w:pStyle w:val="Teksttreci0"/>
        <w:numPr>
          <w:ilvl w:val="0"/>
          <w:numId w:val="9"/>
        </w:numPr>
        <w:tabs>
          <w:tab w:val="left" w:pos="693"/>
        </w:tabs>
        <w:spacing w:after="100"/>
        <w:ind w:right="311" w:firstLine="380"/>
        <w:jc w:val="both"/>
      </w:pPr>
      <w:r w:rsidRPr="00A21A07">
        <w:rPr>
          <w:rStyle w:val="Teksttreci"/>
          <w:lang w:val="pl"/>
        </w:rPr>
        <w:t xml:space="preserve">Biegłość w korzystaniu z </w:t>
      </w:r>
      <w:proofErr w:type="spellStart"/>
      <w:r w:rsidRPr="00A21A07">
        <w:rPr>
          <w:rStyle w:val="Teksttreci"/>
          <w:lang w:val="pl"/>
        </w:rPr>
        <w:t>Eclipse</w:t>
      </w:r>
      <w:proofErr w:type="spellEnd"/>
      <w:r w:rsidRPr="00A21A07">
        <w:rPr>
          <w:rStyle w:val="Teksttreci"/>
          <w:lang w:val="pl"/>
        </w:rPr>
        <w:t xml:space="preserve"> IDE, </w:t>
      </w:r>
      <w:proofErr w:type="spellStart"/>
      <w:r w:rsidRPr="00A21A07">
        <w:rPr>
          <w:rStyle w:val="Teksttreci"/>
          <w:lang w:val="pl"/>
        </w:rPr>
        <w:t>Maven</w:t>
      </w:r>
      <w:proofErr w:type="spellEnd"/>
      <w:r w:rsidRPr="00A21A07">
        <w:rPr>
          <w:rStyle w:val="Teksttreci"/>
          <w:lang w:val="pl"/>
        </w:rPr>
        <w:t>, Git</w:t>
      </w:r>
    </w:p>
    <w:p w14:paraId="536AF562" w14:textId="77777777" w:rsidR="003A56C9" w:rsidRPr="00A21A07" w:rsidRDefault="003A56C9">
      <w:pPr>
        <w:spacing w:after="299" w:line="1" w:lineRule="exact"/>
        <w:rPr>
          <w:rFonts w:ascii="Arial" w:hAnsi="Arial" w:cs="Arial"/>
        </w:rPr>
      </w:pPr>
    </w:p>
    <w:p w14:paraId="495497A1" w14:textId="77777777" w:rsidR="003A56C9" w:rsidRPr="00A21A07" w:rsidRDefault="00003AA1">
      <w:pPr>
        <w:pStyle w:val="Nagwek20"/>
        <w:keepNext/>
        <w:keepLines/>
        <w:numPr>
          <w:ilvl w:val="3"/>
          <w:numId w:val="10"/>
        </w:numPr>
        <w:tabs>
          <w:tab w:val="left" w:pos="1077"/>
        </w:tabs>
        <w:jc w:val="both"/>
      </w:pPr>
      <w:bookmarkStart w:id="12" w:name="bookmark28"/>
      <w:r w:rsidRPr="00A21A07">
        <w:rPr>
          <w:rStyle w:val="Nagwek2"/>
          <w:b/>
          <w:bCs/>
          <w:lang w:val="pl"/>
        </w:rPr>
        <w:t>Ulepszenia ogólnej stabilności i niezawodności (WP C2.1)</w:t>
      </w:r>
      <w:bookmarkEnd w:id="12"/>
    </w:p>
    <w:p w14:paraId="4D49CBF6" w14:textId="77777777" w:rsidR="003A56C9" w:rsidRPr="00A21A07" w:rsidRDefault="00003AA1" w:rsidP="00731986">
      <w:pPr>
        <w:pStyle w:val="Teksttreci0"/>
        <w:ind w:right="311"/>
        <w:jc w:val="both"/>
      </w:pPr>
      <w:r w:rsidRPr="00A21A07">
        <w:rPr>
          <w:rStyle w:val="Teksttreci"/>
          <w:lang w:val="pl"/>
        </w:rPr>
        <w:t>Podczas korzystania z systemu archiwizacji w ciągu ostatnich kilku lat napotkano szereg przypadków użycia, w których system nie działał zgodnie z oczekiwaniami lub nie był w stanie poradzić sobie z występującymi problemami. Następujące punkty muszą zostać dodane przez współtwórców:</w:t>
      </w:r>
    </w:p>
    <w:p w14:paraId="2322795B" w14:textId="77777777" w:rsidR="003A56C9" w:rsidRPr="00A21A07" w:rsidRDefault="00003AA1" w:rsidP="00731986">
      <w:pPr>
        <w:pStyle w:val="Teksttreci0"/>
        <w:numPr>
          <w:ilvl w:val="0"/>
          <w:numId w:val="11"/>
        </w:numPr>
        <w:tabs>
          <w:tab w:val="left" w:pos="730"/>
        </w:tabs>
        <w:ind w:left="740" w:right="311" w:hanging="360"/>
        <w:jc w:val="both"/>
      </w:pPr>
      <w:r w:rsidRPr="00A21A07">
        <w:rPr>
          <w:rStyle w:val="Teksttreci"/>
          <w:lang w:val="pl"/>
        </w:rPr>
        <w:t>Należy wdrożyć podstawowy mechanizm wykrywania utraty połączenia i ponownego uruchamiania połączeń. Utrata danych została zgłoszona przez użytkowników. Obecnie system polega na bazowym oprogramowaniu pośredniczącym w celu prawidłowego wykrywania utraty połączenia, co okazało się podejściem zawodnym.</w:t>
      </w:r>
    </w:p>
    <w:p w14:paraId="7C965B7E" w14:textId="097F4616" w:rsidR="003A56C9" w:rsidRPr="00A21A07" w:rsidRDefault="00003AA1" w:rsidP="00731986">
      <w:pPr>
        <w:pStyle w:val="Teksttreci0"/>
        <w:numPr>
          <w:ilvl w:val="0"/>
          <w:numId w:val="11"/>
        </w:numPr>
        <w:tabs>
          <w:tab w:val="left" w:pos="730"/>
        </w:tabs>
        <w:ind w:left="740" w:right="311" w:hanging="360"/>
        <w:jc w:val="both"/>
      </w:pPr>
      <w:r w:rsidRPr="00A21A07">
        <w:rPr>
          <w:rStyle w:val="Teksttreci"/>
          <w:lang w:val="pl"/>
        </w:rPr>
        <w:t xml:space="preserve">Wdrożenie rejestru schematów AVRO. System używa </w:t>
      </w:r>
      <w:proofErr w:type="spellStart"/>
      <w:r w:rsidRPr="00A21A07">
        <w:rPr>
          <w:rStyle w:val="Teksttreci"/>
          <w:lang w:val="pl"/>
        </w:rPr>
        <w:t>serializacji</w:t>
      </w:r>
      <w:proofErr w:type="spellEnd"/>
      <w:r w:rsidRPr="00A21A07">
        <w:rPr>
          <w:rStyle w:val="Teksttreci"/>
          <w:lang w:val="pl"/>
        </w:rPr>
        <w:t xml:space="preserve"> AVRO dla danych, wymaga znajomości schematu </w:t>
      </w:r>
      <w:proofErr w:type="spellStart"/>
      <w:r w:rsidRPr="00A21A07">
        <w:rPr>
          <w:rStyle w:val="Teksttreci"/>
          <w:lang w:val="pl"/>
        </w:rPr>
        <w:t>serializacji</w:t>
      </w:r>
      <w:proofErr w:type="spellEnd"/>
      <w:r w:rsidRPr="00A21A07">
        <w:rPr>
          <w:rStyle w:val="Teksttreci"/>
          <w:lang w:val="pl"/>
        </w:rPr>
        <w:t xml:space="preserve">, który jest obecnie generowany z konfiguracji </w:t>
      </w:r>
      <w:proofErr w:type="spellStart"/>
      <w:r w:rsidRPr="00A21A07">
        <w:rPr>
          <w:rStyle w:val="Teksttreci"/>
          <w:i/>
          <w:iCs/>
          <w:lang w:val="pl"/>
        </w:rPr>
        <w:t>zookeeper</w:t>
      </w:r>
      <w:proofErr w:type="spellEnd"/>
      <w:r w:rsidRPr="00A21A07">
        <w:rPr>
          <w:rStyle w:val="Teksttreci"/>
          <w:lang w:val="pl"/>
        </w:rPr>
        <w:t xml:space="preserve">. </w:t>
      </w:r>
      <w:r w:rsidRPr="00A21A07">
        <w:rPr>
          <w:rStyle w:val="Teksttreci"/>
          <w:lang w:val="pl"/>
        </w:rPr>
        <w:lastRenderedPageBreak/>
        <w:t>Funkcja ta nie ułatwia bezpośredniego korzystania z Kafki przez inne grupy i wymaga dodatkowego komponentu do dostarczania danych użytkownikom.</w:t>
      </w:r>
      <w:r w:rsidR="00E47350">
        <w:rPr>
          <w:rStyle w:val="Teksttreci"/>
          <w:lang w:val="pl"/>
        </w:rPr>
        <w:t xml:space="preserve"> </w:t>
      </w:r>
    </w:p>
    <w:p w14:paraId="2F40DCE5" w14:textId="4DC4946F" w:rsidR="003A56C9" w:rsidRPr="00A21A07" w:rsidRDefault="00003AA1" w:rsidP="00731986">
      <w:pPr>
        <w:pStyle w:val="Teksttreci0"/>
        <w:numPr>
          <w:ilvl w:val="0"/>
          <w:numId w:val="11"/>
        </w:numPr>
        <w:tabs>
          <w:tab w:val="left" w:pos="730"/>
        </w:tabs>
        <w:ind w:left="740" w:right="311" w:hanging="360"/>
        <w:jc w:val="both"/>
      </w:pPr>
      <w:r w:rsidRPr="00A21A07">
        <w:rPr>
          <w:rStyle w:val="Teksttreci"/>
          <w:lang w:val="pl"/>
        </w:rPr>
        <w:t>Przebudowa mechanizmu rejestrowania stanu. Obecnie system generuje znaczną ilość metryk i innych danych o stanie. Dane te są zapisywane w bazie danych. Nie ma jednak zaimplementowanego mechanizmu automatycznego usuwania tych danych, tj. wymagane są ręczne interwencje, aby nie przepełnić bazy danych. Istniejący mechanizm rejestrowania stanu musi zostać przebudowany z dodanymi opcjami kontrolowania ilości danych, a także usuwania danych po określonym czasie.</w:t>
      </w:r>
      <w:r w:rsidR="00E47350">
        <w:rPr>
          <w:rStyle w:val="Teksttreci"/>
          <w:lang w:val="pl"/>
        </w:rPr>
        <w:t xml:space="preserve"> </w:t>
      </w:r>
    </w:p>
    <w:p w14:paraId="66671B39" w14:textId="77777777" w:rsidR="003A56C9" w:rsidRPr="00A21A07" w:rsidRDefault="00003AA1" w:rsidP="00731986">
      <w:pPr>
        <w:pStyle w:val="Teksttreci0"/>
        <w:numPr>
          <w:ilvl w:val="0"/>
          <w:numId w:val="11"/>
        </w:numPr>
        <w:tabs>
          <w:tab w:val="left" w:pos="730"/>
        </w:tabs>
        <w:spacing w:after="340"/>
        <w:ind w:left="740" w:right="311" w:hanging="360"/>
        <w:jc w:val="both"/>
      </w:pPr>
      <w:r w:rsidRPr="00A21A07">
        <w:rPr>
          <w:rStyle w:val="Teksttreci"/>
          <w:lang w:val="pl"/>
        </w:rPr>
        <w:t>Wdrożenie brakujących testów jednostkowych dla wszystkich komponentów. W niektórych komponentach wyraźnie brakuje testów jednostkowych. Aby jednostka wdrożeniowa była niezawodna, testy muszą być zaimplementowane dla wszystkich komponentów.</w:t>
      </w:r>
    </w:p>
    <w:p w14:paraId="4F25B408" w14:textId="77777777" w:rsidR="003A56C9" w:rsidRPr="00A21A07" w:rsidRDefault="0080184C" w:rsidP="00731986">
      <w:pPr>
        <w:pStyle w:val="Nagwek20"/>
        <w:keepNext/>
        <w:keepLines/>
        <w:numPr>
          <w:ilvl w:val="3"/>
          <w:numId w:val="10"/>
        </w:numPr>
        <w:tabs>
          <w:tab w:val="left" w:pos="1077"/>
        </w:tabs>
        <w:ind w:right="311"/>
        <w:jc w:val="both"/>
      </w:pPr>
      <w:bookmarkStart w:id="13" w:name="bookmark30"/>
      <w:r w:rsidRPr="00A21A07">
        <w:rPr>
          <w:rStyle w:val="Nagwek2"/>
          <w:b/>
          <w:bCs/>
          <w:lang w:val="pl"/>
        </w:rPr>
        <w:t>Ulepszenia orkiestracji i konfiguracji węzła (WP C2.2)</w:t>
      </w:r>
      <w:bookmarkEnd w:id="13"/>
    </w:p>
    <w:p w14:paraId="44BA680E" w14:textId="77777777" w:rsidR="00EC4AF0" w:rsidRPr="00A21A07" w:rsidRDefault="00003AA1" w:rsidP="00731986">
      <w:pPr>
        <w:pStyle w:val="Teksttreci0"/>
        <w:ind w:right="311"/>
        <w:jc w:val="both"/>
        <w:rPr>
          <w:rStyle w:val="Teksttreci"/>
          <w:lang w:val="pl"/>
        </w:rPr>
      </w:pPr>
      <w:r w:rsidRPr="00A21A07">
        <w:rPr>
          <w:rStyle w:val="Teksttreci"/>
          <w:lang w:val="pl"/>
        </w:rPr>
        <w:t xml:space="preserve">Obecnie system w dużym stopniu zależy od oprogramowania </w:t>
      </w:r>
      <w:proofErr w:type="spellStart"/>
      <w:r w:rsidRPr="00A21A07">
        <w:rPr>
          <w:rStyle w:val="Teksttreci"/>
          <w:lang w:val="pl"/>
        </w:rPr>
        <w:t>ZooKeeper</w:t>
      </w:r>
      <w:proofErr w:type="spellEnd"/>
      <w:r w:rsidRPr="00A21A07">
        <w:rPr>
          <w:rStyle w:val="Teksttreci"/>
          <w:lang w:val="pl"/>
        </w:rPr>
        <w:t xml:space="preserve">, wykorzystując je do synchronizacji konfiguracji i koordynacji rozproszonych węzłów systemu archiwizacji. Ponieważ jednak nowsze wersje Kafki nie wymagają już usługi </w:t>
      </w:r>
      <w:proofErr w:type="spellStart"/>
      <w:r w:rsidRPr="00A21A07">
        <w:rPr>
          <w:rStyle w:val="Teksttreci"/>
          <w:lang w:val="pl"/>
        </w:rPr>
        <w:t>ZooKeeper</w:t>
      </w:r>
      <w:proofErr w:type="spellEnd"/>
      <w:r w:rsidRPr="00A21A07">
        <w:rPr>
          <w:rStyle w:val="Teksttreci"/>
          <w:lang w:val="pl"/>
        </w:rPr>
        <w:t xml:space="preserve">, nie ma potrzeby utrzymywania zależności od niej dla oprogramowania archiwizującego. Aby usprawnić architekturę i infrastrukturę wymaganą do uruchomienia systemu archiwizacji, rozsądne może być odejście od </w:t>
      </w:r>
      <w:proofErr w:type="spellStart"/>
      <w:r w:rsidRPr="00A21A07">
        <w:rPr>
          <w:rStyle w:val="Teksttreci"/>
          <w:lang w:val="pl"/>
        </w:rPr>
        <w:t>ZooKeepera</w:t>
      </w:r>
      <w:proofErr w:type="spellEnd"/>
      <w:r w:rsidRPr="00A21A07">
        <w:rPr>
          <w:rStyle w:val="Teksttreci"/>
          <w:lang w:val="pl"/>
        </w:rPr>
        <w:t xml:space="preserve"> i zastąpienie go rozwiązaniami, które byłyby niezależne od usługi zewnętrznej.</w:t>
      </w:r>
      <w:r w:rsidR="006F522B" w:rsidRPr="00A21A07">
        <w:rPr>
          <w:rStyle w:val="Teksttreci"/>
          <w:lang w:val="pl"/>
        </w:rPr>
        <w:t xml:space="preserve"> </w:t>
      </w:r>
      <w:r w:rsidR="00EC4AF0" w:rsidRPr="00A21A07">
        <w:rPr>
          <w:rStyle w:val="Teksttreci"/>
          <w:lang w:val="pl"/>
        </w:rPr>
        <w:t>D</w:t>
      </w:r>
      <w:r w:rsidR="006F522B" w:rsidRPr="00A21A07">
        <w:rPr>
          <w:rStyle w:val="Teksttreci"/>
          <w:lang w:val="pl"/>
        </w:rPr>
        <w:t>ecyzja</w:t>
      </w:r>
      <w:r w:rsidR="00B9435C" w:rsidRPr="00A21A07">
        <w:rPr>
          <w:rStyle w:val="Teksttreci"/>
          <w:lang w:val="pl"/>
        </w:rPr>
        <w:t xml:space="preserve"> </w:t>
      </w:r>
      <w:r w:rsidR="00EC4AF0" w:rsidRPr="00A21A07">
        <w:rPr>
          <w:rStyle w:val="Teksttreci"/>
          <w:lang w:val="pl"/>
        </w:rPr>
        <w:t xml:space="preserve">w tej sprawie zostanie </w:t>
      </w:r>
      <w:r w:rsidR="00B9435C" w:rsidRPr="00A21A07">
        <w:rPr>
          <w:rStyle w:val="Teksttreci"/>
          <w:lang w:val="pl"/>
        </w:rPr>
        <w:t xml:space="preserve">podjęta w trakcie realizacji zadania </w:t>
      </w:r>
      <w:r w:rsidR="00EC4AF0" w:rsidRPr="00A21A07">
        <w:rPr>
          <w:rStyle w:val="Teksttreci"/>
          <w:lang w:val="pl"/>
        </w:rPr>
        <w:t xml:space="preserve">w momencie pojawienia się takiej potrzeby bez nie może w konsekwencji </w:t>
      </w:r>
      <w:r w:rsidR="00B9435C" w:rsidRPr="00A21A07">
        <w:rPr>
          <w:rStyle w:val="Teksttreci"/>
          <w:lang w:val="pl"/>
        </w:rPr>
        <w:t>generować dodatkowych nakładów pracy po stronie Wykonawcy</w:t>
      </w:r>
      <w:r w:rsidR="00EC4AF0" w:rsidRPr="00A21A07">
        <w:rPr>
          <w:rStyle w:val="Teksttreci"/>
          <w:lang w:val="pl"/>
        </w:rPr>
        <w:t>.</w:t>
      </w:r>
      <w:r w:rsidRPr="00A21A07">
        <w:rPr>
          <w:rStyle w:val="Teksttreci"/>
          <w:lang w:val="pl"/>
        </w:rPr>
        <w:t xml:space="preserve"> </w:t>
      </w:r>
    </w:p>
    <w:p w14:paraId="4CF170E4" w14:textId="77777777" w:rsidR="003A56C9" w:rsidRPr="00A21A07" w:rsidRDefault="00003AA1" w:rsidP="00731986">
      <w:pPr>
        <w:pStyle w:val="Teksttreci0"/>
        <w:ind w:right="311"/>
        <w:jc w:val="both"/>
      </w:pPr>
      <w:r w:rsidRPr="00A21A07">
        <w:rPr>
          <w:rStyle w:val="Teksttreci"/>
          <w:lang w:val="pl"/>
        </w:rPr>
        <w:t>Ten pakiet roboczy obejmuje opracowanie rozproszonego magazynu konfiguracji i równoważenia obciążenia w celu dystrybucji obciążenia między aktywnymi węzłami oraz jego integrację z istniejącym systemem archiwizacji.</w:t>
      </w:r>
    </w:p>
    <w:p w14:paraId="6584CA3F" w14:textId="77777777" w:rsidR="003A56C9" w:rsidRPr="00A21A07" w:rsidRDefault="00003AA1" w:rsidP="00731986">
      <w:pPr>
        <w:pStyle w:val="Teksttreci0"/>
        <w:ind w:right="311"/>
        <w:jc w:val="both"/>
      </w:pPr>
      <w:r w:rsidRPr="00A21A07">
        <w:rPr>
          <w:rStyle w:val="Teksttreci"/>
          <w:lang w:val="pl"/>
        </w:rPr>
        <w:t>Wymagane są następujące prace rozwojowe:</w:t>
      </w:r>
    </w:p>
    <w:p w14:paraId="324FB08C" w14:textId="77777777" w:rsidR="003A56C9" w:rsidRPr="00A21A07" w:rsidRDefault="00003AA1" w:rsidP="00731986">
      <w:pPr>
        <w:pStyle w:val="Teksttreci0"/>
        <w:numPr>
          <w:ilvl w:val="0"/>
          <w:numId w:val="12"/>
        </w:numPr>
        <w:tabs>
          <w:tab w:val="left" w:pos="697"/>
        </w:tabs>
        <w:ind w:right="311" w:firstLine="380"/>
        <w:jc w:val="both"/>
      </w:pPr>
      <w:r w:rsidRPr="00A21A07">
        <w:rPr>
          <w:rStyle w:val="Teksttreci"/>
          <w:lang w:val="pl"/>
        </w:rPr>
        <w:t xml:space="preserve">Zbadanie i przeanalizowanie bieżącego wykorzystania </w:t>
      </w:r>
      <w:proofErr w:type="spellStart"/>
      <w:r w:rsidRPr="00A21A07">
        <w:rPr>
          <w:rStyle w:val="Teksttreci"/>
          <w:i/>
          <w:iCs/>
          <w:lang w:val="pl"/>
        </w:rPr>
        <w:t>ZooKeeper</w:t>
      </w:r>
      <w:proofErr w:type="spellEnd"/>
      <w:r w:rsidRPr="00A21A07">
        <w:rPr>
          <w:rStyle w:val="Teksttreci"/>
          <w:lang w:val="pl"/>
        </w:rPr>
        <w:t xml:space="preserve"> w całym systemie</w:t>
      </w:r>
    </w:p>
    <w:p w14:paraId="3634C6A6" w14:textId="77777777" w:rsidR="003A56C9" w:rsidRPr="00A21A07" w:rsidRDefault="00003AA1" w:rsidP="00731986">
      <w:pPr>
        <w:pStyle w:val="Teksttreci0"/>
        <w:numPr>
          <w:ilvl w:val="0"/>
          <w:numId w:val="12"/>
        </w:numPr>
        <w:tabs>
          <w:tab w:val="left" w:pos="697"/>
        </w:tabs>
        <w:spacing w:line="264" w:lineRule="auto"/>
        <w:ind w:right="311" w:firstLine="380"/>
        <w:jc w:val="both"/>
      </w:pPr>
      <w:r w:rsidRPr="00A21A07">
        <w:rPr>
          <w:rStyle w:val="Teksttreci"/>
          <w:lang w:val="pl"/>
        </w:rPr>
        <w:t>Wybór i ocena możliwych alternatyw</w:t>
      </w:r>
    </w:p>
    <w:p w14:paraId="21B59557" w14:textId="3E36C62A" w:rsidR="003A56C9" w:rsidRPr="00A21A07" w:rsidRDefault="00003AA1" w:rsidP="00731986">
      <w:pPr>
        <w:pStyle w:val="Teksttreci0"/>
        <w:numPr>
          <w:ilvl w:val="0"/>
          <w:numId w:val="12"/>
        </w:numPr>
        <w:tabs>
          <w:tab w:val="left" w:pos="697"/>
        </w:tabs>
        <w:ind w:right="311" w:firstLine="380"/>
        <w:jc w:val="both"/>
        <w:rPr>
          <w:rStyle w:val="Teksttreci"/>
        </w:rPr>
      </w:pPr>
      <w:r w:rsidRPr="00A21A07">
        <w:rPr>
          <w:rStyle w:val="Teksttreci"/>
          <w:lang w:val="pl"/>
        </w:rPr>
        <w:t>Wdrożenie rozwiązania i zintegrowanie go z istniejącym kodem systemu archiwizacji</w:t>
      </w:r>
    </w:p>
    <w:p w14:paraId="4E2EE593" w14:textId="77777777" w:rsidR="00731986" w:rsidRPr="00A21A07" w:rsidRDefault="00731986" w:rsidP="00731986">
      <w:pPr>
        <w:pStyle w:val="Teksttreci0"/>
        <w:tabs>
          <w:tab w:val="left" w:pos="697"/>
        </w:tabs>
        <w:ind w:right="311"/>
        <w:jc w:val="both"/>
        <w:rPr>
          <w:rStyle w:val="Teksttreci"/>
          <w:lang w:val="pl"/>
        </w:rPr>
      </w:pPr>
    </w:p>
    <w:p w14:paraId="6E0F7FD4" w14:textId="77777777" w:rsidR="003A56C9" w:rsidRPr="00A21A07" w:rsidRDefault="0080184C">
      <w:pPr>
        <w:pStyle w:val="Nagwek20"/>
        <w:keepNext/>
        <w:keepLines/>
        <w:numPr>
          <w:ilvl w:val="3"/>
          <w:numId w:val="10"/>
        </w:numPr>
        <w:tabs>
          <w:tab w:val="left" w:pos="933"/>
        </w:tabs>
        <w:jc w:val="both"/>
      </w:pPr>
      <w:bookmarkStart w:id="14" w:name="bookmark32"/>
      <w:r w:rsidRPr="00A21A07">
        <w:rPr>
          <w:rStyle w:val="Nagwek2"/>
          <w:b/>
          <w:bCs/>
          <w:lang w:val="pl"/>
        </w:rPr>
        <w:t>Ulepszenia zarządzania (WP C2.3)</w:t>
      </w:r>
      <w:bookmarkEnd w:id="14"/>
    </w:p>
    <w:p w14:paraId="63A7E7D7" w14:textId="77777777" w:rsidR="003A56C9" w:rsidRPr="00A21A07" w:rsidRDefault="00003AA1" w:rsidP="00731986">
      <w:pPr>
        <w:pStyle w:val="Teksttreci0"/>
        <w:ind w:right="311"/>
        <w:jc w:val="both"/>
      </w:pPr>
      <w:r w:rsidRPr="00A21A07">
        <w:rPr>
          <w:rStyle w:val="Teksttreci"/>
          <w:lang w:val="pl"/>
        </w:rPr>
        <w:t xml:space="preserve">Graficzny interfejs administracyjny to interfejs oparty na </w:t>
      </w:r>
      <w:proofErr w:type="spellStart"/>
      <w:r w:rsidRPr="00A21A07">
        <w:rPr>
          <w:rStyle w:val="Teksttreci"/>
          <w:lang w:val="pl"/>
        </w:rPr>
        <w:t>JavaFX</w:t>
      </w:r>
      <w:proofErr w:type="spellEnd"/>
      <w:r w:rsidRPr="00A21A07">
        <w:rPr>
          <w:rStyle w:val="Teksttreci"/>
          <w:lang w:val="pl"/>
        </w:rPr>
        <w:t xml:space="preserve"> dostarczany wraz z kodem systemu archiwizacji w celu konfiguracji i konfiguracji systemu archiwizacji. GUI jest obecnie najbardziej kompletnym narzędziem do konfiguracji i monitorowania systemu archiwizacji. Graficzny interfejs użytkownika zapewnia przegląd wdrożonych komponentów, komunikaty o błędach i ostrzeżenia, a także metryki danych, w tym rzeczywistą konfigurację urządzeń i właściwości do zebrania.</w:t>
      </w:r>
    </w:p>
    <w:p w14:paraId="3B761ED0" w14:textId="77777777" w:rsidR="003A56C9" w:rsidRPr="00A21A07" w:rsidRDefault="00003AA1" w:rsidP="00731986">
      <w:pPr>
        <w:pStyle w:val="Teksttreci0"/>
        <w:ind w:right="311"/>
        <w:jc w:val="both"/>
      </w:pPr>
      <w:r w:rsidRPr="00A21A07">
        <w:rPr>
          <w:rStyle w:val="Teksttreci"/>
          <w:lang w:val="pl"/>
        </w:rPr>
        <w:t>Istnieje kilka znanych problemów związanych z narzędziem administracyjnym, które muszą zostać rozwiązane w tym pakiecie.</w:t>
      </w:r>
    </w:p>
    <w:p w14:paraId="3D88E722" w14:textId="77777777" w:rsidR="003A56C9" w:rsidRPr="00A21A07" w:rsidRDefault="00003AA1" w:rsidP="00731986">
      <w:pPr>
        <w:pStyle w:val="Teksttreci0"/>
        <w:numPr>
          <w:ilvl w:val="0"/>
          <w:numId w:val="13"/>
        </w:numPr>
        <w:tabs>
          <w:tab w:val="left" w:pos="633"/>
        </w:tabs>
        <w:ind w:right="311" w:firstLine="300"/>
        <w:jc w:val="both"/>
      </w:pPr>
      <w:r w:rsidRPr="00A21A07">
        <w:rPr>
          <w:rStyle w:val="Teksttreci"/>
          <w:lang w:val="pl"/>
        </w:rPr>
        <w:t>Brak wydajności, gdy skonfigurowanych jest wiele źródeł</w:t>
      </w:r>
    </w:p>
    <w:p w14:paraId="4817C776" w14:textId="77777777" w:rsidR="003A56C9" w:rsidRPr="00A21A07" w:rsidRDefault="00003AA1" w:rsidP="00731986">
      <w:pPr>
        <w:pStyle w:val="Teksttreci0"/>
        <w:numPr>
          <w:ilvl w:val="0"/>
          <w:numId w:val="13"/>
        </w:numPr>
        <w:tabs>
          <w:tab w:val="left" w:pos="633"/>
        </w:tabs>
        <w:ind w:right="311" w:firstLine="300"/>
        <w:jc w:val="both"/>
      </w:pPr>
      <w:r w:rsidRPr="00A21A07">
        <w:rPr>
          <w:rStyle w:val="Teksttreci"/>
          <w:lang w:val="pl"/>
        </w:rPr>
        <w:t>Brak opcji filtrowania określonych źródeł danych (np. tych ze zgłoszonymi awariami)</w:t>
      </w:r>
    </w:p>
    <w:p w14:paraId="534BD7FA" w14:textId="77777777" w:rsidR="003A56C9" w:rsidRPr="00A21A07" w:rsidRDefault="00003AA1" w:rsidP="00731986">
      <w:pPr>
        <w:pStyle w:val="Teksttreci0"/>
        <w:numPr>
          <w:ilvl w:val="0"/>
          <w:numId w:val="13"/>
        </w:numPr>
        <w:tabs>
          <w:tab w:val="left" w:pos="633"/>
        </w:tabs>
        <w:ind w:right="311" w:firstLine="300"/>
        <w:jc w:val="both"/>
      </w:pPr>
      <w:r w:rsidRPr="00A21A07">
        <w:rPr>
          <w:rStyle w:val="Teksttreci"/>
          <w:lang w:val="pl"/>
        </w:rPr>
        <w:t>Brak ostrzeżeń w określonych przypadkach użycia, np. konfigurowanie źródła, które już istnieje</w:t>
      </w:r>
    </w:p>
    <w:p w14:paraId="1FA9710E" w14:textId="77777777" w:rsidR="003A56C9" w:rsidRPr="00A21A07" w:rsidRDefault="00003AA1" w:rsidP="00731986">
      <w:pPr>
        <w:pStyle w:val="Teksttreci0"/>
        <w:numPr>
          <w:ilvl w:val="0"/>
          <w:numId w:val="13"/>
        </w:numPr>
        <w:tabs>
          <w:tab w:val="left" w:pos="633"/>
        </w:tabs>
        <w:spacing w:after="440"/>
        <w:ind w:right="311" w:firstLine="300"/>
        <w:jc w:val="both"/>
      </w:pPr>
      <w:r w:rsidRPr="00A21A07">
        <w:rPr>
          <w:rStyle w:val="Teksttreci"/>
          <w:lang w:val="pl"/>
        </w:rPr>
        <w:t>Prezentacja zdarzeń systemowych i powiadomień nie jest wiarygodna</w:t>
      </w:r>
    </w:p>
    <w:p w14:paraId="4262FAC1" w14:textId="77777777" w:rsidR="003A56C9" w:rsidRPr="00A21A07" w:rsidRDefault="00003AA1" w:rsidP="00731986">
      <w:pPr>
        <w:pStyle w:val="Nagwek20"/>
        <w:keepNext/>
        <w:keepLines/>
        <w:numPr>
          <w:ilvl w:val="1"/>
          <w:numId w:val="3"/>
        </w:numPr>
        <w:tabs>
          <w:tab w:val="left" w:pos="581"/>
        </w:tabs>
        <w:ind w:right="311"/>
        <w:jc w:val="both"/>
      </w:pPr>
      <w:bookmarkStart w:id="15" w:name="bookmark34"/>
      <w:r w:rsidRPr="00A21A07">
        <w:rPr>
          <w:rStyle w:val="Nagwek2"/>
          <w:b/>
          <w:bCs/>
          <w:lang w:val="pl"/>
        </w:rPr>
        <w:t>Części zamienne</w:t>
      </w:r>
      <w:bookmarkEnd w:id="15"/>
    </w:p>
    <w:p w14:paraId="6A3AA1B1" w14:textId="77777777" w:rsidR="003A56C9" w:rsidRPr="00A21A07" w:rsidRDefault="00003AA1" w:rsidP="00731986">
      <w:pPr>
        <w:pStyle w:val="Teksttreci0"/>
        <w:spacing w:after="440"/>
        <w:ind w:right="311"/>
        <w:jc w:val="both"/>
      </w:pPr>
      <w:r w:rsidRPr="00A21A07">
        <w:rPr>
          <w:rStyle w:val="Teksttreci"/>
          <w:lang w:val="pl"/>
        </w:rPr>
        <w:t>Części zamienne nie są częścią dostawy.</w:t>
      </w:r>
    </w:p>
    <w:p w14:paraId="6659EC80" w14:textId="77777777" w:rsidR="003A56C9" w:rsidRPr="00A21A07" w:rsidRDefault="00003AA1" w:rsidP="00731986">
      <w:pPr>
        <w:pStyle w:val="Teksttreci0"/>
        <w:numPr>
          <w:ilvl w:val="0"/>
          <w:numId w:val="14"/>
        </w:numPr>
        <w:tabs>
          <w:tab w:val="left" w:pos="378"/>
        </w:tabs>
        <w:spacing w:after="200" w:line="221" w:lineRule="auto"/>
        <w:ind w:right="311"/>
        <w:jc w:val="both"/>
        <w:rPr>
          <w:sz w:val="24"/>
          <w:szCs w:val="24"/>
        </w:rPr>
      </w:pPr>
      <w:r w:rsidRPr="00A21A07">
        <w:rPr>
          <w:rStyle w:val="Teksttreci"/>
          <w:b/>
          <w:bCs/>
          <w:sz w:val="24"/>
          <w:szCs w:val="24"/>
          <w:lang w:val="pl"/>
        </w:rPr>
        <w:t>Specyfikacja systemu</w:t>
      </w:r>
    </w:p>
    <w:p w14:paraId="22D2C53E" w14:textId="77777777" w:rsidR="003A56C9" w:rsidRPr="00A21A07" w:rsidRDefault="00003AA1" w:rsidP="00731986">
      <w:pPr>
        <w:pStyle w:val="Teksttreci0"/>
        <w:spacing w:after="300"/>
        <w:ind w:right="311"/>
        <w:jc w:val="both"/>
      </w:pPr>
      <w:r w:rsidRPr="00A21A07">
        <w:rPr>
          <w:rStyle w:val="Teksttreci"/>
          <w:lang w:val="pl"/>
        </w:rPr>
        <w:t>Zestaw ogólnych wymagań ma zastosowanie do wszystkich rezultatów niniejszej specyfikacji:</w:t>
      </w:r>
    </w:p>
    <w:p w14:paraId="0AE58DBB" w14:textId="77777777" w:rsidR="003A56C9" w:rsidRPr="00A21A07" w:rsidRDefault="00003AA1" w:rsidP="00731986">
      <w:pPr>
        <w:pStyle w:val="Teksttreci0"/>
        <w:ind w:right="311" w:firstLine="300"/>
        <w:jc w:val="both"/>
      </w:pPr>
      <w:r w:rsidRPr="00A21A07">
        <w:rPr>
          <w:rStyle w:val="Teksttreci"/>
          <w:lang w:val="pl"/>
        </w:rPr>
        <w:t>R01) Obowiązują wszystkie zasady i przepisy podane w Ogólnej Specyfikacji FAIR [23].</w:t>
      </w:r>
    </w:p>
    <w:p w14:paraId="237AE6DF" w14:textId="77777777" w:rsidR="003A56C9" w:rsidRPr="00A21A07" w:rsidRDefault="00003AA1" w:rsidP="00731986">
      <w:pPr>
        <w:pStyle w:val="Teksttreci0"/>
        <w:ind w:left="1020" w:right="311" w:hanging="680"/>
        <w:jc w:val="both"/>
      </w:pPr>
      <w:r w:rsidRPr="00A21A07">
        <w:rPr>
          <w:rStyle w:val="Teksttreci"/>
          <w:lang w:val="pl"/>
        </w:rPr>
        <w:lastRenderedPageBreak/>
        <w:t>R02) Wszystkie zasady i przepisy podane w Standardowej Specyfikacji Systemu Sterowania Akceleratora [2]</w:t>
      </w:r>
    </w:p>
    <w:p w14:paraId="3CF7CBBC" w14:textId="77777777" w:rsidR="003A56C9" w:rsidRPr="00A21A07" w:rsidRDefault="00003AA1" w:rsidP="00731986">
      <w:pPr>
        <w:pStyle w:val="Teksttreci0"/>
        <w:spacing w:after="440"/>
        <w:ind w:left="1020" w:right="311" w:hanging="680"/>
        <w:jc w:val="both"/>
      </w:pPr>
      <w:r w:rsidRPr="00A21A07">
        <w:rPr>
          <w:rStyle w:val="Teksttreci"/>
          <w:lang w:val="pl"/>
        </w:rPr>
        <w:t>R03) Całe oprogramowanie do sterowników front-end i koncentratorów danych musi być napisane w języku FESA i musi być zintegrowane z ogólnym systemem sterowania FAIR, w tym np. strukturą LSA i głównymi usługami, takimi jak archiwizacja, analiza post-</w:t>
      </w:r>
      <w:proofErr w:type="spellStart"/>
      <w:r w:rsidRPr="00A21A07">
        <w:rPr>
          <w:rStyle w:val="Teksttreci"/>
          <w:lang w:val="pl"/>
        </w:rPr>
        <w:t>mortem</w:t>
      </w:r>
      <w:proofErr w:type="spellEnd"/>
      <w:r w:rsidRPr="00A21A07">
        <w:rPr>
          <w:rStyle w:val="Teksttreci"/>
          <w:lang w:val="pl"/>
        </w:rPr>
        <w:t xml:space="preserve"> itp.</w:t>
      </w:r>
    </w:p>
    <w:p w14:paraId="094FB328" w14:textId="77777777" w:rsidR="003A56C9" w:rsidRPr="00A21A07" w:rsidRDefault="00003AA1" w:rsidP="00731986">
      <w:pPr>
        <w:pStyle w:val="Nagwek20"/>
        <w:keepNext/>
        <w:keepLines/>
        <w:numPr>
          <w:ilvl w:val="1"/>
          <w:numId w:val="14"/>
        </w:numPr>
        <w:tabs>
          <w:tab w:val="left" w:pos="581"/>
        </w:tabs>
        <w:spacing w:after="440"/>
        <w:ind w:right="311"/>
        <w:jc w:val="both"/>
      </w:pPr>
      <w:bookmarkStart w:id="16" w:name="bookmark36"/>
      <w:r w:rsidRPr="00A21A07">
        <w:rPr>
          <w:rStyle w:val="Nagwek2"/>
          <w:b/>
          <w:bCs/>
          <w:lang w:val="pl"/>
        </w:rPr>
        <w:t>Wymagania techniczne dotyczące komponentów systemu</w:t>
      </w:r>
      <w:bookmarkEnd w:id="16"/>
    </w:p>
    <w:p w14:paraId="5198C06D" w14:textId="77777777" w:rsidR="003A56C9" w:rsidRPr="00A21A07" w:rsidRDefault="00003AA1" w:rsidP="00731986">
      <w:pPr>
        <w:pStyle w:val="Nagwek20"/>
        <w:keepNext/>
        <w:keepLines/>
        <w:numPr>
          <w:ilvl w:val="2"/>
          <w:numId w:val="14"/>
        </w:numPr>
        <w:tabs>
          <w:tab w:val="left" w:pos="933"/>
        </w:tabs>
        <w:ind w:right="311"/>
        <w:jc w:val="both"/>
      </w:pPr>
      <w:r w:rsidRPr="00A21A07">
        <w:rPr>
          <w:rStyle w:val="Nagwek2"/>
          <w:b/>
          <w:bCs/>
          <w:lang w:val="pl"/>
        </w:rPr>
        <w:t>Rozwój oprogramowania systemu sterowania</w:t>
      </w:r>
    </w:p>
    <w:p w14:paraId="6C1AE698" w14:textId="4D145E3F" w:rsidR="003A56C9" w:rsidRPr="00A21A07" w:rsidRDefault="00003AA1" w:rsidP="00731986">
      <w:pPr>
        <w:pStyle w:val="Teksttreci0"/>
        <w:spacing w:after="440"/>
        <w:ind w:right="311"/>
        <w:jc w:val="both"/>
      </w:pPr>
      <w:r w:rsidRPr="00A21A07">
        <w:rPr>
          <w:rStyle w:val="Teksttreci"/>
          <w:lang w:val="pl"/>
        </w:rPr>
        <w:t xml:space="preserve">Pierwszym krokiem realizacji pakietu roboczego będzie zebranie, omówienie i uzgodnienie przez wykonawcę i </w:t>
      </w:r>
      <w:r w:rsidR="00847F75" w:rsidRPr="00A21A07">
        <w:rPr>
          <w:rStyle w:val="Teksttreci"/>
          <w:lang w:val="pl"/>
        </w:rPr>
        <w:t>FAIR/</w:t>
      </w:r>
      <w:r w:rsidRPr="00A21A07">
        <w:rPr>
          <w:rStyle w:val="Teksttreci"/>
          <w:lang w:val="pl"/>
        </w:rPr>
        <w:t>GSI wymagań technicznych dotyczących integracji oprogramowania w formie dokumentu projektu technicznego</w:t>
      </w:r>
      <w:r w:rsidR="00EC4AF0" w:rsidRPr="00A21A07">
        <w:rPr>
          <w:rStyle w:val="Teksttreci"/>
          <w:lang w:val="pl"/>
        </w:rPr>
        <w:t xml:space="preserve"> którego ostatecznym terminem będzie 15 miesięcy </w:t>
      </w:r>
      <w:r w:rsidR="006F522B" w:rsidRPr="00A21A07">
        <w:rPr>
          <w:rStyle w:val="Teksttreci"/>
          <w:lang w:val="pl"/>
        </w:rPr>
        <w:t xml:space="preserve">od momentu podpisania umowy. </w:t>
      </w:r>
      <w:r w:rsidRPr="00A21A07">
        <w:rPr>
          <w:rStyle w:val="Teksttreci"/>
          <w:lang w:val="pl"/>
        </w:rPr>
        <w:t>Wykonawca musi dostarczyć dokument projektu technicznego do zatwierdzenia przez Dział Sterowania przed rozpoczęciem wdrażania oprogramowania. W razie potrzeby należy dostosować klasy front-end FESA.</w:t>
      </w:r>
    </w:p>
    <w:p w14:paraId="5F0D3C9E" w14:textId="77777777" w:rsidR="003A56C9" w:rsidRPr="00A21A07" w:rsidRDefault="00003AA1" w:rsidP="00731986">
      <w:pPr>
        <w:pStyle w:val="Nagwek20"/>
        <w:keepNext/>
        <w:keepLines/>
        <w:numPr>
          <w:ilvl w:val="2"/>
          <w:numId w:val="14"/>
        </w:numPr>
        <w:tabs>
          <w:tab w:val="left" w:pos="933"/>
        </w:tabs>
        <w:ind w:right="311"/>
        <w:jc w:val="both"/>
      </w:pPr>
      <w:bookmarkStart w:id="17" w:name="bookmark39"/>
      <w:r w:rsidRPr="00A21A07">
        <w:rPr>
          <w:rStyle w:val="Nagwek2"/>
          <w:b/>
          <w:bCs/>
          <w:lang w:val="pl"/>
        </w:rPr>
        <w:t>Środowisko rozwoju oprogramowania</w:t>
      </w:r>
      <w:bookmarkEnd w:id="17"/>
    </w:p>
    <w:p w14:paraId="11C18AE9" w14:textId="26201D61" w:rsidR="009F74A9" w:rsidRPr="00A21A07" w:rsidRDefault="00003AA1" w:rsidP="009F74A9">
      <w:pPr>
        <w:pStyle w:val="Teksttreci0"/>
        <w:spacing w:after="200"/>
        <w:ind w:right="311"/>
        <w:jc w:val="both"/>
        <w:rPr>
          <w:rStyle w:val="Teksttreci"/>
          <w:lang w:val="pl"/>
        </w:rPr>
      </w:pPr>
      <w:r w:rsidRPr="00A21A07">
        <w:rPr>
          <w:rStyle w:val="Teksttreci"/>
          <w:lang w:val="pl"/>
        </w:rPr>
        <w:t xml:space="preserve">Dział Sterowania GSI zapewni wykonawcy odpowiednie środowisko pracy (biurko z komputerem), dostęp do środowiska IT </w:t>
      </w:r>
      <w:r w:rsidR="00847F75" w:rsidRPr="00A21A07">
        <w:rPr>
          <w:rStyle w:val="Teksttreci"/>
          <w:lang w:val="pl"/>
        </w:rPr>
        <w:t>FAIR/</w:t>
      </w:r>
      <w:r w:rsidRPr="00A21A07">
        <w:rPr>
          <w:rStyle w:val="Teksttreci"/>
          <w:lang w:val="pl"/>
        </w:rPr>
        <w:t>GSI/sterowania akceleratora oraz środowisko programistyczne do odpowiednich struktur oprogramowania.</w:t>
      </w:r>
    </w:p>
    <w:p w14:paraId="3A63D03D" w14:textId="7F4BE471" w:rsidR="003A56C9" w:rsidRPr="00A21A07" w:rsidRDefault="00003AA1" w:rsidP="009F74A9">
      <w:pPr>
        <w:pStyle w:val="Teksttreci0"/>
        <w:spacing w:after="200"/>
        <w:ind w:right="311"/>
        <w:jc w:val="both"/>
      </w:pPr>
      <w:r w:rsidRPr="00A21A07">
        <w:rPr>
          <w:rStyle w:val="Teksttreci"/>
          <w:lang w:val="pl"/>
        </w:rPr>
        <w:t xml:space="preserve">Należy pamiętać, że większość działań związanych z rozwojem oprogramowania musi być wykonywana w ścisłej współpracy z ekspertami </w:t>
      </w:r>
      <w:r w:rsidR="00847F75" w:rsidRPr="00A21A07">
        <w:rPr>
          <w:rStyle w:val="Teksttreci"/>
          <w:lang w:val="pl"/>
        </w:rPr>
        <w:t>FAIR/</w:t>
      </w:r>
      <w:r w:rsidRPr="00A21A07">
        <w:rPr>
          <w:rStyle w:val="Teksttreci"/>
          <w:lang w:val="pl"/>
        </w:rPr>
        <w:t xml:space="preserve">GSI, a większość wdrożeń i tak musi odbywać się na terenie kampusu </w:t>
      </w:r>
      <w:r w:rsidR="00847F75" w:rsidRPr="00A21A07">
        <w:rPr>
          <w:rStyle w:val="Teksttreci"/>
          <w:lang w:val="pl"/>
        </w:rPr>
        <w:t>FAIR/</w:t>
      </w:r>
      <w:r w:rsidRPr="00A21A07">
        <w:rPr>
          <w:rStyle w:val="Teksttreci"/>
          <w:lang w:val="pl"/>
        </w:rPr>
        <w:t>GSI.</w:t>
      </w:r>
    </w:p>
    <w:p w14:paraId="223894BF" w14:textId="77777777" w:rsidR="003A56C9" w:rsidRPr="00A21A07" w:rsidRDefault="00003AA1" w:rsidP="00731986">
      <w:pPr>
        <w:pStyle w:val="Teksttreci0"/>
        <w:spacing w:after="40"/>
        <w:ind w:right="311"/>
        <w:jc w:val="both"/>
      </w:pPr>
      <w:r w:rsidRPr="00A21A07">
        <w:rPr>
          <w:rStyle w:val="Teksttreci"/>
          <w:lang w:val="pl"/>
        </w:rPr>
        <w:t>W przypadku tworzenia poza siedzibą odpowiednie środowisko programistyczne musi być dostępne lub skonfigurowane przez dostawcę. Dostawca powinien jednak pamiętać i wziąć pod uwagę, że środowisko programistyczne dla ram systemu sterowania jest silnie powiązane z centralną infrastrukturą IT akceleratora z wieloma usługami, których nie można eksportować ani replikować.</w:t>
      </w:r>
    </w:p>
    <w:p w14:paraId="6FAF1C08" w14:textId="32A4F98E" w:rsidR="003A56C9" w:rsidRPr="00A21A07" w:rsidRDefault="00003AA1" w:rsidP="00731986">
      <w:pPr>
        <w:pStyle w:val="Teksttreci0"/>
        <w:spacing w:after="440"/>
        <w:ind w:right="311"/>
        <w:jc w:val="both"/>
      </w:pPr>
      <w:r w:rsidRPr="00A21A07">
        <w:rPr>
          <w:rStyle w:val="Teksttreci"/>
          <w:lang w:val="pl"/>
        </w:rPr>
        <w:t>W związku z tym, jeśli wykonawca nie posiada jeszcze aktualnego środowiska programistycznego FESA, należy rozważyć znaczny wysiłek w celu ustanowienia i przetestowania takiej instalacji poza kampusem</w:t>
      </w:r>
      <w:r w:rsidR="006367B9" w:rsidRPr="00A21A07">
        <w:rPr>
          <w:rStyle w:val="Teksttreci"/>
          <w:lang w:val="pl"/>
        </w:rPr>
        <w:t xml:space="preserve"> FAIR/GSI</w:t>
      </w:r>
      <w:r w:rsidRPr="00A21A07">
        <w:rPr>
          <w:rStyle w:val="Teksttreci"/>
          <w:lang w:val="pl"/>
        </w:rPr>
        <w:t xml:space="preserve">. </w:t>
      </w:r>
      <w:r w:rsidRPr="00397255">
        <w:rPr>
          <w:rStyle w:val="Teksttreci"/>
          <w:color w:val="4472C4" w:themeColor="accent1"/>
          <w:lang w:val="pl"/>
        </w:rPr>
        <w:t xml:space="preserve">Należy również pamiętać, że dział sterowania </w:t>
      </w:r>
      <w:r w:rsidR="00397255" w:rsidRPr="00397255">
        <w:rPr>
          <w:rStyle w:val="Teksttreci"/>
          <w:color w:val="4472C4" w:themeColor="accent1"/>
          <w:lang w:val="pl"/>
        </w:rPr>
        <w:t xml:space="preserve">FAIR </w:t>
      </w:r>
      <w:r w:rsidRPr="00397255">
        <w:rPr>
          <w:rStyle w:val="Teksttreci"/>
          <w:color w:val="4472C4" w:themeColor="accent1"/>
          <w:lang w:val="pl"/>
        </w:rPr>
        <w:t>może zapewnić jedynie bardzo ograniczone wsparcie dla takiej działalności</w:t>
      </w:r>
      <w:r w:rsidR="00397255" w:rsidRPr="00397255">
        <w:rPr>
          <w:rStyle w:val="Teksttreci"/>
          <w:color w:val="4472C4" w:themeColor="accent1"/>
          <w:lang w:val="pl"/>
        </w:rPr>
        <w:t xml:space="preserve"> z powodu </w:t>
      </w:r>
      <w:proofErr w:type="spellStart"/>
      <w:r w:rsidR="00397255" w:rsidRPr="00397255">
        <w:rPr>
          <w:rStyle w:val="Teksttreci"/>
          <w:color w:val="4472C4" w:themeColor="accent1"/>
          <w:lang w:val="pl"/>
        </w:rPr>
        <w:t>znaczengo</w:t>
      </w:r>
      <w:proofErr w:type="spellEnd"/>
      <w:r w:rsidR="00397255" w:rsidRPr="00397255">
        <w:rPr>
          <w:rStyle w:val="Teksttreci"/>
          <w:color w:val="4472C4" w:themeColor="accent1"/>
          <w:lang w:val="pl"/>
        </w:rPr>
        <w:t xml:space="preserve"> obciążenia wynikającego z realizacji </w:t>
      </w:r>
      <w:proofErr w:type="spellStart"/>
      <w:r w:rsidR="00397255" w:rsidRPr="00397255">
        <w:rPr>
          <w:rStyle w:val="Teksttreci"/>
          <w:color w:val="4472C4" w:themeColor="accent1"/>
          <w:lang w:val="pl"/>
        </w:rPr>
        <w:t>bierzących</w:t>
      </w:r>
      <w:proofErr w:type="spellEnd"/>
      <w:r w:rsidR="00397255" w:rsidRPr="00397255">
        <w:rPr>
          <w:rStyle w:val="Teksttreci"/>
          <w:color w:val="4472C4" w:themeColor="accent1"/>
          <w:lang w:val="pl"/>
        </w:rPr>
        <w:t xml:space="preserve"> zadań z bardzo napiętym harmonogramem.</w:t>
      </w:r>
    </w:p>
    <w:p w14:paraId="2BD34509" w14:textId="77777777" w:rsidR="003A56C9" w:rsidRPr="00A21A07" w:rsidRDefault="00003AA1" w:rsidP="00731986">
      <w:pPr>
        <w:pStyle w:val="Nagwek20"/>
        <w:keepNext/>
        <w:keepLines/>
        <w:numPr>
          <w:ilvl w:val="1"/>
          <w:numId w:val="14"/>
        </w:numPr>
        <w:tabs>
          <w:tab w:val="left" w:pos="579"/>
        </w:tabs>
        <w:ind w:right="311"/>
        <w:jc w:val="both"/>
      </w:pPr>
      <w:bookmarkStart w:id="18" w:name="bookmark41"/>
      <w:r w:rsidRPr="00A21A07">
        <w:rPr>
          <w:rStyle w:val="Nagwek2"/>
          <w:b/>
          <w:bCs/>
          <w:lang w:val="pl"/>
        </w:rPr>
        <w:t>Wymagania funkcjonalne (lista parametrów)</w:t>
      </w:r>
      <w:bookmarkEnd w:id="18"/>
    </w:p>
    <w:p w14:paraId="630C33EC" w14:textId="77777777" w:rsidR="003A56C9" w:rsidRPr="00A21A07" w:rsidRDefault="00003AA1" w:rsidP="00731986">
      <w:pPr>
        <w:pStyle w:val="Teksttreci0"/>
        <w:spacing w:after="440"/>
        <w:ind w:right="311"/>
        <w:jc w:val="both"/>
      </w:pPr>
      <w:r w:rsidRPr="00A21A07">
        <w:rPr>
          <w:rStyle w:val="Teksttreci"/>
          <w:lang w:val="pl"/>
        </w:rPr>
        <w:t>Wymagania funkcjonalne są definiowane osobno dla każdego pakietu roboczego.</w:t>
      </w:r>
    </w:p>
    <w:p w14:paraId="6630D3C7" w14:textId="77777777" w:rsidR="003A56C9" w:rsidRPr="00A21A07" w:rsidRDefault="00003AA1" w:rsidP="00731986">
      <w:pPr>
        <w:pStyle w:val="Teksttreci0"/>
        <w:numPr>
          <w:ilvl w:val="0"/>
          <w:numId w:val="14"/>
        </w:numPr>
        <w:tabs>
          <w:tab w:val="left" w:pos="373"/>
        </w:tabs>
        <w:spacing w:after="200" w:line="221" w:lineRule="auto"/>
        <w:ind w:right="311"/>
        <w:jc w:val="both"/>
        <w:rPr>
          <w:sz w:val="24"/>
          <w:szCs w:val="24"/>
        </w:rPr>
      </w:pPr>
      <w:r w:rsidRPr="00A21A07">
        <w:rPr>
          <w:rStyle w:val="Teksttreci"/>
          <w:b/>
          <w:bCs/>
          <w:sz w:val="24"/>
          <w:szCs w:val="24"/>
          <w:lang w:val="pl"/>
        </w:rPr>
        <w:t>Procedura</w:t>
      </w:r>
    </w:p>
    <w:p w14:paraId="7A395A79" w14:textId="77777777" w:rsidR="003A56C9" w:rsidRPr="00A21A07" w:rsidRDefault="00003AA1" w:rsidP="00731986">
      <w:pPr>
        <w:pStyle w:val="Teksttreci0"/>
        <w:spacing w:after="40"/>
        <w:ind w:right="311"/>
        <w:jc w:val="both"/>
      </w:pPr>
      <w:r w:rsidRPr="00A21A07">
        <w:rPr>
          <w:rStyle w:val="Teksttreci"/>
          <w:lang w:val="pl"/>
        </w:rPr>
        <w:t>Proces realizacji komponentów FAIR, sprzętu lub oprogramowania, podzielony jest na dwie fazy: projektowania i produkcji. Każda faza kończy się bramką kontrolną jakości, tj. przeglądem lub testem akceptacyjnym.</w:t>
      </w:r>
    </w:p>
    <w:p w14:paraId="0550C45A" w14:textId="77777777" w:rsidR="003A56C9" w:rsidRPr="00A21A07" w:rsidRDefault="00003AA1" w:rsidP="00731986">
      <w:pPr>
        <w:pStyle w:val="Teksttreci0"/>
        <w:spacing w:after="40"/>
        <w:ind w:right="311"/>
        <w:jc w:val="both"/>
      </w:pPr>
      <w:r w:rsidRPr="00A21A07">
        <w:rPr>
          <w:rStyle w:val="Teksttreci"/>
          <w:lang w:val="pl"/>
        </w:rPr>
        <w:t>Aby uzyskać ogólne informacje, czytelnik powinien zapoznać się ze specyfikacją ogólną [23], a szczegółowe informacje na temat przeglądów projektu koncepcyjnego i końcowego (CDR i FDR) można znaleźć w [24].</w:t>
      </w:r>
    </w:p>
    <w:p w14:paraId="068975DC" w14:textId="77777777" w:rsidR="003A56C9" w:rsidRPr="00A21A07" w:rsidRDefault="00003AA1" w:rsidP="00731986">
      <w:pPr>
        <w:pStyle w:val="Teksttreci0"/>
        <w:spacing w:after="440"/>
        <w:ind w:right="311"/>
        <w:jc w:val="both"/>
      </w:pPr>
      <w:r w:rsidRPr="00A21A07">
        <w:rPr>
          <w:rStyle w:val="Teksttreci"/>
          <w:lang w:val="pl"/>
        </w:rPr>
        <w:t>Szczegółowe informacje można znaleźć w dokumencie Standardowe Specyfikacje Systemu Sterowania Akceleratora (rozdział 4) [2].</w:t>
      </w:r>
    </w:p>
    <w:p w14:paraId="627B1F22" w14:textId="77777777" w:rsidR="003A56C9" w:rsidRPr="00A21A07" w:rsidRDefault="00003AA1" w:rsidP="00731986">
      <w:pPr>
        <w:pStyle w:val="Nagwek20"/>
        <w:keepNext/>
        <w:keepLines/>
        <w:numPr>
          <w:ilvl w:val="1"/>
          <w:numId w:val="14"/>
        </w:numPr>
        <w:tabs>
          <w:tab w:val="left" w:pos="579"/>
        </w:tabs>
        <w:ind w:right="311"/>
        <w:jc w:val="both"/>
      </w:pPr>
      <w:bookmarkStart w:id="19" w:name="bookmark43"/>
      <w:r w:rsidRPr="00A21A07">
        <w:rPr>
          <w:rStyle w:val="Nagwek2"/>
          <w:b/>
          <w:bCs/>
          <w:lang w:val="pl"/>
        </w:rPr>
        <w:t>Faza projektowania</w:t>
      </w:r>
      <w:bookmarkEnd w:id="19"/>
    </w:p>
    <w:p w14:paraId="28664D9E" w14:textId="77777777" w:rsidR="003A56C9" w:rsidRPr="00A21A07" w:rsidRDefault="00003AA1" w:rsidP="00731986">
      <w:pPr>
        <w:pStyle w:val="Teksttreci0"/>
        <w:spacing w:after="40"/>
        <w:ind w:right="311"/>
        <w:jc w:val="both"/>
      </w:pPr>
      <w:r w:rsidRPr="00A21A07">
        <w:rPr>
          <w:rStyle w:val="Teksttreci"/>
          <w:lang w:val="pl"/>
        </w:rPr>
        <w:t xml:space="preserve">Przegląd projektu koncepcyjnego (CDR): Na tym etapie należy ustalić koncepcję komponentu. Obejmuje to np. wszystkie wymagane symulacje, szacunki i obliczenia lub integrację komponentu z </w:t>
      </w:r>
      <w:r w:rsidRPr="00A21A07">
        <w:rPr>
          <w:rStyle w:val="Teksttreci"/>
          <w:lang w:val="pl"/>
        </w:rPr>
        <w:lastRenderedPageBreak/>
        <w:t>jego środowiskiem pracy. Ponadto obejmuje przegląd wszystkich aspektów związanych z bezpieczeństwem.</w:t>
      </w:r>
    </w:p>
    <w:p w14:paraId="77BC804F" w14:textId="26BF2080" w:rsidR="003A56C9" w:rsidRPr="00A21A07" w:rsidRDefault="00003AA1" w:rsidP="00731986">
      <w:pPr>
        <w:pStyle w:val="Teksttreci0"/>
        <w:spacing w:after="40"/>
        <w:ind w:right="311"/>
        <w:jc w:val="both"/>
      </w:pPr>
      <w:r w:rsidRPr="00A21A07">
        <w:rPr>
          <w:rStyle w:val="Teksttreci"/>
          <w:lang w:val="pl"/>
        </w:rPr>
        <w:t>Końcowy przegląd projektu (FDR): Końcowy przegląd określa gotowość produkcyjną komponentu. Na tym etapie muszą być dostępne wszystkie istotne informacje. Wszystkie dokumenty potrzebne do produktywnego użytkowania (</w:t>
      </w:r>
      <w:r w:rsidR="00B6054A" w:rsidRPr="00A21A07">
        <w:rPr>
          <w:rStyle w:val="Teksttreci"/>
          <w:lang w:val="pl"/>
        </w:rPr>
        <w:t xml:space="preserve">programowanie, </w:t>
      </w:r>
      <w:r w:rsidRPr="00A21A07">
        <w:rPr>
          <w:rStyle w:val="Teksttreci"/>
          <w:lang w:val="pl"/>
        </w:rPr>
        <w:t>rysunki, uzgodnione plany kontroli itp.) są dostarczane przez dostawcę.</w:t>
      </w:r>
    </w:p>
    <w:p w14:paraId="159355B5" w14:textId="77777777" w:rsidR="003A56C9" w:rsidRPr="00A21A07" w:rsidRDefault="00003AA1" w:rsidP="00731986">
      <w:pPr>
        <w:pStyle w:val="Teksttreci0"/>
        <w:spacing w:after="440"/>
        <w:ind w:right="311"/>
        <w:jc w:val="both"/>
      </w:pPr>
      <w:r w:rsidRPr="00A21A07">
        <w:rPr>
          <w:rStyle w:val="Teksttreci"/>
          <w:lang w:val="pl"/>
        </w:rPr>
        <w:t>Szczegółowe informacje na temat przeglądów projektu koncepcyjnego i końcowego (CDR i FDR) można znaleźć w [24]. Ogólne wymagania muszą być dostosowane do potrzeb każdego indywidualnego typu projektu: oprogramowania, sprzętu mechanicznego lub elektroniki.</w:t>
      </w:r>
    </w:p>
    <w:p w14:paraId="504BAFBC" w14:textId="77777777" w:rsidR="003A56C9" w:rsidRPr="00A21A07" w:rsidRDefault="00003AA1" w:rsidP="00731986">
      <w:pPr>
        <w:pStyle w:val="Nagwek20"/>
        <w:keepNext/>
        <w:keepLines/>
        <w:numPr>
          <w:ilvl w:val="1"/>
          <w:numId w:val="14"/>
        </w:numPr>
        <w:tabs>
          <w:tab w:val="left" w:pos="579"/>
        </w:tabs>
        <w:ind w:right="311"/>
        <w:jc w:val="both"/>
      </w:pPr>
      <w:bookmarkStart w:id="20" w:name="bookmark45"/>
      <w:r w:rsidRPr="00A21A07">
        <w:rPr>
          <w:rStyle w:val="Nagwek2"/>
          <w:b/>
          <w:bCs/>
          <w:lang w:val="pl"/>
        </w:rPr>
        <w:t>Faza produkcji</w:t>
      </w:r>
      <w:bookmarkEnd w:id="20"/>
    </w:p>
    <w:p w14:paraId="02A194DE" w14:textId="77777777" w:rsidR="003A56C9" w:rsidRPr="00A21A07" w:rsidRDefault="00003AA1" w:rsidP="00731986">
      <w:pPr>
        <w:pStyle w:val="Teksttreci0"/>
        <w:spacing w:after="440"/>
        <w:ind w:right="311"/>
        <w:jc w:val="both"/>
      </w:pPr>
      <w:r w:rsidRPr="00A21A07">
        <w:rPr>
          <w:rStyle w:val="Teksttreci"/>
          <w:lang w:val="pl"/>
        </w:rPr>
        <w:t>Aby uzyskać ogólne informacje, czytelnik powinien zapoznać się ze specyfikacją ogólną [23]. Wykonawca musi przygotować kompleksowy plan jakości (Q-Plan) oparty na normie ISO 10005 (norma przypisana do ISO9001) i przedłożyć go do zatwierdzenia.</w:t>
      </w:r>
    </w:p>
    <w:p w14:paraId="0BD8CCC3" w14:textId="77777777" w:rsidR="003A56C9" w:rsidRPr="00A21A07" w:rsidRDefault="00003AA1" w:rsidP="00731986">
      <w:pPr>
        <w:pStyle w:val="Teksttreci0"/>
        <w:numPr>
          <w:ilvl w:val="0"/>
          <w:numId w:val="14"/>
        </w:numPr>
        <w:tabs>
          <w:tab w:val="left" w:pos="373"/>
        </w:tabs>
        <w:spacing w:after="200" w:line="218" w:lineRule="auto"/>
        <w:ind w:right="311"/>
        <w:jc w:val="both"/>
        <w:rPr>
          <w:sz w:val="24"/>
          <w:szCs w:val="24"/>
        </w:rPr>
      </w:pPr>
      <w:r w:rsidRPr="00A21A07">
        <w:rPr>
          <w:rStyle w:val="Teksttreci"/>
          <w:b/>
          <w:bCs/>
          <w:sz w:val="24"/>
          <w:szCs w:val="24"/>
          <w:lang w:val="pl"/>
        </w:rPr>
        <w:t>Zapewnienie jakości, testy i akceptacja</w:t>
      </w:r>
    </w:p>
    <w:p w14:paraId="48EFCC32" w14:textId="48FAB987" w:rsidR="003A56C9" w:rsidRPr="00A21A07" w:rsidRDefault="00003AA1" w:rsidP="009F74A9">
      <w:pPr>
        <w:pStyle w:val="Teksttreci0"/>
        <w:spacing w:after="200"/>
        <w:ind w:right="311"/>
        <w:jc w:val="both"/>
      </w:pPr>
      <w:r w:rsidRPr="00A21A07">
        <w:rPr>
          <w:rStyle w:val="Teksttreci"/>
          <w:lang w:val="pl"/>
        </w:rPr>
        <w:t>Aby uzyskać ogólne informacje, czytelnik powinien zapoznać się ze specyfikacją ogólną [23].Szczegółowe informacje można znaleźć w dokumencie Standardowe Specyfikacje Systemu Sterowania Akceleratora (rozdział 4) [2].</w:t>
      </w:r>
    </w:p>
    <w:p w14:paraId="32796CA9" w14:textId="77777777" w:rsidR="003A56C9" w:rsidRPr="00A21A07" w:rsidRDefault="00003AA1" w:rsidP="00731986">
      <w:pPr>
        <w:pStyle w:val="Nagwek20"/>
        <w:keepNext/>
        <w:keepLines/>
        <w:numPr>
          <w:ilvl w:val="1"/>
          <w:numId w:val="14"/>
        </w:numPr>
        <w:tabs>
          <w:tab w:val="left" w:pos="586"/>
        </w:tabs>
        <w:ind w:right="311"/>
        <w:jc w:val="both"/>
      </w:pPr>
      <w:bookmarkStart w:id="21" w:name="bookmark47"/>
      <w:r w:rsidRPr="00A21A07">
        <w:rPr>
          <w:rStyle w:val="Nagwek2"/>
          <w:b/>
          <w:bCs/>
          <w:lang w:val="pl"/>
        </w:rPr>
        <w:t>System zapewnienia jakości wykonawcy</w:t>
      </w:r>
      <w:bookmarkEnd w:id="21"/>
    </w:p>
    <w:p w14:paraId="774A68B5" w14:textId="77777777" w:rsidR="003A56C9" w:rsidRPr="00A21A07" w:rsidRDefault="00003AA1" w:rsidP="00731986">
      <w:pPr>
        <w:pStyle w:val="Teksttreci0"/>
        <w:spacing w:after="40"/>
        <w:ind w:right="311"/>
        <w:jc w:val="both"/>
      </w:pPr>
      <w:r w:rsidRPr="00A21A07">
        <w:rPr>
          <w:rStyle w:val="Teksttreci"/>
          <w:lang w:val="pl"/>
        </w:rPr>
        <w:t>Plan jakości producenta i dokumentacja testów akceptacyjnych podsumowują wszystkie informacje w celu zapewnienia wymaganej jakości komponentów [23].</w:t>
      </w:r>
    </w:p>
    <w:p w14:paraId="7C9FD55F" w14:textId="77777777" w:rsidR="003A56C9" w:rsidRPr="00A21A07" w:rsidRDefault="00003AA1" w:rsidP="00731986">
      <w:pPr>
        <w:pStyle w:val="Teksttreci0"/>
        <w:spacing w:after="440"/>
        <w:ind w:right="311"/>
        <w:jc w:val="both"/>
      </w:pPr>
      <w:r w:rsidRPr="00A21A07">
        <w:rPr>
          <w:rStyle w:val="Teksttreci"/>
          <w:lang w:val="pl"/>
        </w:rPr>
        <w:t>Szczegółowe informacje na temat fabrycznych i lokalnych testów akceptacyjnych, FAT i SAT, można znaleźć w [25]. Ogólne wymagania muszą być dostosowane do potrzeb każdego indywidualnego typu projektu: oprogramowania, sprzętu mechanicznego lub elektroniki.</w:t>
      </w:r>
    </w:p>
    <w:p w14:paraId="1AC993D3" w14:textId="77777777" w:rsidR="003A56C9" w:rsidRPr="00A21A07" w:rsidRDefault="00003AA1" w:rsidP="00731986">
      <w:pPr>
        <w:pStyle w:val="Nagwek20"/>
        <w:keepNext/>
        <w:keepLines/>
        <w:numPr>
          <w:ilvl w:val="1"/>
          <w:numId w:val="14"/>
        </w:numPr>
        <w:tabs>
          <w:tab w:val="left" w:pos="586"/>
        </w:tabs>
        <w:ind w:right="311"/>
        <w:jc w:val="both"/>
      </w:pPr>
      <w:bookmarkStart w:id="22" w:name="bookmark49"/>
      <w:r w:rsidRPr="00A21A07">
        <w:rPr>
          <w:rStyle w:val="Nagwek2"/>
          <w:b/>
          <w:bCs/>
          <w:lang w:val="pl"/>
        </w:rPr>
        <w:t>Fabryczny test akceptacyjny (FAT)</w:t>
      </w:r>
      <w:bookmarkEnd w:id="22"/>
    </w:p>
    <w:p w14:paraId="4238D84C" w14:textId="77777777" w:rsidR="003A56C9" w:rsidRPr="00A21A07" w:rsidRDefault="00003AA1" w:rsidP="00731986">
      <w:pPr>
        <w:pStyle w:val="Teksttreci0"/>
        <w:spacing w:after="440"/>
        <w:ind w:right="311"/>
        <w:jc w:val="both"/>
      </w:pPr>
      <w:r w:rsidRPr="00A21A07">
        <w:rPr>
          <w:rStyle w:val="Teksttreci"/>
          <w:lang w:val="pl"/>
        </w:rPr>
        <w:t>Szczegółowe informacje można znaleźć w dokumencie Standardowe Specyfikacje Systemu Sterowania Akceleratora (rozdział 4) [2]. Przed rozpoczęciem produkcji procedura FAT musi zostać uzgodniona na piśmie przez producenta i Dział Sterowania.</w:t>
      </w:r>
    </w:p>
    <w:p w14:paraId="19CEC2DD" w14:textId="77777777" w:rsidR="003A56C9" w:rsidRPr="00A21A07" w:rsidRDefault="00003AA1" w:rsidP="00731986">
      <w:pPr>
        <w:pStyle w:val="Nagwek20"/>
        <w:keepNext/>
        <w:keepLines/>
        <w:numPr>
          <w:ilvl w:val="1"/>
          <w:numId w:val="14"/>
        </w:numPr>
        <w:tabs>
          <w:tab w:val="left" w:pos="586"/>
        </w:tabs>
        <w:ind w:right="311"/>
        <w:jc w:val="both"/>
      </w:pPr>
      <w:bookmarkStart w:id="23" w:name="bookmark51"/>
      <w:r w:rsidRPr="00A21A07">
        <w:rPr>
          <w:rStyle w:val="Nagwek2"/>
          <w:b/>
          <w:bCs/>
          <w:lang w:val="pl"/>
        </w:rPr>
        <w:t>Test akceptacyjny na miejscu (SAT)</w:t>
      </w:r>
      <w:bookmarkEnd w:id="23"/>
    </w:p>
    <w:p w14:paraId="2C16574D" w14:textId="77777777" w:rsidR="003A56C9" w:rsidRPr="00A21A07" w:rsidRDefault="00003AA1" w:rsidP="00731986">
      <w:pPr>
        <w:pStyle w:val="Teksttreci0"/>
        <w:spacing w:after="440"/>
        <w:ind w:right="311"/>
        <w:jc w:val="both"/>
      </w:pPr>
      <w:r w:rsidRPr="00A21A07">
        <w:rPr>
          <w:rStyle w:val="Teksttreci"/>
          <w:lang w:val="pl"/>
        </w:rPr>
        <w:t>Szczegółowe informacje można znaleźć w dokumencie Standardowe Specyfikacje Systemu Sterowania Akceleratora (rozdział 4) [2]. Przed dostawą procedura SAT musi zostać uzgodniona na piśmie przez producenta i Dział Sterowania.</w:t>
      </w:r>
    </w:p>
    <w:p w14:paraId="701FF598" w14:textId="77777777" w:rsidR="003A56C9" w:rsidRPr="00A21A07" w:rsidRDefault="00003AA1" w:rsidP="00731986">
      <w:pPr>
        <w:pStyle w:val="Teksttreci0"/>
        <w:numPr>
          <w:ilvl w:val="0"/>
          <w:numId w:val="14"/>
        </w:numPr>
        <w:tabs>
          <w:tab w:val="left" w:pos="373"/>
        </w:tabs>
        <w:spacing w:after="200" w:line="218" w:lineRule="auto"/>
        <w:ind w:right="311"/>
        <w:jc w:val="both"/>
        <w:rPr>
          <w:sz w:val="24"/>
          <w:szCs w:val="24"/>
        </w:rPr>
      </w:pPr>
      <w:r w:rsidRPr="00A21A07">
        <w:rPr>
          <w:rStyle w:val="Teksttreci"/>
          <w:b/>
          <w:bCs/>
          <w:sz w:val="24"/>
          <w:szCs w:val="24"/>
          <w:lang w:val="pl"/>
        </w:rPr>
        <w:t>Dokumentacja</w:t>
      </w:r>
    </w:p>
    <w:p w14:paraId="4C78E1D6" w14:textId="77777777" w:rsidR="003A56C9" w:rsidRPr="00A21A07" w:rsidRDefault="00003AA1" w:rsidP="00731986">
      <w:pPr>
        <w:pStyle w:val="Teksttreci0"/>
        <w:spacing w:after="260"/>
        <w:ind w:right="311"/>
        <w:jc w:val="both"/>
        <w:rPr>
          <w:rStyle w:val="Teksttreci"/>
          <w:lang w:val="pl"/>
        </w:rPr>
      </w:pPr>
      <w:r w:rsidRPr="00A21A07">
        <w:rPr>
          <w:rStyle w:val="Teksttreci"/>
          <w:lang w:val="pl"/>
        </w:rPr>
        <w:t>Aby uzyskać ogólne informacje, czytelnik powinien zapoznać się ze specyfikacją ogólną [23]. Szczegółowe informacje można znaleźć w dokumencie Standardowe Specyfikacje Systemu Sterowania Akceleratora (rozdział 4) [2]. Kompletna lista dokumentów musi zostać opracowana dla każdego komponentu i uzgodniona na piśmie przez producenta i Dział Sterowania.</w:t>
      </w:r>
    </w:p>
    <w:p w14:paraId="2F56C78A" w14:textId="485D190C" w:rsidR="003A56C9" w:rsidRPr="0087589B" w:rsidRDefault="00003AA1">
      <w:pPr>
        <w:pStyle w:val="Teksttreci0"/>
        <w:numPr>
          <w:ilvl w:val="0"/>
          <w:numId w:val="14"/>
        </w:numPr>
        <w:tabs>
          <w:tab w:val="left" w:pos="547"/>
        </w:tabs>
        <w:spacing w:after="220" w:line="221" w:lineRule="auto"/>
        <w:rPr>
          <w:rStyle w:val="Teksttreci"/>
          <w:sz w:val="24"/>
          <w:szCs w:val="24"/>
        </w:rPr>
      </w:pPr>
      <w:r w:rsidRPr="00A21A07">
        <w:rPr>
          <w:rStyle w:val="Teksttreci"/>
          <w:b/>
          <w:bCs/>
          <w:sz w:val="24"/>
          <w:szCs w:val="24"/>
          <w:lang w:val="pl"/>
        </w:rPr>
        <w:t>Powiązane dokumenty</w:t>
      </w:r>
      <w:r w:rsidR="0087589B">
        <w:rPr>
          <w:rStyle w:val="Teksttreci"/>
          <w:b/>
          <w:bCs/>
          <w:sz w:val="24"/>
          <w:szCs w:val="24"/>
          <w:lang w:val="pl"/>
        </w:rPr>
        <w:t xml:space="preserve"> stanowiące załącznik A2 do SWZ</w:t>
      </w:r>
      <w:r w:rsidR="007C7162">
        <w:rPr>
          <w:rStyle w:val="Teksttreci"/>
          <w:b/>
          <w:bCs/>
          <w:sz w:val="24"/>
          <w:szCs w:val="24"/>
          <w:lang w:val="pl"/>
        </w:rPr>
        <w:t>.</w:t>
      </w:r>
    </w:p>
    <w:p w14:paraId="00FA4E32" w14:textId="067EFD44" w:rsidR="007C7162" w:rsidRPr="00A21A07" w:rsidRDefault="007C7162" w:rsidP="0087589B">
      <w:pPr>
        <w:pStyle w:val="Teksttreci0"/>
        <w:tabs>
          <w:tab w:val="left" w:pos="547"/>
        </w:tabs>
        <w:spacing w:after="220" w:line="221" w:lineRule="auto"/>
        <w:rPr>
          <w:sz w:val="24"/>
          <w:szCs w:val="24"/>
        </w:rPr>
      </w:pPr>
      <w:r>
        <w:rPr>
          <w:rStyle w:val="Teksttreci"/>
          <w:b/>
          <w:bCs/>
          <w:lang w:val="pl"/>
        </w:rPr>
        <w:t>Dostępne w języku angielskim</w:t>
      </w:r>
    </w:p>
    <w:p w14:paraId="2F31C2F0"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1174185 F-CS-BD-01e, „Standardowe specyfikacje diagnostyki wiązki"</w:t>
      </w:r>
    </w:p>
    <w:p w14:paraId="231047CF"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1174186 F-CS-C-01e, „Standardowa specyfikacja systemu sterowania akceleratora FAIR"</w:t>
      </w:r>
    </w:p>
    <w:p w14:paraId="429F82C7"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1229368, F-TG-B-0.5e, "Identyfikacja komponentów i kody kreskowe"</w:t>
      </w:r>
    </w:p>
    <w:p w14:paraId="7C68D711"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F-TG-C-01e, "Łączność sieciowa Ethernet"</w:t>
      </w:r>
    </w:p>
    <w:p w14:paraId="5D0FB204"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lastRenderedPageBreak/>
        <w:t>F-TG-C-02e, "Interfejsy sterowania urządzeniami"</w:t>
      </w:r>
    </w:p>
    <w:p w14:paraId="3E2D339F"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F-TG-C-03e, "Interfejs sygnału blokady i stanu sprzętu"</w:t>
      </w:r>
    </w:p>
    <w:p w14:paraId="67223160"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F-TG-C-04e, "Wymagania funkcjonalne sprzętu"</w:t>
      </w:r>
    </w:p>
    <w:p w14:paraId="25CD2F2E"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F-TG-ET-01e, "Zasady i przepisy dotyczące projektowania elektrycznego"</w:t>
      </w:r>
    </w:p>
    <w:p w14:paraId="4B97C27D" w14:textId="77777777" w:rsidR="003A56C9" w:rsidRPr="00A21A07" w:rsidRDefault="00003AA1">
      <w:pPr>
        <w:pStyle w:val="Teksttreci0"/>
        <w:numPr>
          <w:ilvl w:val="0"/>
          <w:numId w:val="15"/>
        </w:numPr>
        <w:tabs>
          <w:tab w:val="left" w:pos="547"/>
        </w:tabs>
        <w:spacing w:after="40" w:line="221" w:lineRule="auto"/>
      </w:pPr>
      <w:r w:rsidRPr="00A21A07">
        <w:rPr>
          <w:rStyle w:val="Teksttreci"/>
          <w:lang w:val="pl"/>
        </w:rPr>
        <w:t>1235310, F-DG-C-01e "Wytyczne dotyczące rozwoju FESA"</w:t>
      </w:r>
    </w:p>
    <w:p w14:paraId="180D19E4"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1235719, F-DG-C-02e "Wytyczne dotyczące rozwoju graficznych interfejsów użytkownika GUI"</w:t>
      </w:r>
    </w:p>
    <w:p w14:paraId="49A7098F"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1235720, F-DG-C-03e "Wytyczne dotyczące rozwoju architektury oprogramowania"</w:t>
      </w:r>
    </w:p>
    <w:p w14:paraId="2826829A"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1235721, F-DG-C-04e "Wytyczne dotyczące rozwoju integracji sprzętu"</w:t>
      </w:r>
    </w:p>
    <w:p w14:paraId="686D04A4"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1240613, F-DG-C-05e "Wytyczne dotyczące nazewnictwa systemów sterowania"</w:t>
      </w:r>
    </w:p>
    <w:p w14:paraId="3957F859"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 xml:space="preserve">1176025, F-DS-C-01e „Szczegółowe specyfikacje: </w:t>
      </w:r>
      <w:proofErr w:type="spellStart"/>
      <w:r w:rsidRPr="00A21A07">
        <w:rPr>
          <w:rStyle w:val="Teksttreci"/>
          <w:lang w:val="pl"/>
        </w:rPr>
        <w:t>framework</w:t>
      </w:r>
      <w:proofErr w:type="spellEnd"/>
      <w:r w:rsidRPr="00A21A07">
        <w:rPr>
          <w:rStyle w:val="Teksttreci"/>
          <w:lang w:val="pl"/>
        </w:rPr>
        <w:t xml:space="preserve"> oprogramowania FEC”</w:t>
      </w:r>
    </w:p>
    <w:p w14:paraId="7EDF2FF7"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1176026, F-DS-C-02e "Szczegółowe specyfikacje interfejsu i sterowania sprzętu"</w:t>
      </w:r>
    </w:p>
    <w:p w14:paraId="53401B6D"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1176027, F-DS-C-03e „Szczegółowe specyfikacje: system zarządzania ustawieniami”</w:t>
      </w:r>
    </w:p>
    <w:p w14:paraId="5D6918CF"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1176029, F-DS-C-05e “Szczegółowe specyfikacje: ogólny system określania czasu maszyny”</w:t>
      </w:r>
    </w:p>
    <w:p w14:paraId="23E9B2D7"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1176030, F-DS-C-06e "Szczegółowe specyfikacje odbiorników pomiaru czasu"</w:t>
      </w:r>
    </w:p>
    <w:p w14:paraId="577E9C53"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1176039, F-DS-C-11e "System archiwizacji szczegółowych specyfikacji"</w:t>
      </w:r>
    </w:p>
    <w:p w14:paraId="2F3FFB2A"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1176043, F-DS-C-15e "Szczegółowe specyfikacje klas urządzeń FEC"</w:t>
      </w:r>
    </w:p>
    <w:p w14:paraId="44933A06"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1240229, F-DS-C-28e "Szczegółowe specyfikacje oprogramowania sterującego sprzętem"</w:t>
      </w:r>
    </w:p>
    <w:p w14:paraId="5F25C1C2" w14:textId="77777777" w:rsidR="003A56C9" w:rsidRPr="00A21A07" w:rsidRDefault="00003AA1">
      <w:pPr>
        <w:pStyle w:val="Teksttreci0"/>
        <w:numPr>
          <w:ilvl w:val="0"/>
          <w:numId w:val="15"/>
        </w:numPr>
        <w:tabs>
          <w:tab w:val="left" w:pos="570"/>
        </w:tabs>
        <w:spacing w:after="40" w:line="230" w:lineRule="auto"/>
        <w:ind w:left="600" w:hanging="600"/>
      </w:pPr>
      <w:r w:rsidRPr="00A21A07">
        <w:rPr>
          <w:rStyle w:val="Teksttreci"/>
          <w:lang w:val="pl"/>
        </w:rPr>
        <w:t>1711614, F-TN-C-013e „Informacja techniczna o łączeniu systemów PLC z systemami front-end na bazie FESA”</w:t>
      </w:r>
    </w:p>
    <w:p w14:paraId="4687178D"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1365092, F-GS-PMO-en, "Ogólna specyfikacja projektu akceleratora FAIR"</w:t>
      </w:r>
    </w:p>
    <w:p w14:paraId="479F6187" w14:textId="77777777" w:rsidR="003A56C9" w:rsidRPr="00A21A07" w:rsidRDefault="00003AA1">
      <w:pPr>
        <w:pStyle w:val="Teksttreci0"/>
        <w:numPr>
          <w:ilvl w:val="0"/>
          <w:numId w:val="15"/>
        </w:numPr>
        <w:tabs>
          <w:tab w:val="left" w:pos="570"/>
        </w:tabs>
        <w:spacing w:after="40" w:line="221" w:lineRule="auto"/>
      </w:pPr>
      <w:r w:rsidRPr="00A21A07">
        <w:rPr>
          <w:rStyle w:val="Teksttreci"/>
          <w:lang w:val="pl"/>
        </w:rPr>
        <w:t>1514206, Q-VA-QA-0006 "Przeglądy projektów (CDR i FDR)"</w:t>
      </w:r>
    </w:p>
    <w:p w14:paraId="486D41B3" w14:textId="77777777" w:rsidR="003A56C9" w:rsidRPr="00A21A07" w:rsidRDefault="00003AA1">
      <w:pPr>
        <w:pStyle w:val="Teksttreci0"/>
        <w:numPr>
          <w:ilvl w:val="0"/>
          <w:numId w:val="15"/>
        </w:numPr>
        <w:tabs>
          <w:tab w:val="left" w:pos="570"/>
        </w:tabs>
        <w:spacing w:after="40" w:line="221" w:lineRule="auto"/>
        <w:rPr>
          <w:lang w:val="fr-FR"/>
        </w:rPr>
      </w:pPr>
      <w:r w:rsidRPr="00A21A07">
        <w:rPr>
          <w:rStyle w:val="Teksttreci"/>
          <w:lang w:val="fr-FR"/>
        </w:rPr>
        <w:t>1514174, F-VA-QUA-en-0025 "Testy akceptacyjne (FAT i SAT)"</w:t>
      </w:r>
    </w:p>
    <w:p w14:paraId="227E38B6" w14:textId="77777777" w:rsidR="003A56C9" w:rsidRPr="00A21A07" w:rsidRDefault="00003AA1">
      <w:pPr>
        <w:pStyle w:val="Teksttreci0"/>
        <w:numPr>
          <w:ilvl w:val="0"/>
          <w:numId w:val="15"/>
        </w:numPr>
        <w:tabs>
          <w:tab w:val="left" w:pos="570"/>
        </w:tabs>
        <w:spacing w:after="40" w:line="221" w:lineRule="auto"/>
        <w:rPr>
          <w:lang w:val="de-DE"/>
        </w:rPr>
      </w:pPr>
      <w:r w:rsidRPr="00A21A07">
        <w:rPr>
          <w:rStyle w:val="Teksttreci"/>
          <w:lang w:val="de-DE"/>
        </w:rPr>
        <w:t xml:space="preserve">1176036, F-DS-C-08e "System </w:t>
      </w:r>
      <w:proofErr w:type="spellStart"/>
      <w:r w:rsidRPr="00A21A07">
        <w:rPr>
          <w:rStyle w:val="Teksttreci"/>
          <w:lang w:val="de-DE"/>
        </w:rPr>
        <w:t>blokad</w:t>
      </w:r>
      <w:proofErr w:type="spellEnd"/>
      <w:r w:rsidRPr="00A21A07">
        <w:rPr>
          <w:rStyle w:val="Teksttreci"/>
          <w:lang w:val="de-DE"/>
        </w:rPr>
        <w:t>"</w:t>
      </w:r>
    </w:p>
    <w:p w14:paraId="5F5258EF" w14:textId="77777777" w:rsidR="003A56C9" w:rsidRPr="00A21A07" w:rsidRDefault="00194173">
      <w:pPr>
        <w:pStyle w:val="Teksttreci0"/>
        <w:numPr>
          <w:ilvl w:val="0"/>
          <w:numId w:val="15"/>
        </w:numPr>
        <w:tabs>
          <w:tab w:val="left" w:pos="570"/>
        </w:tabs>
        <w:spacing w:after="40" w:line="230" w:lineRule="auto"/>
        <w:ind w:left="600" w:hanging="600"/>
        <w:rPr>
          <w:lang w:val="en-US"/>
        </w:rPr>
      </w:pPr>
      <w:hyperlink r:id="rId14" w:history="1">
        <w:r w:rsidR="00003AA1" w:rsidRPr="00A21A07">
          <w:rPr>
            <w:rStyle w:val="Teksttreci"/>
            <w:lang w:val="en-US"/>
          </w:rPr>
          <w:t>http://www.cern.ch/white-rabbit</w:t>
        </w:r>
      </w:hyperlink>
      <w:r w:rsidR="00003AA1" w:rsidRPr="00A21A07">
        <w:rPr>
          <w:rStyle w:val="Teksttreci"/>
          <w:lang w:val="en-US"/>
        </w:rPr>
        <w:t xml:space="preserve"> i </w:t>
      </w:r>
      <w:hyperlink r:id="rId15" w:history="1">
        <w:r w:rsidR="00003AA1" w:rsidRPr="00A21A07">
          <w:rPr>
            <w:rStyle w:val="Teksttreci"/>
            <w:lang w:val="en-US"/>
          </w:rPr>
          <w:t>http://www.ohwr.org/projects/white-rabbit</w:t>
        </w:r>
      </w:hyperlink>
      <w:r w:rsidR="00003AA1" w:rsidRPr="00A21A07">
        <w:rPr>
          <w:rStyle w:val="Teksttreci"/>
          <w:lang w:val="en-US"/>
        </w:rPr>
        <w:t xml:space="preserve"> White Rabbit Project</w:t>
      </w:r>
    </w:p>
    <w:sectPr w:rsidR="003A56C9" w:rsidRPr="00A21A07">
      <w:pgSz w:w="11900" w:h="16840"/>
      <w:pgMar w:top="850" w:right="284" w:bottom="850" w:left="1383" w:header="42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58E0" w14:textId="77777777" w:rsidR="005D09D0" w:rsidRDefault="005D09D0">
      <w:r>
        <w:separator/>
      </w:r>
    </w:p>
  </w:endnote>
  <w:endnote w:type="continuationSeparator" w:id="0">
    <w:p w14:paraId="3347BE1E" w14:textId="77777777" w:rsidR="005D09D0" w:rsidRDefault="005D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C529" w14:textId="77777777" w:rsidR="00107182" w:rsidRDefault="00107182">
    <w:pPr>
      <w:spacing w:line="1" w:lineRule="exact"/>
    </w:pPr>
    <w:r>
      <w:rPr>
        <w:noProof/>
        <w:lang w:val="en-GB" w:eastAsia="en-GB" w:bidi="ar-SA"/>
      </w:rPr>
      <mc:AlternateContent>
        <mc:Choice Requires="wps">
          <w:drawing>
            <wp:anchor distT="0" distB="0" distL="0" distR="0" simplePos="0" relativeHeight="62914690" behindDoc="1" locked="0" layoutInCell="1" allowOverlap="1" wp14:anchorId="78C2AA86" wp14:editId="5F14C74C">
              <wp:simplePos x="0" y="0"/>
              <wp:positionH relativeFrom="page">
                <wp:posOffset>882650</wp:posOffset>
              </wp:positionH>
              <wp:positionV relativeFrom="page">
                <wp:posOffset>10346055</wp:posOffset>
              </wp:positionV>
              <wp:extent cx="610235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6102350" cy="94615"/>
                      </a:xfrm>
                      <a:prstGeom prst="rect">
                        <a:avLst/>
                      </a:prstGeom>
                      <a:noFill/>
                    </wps:spPr>
                    <wps:txbx>
                      <w:txbxContent>
                        <w:p w14:paraId="4DD66F9B" w14:textId="77777777" w:rsidR="00107182" w:rsidRDefault="00107182">
                          <w:pPr>
                            <w:pStyle w:val="Nagweklubstopka20"/>
                            <w:tabs>
                              <w:tab w:val="right" w:pos="9610"/>
                            </w:tabs>
                            <w:rPr>
                              <w:sz w:val="16"/>
                              <w:szCs w:val="16"/>
                            </w:rPr>
                          </w:pPr>
                          <w:r>
                            <w:rPr>
                              <w:rStyle w:val="Nagweklubstopka2"/>
                              <w:rFonts w:ascii="Arial" w:eastAsia="Arial" w:hAnsi="Arial" w:cs="Arial"/>
                              <w:sz w:val="16"/>
                              <w:szCs w:val="16"/>
                              <w:lang w:val="pl"/>
                            </w:rPr>
                            <w:t>F-DS-CO_Rozwój_sterowania_v02.docx</w:t>
                          </w:r>
                          <w:r>
                            <w:rPr>
                              <w:rStyle w:val="Nagweklubstopka2"/>
                              <w:rFonts w:ascii="Arial" w:eastAsia="Arial" w:hAnsi="Arial" w:cs="Arial"/>
                              <w:sz w:val="16"/>
                              <w:szCs w:val="16"/>
                              <w:lang w:val="pl"/>
                            </w:rPr>
                            <w:tab/>
                            <w:t>Wersja papierowa nie będzie kontrolowana</w:t>
                          </w:r>
                        </w:p>
                      </w:txbxContent>
                    </wps:txbx>
                    <wps:bodyPr lIns="0" tIns="0" rIns="0" bIns="0">
                      <a:spAutoFit/>
                    </wps:bodyPr>
                  </wps:wsp>
                </a:graphicData>
              </a:graphic>
            </wp:anchor>
          </w:drawing>
        </mc:Choice>
        <mc:Fallback>
          <w:pict>
            <v:shapetype w14:anchorId="78C2AA86" id="_x0000_t202" coordsize="21600,21600" o:spt="202" path="m,l,21600r21600,l21600,xe">
              <v:stroke joinstyle="miter"/>
              <v:path gradientshapeok="t" o:connecttype="rect"/>
            </v:shapetype>
            <v:shape id="Shape 1" o:spid="_x0000_s1032" type="#_x0000_t202" style="position:absolute;margin-left:69.5pt;margin-top:814.65pt;width:480.5pt;height:7.4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M3eQEAAPMCAAAOAAAAZHJzL2Uyb0RvYy54bWysUsFOwzAMvSPxD1HurN2ACap1E2gCISFA&#10;GnxAliZrpSaO4rB2f4+TdRuCG+LiOLbz/Pyc2aI3Ldsqjw3Yko9HOWfKSqgauyn5x/vDxQ1nGISt&#10;RAtWlXynkC/m52ezzhVqAjW0lfKMQCwWnSt5HYIrsgxlrYzAEThlKanBGxHo6jdZ5UVH6KbNJnk+&#10;zTrwlfMgFSJFl/sknyd8rZUMr1qjCqwtOXELyfpk19Fm85koNl64upEDDfEHFkY0lpoeoZYiCPbp&#10;m19QppEeEHQYSTAZaN1IlWagacb5j2lWtXAqzULioDvKhP8HK1+2K/fmWejvoacFRkE6hwVSMM7T&#10;a2/iSUwZ5UnC3VE21QcmKTgd55PLa0pJyt1eTcfXESU7PXYew6MCw6JTck9bSWKJ7TOGfemhJPay&#10;8NC0bYyfmEQv9Ot+oLeGakes2ydLWsS9Hhx/cNaDEwHR3X0GAk29ItL++dCAlE1sh18QV/f9nqpO&#10;f3X+BQAA//8DAFBLAwQUAAYACAAAACEAKmrV/d4AAAAOAQAADwAAAGRycy9kb3ducmV2LnhtbExP&#10;TU+EMBC9m/gfmjHxYtxSdkMEKRtj9OLNXS/eunQEIp0S2gXcX+9w0tu8j7x5r9wvrhcTjqHzpEFt&#10;EhBItbcdNRo+jq/3DyBCNGRN7wk1/GCAfXV9VZrC+pnecTrERnAIhcJoaGMcCilD3aIzYeMHJNa+&#10;/OhMZDg20o5m5nDXyzRJMulMR/yhNQM+t1h/H85OQ7a8DHdvOabzpe4n+rwoFVFpfXuzPD2CiLjE&#10;PzOs9bk6VNzp5M9kg+gZb3PeEvnI0nwLYrWoJGHutHK7XQqyKuX/GdUvAAAA//8DAFBLAQItABQA&#10;BgAIAAAAIQC2gziS/gAAAOEBAAATAAAAAAAAAAAAAAAAAAAAAABbQ29udGVudF9UeXBlc10ueG1s&#10;UEsBAi0AFAAGAAgAAAAhADj9If/WAAAAlAEAAAsAAAAAAAAAAAAAAAAALwEAAF9yZWxzLy5yZWxz&#10;UEsBAi0AFAAGAAgAAAAhAPfi0zd5AQAA8wIAAA4AAAAAAAAAAAAAAAAALgIAAGRycy9lMm9Eb2Mu&#10;eG1sUEsBAi0AFAAGAAgAAAAhACpq1f3eAAAADgEAAA8AAAAAAAAAAAAAAAAA0wMAAGRycy9kb3du&#10;cmV2LnhtbFBLBQYAAAAABAAEAPMAAADeBAAAAAA=&#10;" filled="f" stroked="f">
              <v:textbox style="mso-fit-shape-to-text:t" inset="0,0,0,0">
                <w:txbxContent>
                  <w:p w14:paraId="4DD66F9B" w14:textId="77777777" w:rsidR="00107182" w:rsidRDefault="00107182">
                    <w:pPr>
                      <w:pStyle w:val="Nagweklubstopka20"/>
                      <w:tabs>
                        <w:tab w:val="right" w:pos="9610"/>
                      </w:tabs>
                      <w:rPr>
                        <w:sz w:val="16"/>
                        <w:szCs w:val="16"/>
                      </w:rPr>
                    </w:pPr>
                    <w:r>
                      <w:rPr>
                        <w:rStyle w:val="Nagweklubstopka2"/>
                        <w:rFonts w:ascii="Arial" w:eastAsia="Arial" w:hAnsi="Arial" w:cs="Arial"/>
                        <w:sz w:val="16"/>
                        <w:szCs w:val="16"/>
                        <w:lang w:val="pl"/>
                      </w:rPr>
                      <w:t>F-DS-CO_Rozwój_sterowania_v02.docx</w:t>
                    </w:r>
                    <w:r>
                      <w:rPr>
                        <w:rStyle w:val="Nagweklubstopka2"/>
                        <w:rFonts w:ascii="Arial" w:eastAsia="Arial" w:hAnsi="Arial" w:cs="Arial"/>
                        <w:sz w:val="16"/>
                        <w:szCs w:val="16"/>
                        <w:lang w:val="pl"/>
                      </w:rPr>
                      <w:tab/>
                      <w:t>Wersja papierowa nie będzie kontrolowana</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 behindDoc="1" locked="0" layoutInCell="1" allowOverlap="1" wp14:anchorId="3B2E88C0" wp14:editId="0340F4F0">
              <wp:simplePos x="0" y="0"/>
              <wp:positionH relativeFrom="page">
                <wp:posOffset>873760</wp:posOffset>
              </wp:positionH>
              <wp:positionV relativeFrom="page">
                <wp:posOffset>10314940</wp:posOffset>
              </wp:positionV>
              <wp:extent cx="6120130" cy="0"/>
              <wp:effectExtent l="0" t="0" r="0" b="0"/>
              <wp:wrapNone/>
              <wp:docPr id="3" name="Shape 3"/>
              <wp:cNvGraphicFramePr/>
              <a:graphic xmlns:a="http://schemas.openxmlformats.org/drawingml/2006/main">
                <a:graphicData uri="http://schemas.microsoft.com/office/word/2010/wordprocessingShape">
                  <wps:wsp>
                    <wps:cNvCnPr/>
                    <wps:spPr>
                      <a:xfrm>
                        <a:off x="0" y="0"/>
                        <a:ext cx="6120130" cy="0"/>
                      </a:xfrm>
                      <a:prstGeom prst="straightConnector1">
                        <a:avLst/>
                      </a:prstGeom>
                      <a:ln w="12700">
                        <a:solidFill/>
                      </a:ln>
                    </wps:spPr>
                    <wps:bodyPr/>
                  </wps:wsp>
                </a:graphicData>
              </a:graphic>
            </wp:anchor>
          </w:drawing>
        </mc:Choice>
        <mc:Fallback>
          <w:pict>
            <v:shapetype w14:anchorId="190135C0" id="_x0000_t32" coordsize="21600,21600" o:spt="32" o:oned="t" path="m,l21600,21600e" filled="f">
              <v:path arrowok="t" fillok="f" o:connecttype="none"/>
              <o:lock v:ext="edit" shapetype="t"/>
            </v:shapetype>
            <v:shape id="Shape 3" o:spid="_x0000_s1026" type="#_x0000_t32" style="position:absolute;margin-left:68.8pt;margin-top:812.2pt;width:481.9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16ZgEAAMQCAAAOAAAAZHJzL2Uyb0RvYy54bWysUsFOAyEQvZv4D4S73W1N1Gy67UGjF6NN&#10;1A+gLHRJgCEz2G3/3lmqrdGb8TLADPPmvQfz5S54sTVIDmIrp5NaChM1dC5uWvn2en9xIwVlFTvl&#10;IZpW7g3J5eL8bD6kxsygB98ZFAwSqRlSK/ucU1NVpHsTFE0gmchFCxhU5iNuqg7VwOjBV7O6vqoG&#10;wC4haEPE2btDUS4KvrVG52dryWThW8nccolY4nqM1WKumg2q1Dv9SUP9gUVQLvLQI9Sdykq8o/sF&#10;FZxGILB5oiFUYK3TpmhgNdP6h5qXXiVTtLA5lI420f/B6qftbVwh2zAkaiitcFSxsxjGlfmJXTFr&#10;fzTL7LLQnLyaMuNL9lR/1apTY0LKDwaCGDetpIzKbfp8CzHykwBOi1lq+0iZR3PjV8M41Ucx8F+a&#10;Xdd1uUbgXXfvvD9c9ZE7TmzH3Rq6fRFR8mxVwfx81vEtvp9L9+nzLT4AAAD//wMAUEsDBBQABgAI&#10;AAAAIQAy6gWV3AAAAA4BAAAPAAAAZHJzL2Rvd25yZXYueG1sTI9BT8MwDIXvSPyHyEjcWNrRdVNp&#10;OgES54mOC7e08ZqKxqmabC3/Hu+A4Pae/fT8udwvbhAXnELvSUG6SkAgtd701Cn4OL497ECEqMno&#10;wRMq+MYA++r2ptSF8TO946WOneASCoVWYGMcCylDa9HpsPIjEu9OfnI6sp06aSY9c7kb5DpJcul0&#10;T3zB6hFfLbZf9dkp2Gbm0+v8ZdNs5sMx4snWu8Oi1P3d8vwEIuIS/8JwxWd0qJip8WcyQQzsH7c5&#10;R1nk6ywDcY2kScqq+Z3JqpT/36h+AAAA//8DAFBLAQItABQABgAIAAAAIQC2gziS/gAAAOEBAAAT&#10;AAAAAAAAAAAAAAAAAAAAAABbQ29udGVudF9UeXBlc10ueG1sUEsBAi0AFAAGAAgAAAAhADj9If/W&#10;AAAAlAEAAAsAAAAAAAAAAAAAAAAALwEAAF9yZWxzLy5yZWxzUEsBAi0AFAAGAAgAAAAhADplvXpm&#10;AQAAxAIAAA4AAAAAAAAAAAAAAAAALgIAAGRycy9lMm9Eb2MueG1sUEsBAi0AFAAGAAgAAAAhADLq&#10;BZXcAAAADgEAAA8AAAAAAAAAAAAAAAAAwAMAAGRycy9kb3ducmV2LnhtbFBLBQYAAAAABAAEAPMA&#10;AADJ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4FEB" w14:textId="77777777" w:rsidR="005D09D0" w:rsidRDefault="005D09D0"/>
  </w:footnote>
  <w:footnote w:type="continuationSeparator" w:id="0">
    <w:p w14:paraId="3EDD8B12" w14:textId="77777777" w:rsidR="005D09D0" w:rsidRDefault="005D09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870"/>
    <w:multiLevelType w:val="multilevel"/>
    <w:tmpl w:val="D0C242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02055"/>
    <w:multiLevelType w:val="multilevel"/>
    <w:tmpl w:val="122EEF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A0399"/>
    <w:multiLevelType w:val="multilevel"/>
    <w:tmpl w:val="5A1E989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15789"/>
    <w:multiLevelType w:val="multilevel"/>
    <w:tmpl w:val="B3AA15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B18B1"/>
    <w:multiLevelType w:val="multilevel"/>
    <w:tmpl w:val="F53A4978"/>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D03C9"/>
    <w:multiLevelType w:val="multilevel"/>
    <w:tmpl w:val="A8984E5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869FD"/>
    <w:multiLevelType w:val="multilevel"/>
    <w:tmpl w:val="C704805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D0CB0"/>
    <w:multiLevelType w:val="multilevel"/>
    <w:tmpl w:val="D9D41B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7193E"/>
    <w:multiLevelType w:val="multilevel"/>
    <w:tmpl w:val="23803C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120FB"/>
    <w:multiLevelType w:val="multilevel"/>
    <w:tmpl w:val="E040B2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F2AA2"/>
    <w:multiLevelType w:val="multilevel"/>
    <w:tmpl w:val="8F0C607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487CE0"/>
    <w:multiLevelType w:val="multilevel"/>
    <w:tmpl w:val="C3EE2E3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1B64D5"/>
    <w:multiLevelType w:val="multilevel"/>
    <w:tmpl w:val="1B5867C2"/>
    <w:lvl w:ilvl="0">
      <w:start w:val="3"/>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9B7166"/>
    <w:multiLevelType w:val="multilevel"/>
    <w:tmpl w:val="3416B864"/>
    <w:lvl w:ilvl="0">
      <w:start w:val="3"/>
      <w:numFmt w:val="decimal"/>
      <w:lvlText w:val="%1."/>
      <w:lvlJc w:val="left"/>
    </w:lvl>
    <w:lvl w:ilvl="1">
      <w:start w:val="3"/>
      <w:numFmt w:val="decimal"/>
      <w:lvlText w:val="%1.%2."/>
      <w:lvlJc w:val="left"/>
    </w:lvl>
    <w:lvl w:ilvl="2">
      <w:start w:val="3"/>
      <w:numFmt w:val="decimal"/>
      <w:lvlText w:val="%1.%2.%3."/>
      <w:lvlJc w:val="left"/>
    </w:lvl>
    <w:lvl w:ilvl="3">
      <w:start w:val="1"/>
      <w:numFmt w:val="decimal"/>
      <w:lvlText w:val="%1.%2.%3.%4."/>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8B6450"/>
    <w:multiLevelType w:val="multilevel"/>
    <w:tmpl w:val="2110E1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61198F"/>
    <w:multiLevelType w:val="multilevel"/>
    <w:tmpl w:val="9496BCBE"/>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5354756">
    <w:abstractNumId w:val="0"/>
  </w:num>
  <w:num w:numId="2" w16cid:durableId="1002583362">
    <w:abstractNumId w:val="6"/>
  </w:num>
  <w:num w:numId="3" w16cid:durableId="663123972">
    <w:abstractNumId w:val="15"/>
  </w:num>
  <w:num w:numId="4" w16cid:durableId="508567884">
    <w:abstractNumId w:val="14"/>
  </w:num>
  <w:num w:numId="5" w16cid:durableId="468476723">
    <w:abstractNumId w:val="10"/>
  </w:num>
  <w:num w:numId="6" w16cid:durableId="141192193">
    <w:abstractNumId w:val="13"/>
  </w:num>
  <w:num w:numId="7" w16cid:durableId="466552367">
    <w:abstractNumId w:val="9"/>
  </w:num>
  <w:num w:numId="8" w16cid:durableId="414861623">
    <w:abstractNumId w:val="7"/>
  </w:num>
  <w:num w:numId="9" w16cid:durableId="856236819">
    <w:abstractNumId w:val="2"/>
  </w:num>
  <w:num w:numId="10" w16cid:durableId="260993013">
    <w:abstractNumId w:val="12"/>
  </w:num>
  <w:num w:numId="11" w16cid:durableId="1865895824">
    <w:abstractNumId w:val="8"/>
  </w:num>
  <w:num w:numId="12" w16cid:durableId="1098018635">
    <w:abstractNumId w:val="5"/>
  </w:num>
  <w:num w:numId="13" w16cid:durableId="2003196970">
    <w:abstractNumId w:val="1"/>
  </w:num>
  <w:num w:numId="14" w16cid:durableId="1263148729">
    <w:abstractNumId w:val="4"/>
  </w:num>
  <w:num w:numId="15" w16cid:durableId="128401395">
    <w:abstractNumId w:val="3"/>
  </w:num>
  <w:num w:numId="16" w16cid:durableId="248543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C9"/>
    <w:rsid w:val="00003AA1"/>
    <w:rsid w:val="000369B1"/>
    <w:rsid w:val="000423AA"/>
    <w:rsid w:val="0004282E"/>
    <w:rsid w:val="000D6755"/>
    <w:rsid w:val="000F7065"/>
    <w:rsid w:val="00107182"/>
    <w:rsid w:val="00152A61"/>
    <w:rsid w:val="00194173"/>
    <w:rsid w:val="001B52FF"/>
    <w:rsid w:val="00272540"/>
    <w:rsid w:val="002939C3"/>
    <w:rsid w:val="002B13B9"/>
    <w:rsid w:val="002E2F91"/>
    <w:rsid w:val="00364827"/>
    <w:rsid w:val="00397255"/>
    <w:rsid w:val="003A56C9"/>
    <w:rsid w:val="003B691F"/>
    <w:rsid w:val="003E5E21"/>
    <w:rsid w:val="00473D1D"/>
    <w:rsid w:val="004A1CC2"/>
    <w:rsid w:val="004E1506"/>
    <w:rsid w:val="00512B50"/>
    <w:rsid w:val="00517D72"/>
    <w:rsid w:val="00527FAB"/>
    <w:rsid w:val="00565E22"/>
    <w:rsid w:val="00566AB4"/>
    <w:rsid w:val="005A719D"/>
    <w:rsid w:val="005C5A8A"/>
    <w:rsid w:val="005D09D0"/>
    <w:rsid w:val="006220B5"/>
    <w:rsid w:val="006367B9"/>
    <w:rsid w:val="00641B3E"/>
    <w:rsid w:val="006707E9"/>
    <w:rsid w:val="0069568F"/>
    <w:rsid w:val="00695734"/>
    <w:rsid w:val="006F522B"/>
    <w:rsid w:val="00731986"/>
    <w:rsid w:val="00796435"/>
    <w:rsid w:val="007B26BA"/>
    <w:rsid w:val="007C7162"/>
    <w:rsid w:val="007D64C3"/>
    <w:rsid w:val="007F29F9"/>
    <w:rsid w:val="0080184C"/>
    <w:rsid w:val="0080256C"/>
    <w:rsid w:val="00825F04"/>
    <w:rsid w:val="00847F75"/>
    <w:rsid w:val="00866871"/>
    <w:rsid w:val="0087589B"/>
    <w:rsid w:val="00897E39"/>
    <w:rsid w:val="008D6C6A"/>
    <w:rsid w:val="008E2DD3"/>
    <w:rsid w:val="008F546D"/>
    <w:rsid w:val="00905D83"/>
    <w:rsid w:val="0091033B"/>
    <w:rsid w:val="00911D31"/>
    <w:rsid w:val="00917603"/>
    <w:rsid w:val="00952858"/>
    <w:rsid w:val="009605C8"/>
    <w:rsid w:val="009835B9"/>
    <w:rsid w:val="009A368E"/>
    <w:rsid w:val="009A48C8"/>
    <w:rsid w:val="009D6F89"/>
    <w:rsid w:val="009F74A9"/>
    <w:rsid w:val="00A21A07"/>
    <w:rsid w:val="00A760C9"/>
    <w:rsid w:val="00AA2610"/>
    <w:rsid w:val="00AE344A"/>
    <w:rsid w:val="00B57FC0"/>
    <w:rsid w:val="00B6054A"/>
    <w:rsid w:val="00B9435C"/>
    <w:rsid w:val="00BA0BD2"/>
    <w:rsid w:val="00BF168B"/>
    <w:rsid w:val="00C13E9B"/>
    <w:rsid w:val="00CB52CA"/>
    <w:rsid w:val="00CE6ECA"/>
    <w:rsid w:val="00CF23C7"/>
    <w:rsid w:val="00D03D9F"/>
    <w:rsid w:val="00D51FED"/>
    <w:rsid w:val="00D60A08"/>
    <w:rsid w:val="00D73CF9"/>
    <w:rsid w:val="00DA0B5E"/>
    <w:rsid w:val="00DA1D6F"/>
    <w:rsid w:val="00E149ED"/>
    <w:rsid w:val="00E47350"/>
    <w:rsid w:val="00EA2B86"/>
    <w:rsid w:val="00EA4102"/>
    <w:rsid w:val="00EC4AF0"/>
    <w:rsid w:val="00F21465"/>
    <w:rsid w:val="00F87A39"/>
    <w:rsid w:val="00F96C37"/>
    <w:rsid w:val="00FA653D"/>
    <w:rsid w:val="00FE2629"/>
    <w:rsid w:val="00FF2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8BBF"/>
  <w15:docId w15:val="{2FDAB35A-DE23-4F08-B911-FA4D730F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512B50"/>
    <w:pPr>
      <w:keepNext/>
      <w:keepLines/>
      <w:widowControl/>
      <w:spacing w:before="480" w:line="276" w:lineRule="auto"/>
      <w:outlineLvl w:val="0"/>
    </w:pPr>
    <w:rPr>
      <w:rFonts w:asciiTheme="majorHAnsi" w:eastAsiaTheme="majorEastAsia" w:hAnsiTheme="majorHAnsi" w:cstheme="majorBidi"/>
      <w:b/>
      <w:bCs/>
      <w:color w:val="2F5496" w:themeColor="accent1" w:themeShade="BF"/>
      <w:sz w:val="28"/>
      <w:szCs w:val="28"/>
      <w:lang w:val="en-US" w:eastAsia="de-DE" w:bidi="ar-SA"/>
    </w:rPr>
  </w:style>
  <w:style w:type="paragraph" w:styleId="Nagwek3">
    <w:name w:val="heading 3"/>
    <w:basedOn w:val="Normalny"/>
    <w:next w:val="Normalny"/>
    <w:link w:val="Nagwek3Znak"/>
    <w:uiPriority w:val="9"/>
    <w:unhideWhenUsed/>
    <w:qFormat/>
    <w:rsid w:val="00512B50"/>
    <w:pPr>
      <w:keepNext/>
      <w:keepLines/>
      <w:widowControl/>
      <w:spacing w:before="200" w:line="276" w:lineRule="auto"/>
      <w:outlineLvl w:val="2"/>
    </w:pPr>
    <w:rPr>
      <w:rFonts w:asciiTheme="majorHAnsi" w:eastAsiaTheme="majorEastAsia" w:hAnsiTheme="majorHAnsi" w:cstheme="majorBidi"/>
      <w:b/>
      <w:bCs/>
      <w:color w:val="4472C4" w:themeColor="accent1"/>
      <w:sz w:val="22"/>
      <w:szCs w:val="22"/>
      <w:lang w:val="en-US" w:eastAsia="de-D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ne">
    <w:name w:val="Inne_"/>
    <w:basedOn w:val="Domylnaczcionkaakapitu"/>
    <w:link w:val="Inne0"/>
    <w:rPr>
      <w:rFonts w:ascii="Arial" w:eastAsia="Arial" w:hAnsi="Arial" w:cs="Arial"/>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10">
    <w:name w:val="Nagłówek #1_"/>
    <w:basedOn w:val="Domylnaczcionkaakapitu"/>
    <w:link w:val="Nagwek11"/>
    <w:rPr>
      <w:rFonts w:ascii="Arial" w:eastAsia="Arial" w:hAnsi="Arial" w:cs="Arial"/>
      <w:b/>
      <w:bCs/>
      <w:i w:val="0"/>
      <w:iCs w:val="0"/>
      <w:smallCaps w:val="0"/>
      <w:strike w:val="0"/>
      <w:sz w:val="32"/>
      <w:szCs w:val="32"/>
      <w:u w:val="none"/>
    </w:rPr>
  </w:style>
  <w:style w:type="character" w:customStyle="1" w:styleId="Podpistabeli">
    <w:name w:val="Podpis tabeli_"/>
    <w:basedOn w:val="Domylnaczcionkaakapitu"/>
    <w:link w:val="Podpistabeli0"/>
    <w:rPr>
      <w:rFonts w:ascii="Arial" w:eastAsia="Arial" w:hAnsi="Arial" w:cs="Arial"/>
      <w:b/>
      <w:bCs/>
      <w:i w:val="0"/>
      <w:iCs w:val="0"/>
      <w:smallCaps w:val="0"/>
      <w:strike w:val="0"/>
      <w:u w:val="none"/>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2"/>
      <w:szCs w:val="22"/>
      <w:u w:val="none"/>
    </w:rPr>
  </w:style>
  <w:style w:type="character" w:customStyle="1" w:styleId="Podpisobrazu">
    <w:name w:val="Podpis obrazu_"/>
    <w:basedOn w:val="Domylnaczcionkaakapitu"/>
    <w:link w:val="Podpisobrazu0"/>
    <w:rPr>
      <w:rFonts w:ascii="Arial" w:eastAsia="Arial" w:hAnsi="Arial" w:cs="Arial"/>
      <w:b/>
      <w:bCs/>
      <w:i w:val="0"/>
      <w:iCs w:val="0"/>
      <w:smallCaps w:val="0"/>
      <w:strike w:val="0"/>
      <w:sz w:val="20"/>
      <w:szCs w:val="20"/>
      <w:u w:val="none"/>
    </w:rPr>
  </w:style>
  <w:style w:type="paragraph" w:customStyle="1" w:styleId="Inne0">
    <w:name w:val="Inne"/>
    <w:basedOn w:val="Normalny"/>
    <w:link w:val="Inne"/>
    <w:pPr>
      <w:spacing w:after="80"/>
    </w:pPr>
    <w:rPr>
      <w:rFonts w:ascii="Arial" w:eastAsia="Arial" w:hAnsi="Arial" w:cs="Arial"/>
      <w:sz w:val="22"/>
      <w:szCs w:val="2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80"/>
    </w:pPr>
    <w:rPr>
      <w:rFonts w:ascii="Arial" w:eastAsia="Arial" w:hAnsi="Arial" w:cs="Arial"/>
      <w:sz w:val="22"/>
      <w:szCs w:val="22"/>
    </w:rPr>
  </w:style>
  <w:style w:type="paragraph" w:customStyle="1" w:styleId="Nagwek11">
    <w:name w:val="Nagłówek #1"/>
    <w:basedOn w:val="Normalny"/>
    <w:link w:val="Nagwek10"/>
    <w:pPr>
      <w:spacing w:after="240"/>
      <w:jc w:val="center"/>
      <w:outlineLvl w:val="0"/>
    </w:pPr>
    <w:rPr>
      <w:rFonts w:ascii="Arial" w:eastAsia="Arial" w:hAnsi="Arial" w:cs="Arial"/>
      <w:b/>
      <w:bCs/>
      <w:sz w:val="32"/>
      <w:szCs w:val="32"/>
    </w:rPr>
  </w:style>
  <w:style w:type="paragraph" w:customStyle="1" w:styleId="Podpistabeli0">
    <w:name w:val="Podpis tabeli"/>
    <w:basedOn w:val="Normalny"/>
    <w:link w:val="Podpistabeli"/>
    <w:rPr>
      <w:rFonts w:ascii="Arial" w:eastAsia="Arial" w:hAnsi="Arial" w:cs="Arial"/>
      <w:b/>
      <w:bCs/>
    </w:rPr>
  </w:style>
  <w:style w:type="paragraph" w:customStyle="1" w:styleId="Spistreci0">
    <w:name w:val="Spis treści"/>
    <w:basedOn w:val="Normalny"/>
    <w:link w:val="Spistreci"/>
    <w:pPr>
      <w:spacing w:after="80"/>
      <w:ind w:firstLine="240"/>
    </w:pPr>
    <w:rPr>
      <w:rFonts w:ascii="Arial" w:eastAsia="Arial" w:hAnsi="Arial" w:cs="Arial"/>
      <w:sz w:val="20"/>
      <w:szCs w:val="20"/>
    </w:rPr>
  </w:style>
  <w:style w:type="paragraph" w:customStyle="1" w:styleId="Nagwek20">
    <w:name w:val="Nagłówek #2"/>
    <w:basedOn w:val="Normalny"/>
    <w:link w:val="Nagwek2"/>
    <w:pPr>
      <w:spacing w:after="200"/>
      <w:outlineLvl w:val="1"/>
    </w:pPr>
    <w:rPr>
      <w:rFonts w:ascii="Arial" w:eastAsia="Arial" w:hAnsi="Arial" w:cs="Arial"/>
      <w:b/>
      <w:bCs/>
      <w:sz w:val="22"/>
      <w:szCs w:val="22"/>
    </w:rPr>
  </w:style>
  <w:style w:type="paragraph" w:customStyle="1" w:styleId="Podpisobrazu0">
    <w:name w:val="Podpis obrazu"/>
    <w:basedOn w:val="Normalny"/>
    <w:link w:val="Podpisobrazu"/>
    <w:rPr>
      <w:rFonts w:ascii="Arial" w:eastAsia="Arial" w:hAnsi="Arial" w:cs="Arial"/>
      <w:b/>
      <w:bCs/>
      <w:sz w:val="20"/>
      <w:szCs w:val="20"/>
    </w:rPr>
  </w:style>
  <w:style w:type="paragraph" w:styleId="Spistreci1">
    <w:name w:val="toc 1"/>
    <w:basedOn w:val="Normalny"/>
    <w:next w:val="Normalny"/>
    <w:autoRedefine/>
    <w:uiPriority w:val="39"/>
    <w:unhideWhenUsed/>
    <w:rsid w:val="00BF168B"/>
    <w:pPr>
      <w:spacing w:after="100"/>
    </w:pPr>
  </w:style>
  <w:style w:type="paragraph" w:styleId="Spistreci2">
    <w:name w:val="toc 2"/>
    <w:basedOn w:val="Normalny"/>
    <w:next w:val="Normalny"/>
    <w:autoRedefine/>
    <w:uiPriority w:val="39"/>
    <w:unhideWhenUsed/>
    <w:rsid w:val="00BF168B"/>
    <w:pPr>
      <w:spacing w:after="100"/>
      <w:ind w:left="240"/>
    </w:pPr>
  </w:style>
  <w:style w:type="character" w:styleId="Hipercze">
    <w:name w:val="Hyperlink"/>
    <w:basedOn w:val="Domylnaczcionkaakapitu"/>
    <w:uiPriority w:val="99"/>
    <w:unhideWhenUsed/>
    <w:rsid w:val="00BF168B"/>
    <w:rPr>
      <w:color w:val="0563C1" w:themeColor="hyperlink"/>
      <w:u w:val="single"/>
    </w:rPr>
  </w:style>
  <w:style w:type="paragraph" w:styleId="Akapitzlist">
    <w:name w:val="List Paragraph"/>
    <w:basedOn w:val="Normalny"/>
    <w:uiPriority w:val="34"/>
    <w:qFormat/>
    <w:rsid w:val="00BF168B"/>
    <w:pPr>
      <w:ind w:left="720"/>
      <w:contextualSpacing/>
    </w:pPr>
  </w:style>
  <w:style w:type="character" w:customStyle="1" w:styleId="Nagwek1Znak">
    <w:name w:val="Nagłówek 1 Znak"/>
    <w:basedOn w:val="Domylnaczcionkaakapitu"/>
    <w:link w:val="Nagwek1"/>
    <w:uiPriority w:val="9"/>
    <w:rsid w:val="00512B50"/>
    <w:rPr>
      <w:rFonts w:asciiTheme="majorHAnsi" w:eastAsiaTheme="majorEastAsia" w:hAnsiTheme="majorHAnsi" w:cstheme="majorBidi"/>
      <w:b/>
      <w:bCs/>
      <w:color w:val="2F5496" w:themeColor="accent1" w:themeShade="BF"/>
      <w:sz w:val="28"/>
      <w:szCs w:val="28"/>
      <w:lang w:val="en-US" w:eastAsia="de-DE" w:bidi="ar-SA"/>
    </w:rPr>
  </w:style>
  <w:style w:type="character" w:customStyle="1" w:styleId="Nagwek3Znak">
    <w:name w:val="Nagłówek 3 Znak"/>
    <w:basedOn w:val="Domylnaczcionkaakapitu"/>
    <w:link w:val="Nagwek3"/>
    <w:uiPriority w:val="9"/>
    <w:rsid w:val="00512B50"/>
    <w:rPr>
      <w:rFonts w:asciiTheme="majorHAnsi" w:eastAsiaTheme="majorEastAsia" w:hAnsiTheme="majorHAnsi" w:cstheme="majorBidi"/>
      <w:b/>
      <w:bCs/>
      <w:color w:val="4472C4" w:themeColor="accent1"/>
      <w:sz w:val="22"/>
      <w:szCs w:val="22"/>
      <w:lang w:val="en-US" w:eastAsia="de-DE" w:bidi="ar-SA"/>
    </w:rPr>
  </w:style>
  <w:style w:type="paragraph" w:styleId="Legenda">
    <w:name w:val="caption"/>
    <w:basedOn w:val="Normalny"/>
    <w:next w:val="Normalny"/>
    <w:uiPriority w:val="35"/>
    <w:unhideWhenUsed/>
    <w:qFormat/>
    <w:rsid w:val="00512B50"/>
    <w:pPr>
      <w:widowControl/>
      <w:spacing w:after="200"/>
    </w:pPr>
    <w:rPr>
      <w:rFonts w:asciiTheme="minorHAnsi" w:eastAsiaTheme="minorEastAsia" w:hAnsiTheme="minorHAnsi" w:cstheme="minorBidi"/>
      <w:b/>
      <w:bCs/>
      <w:color w:val="4472C4" w:themeColor="accent1"/>
      <w:sz w:val="18"/>
      <w:szCs w:val="18"/>
      <w:lang w:val="en-US" w:eastAsia="de-DE" w:bidi="ar-SA"/>
    </w:rPr>
  </w:style>
  <w:style w:type="paragraph" w:styleId="Poprawka">
    <w:name w:val="Revision"/>
    <w:hidden/>
    <w:uiPriority w:val="99"/>
    <w:semiHidden/>
    <w:rsid w:val="00566AB4"/>
    <w:pPr>
      <w:widowControl/>
    </w:pPr>
    <w:rPr>
      <w:color w:val="000000"/>
    </w:rPr>
  </w:style>
  <w:style w:type="character" w:styleId="Odwoaniedokomentarza">
    <w:name w:val="annotation reference"/>
    <w:basedOn w:val="Domylnaczcionkaakapitu"/>
    <w:uiPriority w:val="99"/>
    <w:semiHidden/>
    <w:unhideWhenUsed/>
    <w:rsid w:val="00EA4102"/>
    <w:rPr>
      <w:sz w:val="16"/>
      <w:szCs w:val="16"/>
    </w:rPr>
  </w:style>
  <w:style w:type="paragraph" w:styleId="Tekstkomentarza">
    <w:name w:val="annotation text"/>
    <w:basedOn w:val="Normalny"/>
    <w:link w:val="TekstkomentarzaZnak"/>
    <w:uiPriority w:val="99"/>
    <w:unhideWhenUsed/>
    <w:rsid w:val="00EA4102"/>
    <w:rPr>
      <w:sz w:val="20"/>
      <w:szCs w:val="20"/>
    </w:rPr>
  </w:style>
  <w:style w:type="character" w:customStyle="1" w:styleId="TekstkomentarzaZnak">
    <w:name w:val="Tekst komentarza Znak"/>
    <w:basedOn w:val="Domylnaczcionkaakapitu"/>
    <w:link w:val="Tekstkomentarza"/>
    <w:uiPriority w:val="99"/>
    <w:rsid w:val="00EA410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A4102"/>
    <w:rPr>
      <w:b/>
      <w:bCs/>
    </w:rPr>
  </w:style>
  <w:style w:type="character" w:customStyle="1" w:styleId="TematkomentarzaZnak">
    <w:name w:val="Temat komentarza Znak"/>
    <w:basedOn w:val="TekstkomentarzaZnak"/>
    <w:link w:val="Tematkomentarza"/>
    <w:uiPriority w:val="99"/>
    <w:semiHidden/>
    <w:rsid w:val="00EA4102"/>
    <w:rPr>
      <w:b/>
      <w:bCs/>
      <w:color w:val="000000"/>
      <w:sz w:val="20"/>
      <w:szCs w:val="20"/>
    </w:rPr>
  </w:style>
  <w:style w:type="paragraph" w:styleId="Tekstdymka">
    <w:name w:val="Balloon Text"/>
    <w:basedOn w:val="Normalny"/>
    <w:link w:val="TekstdymkaZnak"/>
    <w:uiPriority w:val="99"/>
    <w:semiHidden/>
    <w:unhideWhenUsed/>
    <w:rsid w:val="000F70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7065"/>
    <w:rPr>
      <w:rFonts w:ascii="Segoe UI" w:hAnsi="Segoe UI" w:cs="Segoe UI"/>
      <w:color w:val="000000"/>
      <w:sz w:val="18"/>
      <w:szCs w:val="18"/>
    </w:rPr>
  </w:style>
  <w:style w:type="paragraph" w:styleId="Zwykytekst">
    <w:name w:val="Plain Text"/>
    <w:basedOn w:val="Normalny"/>
    <w:link w:val="ZwykytekstZnak"/>
    <w:semiHidden/>
    <w:unhideWhenUsed/>
    <w:rsid w:val="00E47350"/>
    <w:pPr>
      <w:widowControl/>
      <w:suppressAutoHyphens/>
      <w:autoSpaceDN w:val="0"/>
    </w:pPr>
    <w:rPr>
      <w:rFonts w:ascii="Calibri" w:eastAsia="Calibri" w:hAnsi="Calibri" w:cs="Calibri"/>
      <w:color w:val="auto"/>
      <w:sz w:val="22"/>
      <w:szCs w:val="22"/>
      <w:lang w:val="en-GB" w:eastAsia="en-GB" w:bidi="ar-SA"/>
    </w:rPr>
  </w:style>
  <w:style w:type="character" w:customStyle="1" w:styleId="ZwykytekstZnak">
    <w:name w:val="Zwykły tekst Znak"/>
    <w:basedOn w:val="Domylnaczcionkaakapitu"/>
    <w:link w:val="Zwykytekst"/>
    <w:semiHidden/>
    <w:rsid w:val="00E47350"/>
    <w:rPr>
      <w:rFonts w:ascii="Calibri" w:eastAsia="Calibri" w:hAnsi="Calibri" w:cs="Calibri"/>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8852">
      <w:bodyDiv w:val="1"/>
      <w:marLeft w:val="0"/>
      <w:marRight w:val="0"/>
      <w:marTop w:val="0"/>
      <w:marBottom w:val="0"/>
      <w:divBdr>
        <w:top w:val="none" w:sz="0" w:space="0" w:color="auto"/>
        <w:left w:val="none" w:sz="0" w:space="0" w:color="auto"/>
        <w:bottom w:val="none" w:sz="0" w:space="0" w:color="auto"/>
        <w:right w:val="none" w:sz="0" w:space="0" w:color="auto"/>
      </w:divBdr>
    </w:div>
    <w:div w:id="253129533">
      <w:bodyDiv w:val="1"/>
      <w:marLeft w:val="0"/>
      <w:marRight w:val="0"/>
      <w:marTop w:val="0"/>
      <w:marBottom w:val="0"/>
      <w:divBdr>
        <w:top w:val="none" w:sz="0" w:space="0" w:color="auto"/>
        <w:left w:val="none" w:sz="0" w:space="0" w:color="auto"/>
        <w:bottom w:val="none" w:sz="0" w:space="0" w:color="auto"/>
        <w:right w:val="none" w:sz="0" w:space="0" w:color="auto"/>
      </w:divBdr>
    </w:div>
    <w:div w:id="269438936">
      <w:bodyDiv w:val="1"/>
      <w:marLeft w:val="0"/>
      <w:marRight w:val="0"/>
      <w:marTop w:val="0"/>
      <w:marBottom w:val="0"/>
      <w:divBdr>
        <w:top w:val="none" w:sz="0" w:space="0" w:color="auto"/>
        <w:left w:val="none" w:sz="0" w:space="0" w:color="auto"/>
        <w:bottom w:val="none" w:sz="0" w:space="0" w:color="auto"/>
        <w:right w:val="none" w:sz="0" w:space="0" w:color="auto"/>
      </w:divBdr>
    </w:div>
    <w:div w:id="448553907">
      <w:bodyDiv w:val="1"/>
      <w:marLeft w:val="0"/>
      <w:marRight w:val="0"/>
      <w:marTop w:val="0"/>
      <w:marBottom w:val="0"/>
      <w:divBdr>
        <w:top w:val="none" w:sz="0" w:space="0" w:color="auto"/>
        <w:left w:val="none" w:sz="0" w:space="0" w:color="auto"/>
        <w:bottom w:val="none" w:sz="0" w:space="0" w:color="auto"/>
        <w:right w:val="none" w:sz="0" w:space="0" w:color="auto"/>
      </w:divBdr>
    </w:div>
    <w:div w:id="69219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i.de/en/researchaccelerators/fai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hwr.org/projects/white-rabb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n.ch/white-rabb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e59524-db3b-4422-9b4e-344045982e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1C133CE5B27EE4996EAB632909201D6" ma:contentTypeVersion="18" ma:contentTypeDescription="Utwórz nowy dokument." ma:contentTypeScope="" ma:versionID="0afbdff8beafd9be1e7545a48dde5e84">
  <xsd:schema xmlns:xsd="http://www.w3.org/2001/XMLSchema" xmlns:xs="http://www.w3.org/2001/XMLSchema" xmlns:p="http://schemas.microsoft.com/office/2006/metadata/properties" xmlns:ns3="89100a20-21f0-4c03-94aa-733cfc872c3a" xmlns:ns4="62e59524-db3b-4422-9b4e-344045982e14" targetNamespace="http://schemas.microsoft.com/office/2006/metadata/properties" ma:root="true" ma:fieldsID="a1af852e243fb6871c071d7d494fbefa" ns3:_="" ns4:_="">
    <xsd:import namespace="89100a20-21f0-4c03-94aa-733cfc872c3a"/>
    <xsd:import namespace="62e59524-db3b-4422-9b4e-344045982e1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00a20-21f0-4c03-94aa-733cfc872c3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e59524-db3b-4422-9b4e-344045982e1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5B288-9A4B-4081-B5F3-8144ED2FADBD}">
  <ds:schemaRefs>
    <ds:schemaRef ds:uri="http://schemas.microsoft.com/sharepoint/v3/contenttype/forms"/>
  </ds:schemaRefs>
</ds:datastoreItem>
</file>

<file path=customXml/itemProps2.xml><?xml version="1.0" encoding="utf-8"?>
<ds:datastoreItem xmlns:ds="http://schemas.openxmlformats.org/officeDocument/2006/customXml" ds:itemID="{8A808AE2-C1AA-4A21-92C5-2DD464F2F240}">
  <ds:schemaRefs>
    <ds:schemaRef ds:uri="http://schemas.microsoft.com/office/2006/metadata/properties"/>
    <ds:schemaRef ds:uri="http://schemas.microsoft.com/office/infopath/2007/PartnerControls"/>
    <ds:schemaRef ds:uri="62e59524-db3b-4422-9b4e-344045982e14"/>
  </ds:schemaRefs>
</ds:datastoreItem>
</file>

<file path=customXml/itemProps3.xml><?xml version="1.0" encoding="utf-8"?>
<ds:datastoreItem xmlns:ds="http://schemas.openxmlformats.org/officeDocument/2006/customXml" ds:itemID="{0CE21079-FA18-44E4-AE24-D7CFF235608D}">
  <ds:schemaRefs>
    <ds:schemaRef ds:uri="http://schemas.openxmlformats.org/officeDocument/2006/bibliography"/>
  </ds:schemaRefs>
</ds:datastoreItem>
</file>

<file path=customXml/itemProps4.xml><?xml version="1.0" encoding="utf-8"?>
<ds:datastoreItem xmlns:ds="http://schemas.openxmlformats.org/officeDocument/2006/customXml" ds:itemID="{EEF38AD9-B777-4DFD-94EB-A66BF61EC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00a20-21f0-4c03-94aa-733cfc872c3a"/>
    <ds:schemaRef ds:uri="62e59524-db3b-4422-9b4e-344045982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6265</Words>
  <Characters>37590</Characters>
  <Application>Microsoft Office Word</Application>
  <DocSecurity>0</DocSecurity>
  <Lines>313</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F-DS-CO_Controls_Developments_v02.docx</vt:lpstr>
      <vt:lpstr>Microsoft Word - F-DS-CO_Controls_Developments_v02.docx</vt:lpstr>
    </vt:vector>
  </TitlesOfParts>
  <Manager/>
  <Company/>
  <LinksUpToDate>false</LinksUpToDate>
  <CharactersWithSpaces>43768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F-DS-CO_Controls_Developments_v02.docx</dc:title>
  <dc:subject/>
  <dc:creator>TKTRANSLATE</dc:creator>
  <cp:keywords/>
  <dc:description/>
  <cp:lastModifiedBy>Jerzy Wordliczek</cp:lastModifiedBy>
  <cp:revision>2</cp:revision>
  <cp:lastPrinted>2024-01-19T10:09:00Z</cp:lastPrinted>
  <dcterms:created xsi:type="dcterms:W3CDTF">2024-08-09T06:33:00Z</dcterms:created>
  <dcterms:modified xsi:type="dcterms:W3CDTF">2024-08-09T06:33:00Z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0x01010061C133CE5B27EE4996EAB632909201D6</vt:lpwstr>
  </property>
</Properties>
</file>