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28D" w:rsidRDefault="00F2328D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</w:p>
    <w:p w:rsidR="00F2328D" w:rsidRDefault="00F2328D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</w:p>
    <w:p w:rsidR="006A5DF1" w:rsidRPr="00E935D6" w:rsidRDefault="009F5DF6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9F5DF6">
        <w:rPr>
          <w:rFonts w:ascii="Arial" w:hAnsi="Arial" w:cs="Arial"/>
          <w:sz w:val="24"/>
          <w:szCs w:val="24"/>
        </w:rPr>
        <w:t>Ostrów Wielkopolski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9F5DF6">
        <w:rPr>
          <w:rFonts w:ascii="Arial" w:hAnsi="Arial" w:cs="Arial"/>
          <w:sz w:val="24"/>
          <w:szCs w:val="24"/>
        </w:rPr>
        <w:t>2023-05-23</w:t>
      </w:r>
    </w:p>
    <w:p w:rsidR="006A5DF1" w:rsidRPr="00E935D6" w:rsidRDefault="009F5DF6" w:rsidP="006A5DF1">
      <w:pPr>
        <w:rPr>
          <w:rFonts w:ascii="Arial" w:hAnsi="Arial" w:cs="Arial"/>
          <w:b/>
          <w:bCs/>
          <w:sz w:val="24"/>
          <w:szCs w:val="24"/>
        </w:rPr>
      </w:pPr>
      <w:r w:rsidRPr="009F5DF6"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 w:rsidR="00F2328D">
        <w:rPr>
          <w:rFonts w:ascii="Arial" w:hAnsi="Arial" w:cs="Arial"/>
          <w:b/>
          <w:bCs/>
          <w:sz w:val="24"/>
          <w:szCs w:val="24"/>
        </w:rPr>
        <w:br/>
      </w:r>
      <w:r w:rsidRPr="009F5DF6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:rsidR="006A5DF1" w:rsidRPr="00E935D6" w:rsidRDefault="009F5DF6" w:rsidP="006A5DF1">
      <w:pPr>
        <w:rPr>
          <w:rFonts w:ascii="Arial" w:hAnsi="Arial" w:cs="Arial"/>
          <w:sz w:val="24"/>
          <w:szCs w:val="24"/>
        </w:rPr>
      </w:pPr>
      <w:r w:rsidRPr="009F5DF6">
        <w:rPr>
          <w:rFonts w:ascii="Arial" w:hAnsi="Arial" w:cs="Arial"/>
          <w:sz w:val="24"/>
          <w:szCs w:val="24"/>
        </w:rPr>
        <w:t>Al. Powstańców Wielkopolskich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9F5DF6">
        <w:rPr>
          <w:rFonts w:ascii="Arial" w:hAnsi="Arial" w:cs="Arial"/>
          <w:sz w:val="24"/>
          <w:szCs w:val="24"/>
        </w:rPr>
        <w:t>16</w:t>
      </w:r>
    </w:p>
    <w:p w:rsidR="006A5DF1" w:rsidRDefault="009F5DF6" w:rsidP="006A5DF1">
      <w:pPr>
        <w:rPr>
          <w:rFonts w:ascii="Arial" w:hAnsi="Arial" w:cs="Arial"/>
          <w:sz w:val="24"/>
          <w:szCs w:val="24"/>
        </w:rPr>
      </w:pPr>
      <w:r w:rsidRPr="009F5DF6">
        <w:rPr>
          <w:rFonts w:ascii="Arial" w:hAnsi="Arial" w:cs="Arial"/>
          <w:sz w:val="24"/>
          <w:szCs w:val="24"/>
        </w:rPr>
        <w:t>63-400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9F5DF6">
        <w:rPr>
          <w:rFonts w:ascii="Arial" w:hAnsi="Arial" w:cs="Arial"/>
          <w:sz w:val="24"/>
          <w:szCs w:val="24"/>
        </w:rPr>
        <w:t>Ostrów Wielkopolski</w:t>
      </w:r>
    </w:p>
    <w:p w:rsidR="00F2328D" w:rsidRPr="00E935D6" w:rsidRDefault="00F2328D" w:rsidP="006A5DF1">
      <w:pPr>
        <w:rPr>
          <w:rFonts w:ascii="Arial" w:hAnsi="Arial" w:cs="Arial"/>
          <w:sz w:val="24"/>
          <w:szCs w:val="24"/>
        </w:rPr>
      </w:pPr>
    </w:p>
    <w:p w:rsidR="006A5DF1" w:rsidRPr="00E935D6" w:rsidRDefault="006A5DF1" w:rsidP="006A5DF1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ab/>
        <w:t xml:space="preserve"> </w:t>
      </w:r>
    </w:p>
    <w:p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:rsidR="006D4AB3" w:rsidRPr="00E935D6" w:rsidRDefault="006D4AB3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Dotyczy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w trybie </w:t>
      </w:r>
      <w:r w:rsidR="009F5DF6" w:rsidRPr="009F5DF6">
        <w:rPr>
          <w:rFonts w:ascii="Arial" w:hAnsi="Arial" w:cs="Arial"/>
          <w:sz w:val="24"/>
          <w:szCs w:val="24"/>
        </w:rPr>
        <w:t>podstawowy</w:t>
      </w:r>
      <w:r w:rsidR="00F2328D">
        <w:rPr>
          <w:rFonts w:ascii="Arial" w:hAnsi="Arial" w:cs="Arial"/>
          <w:sz w:val="24"/>
          <w:szCs w:val="24"/>
        </w:rPr>
        <w:t>m</w:t>
      </w:r>
      <w:r w:rsidR="009F5DF6" w:rsidRPr="009F5DF6">
        <w:rPr>
          <w:rFonts w:ascii="Arial" w:hAnsi="Arial" w:cs="Arial"/>
          <w:sz w:val="24"/>
          <w:szCs w:val="24"/>
        </w:rPr>
        <w:t xml:space="preserve"> bez negocjacji - art. 275 pkt. 1 ustawy Pzp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9F5DF6" w:rsidRPr="009F5DF6">
        <w:rPr>
          <w:rFonts w:ascii="Arial" w:hAnsi="Arial" w:cs="Arial"/>
          <w:b/>
          <w:bCs/>
          <w:sz w:val="24"/>
          <w:szCs w:val="24"/>
        </w:rPr>
        <w:t>Dostaw</w:t>
      </w:r>
      <w:r w:rsidR="00F2328D">
        <w:rPr>
          <w:rFonts w:ascii="Arial" w:hAnsi="Arial" w:cs="Arial"/>
          <w:b/>
          <w:bCs/>
          <w:sz w:val="24"/>
          <w:szCs w:val="24"/>
        </w:rPr>
        <w:t>ę</w:t>
      </w:r>
      <w:r w:rsidR="009F5DF6" w:rsidRPr="009F5DF6">
        <w:rPr>
          <w:rFonts w:ascii="Arial" w:hAnsi="Arial" w:cs="Arial"/>
          <w:b/>
          <w:bCs/>
          <w:sz w:val="24"/>
          <w:szCs w:val="24"/>
        </w:rPr>
        <w:t xml:space="preserve"> urządzeń, oprogramowania i wyposażenia na potrzeby serwerowni oraz infrastruktury sieciowej Starostwa Powiatowego w Ostrowie Wielkopolskim, realizowanej 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"Cyfrowy Powiat"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–</w:t>
      </w:r>
      <w:r w:rsidR="00F2328D">
        <w:rPr>
          <w:rFonts w:ascii="Arial" w:hAnsi="Arial" w:cs="Arial"/>
          <w:bCs/>
          <w:sz w:val="24"/>
          <w:szCs w:val="24"/>
        </w:rPr>
        <w:t xml:space="preserve"> </w:t>
      </w:r>
      <w:r w:rsidR="009F5DF6" w:rsidRPr="009F5DF6">
        <w:rPr>
          <w:rFonts w:ascii="Arial" w:hAnsi="Arial" w:cs="Arial"/>
          <w:b/>
          <w:sz w:val="24"/>
          <w:szCs w:val="24"/>
        </w:rPr>
        <w:t>RPZ.272.13.2023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9F5DF6" w:rsidRPr="009F5DF6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9F5DF6" w:rsidRPr="009F5DF6">
        <w:rPr>
          <w:rFonts w:ascii="Arial" w:hAnsi="Arial" w:cs="Arial"/>
          <w:sz w:val="24"/>
          <w:szCs w:val="24"/>
        </w:rPr>
        <w:t>(t.j. Dz. U. z 2022r. poz. 1710</w:t>
      </w:r>
      <w:r w:rsidR="00F2328D">
        <w:rPr>
          <w:rFonts w:ascii="Arial" w:hAnsi="Arial" w:cs="Arial"/>
          <w:sz w:val="24"/>
          <w:szCs w:val="24"/>
        </w:rPr>
        <w:t xml:space="preserve"> ze zm.</w:t>
      </w:r>
      <w:r w:rsidR="009F5DF6" w:rsidRPr="009F5DF6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F5DF6" w:rsidRPr="00F2328D" w:rsidTr="00820FF9">
        <w:tc>
          <w:tcPr>
            <w:tcW w:w="9356" w:type="dxa"/>
            <w:shd w:val="clear" w:color="auto" w:fill="auto"/>
          </w:tcPr>
          <w:p w:rsidR="009F5DF6" w:rsidRPr="00F2328D" w:rsidRDefault="009F5DF6" w:rsidP="00820FF9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32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Pr="00F2328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:rsidR="009F5DF6" w:rsidRPr="00F2328D" w:rsidRDefault="009F5DF6" w:rsidP="00F2328D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28D">
              <w:rPr>
                <w:rFonts w:ascii="Arial" w:hAnsi="Arial" w:cs="Arial"/>
                <w:sz w:val="24"/>
                <w:szCs w:val="24"/>
              </w:rPr>
              <w:t>W zadaniu nr.</w:t>
            </w:r>
            <w:r w:rsidR="00F232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328D">
              <w:rPr>
                <w:rFonts w:ascii="Arial" w:hAnsi="Arial" w:cs="Arial"/>
                <w:sz w:val="24"/>
                <w:szCs w:val="24"/>
              </w:rPr>
              <w:t>1 pozycja 1 (NAS) zamawiający wymaga aby zainstalować w urządzeniu dyski 12TB SATA z pamięcią cache 356MB. Dyski z interfejsem SATA o takiej pamięci nie występują (są modele z 356MB cache, ale z interfejsem SAS</w:t>
            </w:r>
            <w:r w:rsidR="00F2328D">
              <w:rPr>
                <w:rFonts w:ascii="Arial" w:hAnsi="Arial" w:cs="Arial"/>
                <w:sz w:val="24"/>
                <w:szCs w:val="24"/>
              </w:rPr>
              <w:t xml:space="preserve">). </w:t>
            </w:r>
            <w:r w:rsidRPr="00F2328D">
              <w:rPr>
                <w:rFonts w:ascii="Arial" w:hAnsi="Arial" w:cs="Arial"/>
                <w:sz w:val="24"/>
                <w:szCs w:val="24"/>
              </w:rPr>
              <w:t>Czy zamawiający dopuszcza zastosowanie dysków 12TB SATA z cache 256MB</w:t>
            </w:r>
          </w:p>
          <w:p w:rsidR="009F5DF6" w:rsidRPr="00F2328D" w:rsidRDefault="009F5DF6" w:rsidP="00820FF9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28D">
              <w:rPr>
                <w:rFonts w:ascii="Arial" w:hAnsi="Arial" w:cs="Arial"/>
                <w:sz w:val="24"/>
                <w:szCs w:val="24"/>
              </w:rPr>
              <w:t>Dodatkowo czy zamawiający dopuszcza zastosowanie urządzenia NAS z możliwością podłączenia 4 modułów rozszerzających ( zamiast wymaganych 16 )</w:t>
            </w:r>
            <w:r w:rsidR="00F2328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328D" w:rsidRDefault="00F2328D" w:rsidP="00820FF9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F5DF6" w:rsidRPr="00F2328D" w:rsidRDefault="009F5DF6" w:rsidP="00820FF9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32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Stanowisko (wyjaśnienie) Zamawiającego:</w:t>
            </w:r>
          </w:p>
          <w:p w:rsidR="009F5DF6" w:rsidRPr="00F2328D" w:rsidRDefault="009F5DF6" w:rsidP="00820FF9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28D">
              <w:rPr>
                <w:rFonts w:ascii="Arial" w:hAnsi="Arial" w:cs="Arial"/>
                <w:sz w:val="24"/>
                <w:szCs w:val="24"/>
              </w:rPr>
              <w:t>Zamawiający popełnił błąd w opisie przedmiotu zamówienia dotyczącym urządzeń NAS i zmienia go zgodnie z uwagami Wykonawcy.</w:t>
            </w:r>
          </w:p>
          <w:p w:rsidR="009F5DF6" w:rsidRPr="00F2328D" w:rsidRDefault="009F5DF6" w:rsidP="00820FF9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28D">
              <w:rPr>
                <w:rFonts w:ascii="Arial" w:hAnsi="Arial" w:cs="Arial"/>
                <w:sz w:val="24"/>
                <w:szCs w:val="24"/>
              </w:rPr>
              <w:t>Zamawiający zatem dopuszcza zastosowanie dysków 12TB SATA z cache 256MB</w:t>
            </w:r>
            <w:r w:rsidR="00F232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328D">
              <w:rPr>
                <w:rFonts w:ascii="Arial" w:hAnsi="Arial" w:cs="Arial"/>
                <w:sz w:val="24"/>
                <w:szCs w:val="24"/>
              </w:rPr>
              <w:t>oraz zastosowanie urządzenia NAS z możliwością podłączenia 4 modułów rozszerzających.</w:t>
            </w:r>
          </w:p>
        </w:tc>
      </w:tr>
    </w:tbl>
    <w:p w:rsidR="006D4AB3" w:rsidRDefault="006D4AB3" w:rsidP="00F2328D">
      <w:pPr>
        <w:spacing w:before="120" w:after="120" w:line="360" w:lineRule="auto"/>
        <w:rPr>
          <w:sz w:val="24"/>
          <w:szCs w:val="24"/>
        </w:rPr>
      </w:pPr>
    </w:p>
    <w:p w:rsidR="00F2328D" w:rsidRPr="00F2328D" w:rsidRDefault="00F2328D" w:rsidP="00F2328D">
      <w:pPr>
        <w:spacing w:before="120" w:after="120" w:line="360" w:lineRule="auto"/>
        <w:jc w:val="right"/>
        <w:rPr>
          <w:rFonts w:ascii="Arial" w:hAnsi="Arial" w:cs="Arial"/>
          <w:sz w:val="24"/>
          <w:szCs w:val="24"/>
        </w:rPr>
      </w:pPr>
      <w:r w:rsidRPr="00F2328D">
        <w:rPr>
          <w:rFonts w:ascii="Arial" w:hAnsi="Arial" w:cs="Arial"/>
          <w:sz w:val="24"/>
          <w:szCs w:val="24"/>
        </w:rPr>
        <w:t>/-/ Marcin Woliński</w:t>
      </w:r>
      <w:r w:rsidRPr="00F2328D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F2328D" w:rsidRPr="00F2328D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3654" w:rsidRDefault="00E63654">
      <w:r>
        <w:separator/>
      </w:r>
    </w:p>
  </w:endnote>
  <w:endnote w:type="continuationSeparator" w:id="0">
    <w:p w:rsidR="00E63654" w:rsidRDefault="00E6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28D" w:rsidRPr="00F2328D" w:rsidRDefault="00F2328D">
    <w:pPr>
      <w:pStyle w:val="Stopka"/>
      <w:jc w:val="right"/>
      <w:rPr>
        <w:rFonts w:ascii="Calibri Light" w:hAnsi="Calibri Light"/>
        <w:sz w:val="28"/>
        <w:szCs w:val="28"/>
      </w:rPr>
    </w:pPr>
    <w:r w:rsidRPr="00F2328D">
      <w:rPr>
        <w:rFonts w:ascii="Calibri Light" w:hAnsi="Calibri Light"/>
        <w:sz w:val="28"/>
        <w:szCs w:val="28"/>
      </w:rPr>
      <w:t xml:space="preserve">str. </w:t>
    </w:r>
    <w:r w:rsidRPr="00F2328D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F2328D">
      <w:rPr>
        <w:rFonts w:ascii="Calibri" w:hAnsi="Calibri"/>
        <w:sz w:val="22"/>
        <w:szCs w:val="22"/>
      </w:rPr>
      <w:fldChar w:fldCharType="separate"/>
    </w:r>
    <w:r w:rsidRPr="00F2328D">
      <w:rPr>
        <w:rFonts w:ascii="Calibri Light" w:hAnsi="Calibri Light"/>
        <w:sz w:val="28"/>
        <w:szCs w:val="28"/>
      </w:rPr>
      <w:t>2</w:t>
    </w:r>
    <w:r w:rsidRPr="00F2328D">
      <w:rPr>
        <w:rFonts w:ascii="Calibri Light" w:hAnsi="Calibri Light"/>
        <w:sz w:val="28"/>
        <w:szCs w:val="28"/>
      </w:rPr>
      <w:fldChar w:fldCharType="end"/>
    </w:r>
  </w:p>
  <w:p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D4AB3" w:rsidRDefault="006D4AB3">
    <w:pPr>
      <w:pStyle w:val="Stopka"/>
      <w:tabs>
        <w:tab w:val="clear" w:pos="4536"/>
        <w:tab w:val="left" w:pos="6237"/>
      </w:tabs>
    </w:pPr>
  </w:p>
  <w:p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3654" w:rsidRDefault="00E63654">
      <w:r>
        <w:separator/>
      </w:r>
    </w:p>
  </w:footnote>
  <w:footnote w:type="continuationSeparator" w:id="0">
    <w:p w:rsidR="00E63654" w:rsidRDefault="00E63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5DF6" w:rsidRDefault="009F5D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5DF6" w:rsidRDefault="00F2328D">
    <w:pPr>
      <w:pStyle w:val="Nagwek"/>
    </w:pPr>
    <w:r w:rsidRPr="00D23DD3">
      <w:rPr>
        <w:noProof/>
      </w:rPr>
      <w:drawing>
        <wp:inline distT="0" distB="0" distL="0" distR="0">
          <wp:extent cx="5759450" cy="901065"/>
          <wp:effectExtent l="0" t="0" r="0" b="0"/>
          <wp:docPr id="489480493" name="Obraz 1" descr="C:\Users\mlukasiewicz\Desktop\Robert wniosek 25.04.2023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lukasiewicz\Desktop\Robert wniosek 25.04.2023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5DF6" w:rsidRDefault="009F5D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14494508">
    <w:abstractNumId w:val="3"/>
  </w:num>
  <w:num w:numId="2" w16cid:durableId="1828202010">
    <w:abstractNumId w:val="6"/>
  </w:num>
  <w:num w:numId="3" w16cid:durableId="2006860195">
    <w:abstractNumId w:val="2"/>
  </w:num>
  <w:num w:numId="4" w16cid:durableId="1437482459">
    <w:abstractNumId w:val="5"/>
  </w:num>
  <w:num w:numId="5" w16cid:durableId="1025717284">
    <w:abstractNumId w:val="0"/>
  </w:num>
  <w:num w:numId="6" w16cid:durableId="365642136">
    <w:abstractNumId w:val="1"/>
  </w:num>
  <w:num w:numId="7" w16cid:durableId="726340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5C"/>
    <w:rsid w:val="00031374"/>
    <w:rsid w:val="000A1097"/>
    <w:rsid w:val="000E2A8F"/>
    <w:rsid w:val="0012774F"/>
    <w:rsid w:val="00144B7A"/>
    <w:rsid w:val="00180C6E"/>
    <w:rsid w:val="0029606A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27C5C"/>
    <w:rsid w:val="007D7198"/>
    <w:rsid w:val="00864A4B"/>
    <w:rsid w:val="00870F9F"/>
    <w:rsid w:val="008804B6"/>
    <w:rsid w:val="00897AB0"/>
    <w:rsid w:val="008A3553"/>
    <w:rsid w:val="009F5DF6"/>
    <w:rsid w:val="00A905AC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63654"/>
    <w:rsid w:val="00E72428"/>
    <w:rsid w:val="00E74BC3"/>
    <w:rsid w:val="00E935D6"/>
    <w:rsid w:val="00EA14B3"/>
    <w:rsid w:val="00EA416E"/>
    <w:rsid w:val="00F2328D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96A70"/>
  <w15:chartTrackingRefBased/>
  <w15:docId w15:val="{889E2786-EB2C-4917-84D5-F3B8D4AA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F2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Magdalena Boroń</cp:lastModifiedBy>
  <cp:revision>2</cp:revision>
  <cp:lastPrinted>2001-02-10T14:28:00Z</cp:lastPrinted>
  <dcterms:created xsi:type="dcterms:W3CDTF">2023-05-23T09:36:00Z</dcterms:created>
  <dcterms:modified xsi:type="dcterms:W3CDTF">2023-05-23T09:36:00Z</dcterms:modified>
</cp:coreProperties>
</file>