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8590D2" w14:textId="77777777" w:rsidR="00CE71AF" w:rsidRDefault="00CE71AF" w:rsidP="00CE71AF"/>
    <w:p w14:paraId="56119AA2" w14:textId="77777777" w:rsidR="00CE71AF" w:rsidRDefault="00CE71AF" w:rsidP="00CE71AF"/>
    <w:tbl>
      <w:tblPr>
        <w:tblW w:w="10065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9"/>
        <w:gridCol w:w="5386"/>
      </w:tblGrid>
      <w:tr w:rsidR="003449F6" w14:paraId="2A4B9D56" w14:textId="3B5C1768" w:rsidTr="003449F6">
        <w:trPr>
          <w:trHeight w:val="567"/>
        </w:trPr>
        <w:tc>
          <w:tcPr>
            <w:tcW w:w="46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9F4CF" w14:textId="13D4D164" w:rsidR="003449F6" w:rsidRPr="00730034" w:rsidRDefault="003449F6" w:rsidP="003449F6">
            <w:pPr>
              <w:spacing w:line="360" w:lineRule="auto"/>
              <w:rPr>
                <w:sz w:val="24"/>
                <w:szCs w:val="24"/>
              </w:rPr>
            </w:pPr>
            <w:r w:rsidRPr="00730034">
              <w:rPr>
                <w:sz w:val="24"/>
                <w:szCs w:val="24"/>
              </w:rPr>
              <w:t xml:space="preserve">Grudziądz, </w:t>
            </w:r>
            <w:r w:rsidRPr="00891A3F">
              <w:rPr>
                <w:sz w:val="24"/>
                <w:szCs w:val="24"/>
              </w:rPr>
              <w:t xml:space="preserve">dnia </w:t>
            </w:r>
            <w:r w:rsidR="00891A3F" w:rsidRPr="00891A3F">
              <w:rPr>
                <w:sz w:val="24"/>
                <w:szCs w:val="24"/>
              </w:rPr>
              <w:t>30</w:t>
            </w:r>
            <w:r w:rsidR="007B1166" w:rsidRPr="00891A3F">
              <w:rPr>
                <w:sz w:val="24"/>
                <w:szCs w:val="24"/>
              </w:rPr>
              <w:t>.0</w:t>
            </w:r>
            <w:r w:rsidR="003C0ECB" w:rsidRPr="00891A3F">
              <w:rPr>
                <w:sz w:val="24"/>
                <w:szCs w:val="24"/>
              </w:rPr>
              <w:t>3</w:t>
            </w:r>
            <w:r w:rsidR="007B1166" w:rsidRPr="00891A3F">
              <w:rPr>
                <w:sz w:val="24"/>
                <w:szCs w:val="24"/>
              </w:rPr>
              <w:t>.</w:t>
            </w:r>
            <w:r w:rsidRPr="00891A3F">
              <w:rPr>
                <w:sz w:val="24"/>
                <w:szCs w:val="24"/>
              </w:rPr>
              <w:t>2021 roku</w:t>
            </w:r>
          </w:p>
          <w:p w14:paraId="1430AC38" w14:textId="77777777" w:rsidR="003449F6" w:rsidRDefault="003449F6" w:rsidP="003449F6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56FAD569" w14:textId="317BBEC6" w:rsidR="003449F6" w:rsidRPr="006436F6" w:rsidRDefault="003449F6" w:rsidP="003449F6">
            <w:r w:rsidRPr="006436F6">
              <w:rPr>
                <w:sz w:val="24"/>
                <w:szCs w:val="24"/>
              </w:rPr>
              <w:t xml:space="preserve">                                                              Załącznik nr </w:t>
            </w:r>
            <w:r w:rsidR="002A4F61">
              <w:rPr>
                <w:sz w:val="24"/>
                <w:szCs w:val="24"/>
              </w:rPr>
              <w:t>2</w:t>
            </w:r>
          </w:p>
        </w:tc>
      </w:tr>
      <w:tr w:rsidR="003449F6" w14:paraId="17F8D884" w14:textId="77777777" w:rsidTr="003449F6">
        <w:trPr>
          <w:trHeight w:val="12271"/>
        </w:trPr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E3581E" w14:textId="77777777" w:rsidR="003449F6" w:rsidRDefault="003449F6" w:rsidP="003449F6">
            <w:pPr>
              <w:ind w:left="560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</w:p>
          <w:p w14:paraId="38AC466F" w14:textId="454C34FF" w:rsidR="003449F6" w:rsidRPr="00F817C6" w:rsidRDefault="003449F6" w:rsidP="003449F6">
            <w:pPr>
              <w:pStyle w:val="Tekstpodstawowy"/>
              <w:spacing w:line="360" w:lineRule="auto"/>
              <w:ind w:left="1064" w:hanging="992"/>
              <w:jc w:val="both"/>
              <w:rPr>
                <w:b w:val="0"/>
                <w:szCs w:val="24"/>
              </w:rPr>
            </w:pPr>
            <w:r>
              <w:rPr>
                <w:szCs w:val="24"/>
              </w:rPr>
              <w:t xml:space="preserve">Dotyczy: </w:t>
            </w:r>
            <w:r w:rsidRPr="00CE71AF">
              <w:rPr>
                <w:b w:val="0"/>
                <w:bCs/>
                <w:szCs w:val="24"/>
                <w:u w:val="single"/>
              </w:rPr>
              <w:t>wydania warunków technicznych do projektowania dla zadania: „</w:t>
            </w:r>
            <w:r w:rsidR="003C0ECB">
              <w:rPr>
                <w:b w:val="0"/>
                <w:bCs/>
                <w:szCs w:val="24"/>
                <w:u w:val="single"/>
              </w:rPr>
              <w:t>Długa 9</w:t>
            </w:r>
            <w:r w:rsidR="009F45B9">
              <w:rPr>
                <w:b w:val="0"/>
                <w:bCs/>
                <w:szCs w:val="24"/>
                <w:u w:val="single"/>
              </w:rPr>
              <w:t>- b</w:t>
            </w:r>
            <w:r w:rsidRPr="00CE71AF">
              <w:rPr>
                <w:b w:val="0"/>
                <w:bCs/>
                <w:szCs w:val="24"/>
                <w:u w:val="single"/>
              </w:rPr>
              <w:t>udowa przyłącza ciepłowniczego</w:t>
            </w:r>
            <w:r w:rsidRPr="00124D12">
              <w:rPr>
                <w:b w:val="0"/>
                <w:szCs w:val="24"/>
                <w:u w:val="single"/>
              </w:rPr>
              <w:t>”.</w:t>
            </w:r>
          </w:p>
          <w:p w14:paraId="1723E9AC" w14:textId="4416D64F" w:rsidR="003449F6" w:rsidRDefault="003449F6" w:rsidP="003449F6">
            <w:pPr>
              <w:pStyle w:val="Tekstpodstawowy"/>
              <w:tabs>
                <w:tab w:val="left" w:pos="708"/>
              </w:tabs>
              <w:spacing w:line="360" w:lineRule="auto"/>
              <w:jc w:val="both"/>
              <w:rPr>
                <w:b w:val="0"/>
                <w:szCs w:val="24"/>
              </w:rPr>
            </w:pPr>
          </w:p>
          <w:p w14:paraId="57C83A62" w14:textId="77777777" w:rsidR="003449F6" w:rsidRDefault="003449F6" w:rsidP="003449F6">
            <w:pPr>
              <w:tabs>
                <w:tab w:val="left" w:pos="708"/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Podstawa opracowania dokumentacji projektowej</w:t>
            </w:r>
          </w:p>
          <w:p w14:paraId="3774A5B5" w14:textId="77777777" w:rsidR="003449F6" w:rsidRDefault="003449F6" w:rsidP="003449F6">
            <w:pPr>
              <w:numPr>
                <w:ilvl w:val="0"/>
                <w:numId w:val="1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Niniejsze warunki techniczne do projektowania.</w:t>
            </w:r>
          </w:p>
          <w:p w14:paraId="1105DE02" w14:textId="77777777" w:rsidR="003449F6" w:rsidRDefault="003449F6" w:rsidP="003449F6">
            <w:pPr>
              <w:numPr>
                <w:ilvl w:val="0"/>
                <w:numId w:val="1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Obowiązujące przepisy i wytyczne:</w:t>
            </w:r>
          </w:p>
          <w:p w14:paraId="2922B09E" w14:textId="77777777" w:rsidR="003449F6" w:rsidRDefault="003449F6" w:rsidP="003449F6">
            <w:pPr>
              <w:numPr>
                <w:ilvl w:val="0"/>
                <w:numId w:val="2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Ustawa - Prawo energetyczne z dnia 10 kwietnia 1997 roku,</w:t>
            </w:r>
          </w:p>
          <w:p w14:paraId="32DE7896" w14:textId="77777777" w:rsidR="003449F6" w:rsidRDefault="003449F6" w:rsidP="003449F6">
            <w:pPr>
              <w:numPr>
                <w:ilvl w:val="0"/>
                <w:numId w:val="2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Ustawa - Prawo budowlane z dnia 7 lipca 1994 roku z późniejszymi zmianami oraz przepisy wykonawcze do tej ustawy.</w:t>
            </w:r>
          </w:p>
          <w:p w14:paraId="1BC4EE82" w14:textId="77777777" w:rsidR="003449F6" w:rsidRDefault="003449F6" w:rsidP="003449F6">
            <w:pPr>
              <w:numPr>
                <w:ilvl w:val="0"/>
                <w:numId w:val="2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Rozporządzenie Ministra Infrastruktury z dnia 2 września 2004 r. w sprawie szczegółowego zakresu i formy dokumentacji projektowej, specyfikacji technicznych wykonania i odbioru robót budowlanych oraz programu funkcjonalno-użytkowego D. U. Nr 202, poz.2072 z póżn.zm.)</w:t>
            </w:r>
          </w:p>
          <w:p w14:paraId="6CFEA6CC" w14:textId="77777777" w:rsidR="003449F6" w:rsidRDefault="003449F6" w:rsidP="003449F6">
            <w:pPr>
              <w:numPr>
                <w:ilvl w:val="0"/>
                <w:numId w:val="2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Rozporządzenie Ministra Rozwoju z dnia 11 września 2020 r. w sprawie szczegółowego zakresu i formy projektu budowlanego (Dz. U. 2020 r. poz. 1609)</w:t>
            </w:r>
          </w:p>
          <w:p w14:paraId="0051DB72" w14:textId="77777777" w:rsidR="003449F6" w:rsidRDefault="003449F6" w:rsidP="003449F6">
            <w:pPr>
              <w:numPr>
                <w:ilvl w:val="0"/>
                <w:numId w:val="2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Normy, w tym szczególnie </w:t>
            </w:r>
            <w:r>
              <w:rPr>
                <w:sz w:val="24"/>
              </w:rPr>
              <w:t>PN-EN 253, PN-EN 488, PN-EN 489, PN-EN 13941,</w:t>
            </w:r>
          </w:p>
          <w:p w14:paraId="5F5C574A" w14:textId="387D6E4A" w:rsidR="003449F6" w:rsidRDefault="003449F6" w:rsidP="003449F6">
            <w:pPr>
              <w:numPr>
                <w:ilvl w:val="0"/>
                <w:numId w:val="2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przepisy BHP i ppoż.,</w:t>
            </w:r>
          </w:p>
          <w:p w14:paraId="3EFCDCD5" w14:textId="5952C779" w:rsidR="003449F6" w:rsidRDefault="003449F6" w:rsidP="003449F6">
            <w:pPr>
              <w:numPr>
                <w:ilvl w:val="0"/>
                <w:numId w:val="2"/>
              </w:num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  <w:r w:rsidRPr="00F7157C">
              <w:rPr>
                <w:sz w:val="24"/>
                <w:szCs w:val="24"/>
              </w:rPr>
              <w:t>wymagania producentów zastosowanych urządzeń i materiałów</w:t>
            </w:r>
          </w:p>
          <w:p w14:paraId="277AEA3D" w14:textId="77777777" w:rsidR="003449F6" w:rsidRDefault="003449F6" w:rsidP="003449F6">
            <w:pPr>
              <w:pStyle w:val="Tekstpodstawowy"/>
              <w:tabs>
                <w:tab w:val="left" w:pos="708"/>
              </w:tabs>
              <w:spacing w:line="360" w:lineRule="auto"/>
              <w:jc w:val="both"/>
              <w:rPr>
                <w:b w:val="0"/>
                <w:szCs w:val="24"/>
              </w:rPr>
            </w:pPr>
          </w:p>
          <w:p w14:paraId="478F06A9" w14:textId="31410C20" w:rsidR="003449F6" w:rsidRPr="00F817C6" w:rsidRDefault="003449F6" w:rsidP="003449F6">
            <w:pPr>
              <w:pStyle w:val="Tekstpodstawowy"/>
              <w:tabs>
                <w:tab w:val="left" w:pos="708"/>
              </w:tabs>
              <w:spacing w:line="360" w:lineRule="auto"/>
              <w:jc w:val="both"/>
              <w:rPr>
                <w:b w:val="0"/>
                <w:szCs w:val="24"/>
              </w:rPr>
            </w:pPr>
            <w:r w:rsidRPr="003B49DD">
              <w:rPr>
                <w:b w:val="0"/>
                <w:szCs w:val="24"/>
              </w:rPr>
              <w:t xml:space="preserve">Realizacja zadania polega na </w:t>
            </w:r>
            <w:r w:rsidRPr="00905F62">
              <w:rPr>
                <w:b w:val="0"/>
                <w:szCs w:val="24"/>
              </w:rPr>
              <w:t>opracowaniu projektu</w:t>
            </w:r>
            <w:r>
              <w:rPr>
                <w:b w:val="0"/>
                <w:szCs w:val="24"/>
              </w:rPr>
              <w:t xml:space="preserve"> </w:t>
            </w:r>
            <w:r w:rsidRPr="00124D12">
              <w:rPr>
                <w:b w:val="0"/>
                <w:szCs w:val="24"/>
              </w:rPr>
              <w:t>budowlano-wykonawczego</w:t>
            </w:r>
            <w:r>
              <w:rPr>
                <w:b w:val="0"/>
                <w:szCs w:val="24"/>
              </w:rPr>
              <w:t xml:space="preserve"> oraz projektu</w:t>
            </w:r>
            <w:r w:rsidRPr="003B49DD">
              <w:rPr>
                <w:b w:val="0"/>
                <w:szCs w:val="24"/>
              </w:rPr>
              <w:t> organizacji</w:t>
            </w:r>
            <w:r>
              <w:rPr>
                <w:b w:val="0"/>
                <w:szCs w:val="24"/>
              </w:rPr>
              <w:t xml:space="preserve"> </w:t>
            </w:r>
            <w:r w:rsidRPr="003B49DD">
              <w:rPr>
                <w:b w:val="0"/>
                <w:szCs w:val="24"/>
              </w:rPr>
              <w:t>ruchu – jeśli wystąpi taka konieczność.</w:t>
            </w:r>
          </w:p>
          <w:p w14:paraId="57BB4D3D" w14:textId="77777777" w:rsidR="003449F6" w:rsidRDefault="003449F6" w:rsidP="003449F6">
            <w:pPr>
              <w:tabs>
                <w:tab w:val="left" w:pos="993"/>
              </w:tabs>
              <w:spacing w:line="360" w:lineRule="auto"/>
              <w:jc w:val="both"/>
              <w:rPr>
                <w:sz w:val="24"/>
                <w:szCs w:val="24"/>
              </w:rPr>
            </w:pPr>
          </w:p>
          <w:p w14:paraId="748D9888" w14:textId="77777777" w:rsidR="003449F6" w:rsidRDefault="003449F6" w:rsidP="003449F6">
            <w:pPr>
              <w:spacing w:line="276" w:lineRule="auto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038171D6" w14:textId="77777777" w:rsidR="003449F6" w:rsidRDefault="003449F6" w:rsidP="003449F6">
            <w:pPr>
              <w:jc w:val="both"/>
              <w:rPr>
                <w:b/>
                <w:lang w:val="en-US"/>
              </w:rPr>
            </w:pPr>
          </w:p>
        </w:tc>
      </w:tr>
    </w:tbl>
    <w:p w14:paraId="4096F527" w14:textId="77777777" w:rsidR="00CE71AF" w:rsidRDefault="00CE71AF" w:rsidP="00CE71AF"/>
    <w:p w14:paraId="43A62024" w14:textId="77777777" w:rsidR="00F2331A" w:rsidRPr="00F2331A" w:rsidRDefault="00F2331A" w:rsidP="00F2331A">
      <w:pPr>
        <w:pStyle w:val="Akapitzlist"/>
        <w:ind w:left="993"/>
        <w:rPr>
          <w:bCs/>
        </w:rPr>
      </w:pPr>
    </w:p>
    <w:p w14:paraId="65C4B3FA" w14:textId="26B9DED4" w:rsidR="008B5955" w:rsidRPr="008720E0" w:rsidRDefault="00CE71AF" w:rsidP="008B5955">
      <w:pPr>
        <w:pStyle w:val="Akapitzlist"/>
        <w:numPr>
          <w:ilvl w:val="2"/>
          <w:numId w:val="2"/>
        </w:numPr>
        <w:tabs>
          <w:tab w:val="clear" w:pos="2160"/>
        </w:tabs>
        <w:ind w:left="993" w:hanging="426"/>
        <w:rPr>
          <w:bCs/>
        </w:rPr>
      </w:pPr>
      <w:r w:rsidRPr="00CE71AF">
        <w:rPr>
          <w:bCs/>
          <w:sz w:val="24"/>
          <w:szCs w:val="24"/>
          <w:u w:val="single"/>
        </w:rPr>
        <w:lastRenderedPageBreak/>
        <w:t>Opracować projekt budowlano-wykonawczy.</w:t>
      </w:r>
    </w:p>
    <w:p w14:paraId="7B2C2E51" w14:textId="766229EB" w:rsidR="008B5955" w:rsidRDefault="008B5955" w:rsidP="008B5955">
      <w:pPr>
        <w:pStyle w:val="Akapitzlist"/>
        <w:ind w:left="993"/>
        <w:rPr>
          <w:bCs/>
          <w:sz w:val="24"/>
          <w:szCs w:val="24"/>
          <w:u w:val="single"/>
        </w:rPr>
      </w:pPr>
    </w:p>
    <w:p w14:paraId="24399B65" w14:textId="77777777" w:rsidR="008B5955" w:rsidRPr="00673278" w:rsidRDefault="008B5955" w:rsidP="008B5955">
      <w:pPr>
        <w:jc w:val="center"/>
        <w:rPr>
          <w:i/>
          <w:iCs/>
          <w:sz w:val="24"/>
          <w:szCs w:val="24"/>
        </w:rPr>
      </w:pPr>
      <w:r w:rsidRPr="00673278">
        <w:rPr>
          <w:i/>
          <w:iCs/>
          <w:sz w:val="24"/>
          <w:szCs w:val="24"/>
        </w:rPr>
        <w:t>Szkic orientacyjny (skala skażona)</w:t>
      </w:r>
    </w:p>
    <w:p w14:paraId="104BADC2" w14:textId="25704C2F" w:rsidR="008B5955" w:rsidRDefault="008B5955" w:rsidP="008B5955">
      <w:pPr>
        <w:keepNext/>
      </w:pPr>
    </w:p>
    <w:p w14:paraId="0242DF61" w14:textId="3798605F" w:rsidR="0068110A" w:rsidRPr="0068110A" w:rsidRDefault="00891A3F" w:rsidP="008720E0">
      <w:pPr>
        <w:jc w:val="center"/>
      </w:pPr>
      <w:r>
        <w:object w:dxaOrig="16453" w:dyaOrig="11429" w14:anchorId="06216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25pt;height:262.3pt" o:ole="">
            <v:imagedata r:id="rId10" o:title=""/>
          </v:shape>
          <o:OLEObject Type="Embed" ProgID="PBrush" ShapeID="_x0000_i1025" DrawAspect="Content" ObjectID="_1678850678" r:id="rId11"/>
        </w:object>
      </w:r>
    </w:p>
    <w:p w14:paraId="5C890D20" w14:textId="10C96D85" w:rsidR="0068110A" w:rsidRDefault="0068110A" w:rsidP="00CE71AF">
      <w:pPr>
        <w:rPr>
          <w:bCs/>
        </w:rPr>
      </w:pPr>
    </w:p>
    <w:p w14:paraId="7EAB7688" w14:textId="1BC3652D" w:rsidR="00CE71AF" w:rsidRPr="00F817C6" w:rsidRDefault="00CE71AF" w:rsidP="00CE71AF">
      <w:pPr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Zaprojektow</w:t>
      </w:r>
      <w:r>
        <w:rPr>
          <w:sz w:val="24"/>
          <w:szCs w:val="24"/>
        </w:rPr>
        <w:t xml:space="preserve">ać </w:t>
      </w:r>
      <w:r w:rsidRPr="00124D12">
        <w:rPr>
          <w:sz w:val="24"/>
          <w:szCs w:val="24"/>
        </w:rPr>
        <w:t>wysokotemperaturowe przyłącz</w:t>
      </w:r>
      <w:r>
        <w:rPr>
          <w:sz w:val="24"/>
          <w:szCs w:val="24"/>
        </w:rPr>
        <w:t>e</w:t>
      </w:r>
      <w:r w:rsidRPr="00124D12">
        <w:rPr>
          <w:sz w:val="24"/>
          <w:szCs w:val="24"/>
        </w:rPr>
        <w:t xml:space="preserve"> ciepłownicze w technologii preizolowanej z barierą antydyfuzyjną</w:t>
      </w:r>
      <w:r w:rsidR="003C0ECB">
        <w:rPr>
          <w:sz w:val="24"/>
          <w:szCs w:val="24"/>
        </w:rPr>
        <w:t xml:space="preserve"> </w:t>
      </w:r>
      <w:r w:rsidRPr="00124D12">
        <w:rPr>
          <w:sz w:val="24"/>
          <w:szCs w:val="24"/>
        </w:rPr>
        <w:t>oraz instalacją alarmową</w:t>
      </w:r>
      <w:r w:rsidR="00D5225F">
        <w:rPr>
          <w:sz w:val="24"/>
          <w:szCs w:val="24"/>
        </w:rPr>
        <w:t xml:space="preserve"> </w:t>
      </w:r>
      <w:r w:rsidR="00D5225F" w:rsidRPr="00F817C6">
        <w:rPr>
          <w:sz w:val="24"/>
          <w:szCs w:val="24"/>
        </w:rPr>
        <w:t>(</w:t>
      </w:r>
      <w:proofErr w:type="spellStart"/>
      <w:r w:rsidR="00D5225F" w:rsidRPr="00F817C6">
        <w:rPr>
          <w:sz w:val="24"/>
          <w:szCs w:val="24"/>
        </w:rPr>
        <w:t>t</w:t>
      </w:r>
      <w:r w:rsidR="00D5225F" w:rsidRPr="00F817C6">
        <w:rPr>
          <w:sz w:val="24"/>
          <w:szCs w:val="24"/>
          <w:vertAlign w:val="subscript"/>
        </w:rPr>
        <w:t>max</w:t>
      </w:r>
      <w:proofErr w:type="spellEnd"/>
      <w:r w:rsidR="00D5225F" w:rsidRPr="00F817C6">
        <w:rPr>
          <w:sz w:val="24"/>
          <w:szCs w:val="24"/>
        </w:rPr>
        <w:t>=130</w:t>
      </w:r>
      <w:r w:rsidR="00D5225F" w:rsidRPr="00F817C6">
        <w:rPr>
          <w:sz w:val="24"/>
          <w:szCs w:val="24"/>
          <w:vertAlign w:val="superscript"/>
        </w:rPr>
        <w:t>o</w:t>
      </w:r>
      <w:r w:rsidR="00D5225F" w:rsidRPr="00F817C6">
        <w:rPr>
          <w:sz w:val="24"/>
          <w:szCs w:val="24"/>
        </w:rPr>
        <w:t>C).</w:t>
      </w:r>
    </w:p>
    <w:p w14:paraId="2B8DA962" w14:textId="62FCE42A" w:rsidR="00450E76" w:rsidRDefault="00CE71AF" w:rsidP="00450E76">
      <w:pPr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9606DA">
        <w:rPr>
          <w:sz w:val="24"/>
          <w:szCs w:val="24"/>
        </w:rPr>
        <w:t xml:space="preserve">Punkt wpięcia do </w:t>
      </w:r>
      <w:proofErr w:type="spellStart"/>
      <w:r w:rsidRPr="009606DA">
        <w:rPr>
          <w:sz w:val="24"/>
          <w:szCs w:val="24"/>
        </w:rPr>
        <w:t>m.s.c</w:t>
      </w:r>
      <w:proofErr w:type="spellEnd"/>
      <w:r w:rsidRPr="009606DA">
        <w:rPr>
          <w:sz w:val="24"/>
          <w:szCs w:val="24"/>
        </w:rPr>
        <w:t xml:space="preserve">.: </w:t>
      </w:r>
      <w:r w:rsidRPr="005D2F61">
        <w:rPr>
          <w:sz w:val="24"/>
          <w:szCs w:val="24"/>
        </w:rPr>
        <w:t>odcinek sieci preizolowanej</w:t>
      </w:r>
      <w:r w:rsidR="003551A3">
        <w:rPr>
          <w:sz w:val="24"/>
          <w:szCs w:val="24"/>
        </w:rPr>
        <w:t xml:space="preserve"> </w:t>
      </w:r>
      <w:r w:rsidR="003C0ECB">
        <w:rPr>
          <w:sz w:val="24"/>
          <w:szCs w:val="24"/>
        </w:rPr>
        <w:t>DN</w:t>
      </w:r>
      <w:r w:rsidR="006436F6">
        <w:rPr>
          <w:sz w:val="24"/>
          <w:szCs w:val="24"/>
        </w:rPr>
        <w:t xml:space="preserve"> </w:t>
      </w:r>
      <w:r w:rsidR="003C0ECB">
        <w:rPr>
          <w:sz w:val="24"/>
          <w:szCs w:val="24"/>
        </w:rPr>
        <w:t>100</w:t>
      </w:r>
      <w:r w:rsidRPr="00450E76">
        <w:rPr>
          <w:sz w:val="24"/>
          <w:szCs w:val="24"/>
        </w:rPr>
        <w:t xml:space="preserve"> (miejsce zaznaczone na szkicu orientacyjnym).</w:t>
      </w:r>
      <w:r w:rsidR="00450E76" w:rsidRPr="00450E76">
        <w:rPr>
          <w:sz w:val="24"/>
          <w:szCs w:val="24"/>
        </w:rPr>
        <w:t xml:space="preserve"> </w:t>
      </w:r>
    </w:p>
    <w:p w14:paraId="12EF3C04" w14:textId="026009D7" w:rsidR="00CE71AF" w:rsidRPr="00450E76" w:rsidRDefault="00450E76" w:rsidP="00450E76">
      <w:pPr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9606DA">
        <w:rPr>
          <w:sz w:val="24"/>
          <w:szCs w:val="24"/>
        </w:rPr>
        <w:t>Lokalizacja pomieszczenia technicznego dla urządzeń węzła cieplnego we</w:t>
      </w:r>
      <w:r>
        <w:rPr>
          <w:sz w:val="24"/>
          <w:szCs w:val="24"/>
        </w:rPr>
        <w:t>dług wskazania na szkicu orientacyjnym</w:t>
      </w:r>
      <w:r w:rsidR="00754828">
        <w:rPr>
          <w:sz w:val="24"/>
          <w:szCs w:val="24"/>
        </w:rPr>
        <w:t xml:space="preserve"> </w:t>
      </w:r>
      <w:r w:rsidRPr="00FF26BD">
        <w:rPr>
          <w:sz w:val="24"/>
          <w:szCs w:val="24"/>
        </w:rPr>
        <w:t xml:space="preserve">w uzgodnieniu z </w:t>
      </w:r>
      <w:r w:rsidR="00AB22E1" w:rsidRPr="00AB22E1">
        <w:rPr>
          <w:sz w:val="24"/>
          <w:szCs w:val="24"/>
        </w:rPr>
        <w:t xml:space="preserve">gestorem sieci </w:t>
      </w:r>
      <w:r w:rsidRPr="00FF26BD">
        <w:rPr>
          <w:sz w:val="24"/>
          <w:szCs w:val="24"/>
        </w:rPr>
        <w:t>OPEC – SYSTEM</w:t>
      </w:r>
      <w:r w:rsidR="00AB22E1">
        <w:rPr>
          <w:sz w:val="24"/>
          <w:szCs w:val="24"/>
        </w:rPr>
        <w:t xml:space="preserve"> Sp. z o.o</w:t>
      </w:r>
      <w:r w:rsidRPr="00FF26BD">
        <w:rPr>
          <w:sz w:val="24"/>
          <w:szCs w:val="24"/>
        </w:rPr>
        <w:t>.</w:t>
      </w:r>
    </w:p>
    <w:p w14:paraId="49D56D7C" w14:textId="6E64A449" w:rsidR="00DE6D1A" w:rsidRPr="00891A3F" w:rsidRDefault="00CE71AF" w:rsidP="00DE6D1A">
      <w:pPr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891A3F">
        <w:rPr>
          <w:sz w:val="24"/>
          <w:szCs w:val="24"/>
        </w:rPr>
        <w:t xml:space="preserve">Wpięcia do </w:t>
      </w:r>
      <w:proofErr w:type="spellStart"/>
      <w:r w:rsidRPr="00891A3F">
        <w:rPr>
          <w:sz w:val="24"/>
          <w:szCs w:val="24"/>
        </w:rPr>
        <w:t>m.s.c</w:t>
      </w:r>
      <w:proofErr w:type="spellEnd"/>
      <w:r w:rsidRPr="00891A3F">
        <w:rPr>
          <w:sz w:val="24"/>
          <w:szCs w:val="24"/>
        </w:rPr>
        <w:t>. dokonać przy wykorzystaniu trójnika prefabrykowanego.</w:t>
      </w:r>
    </w:p>
    <w:p w14:paraId="7C07AEF4" w14:textId="301E84BB" w:rsidR="00DE6D1A" w:rsidRPr="00891A3F" w:rsidRDefault="00DE6D1A" w:rsidP="00CE71AF">
      <w:pPr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891A3F">
        <w:rPr>
          <w:b/>
          <w:bCs/>
          <w:sz w:val="24"/>
          <w:szCs w:val="24"/>
        </w:rPr>
        <w:t xml:space="preserve">Przyłącze ze względu na planowane przyłączenia nowych odbiorców, należy zaprojektować jako DN 50. </w:t>
      </w:r>
    </w:p>
    <w:p w14:paraId="00057134" w14:textId="77777777" w:rsidR="00CE71AF" w:rsidRPr="00456143" w:rsidRDefault="00CE71AF" w:rsidP="00CE71AF">
      <w:pPr>
        <w:numPr>
          <w:ilvl w:val="0"/>
          <w:numId w:val="7"/>
        </w:numPr>
        <w:spacing w:line="360" w:lineRule="auto"/>
        <w:jc w:val="both"/>
        <w:rPr>
          <w:sz w:val="24"/>
        </w:rPr>
      </w:pPr>
      <w:r>
        <w:rPr>
          <w:sz w:val="24"/>
        </w:rPr>
        <w:t>W projekcie należy uwzględnić ułożenie bednarki w wykopie przyłącza na odległości 10 metrów od pomieszczenia węzła.</w:t>
      </w:r>
    </w:p>
    <w:p w14:paraId="53F366D2" w14:textId="77777777" w:rsidR="00CE71AF" w:rsidRPr="00124D12" w:rsidRDefault="00CE71AF" w:rsidP="00CE71AF">
      <w:pPr>
        <w:numPr>
          <w:ilvl w:val="0"/>
          <w:numId w:val="7"/>
        </w:numPr>
        <w:spacing w:line="360" w:lineRule="auto"/>
        <w:jc w:val="both"/>
        <w:rPr>
          <w:b/>
          <w:sz w:val="24"/>
        </w:rPr>
      </w:pPr>
      <w:r w:rsidRPr="00124D12">
        <w:rPr>
          <w:b/>
          <w:sz w:val="24"/>
        </w:rPr>
        <w:t>Założenia projektowe dotyczące:</w:t>
      </w:r>
    </w:p>
    <w:p w14:paraId="3BBC6D9E" w14:textId="77777777" w:rsidR="00CE71AF" w:rsidRPr="00124D12" w:rsidRDefault="00CE71AF" w:rsidP="00CE71AF">
      <w:pPr>
        <w:numPr>
          <w:ilvl w:val="1"/>
          <w:numId w:val="8"/>
        </w:numPr>
        <w:tabs>
          <w:tab w:val="clear" w:pos="1440"/>
          <w:tab w:val="num" w:pos="922"/>
        </w:tabs>
        <w:spacing w:line="360" w:lineRule="auto"/>
        <w:ind w:left="922"/>
        <w:jc w:val="both"/>
        <w:rPr>
          <w:b/>
          <w:sz w:val="24"/>
          <w:szCs w:val="24"/>
        </w:rPr>
      </w:pPr>
      <w:r w:rsidRPr="00124D12">
        <w:rPr>
          <w:b/>
          <w:sz w:val="24"/>
          <w:szCs w:val="24"/>
        </w:rPr>
        <w:t>geometrii sieci,</w:t>
      </w:r>
    </w:p>
    <w:p w14:paraId="46C60C62" w14:textId="77777777" w:rsidR="00CE71AF" w:rsidRPr="00124D12" w:rsidRDefault="00CE71AF" w:rsidP="00CE71AF">
      <w:pPr>
        <w:numPr>
          <w:ilvl w:val="1"/>
          <w:numId w:val="8"/>
        </w:numPr>
        <w:tabs>
          <w:tab w:val="clear" w:pos="1440"/>
          <w:tab w:val="num" w:pos="922"/>
        </w:tabs>
        <w:spacing w:line="360" w:lineRule="auto"/>
        <w:ind w:left="922"/>
        <w:jc w:val="both"/>
        <w:rPr>
          <w:b/>
          <w:sz w:val="24"/>
          <w:szCs w:val="24"/>
        </w:rPr>
      </w:pPr>
      <w:r w:rsidRPr="00124D12">
        <w:rPr>
          <w:b/>
          <w:sz w:val="24"/>
          <w:szCs w:val="24"/>
        </w:rPr>
        <w:t>lokalizacji armatury zaporowej,</w:t>
      </w:r>
    </w:p>
    <w:p w14:paraId="570F5745" w14:textId="67B37BD0" w:rsidR="00CE71AF" w:rsidRPr="00124D12" w:rsidRDefault="00CE71AF" w:rsidP="00CE71AF">
      <w:pPr>
        <w:spacing w:line="360" w:lineRule="auto"/>
        <w:ind w:left="698"/>
        <w:jc w:val="both"/>
        <w:rPr>
          <w:sz w:val="24"/>
        </w:rPr>
      </w:pPr>
      <w:r w:rsidRPr="00124D12">
        <w:rPr>
          <w:b/>
          <w:sz w:val="24"/>
        </w:rPr>
        <w:t xml:space="preserve">projektant uzgodni z </w:t>
      </w:r>
      <w:r w:rsidR="00AB22E1" w:rsidRPr="00AB22E1">
        <w:rPr>
          <w:b/>
          <w:sz w:val="24"/>
        </w:rPr>
        <w:t xml:space="preserve">gestorem sieci </w:t>
      </w:r>
      <w:r w:rsidRPr="00124D12">
        <w:rPr>
          <w:b/>
          <w:sz w:val="24"/>
          <w:szCs w:val="24"/>
        </w:rPr>
        <w:t>OPEC–SYSTEM</w:t>
      </w:r>
      <w:r w:rsidRPr="00124D12">
        <w:rPr>
          <w:b/>
          <w:sz w:val="24"/>
        </w:rPr>
        <w:t xml:space="preserve"> Sp. z o.o. przed złożeniem dokumentacji w ZUD.</w:t>
      </w:r>
    </w:p>
    <w:p w14:paraId="0293D547" w14:textId="77777777" w:rsidR="00CE71AF" w:rsidRPr="00124D12" w:rsidRDefault="00CE71AF" w:rsidP="00CE71AF">
      <w:pPr>
        <w:numPr>
          <w:ilvl w:val="0"/>
          <w:numId w:val="7"/>
        </w:numPr>
        <w:spacing w:line="360" w:lineRule="auto"/>
        <w:jc w:val="both"/>
        <w:rPr>
          <w:sz w:val="24"/>
        </w:rPr>
      </w:pPr>
      <w:r w:rsidRPr="00124D12">
        <w:rPr>
          <w:sz w:val="24"/>
        </w:rPr>
        <w:t xml:space="preserve">Jeżeli w wyniku zaprojektowanej geometrii sieci i głębokości jej posadowienia wystąpią w sieci naprężenia ściskające przekraczające wartość 0,3 </w:t>
      </w:r>
      <w:proofErr w:type="spellStart"/>
      <w:r w:rsidRPr="00124D12">
        <w:rPr>
          <w:sz w:val="24"/>
        </w:rPr>
        <w:t>MPa</w:t>
      </w:r>
      <w:proofErr w:type="spellEnd"/>
      <w:r w:rsidRPr="00124D12">
        <w:rPr>
          <w:sz w:val="24"/>
        </w:rPr>
        <w:t xml:space="preserve"> należy przewidzieć w projekcie maty kompensacyjne.</w:t>
      </w:r>
    </w:p>
    <w:p w14:paraId="7BE3A25D" w14:textId="3491F5CE" w:rsidR="00CE71AF" w:rsidRPr="00F817C6" w:rsidRDefault="00CE71AF" w:rsidP="00CE71AF">
      <w:pPr>
        <w:numPr>
          <w:ilvl w:val="0"/>
          <w:numId w:val="7"/>
        </w:numPr>
        <w:spacing w:line="360" w:lineRule="auto"/>
        <w:jc w:val="both"/>
        <w:rPr>
          <w:sz w:val="24"/>
        </w:rPr>
      </w:pPr>
      <w:r w:rsidRPr="00F817C6">
        <w:rPr>
          <w:sz w:val="24"/>
        </w:rPr>
        <w:lastRenderedPageBreak/>
        <w:t>Projekt</w:t>
      </w:r>
      <w:r>
        <w:rPr>
          <w:sz w:val="24"/>
        </w:rPr>
        <w:t>y</w:t>
      </w:r>
      <w:r w:rsidRPr="00F817C6">
        <w:rPr>
          <w:sz w:val="24"/>
        </w:rPr>
        <w:t xml:space="preserve"> należy traktować jako opracowanie </w:t>
      </w:r>
      <w:r w:rsidRPr="005D2F61">
        <w:rPr>
          <w:sz w:val="24"/>
        </w:rPr>
        <w:t xml:space="preserve">klasy A </w:t>
      </w:r>
      <w:r w:rsidRPr="00F817C6">
        <w:rPr>
          <w:sz w:val="24"/>
        </w:rPr>
        <w:t>z narzuceniem wymogu wykonania spoin w klasie dokładności min. B.</w:t>
      </w:r>
    </w:p>
    <w:p w14:paraId="66D8B78E" w14:textId="77777777" w:rsidR="00CE71AF" w:rsidRPr="00B6151D" w:rsidRDefault="00CE71AF" w:rsidP="00CE71AF">
      <w:pPr>
        <w:numPr>
          <w:ilvl w:val="0"/>
          <w:numId w:val="7"/>
        </w:numPr>
        <w:spacing w:line="360" w:lineRule="auto"/>
        <w:jc w:val="both"/>
        <w:rPr>
          <w:sz w:val="24"/>
          <w:szCs w:val="24"/>
        </w:rPr>
      </w:pPr>
      <w:r w:rsidRPr="00B6151D">
        <w:rPr>
          <w:sz w:val="24"/>
          <w:szCs w:val="24"/>
        </w:rPr>
        <w:t xml:space="preserve">Instalację alarmową </w:t>
      </w:r>
      <w:r w:rsidRPr="005D2F61">
        <w:rPr>
          <w:sz w:val="24"/>
          <w:szCs w:val="24"/>
        </w:rPr>
        <w:t xml:space="preserve">wykonać w systemie impulsowym z możliwością lokalizacji awarii </w:t>
      </w:r>
      <w:r w:rsidRPr="005D2F61">
        <w:rPr>
          <w:sz w:val="24"/>
          <w:szCs w:val="24"/>
        </w:rPr>
        <w:br/>
        <w:t xml:space="preserve">w pomieszczeniu węzła oraz nawiązać do instalacji w punkcie wpięcia do </w:t>
      </w:r>
      <w:proofErr w:type="spellStart"/>
      <w:r w:rsidRPr="005D2F61">
        <w:rPr>
          <w:sz w:val="24"/>
          <w:szCs w:val="24"/>
        </w:rPr>
        <w:t>m.s.c</w:t>
      </w:r>
      <w:proofErr w:type="spellEnd"/>
      <w:r w:rsidRPr="005D2F61">
        <w:rPr>
          <w:sz w:val="24"/>
          <w:szCs w:val="24"/>
        </w:rPr>
        <w:t>.</w:t>
      </w:r>
    </w:p>
    <w:p w14:paraId="2306A079" w14:textId="77777777" w:rsidR="00CE71AF" w:rsidRPr="00F817C6" w:rsidRDefault="00CE71AF" w:rsidP="00CE71AF">
      <w:pPr>
        <w:numPr>
          <w:ilvl w:val="0"/>
          <w:numId w:val="7"/>
        </w:numPr>
        <w:spacing w:line="360" w:lineRule="auto"/>
        <w:jc w:val="both"/>
        <w:rPr>
          <w:sz w:val="24"/>
        </w:rPr>
      </w:pPr>
      <w:r w:rsidRPr="00F817C6">
        <w:rPr>
          <w:sz w:val="24"/>
        </w:rPr>
        <w:t>Projekt</w:t>
      </w:r>
      <w:r>
        <w:rPr>
          <w:sz w:val="24"/>
        </w:rPr>
        <w:t>y</w:t>
      </w:r>
      <w:r w:rsidRPr="00F817C6">
        <w:rPr>
          <w:sz w:val="24"/>
        </w:rPr>
        <w:t xml:space="preserve"> należy opracować zgodnie z poniższymi wytycznymi do projektowania</w:t>
      </w:r>
      <w:r>
        <w:rPr>
          <w:sz w:val="24"/>
        </w:rPr>
        <w:t>.</w:t>
      </w:r>
    </w:p>
    <w:p w14:paraId="50470C49" w14:textId="77777777" w:rsidR="00CE71AF" w:rsidRPr="00F817C6" w:rsidRDefault="00CE71AF" w:rsidP="00CE71AF">
      <w:pPr>
        <w:pStyle w:val="Tekstpodstawowy"/>
        <w:tabs>
          <w:tab w:val="left" w:pos="708"/>
        </w:tabs>
        <w:spacing w:line="360" w:lineRule="auto"/>
        <w:jc w:val="both"/>
        <w:rPr>
          <w:b w:val="0"/>
          <w:szCs w:val="24"/>
          <w:u w:val="single"/>
        </w:rPr>
      </w:pPr>
    </w:p>
    <w:p w14:paraId="5E14E319" w14:textId="77777777" w:rsidR="00891A3F" w:rsidRPr="00F817C6" w:rsidRDefault="00891A3F" w:rsidP="00891A3F">
      <w:pPr>
        <w:pStyle w:val="Tekstpodstawowy"/>
        <w:tabs>
          <w:tab w:val="left" w:pos="708"/>
        </w:tabs>
        <w:spacing w:line="360" w:lineRule="auto"/>
        <w:jc w:val="both"/>
        <w:rPr>
          <w:b w:val="0"/>
          <w:szCs w:val="24"/>
          <w:u w:val="single"/>
        </w:rPr>
      </w:pPr>
      <w:r w:rsidRPr="00F817C6">
        <w:rPr>
          <w:b w:val="0"/>
          <w:szCs w:val="24"/>
          <w:u w:val="single"/>
        </w:rPr>
        <w:t xml:space="preserve">Ogólne wytyczne do projektowania. </w:t>
      </w:r>
    </w:p>
    <w:p w14:paraId="625917DD" w14:textId="77777777" w:rsidR="00891A3F" w:rsidRPr="00F817C6" w:rsidRDefault="00891A3F" w:rsidP="00891A3F">
      <w:pPr>
        <w:spacing w:line="360" w:lineRule="auto"/>
        <w:jc w:val="both"/>
        <w:rPr>
          <w:sz w:val="24"/>
          <w:szCs w:val="24"/>
        </w:rPr>
      </w:pPr>
    </w:p>
    <w:p w14:paraId="0EF554B3" w14:textId="77777777" w:rsidR="00891A3F" w:rsidRPr="00B03B58" w:rsidRDefault="00891A3F" w:rsidP="00891A3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B03B58">
        <w:rPr>
          <w:sz w:val="24"/>
          <w:szCs w:val="24"/>
        </w:rPr>
        <w:t>Projektant zobowiązany jest opracować i dostarczyć dokumentację projektową w postaci:</w:t>
      </w:r>
    </w:p>
    <w:p w14:paraId="74BF2194" w14:textId="77777777" w:rsidR="00891A3F" w:rsidRPr="00B03B58" w:rsidRDefault="00891A3F" w:rsidP="00891A3F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B03B58">
        <w:rPr>
          <w:sz w:val="24"/>
          <w:szCs w:val="24"/>
        </w:rPr>
        <w:t>projekt</w:t>
      </w:r>
      <w:r>
        <w:rPr>
          <w:sz w:val="24"/>
          <w:szCs w:val="24"/>
        </w:rPr>
        <w:t>ów</w:t>
      </w:r>
      <w:r w:rsidRPr="00B03B58">
        <w:rPr>
          <w:sz w:val="24"/>
          <w:szCs w:val="24"/>
        </w:rPr>
        <w:t xml:space="preserve"> budowlano-wykonawcz</w:t>
      </w:r>
      <w:r>
        <w:rPr>
          <w:sz w:val="24"/>
          <w:szCs w:val="24"/>
        </w:rPr>
        <w:t>ych</w:t>
      </w:r>
      <w:r w:rsidRPr="00B03B58">
        <w:rPr>
          <w:sz w:val="24"/>
          <w:szCs w:val="24"/>
        </w:rPr>
        <w:t xml:space="preserve"> zaopatrzon</w:t>
      </w:r>
      <w:r>
        <w:rPr>
          <w:sz w:val="24"/>
          <w:szCs w:val="24"/>
        </w:rPr>
        <w:t>ych</w:t>
      </w:r>
      <w:r w:rsidRPr="00B03B58">
        <w:rPr>
          <w:sz w:val="24"/>
          <w:szCs w:val="24"/>
        </w:rPr>
        <w:t xml:space="preserve"> w niezbędne opisy i rysunki wykonawczo-montażowe dla przedmiotowego zadania,</w:t>
      </w:r>
    </w:p>
    <w:p w14:paraId="637820B3" w14:textId="77777777" w:rsidR="00891A3F" w:rsidRPr="00B03B58" w:rsidRDefault="00891A3F" w:rsidP="00891A3F">
      <w:pPr>
        <w:numPr>
          <w:ilvl w:val="0"/>
          <w:numId w:val="19"/>
        </w:numPr>
        <w:spacing w:line="360" w:lineRule="auto"/>
        <w:jc w:val="both"/>
        <w:rPr>
          <w:sz w:val="24"/>
          <w:szCs w:val="24"/>
        </w:rPr>
      </w:pPr>
      <w:r w:rsidRPr="00B03B58">
        <w:rPr>
          <w:sz w:val="24"/>
          <w:szCs w:val="24"/>
        </w:rPr>
        <w:t>informacji dotyczącej bezpieczeństwa i ochrony zdrowia.</w:t>
      </w:r>
    </w:p>
    <w:p w14:paraId="128B6FA3" w14:textId="77777777" w:rsidR="00891A3F" w:rsidRDefault="00891A3F" w:rsidP="00891A3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Do projekt</w:t>
      </w:r>
      <w:r>
        <w:rPr>
          <w:sz w:val="24"/>
          <w:szCs w:val="24"/>
        </w:rPr>
        <w:t xml:space="preserve">ów </w:t>
      </w:r>
      <w:r w:rsidRPr="00B03B58">
        <w:rPr>
          <w:sz w:val="24"/>
          <w:szCs w:val="24"/>
        </w:rPr>
        <w:t>budowlano-wykonawczego</w:t>
      </w:r>
      <w:r w:rsidRPr="00F817C6">
        <w:rPr>
          <w:sz w:val="24"/>
          <w:szCs w:val="24"/>
        </w:rPr>
        <w:t xml:space="preserve"> należy załączyć zestawienie materiałów projektowanej sieci.</w:t>
      </w:r>
    </w:p>
    <w:p w14:paraId="0A467651" w14:textId="77777777" w:rsidR="00891A3F" w:rsidRDefault="00891A3F" w:rsidP="00891A3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5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Dokumentacja winna zawierać </w:t>
      </w:r>
      <w:r>
        <w:rPr>
          <w:sz w:val="24"/>
          <w:szCs w:val="24"/>
        </w:rPr>
        <w:t>uzgodnienie ZUD oraz zgody właścicieli działek na lokalizację ciepłociągu.</w:t>
      </w:r>
    </w:p>
    <w:p w14:paraId="4C35BA72" w14:textId="77777777" w:rsidR="00891A3F" w:rsidRPr="00F817C6" w:rsidRDefault="00891A3F" w:rsidP="00891A3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B03B58">
        <w:rPr>
          <w:sz w:val="24"/>
          <w:szCs w:val="24"/>
        </w:rPr>
        <w:t>Projekt</w:t>
      </w:r>
      <w:r>
        <w:rPr>
          <w:sz w:val="24"/>
          <w:szCs w:val="24"/>
        </w:rPr>
        <w:t>y</w:t>
      </w:r>
      <w:r w:rsidRPr="00B03B58">
        <w:rPr>
          <w:sz w:val="24"/>
          <w:szCs w:val="24"/>
        </w:rPr>
        <w:t xml:space="preserve"> budowlano-wykonawcz</w:t>
      </w:r>
      <w:r>
        <w:rPr>
          <w:sz w:val="24"/>
          <w:szCs w:val="24"/>
        </w:rPr>
        <w:t>e winny</w:t>
      </w:r>
      <w:r w:rsidRPr="00F817C6">
        <w:rPr>
          <w:sz w:val="24"/>
          <w:szCs w:val="24"/>
        </w:rPr>
        <w:t xml:space="preserve"> zawierać katalogi, dokumentacje producenta lub karty katalogowe zastosowanych urządzeń.</w:t>
      </w:r>
    </w:p>
    <w:p w14:paraId="443E8A05" w14:textId="77777777" w:rsidR="00891A3F" w:rsidRPr="00F817C6" w:rsidRDefault="00891A3F" w:rsidP="00891A3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Wszystkie etapy projektowania podlegają uzgodnieniom z </w:t>
      </w:r>
      <w:r w:rsidRPr="00871E7B">
        <w:rPr>
          <w:sz w:val="24"/>
          <w:szCs w:val="24"/>
        </w:rPr>
        <w:t>OPEC</w:t>
      </w:r>
      <w:r>
        <w:rPr>
          <w:sz w:val="24"/>
          <w:szCs w:val="24"/>
        </w:rPr>
        <w:t>–SYSTEM Sp. z o.o.</w:t>
      </w:r>
    </w:p>
    <w:p w14:paraId="2E41BD28" w14:textId="77777777" w:rsidR="00891A3F" w:rsidRPr="00A91DA1" w:rsidRDefault="00891A3F" w:rsidP="00891A3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B03B58">
        <w:rPr>
          <w:sz w:val="24"/>
          <w:szCs w:val="24"/>
        </w:rPr>
        <w:t>Projekt</w:t>
      </w:r>
      <w:r>
        <w:rPr>
          <w:sz w:val="24"/>
          <w:szCs w:val="24"/>
        </w:rPr>
        <w:t>y</w:t>
      </w:r>
      <w:r w:rsidRPr="00B03B58">
        <w:rPr>
          <w:sz w:val="24"/>
          <w:szCs w:val="24"/>
        </w:rPr>
        <w:t xml:space="preserve"> budowlano-wykonawcz</w:t>
      </w:r>
      <w:r>
        <w:rPr>
          <w:sz w:val="24"/>
          <w:szCs w:val="24"/>
        </w:rPr>
        <w:t>e</w:t>
      </w:r>
      <w:r w:rsidRPr="00A91DA1">
        <w:rPr>
          <w:sz w:val="24"/>
          <w:szCs w:val="24"/>
        </w:rPr>
        <w:t xml:space="preserve"> ma</w:t>
      </w:r>
      <w:r>
        <w:rPr>
          <w:sz w:val="24"/>
          <w:szCs w:val="24"/>
        </w:rPr>
        <w:t>ją</w:t>
      </w:r>
      <w:r w:rsidRPr="00A91DA1">
        <w:rPr>
          <w:sz w:val="24"/>
          <w:szCs w:val="24"/>
        </w:rPr>
        <w:t xml:space="preserve"> uwzględniać wymagania norm </w:t>
      </w:r>
      <w:hyperlink r:id="rId12" w:history="1">
        <w:r w:rsidRPr="00A91DA1">
          <w:rPr>
            <w:sz w:val="24"/>
            <w:szCs w:val="24"/>
          </w:rPr>
          <w:t>PN-EN 13941</w:t>
        </w:r>
      </w:hyperlink>
      <w:r>
        <w:rPr>
          <w:sz w:val="24"/>
          <w:szCs w:val="24"/>
        </w:rPr>
        <w:t xml:space="preserve"> </w:t>
      </w:r>
      <w:r w:rsidRPr="00A91DA1">
        <w:rPr>
          <w:sz w:val="24"/>
          <w:szCs w:val="24"/>
        </w:rPr>
        <w:t xml:space="preserve">oraz </w:t>
      </w:r>
      <w:hyperlink r:id="rId13" w:history="1">
        <w:r w:rsidRPr="00A91DA1">
          <w:rPr>
            <w:sz w:val="24"/>
            <w:szCs w:val="24"/>
          </w:rPr>
          <w:t>PN-EN 13480</w:t>
        </w:r>
      </w:hyperlink>
      <w:r>
        <w:rPr>
          <w:sz w:val="24"/>
          <w:szCs w:val="24"/>
        </w:rPr>
        <w:t>.</w:t>
      </w:r>
    </w:p>
    <w:p w14:paraId="2B026B1E" w14:textId="77777777" w:rsidR="00891A3F" w:rsidRPr="00F817C6" w:rsidRDefault="00891A3F" w:rsidP="00891A3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>
        <w:rPr>
          <w:sz w:val="24"/>
          <w:szCs w:val="24"/>
        </w:rPr>
        <w:t>Dokumentacja projektowa oraz pozostałe elementy zamówienia winny być wykonane w języku polskim.</w:t>
      </w:r>
    </w:p>
    <w:p w14:paraId="16D43199" w14:textId="77777777" w:rsidR="00891A3F" w:rsidRPr="00F817C6" w:rsidRDefault="00891A3F" w:rsidP="00891A3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Dokumentację projektową</w:t>
      </w:r>
      <w:r>
        <w:rPr>
          <w:sz w:val="24"/>
          <w:szCs w:val="24"/>
        </w:rPr>
        <w:t xml:space="preserve"> </w:t>
      </w:r>
      <w:r w:rsidRPr="00B03B58">
        <w:rPr>
          <w:sz w:val="24"/>
          <w:szCs w:val="24"/>
        </w:rPr>
        <w:t>wraz ewentualnym z projektem organizacji ruchu</w:t>
      </w:r>
      <w:r w:rsidRPr="00F817C6">
        <w:rPr>
          <w:sz w:val="24"/>
          <w:szCs w:val="24"/>
        </w:rPr>
        <w:t xml:space="preserve"> należy opracować </w:t>
      </w:r>
      <w:r>
        <w:rPr>
          <w:sz w:val="24"/>
          <w:szCs w:val="24"/>
        </w:rPr>
        <w:br/>
      </w:r>
      <w:r w:rsidRPr="00F817C6">
        <w:rPr>
          <w:sz w:val="24"/>
          <w:szCs w:val="24"/>
        </w:rPr>
        <w:t xml:space="preserve">i dostarczyć do </w:t>
      </w:r>
      <w:r w:rsidRPr="00871E7B">
        <w:rPr>
          <w:sz w:val="24"/>
          <w:szCs w:val="24"/>
        </w:rPr>
        <w:t>OPEC</w:t>
      </w:r>
      <w:r>
        <w:rPr>
          <w:sz w:val="24"/>
          <w:szCs w:val="24"/>
        </w:rPr>
        <w:t xml:space="preserve">–SYSTEM Sp. z o.o. </w:t>
      </w:r>
      <w:r w:rsidRPr="009606DA">
        <w:rPr>
          <w:sz w:val="24"/>
          <w:szCs w:val="24"/>
        </w:rPr>
        <w:t xml:space="preserve"> </w:t>
      </w:r>
      <w:r w:rsidRPr="00124D12">
        <w:rPr>
          <w:sz w:val="24"/>
          <w:szCs w:val="24"/>
        </w:rPr>
        <w:t>w 2 egzemplarzach wersji papierowej. Do dostarczonej dokumentacji należy dołączyć wersję elektroniczną</w:t>
      </w:r>
      <w:r w:rsidRPr="00F817C6">
        <w:rPr>
          <w:sz w:val="24"/>
          <w:szCs w:val="24"/>
        </w:rPr>
        <w:t xml:space="preserve"> zapisaną na płycie CD-R </w:t>
      </w:r>
      <w:r>
        <w:rPr>
          <w:sz w:val="24"/>
          <w:szCs w:val="24"/>
        </w:rPr>
        <w:br/>
      </w:r>
      <w:r w:rsidRPr="00F817C6">
        <w:rPr>
          <w:sz w:val="24"/>
          <w:szCs w:val="24"/>
        </w:rPr>
        <w:t xml:space="preserve">w postaci plików pdf oraz dodatkowo </w:t>
      </w:r>
      <w:proofErr w:type="spellStart"/>
      <w:r w:rsidRPr="00F817C6">
        <w:rPr>
          <w:sz w:val="24"/>
          <w:szCs w:val="24"/>
        </w:rPr>
        <w:t>dwg</w:t>
      </w:r>
      <w:proofErr w:type="spellEnd"/>
      <w:r w:rsidRPr="00F817C6">
        <w:rPr>
          <w:sz w:val="24"/>
          <w:szCs w:val="24"/>
        </w:rPr>
        <w:t xml:space="preserve"> (AutoCAD) w przypadku rysunków (schematów).</w:t>
      </w:r>
    </w:p>
    <w:p w14:paraId="657F69EF" w14:textId="77777777" w:rsidR="00891A3F" w:rsidRPr="00F817C6" w:rsidRDefault="00891A3F" w:rsidP="00891A3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Dokumentacja powinna być zaopatrzona w oświadczenie o jej kompletności oraz sporządzeniu zgodnie z obowiązującymi przepisami i zasadami wiedzy technicznej</w:t>
      </w:r>
      <w:r>
        <w:rPr>
          <w:sz w:val="24"/>
          <w:szCs w:val="24"/>
        </w:rPr>
        <w:t>.</w:t>
      </w:r>
    </w:p>
    <w:p w14:paraId="640FEE3B" w14:textId="77777777" w:rsidR="00891A3F" w:rsidRPr="00F817C6" w:rsidRDefault="00891A3F" w:rsidP="00891A3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Uprawnienia projektantów i sprawdzających muszą być odpowiednie do zakresu projektu. Do projektów należy dołączyć kopie uprawnień projektantów oraz zaświadczenie </w:t>
      </w:r>
      <w:r w:rsidRPr="00F817C6">
        <w:rPr>
          <w:sz w:val="24"/>
          <w:szCs w:val="24"/>
        </w:rPr>
        <w:br/>
        <w:t>o przynależności projektantów do Okręgowej Izby Inżynierów Budownictwa aktualne dla okresu wykonywania projektu.</w:t>
      </w:r>
    </w:p>
    <w:p w14:paraId="523349AA" w14:textId="77777777" w:rsidR="00891A3F" w:rsidRPr="00F817C6" w:rsidRDefault="00891A3F" w:rsidP="00891A3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F817C6">
        <w:rPr>
          <w:sz w:val="24"/>
          <w:szCs w:val="24"/>
        </w:rPr>
        <w:lastRenderedPageBreak/>
        <w:t>Przyjęte rozwiązania muszą być przedstawione w sposób czytelny i zrozumiały dla wykonawcy zarówno w formie pisemnej jak i graficznej.</w:t>
      </w:r>
    </w:p>
    <w:p w14:paraId="149DDEBE" w14:textId="77777777" w:rsidR="00891A3F" w:rsidRPr="00F817C6" w:rsidRDefault="00891A3F" w:rsidP="00891A3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Rysunki muszą obejmować wszystkie szczegóły instalacji i przedstawiać je w sposób jednoznaczny. Należy zwracać uwagę na poprawność i kompletność przejść przez przegrody budowlane, konstrukcji wsporczych i zabezpieczających, jak również mocowań projektowanych urządzeń i armatury.</w:t>
      </w:r>
    </w:p>
    <w:p w14:paraId="0776ECA7" w14:textId="77777777" w:rsidR="00891A3F" w:rsidRPr="00F817C6" w:rsidRDefault="00891A3F" w:rsidP="00891A3F">
      <w:pPr>
        <w:numPr>
          <w:ilvl w:val="0"/>
          <w:numId w:val="11"/>
        </w:numPr>
        <w:tabs>
          <w:tab w:val="clear" w:pos="720"/>
          <w:tab w:val="num" w:pos="497"/>
        </w:tabs>
        <w:spacing w:line="360" w:lineRule="auto"/>
        <w:ind w:left="497" w:hanging="426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Należy zwrócić szczególną uwagę na właściwe i czytelne przedstawienie pro</w:t>
      </w:r>
      <w:r>
        <w:rPr>
          <w:sz w:val="24"/>
          <w:szCs w:val="24"/>
        </w:rPr>
        <w:t xml:space="preserve">ponowanych technologii połączeń </w:t>
      </w:r>
      <w:r w:rsidRPr="00B03B58">
        <w:rPr>
          <w:sz w:val="24"/>
          <w:szCs w:val="24"/>
        </w:rPr>
        <w:t>spawanych</w:t>
      </w:r>
      <w:r w:rsidRPr="00F817C6">
        <w:rPr>
          <w:sz w:val="24"/>
          <w:szCs w:val="24"/>
        </w:rPr>
        <w:t>.</w:t>
      </w:r>
    </w:p>
    <w:p w14:paraId="78617D09" w14:textId="77777777" w:rsidR="00891A3F" w:rsidRPr="00F817C6" w:rsidRDefault="00891A3F" w:rsidP="00891A3F">
      <w:pPr>
        <w:spacing w:line="360" w:lineRule="auto"/>
        <w:jc w:val="both"/>
        <w:rPr>
          <w:sz w:val="24"/>
          <w:szCs w:val="24"/>
        </w:rPr>
      </w:pPr>
    </w:p>
    <w:p w14:paraId="4F06AF37" w14:textId="77777777" w:rsidR="00891A3F" w:rsidRPr="00F817C6" w:rsidRDefault="00891A3F" w:rsidP="00891A3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t>Sieci</w:t>
      </w:r>
    </w:p>
    <w:p w14:paraId="4E7CAF04" w14:textId="77777777" w:rsidR="00891A3F" w:rsidRPr="00F817C6" w:rsidRDefault="00891A3F" w:rsidP="00891A3F">
      <w:pPr>
        <w:spacing w:line="360" w:lineRule="auto"/>
        <w:jc w:val="both"/>
        <w:rPr>
          <w:sz w:val="24"/>
          <w:szCs w:val="24"/>
          <w:u w:val="single"/>
        </w:rPr>
      </w:pPr>
    </w:p>
    <w:p w14:paraId="205304B9" w14:textId="77777777" w:rsidR="00891A3F" w:rsidRPr="00F817C6" w:rsidRDefault="00891A3F" w:rsidP="00891A3F">
      <w:pPr>
        <w:numPr>
          <w:ilvl w:val="0"/>
          <w:numId w:val="10"/>
        </w:numPr>
        <w:tabs>
          <w:tab w:val="clear" w:pos="720"/>
          <w:tab w:val="num" w:pos="497"/>
        </w:tabs>
        <w:spacing w:line="360" w:lineRule="auto"/>
        <w:ind w:left="497" w:hanging="425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Poszczególne elementy składowe zespołu rurowego, w</w:t>
      </w:r>
      <w:r>
        <w:rPr>
          <w:sz w:val="24"/>
          <w:szCs w:val="24"/>
        </w:rPr>
        <w:t xml:space="preserve"> </w:t>
      </w:r>
      <w:r w:rsidRPr="00F817C6">
        <w:rPr>
          <w:sz w:val="24"/>
          <w:szCs w:val="24"/>
        </w:rPr>
        <w:t>skład którego wchodzą: przewodowa rura stalowa, izolacja z pianki poliuretano</w:t>
      </w:r>
      <w:r>
        <w:rPr>
          <w:sz w:val="24"/>
          <w:szCs w:val="24"/>
        </w:rPr>
        <w:t xml:space="preserve">wej oraz płaszcz osłonowy, jak </w:t>
      </w:r>
      <w:r w:rsidRPr="00F817C6">
        <w:rPr>
          <w:sz w:val="24"/>
          <w:szCs w:val="24"/>
        </w:rPr>
        <w:t>i sam zespół rurowy powinien odpowiadać wymaganiom PN-EN 253.</w:t>
      </w:r>
    </w:p>
    <w:p w14:paraId="2BE8DFA3" w14:textId="77777777" w:rsidR="00891A3F" w:rsidRDefault="00891A3F" w:rsidP="00891A3F">
      <w:pPr>
        <w:numPr>
          <w:ilvl w:val="0"/>
          <w:numId w:val="10"/>
        </w:numPr>
        <w:tabs>
          <w:tab w:val="clear" w:pos="720"/>
          <w:tab w:val="num" w:pos="497"/>
        </w:tabs>
        <w:spacing w:line="360" w:lineRule="auto"/>
        <w:ind w:left="497" w:hanging="425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Na rurociągach zasilających i powrotnych stosować taką samą grubość izolacji</w:t>
      </w:r>
      <w:r>
        <w:rPr>
          <w:sz w:val="24"/>
          <w:szCs w:val="24"/>
        </w:rPr>
        <w:t>.</w:t>
      </w:r>
    </w:p>
    <w:p w14:paraId="1FD82D0F" w14:textId="77777777" w:rsidR="00891A3F" w:rsidRPr="00CE5606" w:rsidRDefault="00891A3F" w:rsidP="00891A3F">
      <w:pPr>
        <w:spacing w:line="360" w:lineRule="auto"/>
        <w:ind w:left="497"/>
        <w:jc w:val="both"/>
        <w:rPr>
          <w:sz w:val="24"/>
          <w:szCs w:val="24"/>
        </w:rPr>
      </w:pPr>
    </w:p>
    <w:p w14:paraId="43455ECF" w14:textId="77777777" w:rsidR="00891A3F" w:rsidRPr="00F817C6" w:rsidRDefault="00891A3F" w:rsidP="00891A3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t>Złącza</w:t>
      </w:r>
    </w:p>
    <w:p w14:paraId="5752F42E" w14:textId="77777777" w:rsidR="00891A3F" w:rsidRPr="00F817C6" w:rsidRDefault="00891A3F" w:rsidP="00891A3F">
      <w:pPr>
        <w:spacing w:line="360" w:lineRule="auto"/>
        <w:jc w:val="both"/>
        <w:rPr>
          <w:sz w:val="24"/>
          <w:szCs w:val="24"/>
        </w:rPr>
      </w:pPr>
    </w:p>
    <w:p w14:paraId="246E5F68" w14:textId="77777777" w:rsidR="00891A3F" w:rsidRPr="00F817C6" w:rsidRDefault="00891A3F" w:rsidP="00891A3F">
      <w:pPr>
        <w:numPr>
          <w:ilvl w:val="0"/>
          <w:numId w:val="18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Złącza sieci, które należy rozumieć jako konstrukcje kompletne pomiędzy sąsiednimi ze sobą elementami preizolowanymi sieci powinny spełniać wymagania PN-EN 489 i/lub </w:t>
      </w:r>
      <w:r w:rsidRPr="00BD64A9">
        <w:rPr>
          <w:sz w:val="24"/>
          <w:szCs w:val="24"/>
        </w:rPr>
        <w:t>PN-EN 489</w:t>
      </w:r>
      <w:r w:rsidRPr="00F817C6">
        <w:rPr>
          <w:sz w:val="24"/>
          <w:szCs w:val="24"/>
        </w:rPr>
        <w:t>.</w:t>
      </w:r>
    </w:p>
    <w:p w14:paraId="394ED254" w14:textId="77777777" w:rsidR="00891A3F" w:rsidRPr="00F817C6" w:rsidRDefault="00891A3F" w:rsidP="00891A3F">
      <w:pPr>
        <w:numPr>
          <w:ilvl w:val="0"/>
          <w:numId w:val="18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W celu izolowania połączeń spawanych rurociągów należy stosować piankę PUR. Środek pianotwórczy powinien być „przyjazny” dla środowiska a w szczególności nie wywierać negatywnego wpływu na warstwę ozonową.</w:t>
      </w:r>
    </w:p>
    <w:p w14:paraId="1FE7A72D" w14:textId="77777777" w:rsidR="00891A3F" w:rsidRDefault="00891A3F" w:rsidP="00891A3F">
      <w:pPr>
        <w:numPr>
          <w:ilvl w:val="0"/>
          <w:numId w:val="18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Dla ochrony izolacji połączeń spawanych należy stosować</w:t>
      </w:r>
      <w:r>
        <w:rPr>
          <w:sz w:val="24"/>
          <w:szCs w:val="24"/>
        </w:rPr>
        <w:t xml:space="preserve"> tuleje termokurczliwe</w:t>
      </w:r>
      <w:r w:rsidRPr="00F817C6">
        <w:rPr>
          <w:sz w:val="24"/>
          <w:szCs w:val="24"/>
        </w:rPr>
        <w:t xml:space="preserve"> HDPE</w:t>
      </w:r>
      <w:r>
        <w:rPr>
          <w:sz w:val="24"/>
          <w:szCs w:val="24"/>
        </w:rPr>
        <w:t xml:space="preserve"> sieciowane radiacyjnie, z otworami do wprowadzenia PUR zaślepianymi stożkowymi korkami uszczelniającymi – wtapianymi. Wymagane jest podwójne uszczelnienie mufy.</w:t>
      </w:r>
    </w:p>
    <w:p w14:paraId="150527D7" w14:textId="77777777" w:rsidR="00891A3F" w:rsidRPr="00124D12" w:rsidRDefault="00891A3F" w:rsidP="00891A3F">
      <w:pPr>
        <w:numPr>
          <w:ilvl w:val="0"/>
          <w:numId w:val="18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Niedopuszczalne jest stosowanie muf termokurczliwych, w których sieciowane są również </w:t>
      </w:r>
      <w:r w:rsidRPr="00124D12">
        <w:rPr>
          <w:sz w:val="24"/>
          <w:szCs w:val="24"/>
        </w:rPr>
        <w:t>obszary bezpośredniego sąsiedztwa otworów na korki uszczelniające.</w:t>
      </w:r>
    </w:p>
    <w:p w14:paraId="01D62951" w14:textId="77777777" w:rsidR="00891A3F" w:rsidRPr="00124D12" w:rsidRDefault="00891A3F" w:rsidP="00891A3F">
      <w:pPr>
        <w:numPr>
          <w:ilvl w:val="0"/>
          <w:numId w:val="18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124D12">
        <w:rPr>
          <w:sz w:val="24"/>
          <w:szCs w:val="24"/>
        </w:rPr>
        <w:t xml:space="preserve">Dla średnic większych niż Dn200 dopuszcza się stosowanie muf </w:t>
      </w:r>
      <w:proofErr w:type="spellStart"/>
      <w:r w:rsidRPr="00124D12">
        <w:rPr>
          <w:sz w:val="24"/>
          <w:szCs w:val="24"/>
        </w:rPr>
        <w:t>elektrozgrzewalnych</w:t>
      </w:r>
      <w:proofErr w:type="spellEnd"/>
      <w:r w:rsidRPr="00124D12">
        <w:rPr>
          <w:sz w:val="24"/>
          <w:szCs w:val="24"/>
        </w:rPr>
        <w:t xml:space="preserve"> z pełną kontrolą procesu zgrzewania (wymagany ciągły pomiar temperatury zgrzewania).</w:t>
      </w:r>
    </w:p>
    <w:p w14:paraId="0FFBC379" w14:textId="77777777" w:rsidR="00891A3F" w:rsidRDefault="00891A3F" w:rsidP="00891A3F">
      <w:pPr>
        <w:numPr>
          <w:ilvl w:val="0"/>
          <w:numId w:val="18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124D12">
        <w:rPr>
          <w:sz w:val="24"/>
          <w:szCs w:val="24"/>
        </w:rPr>
        <w:t xml:space="preserve">Dla średnic &gt;= Dn200 </w:t>
      </w:r>
      <w:proofErr w:type="spellStart"/>
      <w:r w:rsidRPr="00124D12">
        <w:rPr>
          <w:sz w:val="24"/>
          <w:szCs w:val="24"/>
        </w:rPr>
        <w:t>piankowanie</w:t>
      </w:r>
      <w:proofErr w:type="spellEnd"/>
      <w:r w:rsidRPr="00124D12">
        <w:rPr>
          <w:sz w:val="24"/>
          <w:szCs w:val="24"/>
        </w:rPr>
        <w:t xml:space="preserve"> należy wykonać obowiązkowo</w:t>
      </w:r>
      <w:r w:rsidRPr="00F817C6">
        <w:rPr>
          <w:sz w:val="24"/>
          <w:szCs w:val="24"/>
        </w:rPr>
        <w:t xml:space="preserve"> przy wykorzystaniu</w:t>
      </w:r>
      <w:r>
        <w:rPr>
          <w:sz w:val="24"/>
          <w:szCs w:val="24"/>
        </w:rPr>
        <w:t xml:space="preserve"> metody </w:t>
      </w:r>
      <w:r w:rsidRPr="00F817C6">
        <w:rPr>
          <w:sz w:val="24"/>
          <w:szCs w:val="24"/>
        </w:rPr>
        <w:t>tzw.</w:t>
      </w:r>
      <w:r>
        <w:rPr>
          <w:sz w:val="24"/>
          <w:szCs w:val="24"/>
        </w:rPr>
        <w:t xml:space="preserve"> maszynowej.</w:t>
      </w:r>
    </w:p>
    <w:p w14:paraId="4886B188" w14:textId="77777777" w:rsidR="00891A3F" w:rsidRPr="00124D12" w:rsidRDefault="00891A3F" w:rsidP="00891A3F">
      <w:pPr>
        <w:numPr>
          <w:ilvl w:val="0"/>
          <w:numId w:val="18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Tuleje termokurczliwe powinny posiadać </w:t>
      </w:r>
      <w:r w:rsidRPr="00BF2CBE">
        <w:rPr>
          <w:sz w:val="24"/>
          <w:szCs w:val="24"/>
        </w:rPr>
        <w:t>świadectwo badania na okoliczność odporności</w:t>
      </w:r>
      <w:r w:rsidRPr="00BF2CBE">
        <w:t xml:space="preserve"> </w:t>
      </w:r>
      <w:r w:rsidRPr="00BF2CBE">
        <w:rPr>
          <w:sz w:val="24"/>
          <w:szCs w:val="24"/>
        </w:rPr>
        <w:t>wpływu obciążenia od gruntu,</w:t>
      </w:r>
      <w:r w:rsidRPr="00F817C6">
        <w:rPr>
          <w:sz w:val="24"/>
          <w:szCs w:val="24"/>
        </w:rPr>
        <w:t xml:space="preserve"> tzw. próby z wykorzystaniem skrzyni z piaskiem, określonej </w:t>
      </w:r>
      <w:r w:rsidRPr="00F817C6">
        <w:rPr>
          <w:sz w:val="24"/>
          <w:szCs w:val="24"/>
        </w:rPr>
        <w:br/>
      </w:r>
      <w:r w:rsidRPr="00124D12">
        <w:rPr>
          <w:sz w:val="24"/>
          <w:szCs w:val="24"/>
        </w:rPr>
        <w:t>w PN-EN 489.</w:t>
      </w:r>
    </w:p>
    <w:p w14:paraId="72557E34" w14:textId="77777777" w:rsidR="00891A3F" w:rsidRPr="00124D12" w:rsidRDefault="00891A3F" w:rsidP="00891A3F">
      <w:pPr>
        <w:numPr>
          <w:ilvl w:val="0"/>
          <w:numId w:val="18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124D12">
        <w:rPr>
          <w:sz w:val="24"/>
          <w:szCs w:val="24"/>
        </w:rPr>
        <w:lastRenderedPageBreak/>
        <w:t xml:space="preserve">Projekt winien zawierać informację narzucającą przeprowadzenie kontroli szczelności </w:t>
      </w:r>
      <w:r w:rsidRPr="00124D12">
        <w:rPr>
          <w:b/>
          <w:sz w:val="24"/>
          <w:szCs w:val="24"/>
        </w:rPr>
        <w:t>100% połączeń</w:t>
      </w:r>
      <w:r w:rsidRPr="00124D12">
        <w:rPr>
          <w:sz w:val="24"/>
          <w:szCs w:val="24"/>
        </w:rPr>
        <w:t xml:space="preserve"> </w:t>
      </w:r>
      <w:proofErr w:type="spellStart"/>
      <w:r w:rsidRPr="00124D12">
        <w:rPr>
          <w:b/>
          <w:sz w:val="24"/>
          <w:szCs w:val="24"/>
        </w:rPr>
        <w:t>mufowych</w:t>
      </w:r>
      <w:proofErr w:type="spellEnd"/>
      <w:r w:rsidRPr="00124D12">
        <w:rPr>
          <w:sz w:val="24"/>
          <w:szCs w:val="24"/>
        </w:rPr>
        <w:t>.</w:t>
      </w:r>
    </w:p>
    <w:p w14:paraId="54D77BE3" w14:textId="177DAC14" w:rsidR="00891A3F" w:rsidRPr="00F817C6" w:rsidRDefault="00891A3F" w:rsidP="00891A3F">
      <w:pPr>
        <w:spacing w:line="360" w:lineRule="auto"/>
        <w:ind w:left="13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W uzasadnionych przypadkach dopuszcza się odstępstwa od powyższych metod izolowania oraz </w:t>
      </w:r>
      <w:proofErr w:type="spellStart"/>
      <w:r w:rsidRPr="00F817C6">
        <w:rPr>
          <w:sz w:val="24"/>
          <w:szCs w:val="24"/>
        </w:rPr>
        <w:t>mufowania</w:t>
      </w:r>
      <w:proofErr w:type="spellEnd"/>
      <w:r w:rsidRPr="00F817C6">
        <w:rPr>
          <w:sz w:val="24"/>
          <w:szCs w:val="24"/>
        </w:rPr>
        <w:t xml:space="preserve"> połączeń spawanych, jednakże wyłącznie w porozumieniu z </w:t>
      </w:r>
      <w:r w:rsidR="00AB22E1" w:rsidRPr="00AB22E1">
        <w:rPr>
          <w:sz w:val="24"/>
          <w:szCs w:val="24"/>
        </w:rPr>
        <w:t xml:space="preserve">gestorem sieci </w:t>
      </w:r>
      <w:r w:rsidRPr="00871E7B">
        <w:rPr>
          <w:sz w:val="24"/>
          <w:szCs w:val="24"/>
        </w:rPr>
        <w:t>OPEC</w:t>
      </w:r>
      <w:r>
        <w:rPr>
          <w:sz w:val="24"/>
          <w:szCs w:val="24"/>
        </w:rPr>
        <w:t>–SYSTEM Sp. z o.o.</w:t>
      </w:r>
    </w:p>
    <w:p w14:paraId="69B89BFD" w14:textId="77777777" w:rsidR="00891A3F" w:rsidRPr="00F817C6" w:rsidRDefault="00891A3F" w:rsidP="00891A3F">
      <w:pPr>
        <w:spacing w:line="360" w:lineRule="auto"/>
        <w:jc w:val="both"/>
        <w:rPr>
          <w:sz w:val="24"/>
          <w:szCs w:val="24"/>
        </w:rPr>
      </w:pPr>
    </w:p>
    <w:p w14:paraId="6A4521A8" w14:textId="77777777" w:rsidR="00891A3F" w:rsidRPr="00F817C6" w:rsidRDefault="00891A3F" w:rsidP="00891A3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t>System alarmowy</w:t>
      </w:r>
    </w:p>
    <w:p w14:paraId="792927AF" w14:textId="77777777" w:rsidR="00891A3F" w:rsidRPr="00F817C6" w:rsidRDefault="00891A3F" w:rsidP="00891A3F">
      <w:pPr>
        <w:spacing w:line="360" w:lineRule="auto"/>
        <w:ind w:left="497"/>
        <w:jc w:val="both"/>
        <w:rPr>
          <w:sz w:val="24"/>
        </w:rPr>
      </w:pPr>
    </w:p>
    <w:p w14:paraId="3AE455DE" w14:textId="77777777" w:rsidR="00891A3F" w:rsidRPr="001A51A9" w:rsidRDefault="00891A3F" w:rsidP="00891A3F">
      <w:pPr>
        <w:numPr>
          <w:ilvl w:val="0"/>
          <w:numId w:val="20"/>
        </w:numPr>
        <w:spacing w:line="360" w:lineRule="auto"/>
        <w:ind w:left="497" w:hanging="425"/>
        <w:jc w:val="both"/>
        <w:rPr>
          <w:sz w:val="24"/>
        </w:rPr>
      </w:pPr>
      <w:r w:rsidRPr="001A51A9">
        <w:rPr>
          <w:sz w:val="24"/>
        </w:rPr>
        <w:t xml:space="preserve">Instalację alarmową należy zaprojektować w systemie impulsowym </w:t>
      </w:r>
      <w:proofErr w:type="spellStart"/>
      <w:r w:rsidRPr="001A51A9">
        <w:rPr>
          <w:sz w:val="24"/>
        </w:rPr>
        <w:t>wysokorezystancyjnym</w:t>
      </w:r>
      <w:proofErr w:type="spellEnd"/>
      <w:r w:rsidRPr="001A51A9">
        <w:rPr>
          <w:sz w:val="24"/>
        </w:rPr>
        <w:t xml:space="preserve"> (bez </w:t>
      </w:r>
      <w:r>
        <w:rPr>
          <w:sz w:val="24"/>
        </w:rPr>
        <w:t>filców</w:t>
      </w:r>
      <w:r w:rsidRPr="001A51A9">
        <w:rPr>
          <w:sz w:val="24"/>
        </w:rPr>
        <w:t xml:space="preserve">). </w:t>
      </w:r>
    </w:p>
    <w:p w14:paraId="64BEF1B3" w14:textId="77777777" w:rsidR="00891A3F" w:rsidRPr="001A51A9" w:rsidRDefault="00891A3F" w:rsidP="00891A3F">
      <w:pPr>
        <w:numPr>
          <w:ilvl w:val="0"/>
          <w:numId w:val="20"/>
        </w:numPr>
        <w:spacing w:line="360" w:lineRule="auto"/>
        <w:ind w:left="497" w:hanging="425"/>
        <w:jc w:val="both"/>
        <w:rPr>
          <w:sz w:val="24"/>
        </w:rPr>
      </w:pPr>
      <w:r w:rsidRPr="001A51A9">
        <w:rPr>
          <w:sz w:val="24"/>
        </w:rPr>
        <w:t>Należy pamiętać o tym, aby przy odejściach z rurociągiem w lewo odchodzić zawsze z lewego przewodu alarmowego a przy odejściach w prawo z prawego, patrząc w kierunku przepływu.</w:t>
      </w:r>
    </w:p>
    <w:p w14:paraId="0C4B47E2" w14:textId="77777777" w:rsidR="00891A3F" w:rsidRDefault="00891A3F" w:rsidP="00891A3F">
      <w:pPr>
        <w:numPr>
          <w:ilvl w:val="0"/>
          <w:numId w:val="20"/>
        </w:numPr>
        <w:spacing w:line="360" w:lineRule="auto"/>
        <w:ind w:left="497" w:hanging="425"/>
        <w:jc w:val="both"/>
        <w:rPr>
          <w:sz w:val="24"/>
        </w:rPr>
      </w:pPr>
      <w:r w:rsidRPr="001A51A9">
        <w:rPr>
          <w:sz w:val="24"/>
        </w:rPr>
        <w:t xml:space="preserve">Wymaga się układania prostych odcinków tak, aby przewód pobielany leżał po prawej stronie rurociągu, patrząc w kierunku przepływu. </w:t>
      </w:r>
    </w:p>
    <w:p w14:paraId="3F115323" w14:textId="77777777" w:rsidR="00891A3F" w:rsidRPr="001A51A9" w:rsidRDefault="00891A3F" w:rsidP="00891A3F">
      <w:pPr>
        <w:numPr>
          <w:ilvl w:val="0"/>
          <w:numId w:val="20"/>
        </w:numPr>
        <w:spacing w:line="360" w:lineRule="auto"/>
        <w:ind w:left="497" w:hanging="425"/>
        <w:jc w:val="both"/>
        <w:rPr>
          <w:sz w:val="24"/>
        </w:rPr>
      </w:pPr>
      <w:r w:rsidRPr="001A51A9">
        <w:rPr>
          <w:sz w:val="24"/>
        </w:rPr>
        <w:t xml:space="preserve">Należy układać elementy rurociągu preizolowanego tak aby przewody instalacji alarmowej były skierowane ku górze. </w:t>
      </w:r>
    </w:p>
    <w:p w14:paraId="16AF3BBC" w14:textId="77777777" w:rsidR="00891A3F" w:rsidRPr="001A51A9" w:rsidRDefault="00891A3F" w:rsidP="00891A3F">
      <w:pPr>
        <w:numPr>
          <w:ilvl w:val="0"/>
          <w:numId w:val="20"/>
        </w:numPr>
        <w:spacing w:line="360" w:lineRule="auto"/>
        <w:ind w:left="497" w:hanging="425"/>
        <w:jc w:val="both"/>
        <w:rPr>
          <w:sz w:val="24"/>
        </w:rPr>
      </w:pPr>
      <w:r w:rsidRPr="001A51A9">
        <w:rPr>
          <w:sz w:val="24"/>
        </w:rPr>
        <w:t>Zabrania się skręcania (obracania) elementów rurociągu preizolowanego układanych względem siebie.</w:t>
      </w:r>
    </w:p>
    <w:p w14:paraId="5B9362DA" w14:textId="77777777" w:rsidR="00891A3F" w:rsidRDefault="00891A3F" w:rsidP="00891A3F">
      <w:pPr>
        <w:numPr>
          <w:ilvl w:val="0"/>
          <w:numId w:val="20"/>
        </w:numPr>
        <w:spacing w:line="360" w:lineRule="auto"/>
        <w:ind w:left="497" w:hanging="425"/>
        <w:jc w:val="both"/>
        <w:rPr>
          <w:sz w:val="24"/>
          <w:szCs w:val="24"/>
          <w:u w:val="single"/>
        </w:rPr>
      </w:pPr>
      <w:r w:rsidRPr="001A51A9">
        <w:rPr>
          <w:sz w:val="24"/>
        </w:rPr>
        <w:t>Wymaga się wprowadzenia do pomieszczenia węzła cieplnego min. 30cm rurociągu preizolowanego. Wyprowadzenia przewodów instalacji alarmowej w koszulkach termokurczliwych oraz zakończenia całości termokurczliwą kształtką typu END-CAP.</w:t>
      </w:r>
      <w:r w:rsidRPr="001A51A9">
        <w:rPr>
          <w:sz w:val="24"/>
          <w:szCs w:val="24"/>
          <w:u w:val="single"/>
        </w:rPr>
        <w:t xml:space="preserve"> </w:t>
      </w:r>
    </w:p>
    <w:p w14:paraId="404430F1" w14:textId="77777777" w:rsidR="00891A3F" w:rsidRPr="00F817C6" w:rsidRDefault="00891A3F" w:rsidP="00891A3F">
      <w:pPr>
        <w:spacing w:line="360" w:lineRule="auto"/>
        <w:jc w:val="both"/>
        <w:rPr>
          <w:sz w:val="24"/>
          <w:szCs w:val="24"/>
          <w:u w:val="single"/>
        </w:rPr>
      </w:pPr>
    </w:p>
    <w:p w14:paraId="13166F09" w14:textId="77777777" w:rsidR="00891A3F" w:rsidRPr="00F817C6" w:rsidRDefault="00891A3F" w:rsidP="00891A3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t>Armatura</w:t>
      </w:r>
    </w:p>
    <w:p w14:paraId="5EAE6BCF" w14:textId="77777777" w:rsidR="00891A3F" w:rsidRPr="00F817C6" w:rsidRDefault="00891A3F" w:rsidP="00891A3F">
      <w:pPr>
        <w:spacing w:line="360" w:lineRule="auto"/>
        <w:ind w:left="360"/>
        <w:jc w:val="both"/>
        <w:rPr>
          <w:sz w:val="24"/>
          <w:szCs w:val="24"/>
        </w:rPr>
      </w:pPr>
    </w:p>
    <w:p w14:paraId="646ABF3C" w14:textId="77777777" w:rsidR="00891A3F" w:rsidRPr="00F817C6" w:rsidRDefault="00891A3F" w:rsidP="00891A3F">
      <w:pPr>
        <w:numPr>
          <w:ilvl w:val="0"/>
          <w:numId w:val="13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Dopuszcza się stosowanie armatury przemysłowej wyłącznie z końcówkami do spawania ze stali niestopowych niskowęglowych. Korpus armatury niepreizolowanej winien wykonany być </w:t>
      </w:r>
      <w:r>
        <w:rPr>
          <w:sz w:val="24"/>
          <w:szCs w:val="24"/>
        </w:rPr>
        <w:br/>
      </w:r>
      <w:r w:rsidRPr="00F817C6">
        <w:rPr>
          <w:sz w:val="24"/>
          <w:szCs w:val="24"/>
        </w:rPr>
        <w:t>z materiałów odpornych na korozję.</w:t>
      </w:r>
    </w:p>
    <w:p w14:paraId="6E37553C" w14:textId="77777777" w:rsidR="00891A3F" w:rsidRPr="00F817C6" w:rsidRDefault="00891A3F" w:rsidP="00891A3F">
      <w:pPr>
        <w:numPr>
          <w:ilvl w:val="0"/>
          <w:numId w:val="13"/>
        </w:numPr>
        <w:tabs>
          <w:tab w:val="clear" w:pos="540"/>
          <w:tab w:val="num" w:pos="497"/>
          <w:tab w:val="num" w:pos="720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Armatura preizolowana powinna spełniać wymagania </w:t>
      </w:r>
      <w:hyperlink r:id="rId14" w:history="1">
        <w:r w:rsidRPr="000A0549">
          <w:rPr>
            <w:sz w:val="24"/>
            <w:szCs w:val="24"/>
          </w:rPr>
          <w:t>PN-EN 488</w:t>
        </w:r>
      </w:hyperlink>
      <w:r>
        <w:rPr>
          <w:sz w:val="24"/>
          <w:szCs w:val="24"/>
        </w:rPr>
        <w:t>.</w:t>
      </w:r>
    </w:p>
    <w:p w14:paraId="5BCDC2FA" w14:textId="77777777" w:rsidR="00891A3F" w:rsidRPr="00F817C6" w:rsidRDefault="00891A3F" w:rsidP="00891A3F">
      <w:pPr>
        <w:numPr>
          <w:ilvl w:val="0"/>
          <w:numId w:val="13"/>
        </w:numPr>
        <w:tabs>
          <w:tab w:val="clear" w:pos="540"/>
          <w:tab w:val="num" w:pos="497"/>
          <w:tab w:val="num" w:pos="720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Armaturę preizolowana należy projektować z lokalizacją w studzienkach żelbetonowych, natomiast niepreizolowaną wyłącznie w komorach ciepłowniczych lub pomieszczeniach węzłów.</w:t>
      </w:r>
    </w:p>
    <w:p w14:paraId="7FBDC51C" w14:textId="77777777" w:rsidR="00891A3F" w:rsidRPr="00F817C6" w:rsidRDefault="00891A3F" w:rsidP="00891A3F">
      <w:pPr>
        <w:numPr>
          <w:ilvl w:val="0"/>
          <w:numId w:val="13"/>
        </w:numPr>
        <w:tabs>
          <w:tab w:val="clear" w:pos="540"/>
          <w:tab w:val="num" w:pos="497"/>
          <w:tab w:val="num" w:pos="720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Zaleca się aby armaturę odcinającą </w:t>
      </w:r>
      <w:r>
        <w:rPr>
          <w:sz w:val="24"/>
          <w:szCs w:val="24"/>
        </w:rPr>
        <w:t>(</w:t>
      </w:r>
      <w:r w:rsidRPr="00F817C6">
        <w:rPr>
          <w:sz w:val="24"/>
          <w:szCs w:val="24"/>
        </w:rPr>
        <w:t>min. PN 16</w:t>
      </w:r>
      <w:r>
        <w:rPr>
          <w:sz w:val="24"/>
          <w:szCs w:val="24"/>
        </w:rPr>
        <w:t xml:space="preserve">) </w:t>
      </w:r>
      <w:r w:rsidRPr="00F817C6">
        <w:rPr>
          <w:sz w:val="24"/>
          <w:szCs w:val="24"/>
        </w:rPr>
        <w:t>projektować poza obszarami jezdni, parkingów, terenów prywatnych i innymi obszarami trudnodostępnymi.</w:t>
      </w:r>
    </w:p>
    <w:p w14:paraId="6133D4A8" w14:textId="41CC0D2F" w:rsidR="00891A3F" w:rsidRDefault="00891A3F" w:rsidP="00891A3F">
      <w:pPr>
        <w:numPr>
          <w:ilvl w:val="0"/>
          <w:numId w:val="13"/>
        </w:numPr>
        <w:tabs>
          <w:tab w:val="clear" w:pos="540"/>
          <w:tab w:val="num" w:pos="497"/>
          <w:tab w:val="num" w:pos="720"/>
        </w:tabs>
        <w:spacing w:line="360" w:lineRule="auto"/>
        <w:ind w:left="497"/>
        <w:jc w:val="both"/>
        <w:rPr>
          <w:sz w:val="24"/>
          <w:szCs w:val="24"/>
        </w:rPr>
      </w:pPr>
      <w:r w:rsidRPr="00124D12">
        <w:rPr>
          <w:sz w:val="24"/>
          <w:szCs w:val="24"/>
        </w:rPr>
        <w:t>W najwyższych punktach sieci zaprojektować odpowietrzenia w najniższych armaturę odwadniającą. Przy projektowaniu rzędnych rurociągu należy unikać tworzenia tzw. „syfonów”. W</w:t>
      </w:r>
      <w:r>
        <w:rPr>
          <w:sz w:val="24"/>
          <w:szCs w:val="24"/>
        </w:rPr>
        <w:t xml:space="preserve"> </w:t>
      </w:r>
      <w:r w:rsidRPr="00124D12">
        <w:rPr>
          <w:sz w:val="24"/>
          <w:szCs w:val="24"/>
        </w:rPr>
        <w:t xml:space="preserve">przypadkach </w:t>
      </w:r>
      <w:r w:rsidRPr="00124D12">
        <w:rPr>
          <w:sz w:val="24"/>
          <w:szCs w:val="24"/>
        </w:rPr>
        <w:lastRenderedPageBreak/>
        <w:t xml:space="preserve">kiedy jest to możliwe należy projektować sieć w taki sposób oby armatura zamontowana w węźle cieplnym mogła służyć jako odpowietrzająca lub odwadniająca.  </w:t>
      </w:r>
    </w:p>
    <w:p w14:paraId="4C229200" w14:textId="77777777" w:rsidR="00AB22E1" w:rsidRPr="00E9170E" w:rsidRDefault="00AB22E1" w:rsidP="00AB22E1">
      <w:pPr>
        <w:tabs>
          <w:tab w:val="num" w:pos="720"/>
        </w:tabs>
        <w:spacing w:line="360" w:lineRule="auto"/>
        <w:ind w:left="497"/>
        <w:jc w:val="both"/>
        <w:rPr>
          <w:sz w:val="24"/>
          <w:szCs w:val="24"/>
        </w:rPr>
      </w:pPr>
    </w:p>
    <w:p w14:paraId="1C7209E6" w14:textId="77777777" w:rsidR="00891A3F" w:rsidRDefault="00891A3F" w:rsidP="00891A3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t>Kształtki</w:t>
      </w:r>
    </w:p>
    <w:p w14:paraId="5DF2805D" w14:textId="77777777" w:rsidR="00891A3F" w:rsidRPr="0018101C" w:rsidRDefault="00891A3F" w:rsidP="00891A3F">
      <w:pPr>
        <w:spacing w:line="360" w:lineRule="auto"/>
        <w:jc w:val="both"/>
        <w:rPr>
          <w:sz w:val="24"/>
          <w:szCs w:val="24"/>
          <w:u w:val="single"/>
        </w:rPr>
      </w:pPr>
    </w:p>
    <w:p w14:paraId="3B335863" w14:textId="77777777" w:rsidR="00891A3F" w:rsidRPr="00F817C6" w:rsidRDefault="00891A3F" w:rsidP="00891A3F">
      <w:pPr>
        <w:numPr>
          <w:ilvl w:val="0"/>
          <w:numId w:val="14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Kształtki preizolowanego systemu rur zespolonych powinny odpowiadać wymaganiom </w:t>
      </w:r>
      <w:r w:rsidRPr="00F817C6">
        <w:rPr>
          <w:sz w:val="24"/>
          <w:szCs w:val="24"/>
        </w:rPr>
        <w:br/>
        <w:t>i badaniom zgodnie z PN-EN 448.</w:t>
      </w:r>
    </w:p>
    <w:p w14:paraId="3BD29752" w14:textId="2782237C" w:rsidR="00891A3F" w:rsidRPr="00F817C6" w:rsidRDefault="00891A3F" w:rsidP="00891A3F">
      <w:pPr>
        <w:numPr>
          <w:ilvl w:val="0"/>
          <w:numId w:val="14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Odgałęzienia projektować wyłącznie jako górne o kształcie prostopadłym lub równoległym.</w:t>
      </w:r>
      <w:r>
        <w:rPr>
          <w:sz w:val="24"/>
          <w:szCs w:val="24"/>
        </w:rPr>
        <w:t xml:space="preserve"> </w:t>
      </w:r>
      <w:r w:rsidRPr="00F817C6">
        <w:rPr>
          <w:sz w:val="24"/>
          <w:szCs w:val="24"/>
        </w:rPr>
        <w:t xml:space="preserve">Nie </w:t>
      </w:r>
      <w:r w:rsidRPr="00124D12">
        <w:rPr>
          <w:sz w:val="24"/>
          <w:szCs w:val="24"/>
        </w:rPr>
        <w:t xml:space="preserve">dopuszcza się stosowania </w:t>
      </w:r>
      <w:proofErr w:type="spellStart"/>
      <w:r w:rsidRPr="00124D12">
        <w:rPr>
          <w:sz w:val="24"/>
          <w:szCs w:val="24"/>
        </w:rPr>
        <w:t>odgałęzień</w:t>
      </w:r>
      <w:proofErr w:type="spellEnd"/>
      <w:r w:rsidRPr="00124D12">
        <w:rPr>
          <w:sz w:val="24"/>
          <w:szCs w:val="24"/>
        </w:rPr>
        <w:t xml:space="preserve"> z zabezpieczeniem izolacji w postaci s</w:t>
      </w:r>
      <w:r w:rsidR="00836798">
        <w:rPr>
          <w:sz w:val="24"/>
          <w:szCs w:val="24"/>
        </w:rPr>
        <w:t>t</w:t>
      </w:r>
      <w:r w:rsidRPr="00124D12">
        <w:rPr>
          <w:sz w:val="24"/>
          <w:szCs w:val="24"/>
        </w:rPr>
        <w:t>alowych muf składanych.</w:t>
      </w:r>
    </w:p>
    <w:p w14:paraId="1903F7F6" w14:textId="77777777" w:rsidR="00891A3F" w:rsidRDefault="00891A3F" w:rsidP="00891A3F">
      <w:pPr>
        <w:numPr>
          <w:ilvl w:val="0"/>
          <w:numId w:val="14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3C3E8E">
        <w:rPr>
          <w:sz w:val="24"/>
          <w:szCs w:val="24"/>
        </w:rPr>
        <w:t>Zmiany średnic sieci preizolowanych należy realizować wyłącznie za pomocą prefabrykowanych zwężek preizolowanych. Dopuszcza się stosowanie zwężek kutych wyłącznie w komorach ciepłowniczych oraz innych obiektach kubaturowych (niezbędne jest późniejsze zaizolowanie).</w:t>
      </w:r>
    </w:p>
    <w:p w14:paraId="484C63AC" w14:textId="77777777" w:rsidR="00891A3F" w:rsidRPr="003C3E8E" w:rsidRDefault="00891A3F" w:rsidP="00891A3F">
      <w:pPr>
        <w:numPr>
          <w:ilvl w:val="0"/>
          <w:numId w:val="14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3C3E8E">
        <w:rPr>
          <w:sz w:val="24"/>
          <w:szCs w:val="24"/>
        </w:rPr>
        <w:t xml:space="preserve">Dla sieci prowadzonych w gruncie zmiany kierunku projektować w oparciu </w:t>
      </w:r>
      <w:r w:rsidRPr="003C3E8E">
        <w:rPr>
          <w:sz w:val="24"/>
          <w:szCs w:val="24"/>
        </w:rPr>
        <w:br/>
        <w:t>o prefabrykowane kolana preizolowane, krzywe drogowe w ramach gięcia elastycznego oraz ukosowanie z ograniczeniami:</w:t>
      </w:r>
    </w:p>
    <w:p w14:paraId="35988604" w14:textId="77777777" w:rsidR="00891A3F" w:rsidRPr="00F817C6" w:rsidRDefault="00891A3F" w:rsidP="00891A3F">
      <w:pPr>
        <w:numPr>
          <w:ilvl w:val="0"/>
          <w:numId w:val="12"/>
        </w:numPr>
        <w:tabs>
          <w:tab w:val="clear" w:pos="1800"/>
          <w:tab w:val="num" w:pos="922"/>
        </w:tabs>
        <w:spacing w:line="360" w:lineRule="auto"/>
        <w:ind w:left="922" w:hanging="425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do średnicy Dn200 max 2</w:t>
      </w:r>
      <w:r w:rsidRPr="00F817C6">
        <w:rPr>
          <w:sz w:val="24"/>
          <w:szCs w:val="24"/>
          <w:vertAlign w:val="superscript"/>
        </w:rPr>
        <w:t>o</w:t>
      </w:r>
      <w:r w:rsidRPr="00F817C6">
        <w:rPr>
          <w:sz w:val="24"/>
          <w:szCs w:val="24"/>
        </w:rPr>
        <w:t>,</w:t>
      </w:r>
    </w:p>
    <w:p w14:paraId="375A1AB3" w14:textId="77777777" w:rsidR="00891A3F" w:rsidRPr="00F817C6" w:rsidRDefault="00891A3F" w:rsidP="00891A3F">
      <w:pPr>
        <w:numPr>
          <w:ilvl w:val="0"/>
          <w:numId w:val="12"/>
        </w:numPr>
        <w:tabs>
          <w:tab w:val="clear" w:pos="1800"/>
          <w:tab w:val="num" w:pos="922"/>
        </w:tabs>
        <w:spacing w:line="360" w:lineRule="auto"/>
        <w:ind w:left="922" w:hanging="425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Dn250 do Dn300 max 1,5</w:t>
      </w:r>
      <w:r w:rsidRPr="00F817C6">
        <w:rPr>
          <w:sz w:val="24"/>
          <w:szCs w:val="24"/>
          <w:vertAlign w:val="superscript"/>
        </w:rPr>
        <w:t>o</w:t>
      </w:r>
      <w:r w:rsidRPr="00F817C6">
        <w:rPr>
          <w:sz w:val="24"/>
          <w:szCs w:val="24"/>
        </w:rPr>
        <w:t>,</w:t>
      </w:r>
    </w:p>
    <w:p w14:paraId="16BF174D" w14:textId="77777777" w:rsidR="00891A3F" w:rsidRPr="00F817C6" w:rsidRDefault="00891A3F" w:rsidP="00891A3F">
      <w:pPr>
        <w:numPr>
          <w:ilvl w:val="0"/>
          <w:numId w:val="12"/>
        </w:numPr>
        <w:tabs>
          <w:tab w:val="clear" w:pos="1800"/>
          <w:tab w:val="num" w:pos="922"/>
        </w:tabs>
        <w:spacing w:line="360" w:lineRule="auto"/>
        <w:ind w:left="922" w:hanging="425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powyżej Dn350 max 1,0</w:t>
      </w:r>
      <w:r w:rsidRPr="00F817C6">
        <w:rPr>
          <w:sz w:val="24"/>
          <w:szCs w:val="24"/>
          <w:vertAlign w:val="superscript"/>
        </w:rPr>
        <w:t>o</w:t>
      </w:r>
      <w:r w:rsidRPr="00F817C6">
        <w:rPr>
          <w:sz w:val="24"/>
          <w:szCs w:val="24"/>
        </w:rPr>
        <w:t>.</w:t>
      </w:r>
    </w:p>
    <w:p w14:paraId="3BEDA962" w14:textId="77777777" w:rsidR="00891A3F" w:rsidRDefault="00891A3F" w:rsidP="00891A3F">
      <w:pPr>
        <w:spacing w:line="360" w:lineRule="auto"/>
        <w:ind w:left="497"/>
        <w:jc w:val="both"/>
        <w:rPr>
          <w:sz w:val="24"/>
          <w:szCs w:val="24"/>
        </w:rPr>
      </w:pPr>
      <w:r w:rsidRPr="00124D12">
        <w:rPr>
          <w:sz w:val="24"/>
          <w:szCs w:val="24"/>
        </w:rPr>
        <w:t>UWAGA: nie stosować ukosowania w pobliżu punktów stałych i kompensatorów. Nie dopuszcza się stosowania muf kolanowych typu „Harmonijkowego”.</w:t>
      </w:r>
    </w:p>
    <w:p w14:paraId="23E4A175" w14:textId="77777777" w:rsidR="00891A3F" w:rsidRPr="00F817C6" w:rsidRDefault="00891A3F" w:rsidP="00891A3F">
      <w:pPr>
        <w:spacing w:line="360" w:lineRule="auto"/>
        <w:ind w:left="497"/>
        <w:jc w:val="both"/>
        <w:rPr>
          <w:sz w:val="24"/>
          <w:szCs w:val="24"/>
        </w:rPr>
      </w:pPr>
    </w:p>
    <w:p w14:paraId="1512DBAD" w14:textId="77777777" w:rsidR="00891A3F" w:rsidRDefault="00891A3F" w:rsidP="00891A3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t>Materiały montażowe i uszczelniające</w:t>
      </w:r>
    </w:p>
    <w:p w14:paraId="0F822AFB" w14:textId="77777777" w:rsidR="00891A3F" w:rsidRPr="0018101C" w:rsidRDefault="00891A3F" w:rsidP="00891A3F">
      <w:pPr>
        <w:spacing w:line="360" w:lineRule="auto"/>
        <w:jc w:val="both"/>
        <w:rPr>
          <w:sz w:val="24"/>
          <w:szCs w:val="24"/>
          <w:u w:val="single"/>
        </w:rPr>
      </w:pPr>
    </w:p>
    <w:p w14:paraId="0FB79C54" w14:textId="59E62BBA" w:rsidR="00891A3F" w:rsidRPr="0018101C" w:rsidRDefault="00891A3F" w:rsidP="00AB22E1">
      <w:pPr>
        <w:spacing w:line="360" w:lineRule="auto"/>
        <w:ind w:left="214" w:firstLine="283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Projektować według zaleceń producentów rur preizolowanych lub innych producentów za zgodą </w:t>
      </w:r>
      <w:r w:rsidR="00AB22E1" w:rsidRPr="00AB22E1">
        <w:rPr>
          <w:sz w:val="24"/>
          <w:szCs w:val="24"/>
        </w:rPr>
        <w:t xml:space="preserve">gestorem sieci </w:t>
      </w:r>
      <w:r w:rsidRPr="00871E7B">
        <w:rPr>
          <w:sz w:val="24"/>
          <w:szCs w:val="24"/>
        </w:rPr>
        <w:t>OPEC</w:t>
      </w:r>
      <w:r>
        <w:rPr>
          <w:sz w:val="24"/>
          <w:szCs w:val="24"/>
        </w:rPr>
        <w:t>–SYSTEM Sp. z o.o.</w:t>
      </w:r>
    </w:p>
    <w:p w14:paraId="29E19059" w14:textId="77777777" w:rsidR="00891A3F" w:rsidRDefault="00891A3F" w:rsidP="00891A3F">
      <w:pPr>
        <w:spacing w:line="360" w:lineRule="auto"/>
        <w:jc w:val="both"/>
        <w:rPr>
          <w:sz w:val="24"/>
          <w:szCs w:val="24"/>
          <w:u w:val="single"/>
        </w:rPr>
      </w:pPr>
    </w:p>
    <w:p w14:paraId="4D6B6E43" w14:textId="77777777" w:rsidR="00891A3F" w:rsidRPr="0018101C" w:rsidRDefault="00891A3F" w:rsidP="00891A3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t>Kompensatory</w:t>
      </w:r>
    </w:p>
    <w:p w14:paraId="2D71E891" w14:textId="77777777" w:rsidR="00891A3F" w:rsidRDefault="00891A3F" w:rsidP="00891A3F">
      <w:pPr>
        <w:spacing w:line="360" w:lineRule="auto"/>
        <w:ind w:left="214" w:firstLine="283"/>
        <w:jc w:val="both"/>
        <w:rPr>
          <w:sz w:val="24"/>
          <w:szCs w:val="24"/>
        </w:rPr>
      </w:pPr>
    </w:p>
    <w:p w14:paraId="05F3CF8E" w14:textId="364201CC" w:rsidR="00891A3F" w:rsidRPr="0018101C" w:rsidRDefault="00891A3F" w:rsidP="00891A3F">
      <w:pPr>
        <w:spacing w:line="360" w:lineRule="auto"/>
        <w:ind w:left="214" w:firstLine="283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Dopuszcza się stosowanie kompensatorów jednorazowych, wyłącznie po uzgodnieniu </w:t>
      </w:r>
      <w:r w:rsidRPr="00F817C6">
        <w:rPr>
          <w:sz w:val="24"/>
          <w:szCs w:val="24"/>
        </w:rPr>
        <w:br/>
        <w:t xml:space="preserve">z </w:t>
      </w:r>
      <w:r w:rsidR="00AB22E1" w:rsidRPr="00AB22E1">
        <w:rPr>
          <w:sz w:val="24"/>
          <w:szCs w:val="24"/>
        </w:rPr>
        <w:t xml:space="preserve">gestorem sieci </w:t>
      </w:r>
      <w:r w:rsidRPr="00871E7B">
        <w:rPr>
          <w:sz w:val="24"/>
          <w:szCs w:val="24"/>
        </w:rPr>
        <w:t>OPEC</w:t>
      </w:r>
      <w:r>
        <w:rPr>
          <w:sz w:val="24"/>
          <w:szCs w:val="24"/>
        </w:rPr>
        <w:t>–SYSTEM Sp. z o.o.</w:t>
      </w:r>
      <w:r w:rsidRPr="00F817C6">
        <w:rPr>
          <w:sz w:val="24"/>
          <w:szCs w:val="24"/>
        </w:rPr>
        <w:t>, po uprzednim przedstawieniu założeń projektanta.</w:t>
      </w:r>
    </w:p>
    <w:p w14:paraId="756E3BFF" w14:textId="77777777" w:rsidR="00891A3F" w:rsidRDefault="00891A3F" w:rsidP="00891A3F">
      <w:pPr>
        <w:spacing w:line="360" w:lineRule="auto"/>
        <w:jc w:val="both"/>
        <w:rPr>
          <w:sz w:val="24"/>
          <w:szCs w:val="24"/>
          <w:u w:val="single"/>
        </w:rPr>
      </w:pPr>
    </w:p>
    <w:p w14:paraId="2E71771A" w14:textId="02599EB4" w:rsidR="00891A3F" w:rsidRDefault="00891A3F" w:rsidP="00891A3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t>Lokalizacja i geometria sieci ciepłowniczych</w:t>
      </w:r>
    </w:p>
    <w:p w14:paraId="432A1DF5" w14:textId="77777777" w:rsidR="00AB22E1" w:rsidRPr="0018101C" w:rsidRDefault="00AB22E1" w:rsidP="00891A3F">
      <w:pPr>
        <w:spacing w:line="360" w:lineRule="auto"/>
        <w:jc w:val="both"/>
        <w:rPr>
          <w:sz w:val="24"/>
          <w:szCs w:val="24"/>
          <w:u w:val="single"/>
        </w:rPr>
      </w:pPr>
    </w:p>
    <w:p w14:paraId="51F2E7A0" w14:textId="77777777" w:rsidR="00891A3F" w:rsidRPr="00F817C6" w:rsidRDefault="00891A3F" w:rsidP="00891A3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lastRenderedPageBreak/>
        <w:t>Projektowanie trasy sieci ciepłowniczej musi być zgodne z obowiązującymi przepisami projektowania uzbrojenia podziemnego, z uwzględnieniem szczególnej uwagi na przepisy związane z ochroną zieleni (wymagane uzgodnienia z Wydziałem Środowiska Urzędu Miejskiego w Grudziądzu).</w:t>
      </w:r>
    </w:p>
    <w:p w14:paraId="6EACD464" w14:textId="77777777" w:rsidR="00891A3F" w:rsidRPr="00F817C6" w:rsidRDefault="00891A3F" w:rsidP="00891A3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Projektując przebieg trasy należy dążyć do lokalizacji sieci poza jezdniami dróg. Wyjątek stanowią przejścia poprzeczne. Rozwiązania kolizji poprzecznych z drogami projektować wyłącznie w przepustowych rurach ochronnych zakańczanych szczelnie.</w:t>
      </w:r>
    </w:p>
    <w:p w14:paraId="775CF669" w14:textId="77777777" w:rsidR="00891A3F" w:rsidRPr="00F817C6" w:rsidRDefault="00891A3F" w:rsidP="00891A3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W obszarach jezdni dróg niedopuszczalne jest projektowanie wydłużek kompensacyjnych ponadto należy unikać w jezdniach projektowania połączeń spawanych.</w:t>
      </w:r>
    </w:p>
    <w:p w14:paraId="4466248A" w14:textId="77777777" w:rsidR="00891A3F" w:rsidRPr="00F817C6" w:rsidRDefault="00891A3F" w:rsidP="00891A3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Zachować w projekcie odległości pionowe pomiędzy konstrukcją drogi a skrajnią sieci cieplnej </w:t>
      </w:r>
      <w:r>
        <w:rPr>
          <w:sz w:val="24"/>
          <w:szCs w:val="24"/>
        </w:rPr>
        <w:br/>
      </w:r>
      <w:r w:rsidRPr="00F817C6">
        <w:rPr>
          <w:sz w:val="24"/>
          <w:szCs w:val="24"/>
        </w:rPr>
        <w:t>w wymiarze min 0,60m dla dróg krajowych i dróg o znacznym natężeniu ruchu ciężarowego oraz min 0,4m dla dróg pozostałych, przy czym za konstrukcję drogi nie uznaje się podbudowy piaskowej.</w:t>
      </w:r>
    </w:p>
    <w:p w14:paraId="1D94887E" w14:textId="77777777" w:rsidR="00891A3F" w:rsidRPr="00F817C6" w:rsidRDefault="00891A3F" w:rsidP="00891A3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Trasa projektowanej sieci i odległości od przeszkód terenowych takich jak: krzewy, drzewa, budynki i inne powinny umożliwiać bezproblemową budowę sieci oraz jej konserwację </w:t>
      </w:r>
      <w:r w:rsidRPr="00F817C6">
        <w:rPr>
          <w:sz w:val="24"/>
          <w:szCs w:val="24"/>
        </w:rPr>
        <w:br/>
        <w:t>i usuwanie ewentualnych awarii.</w:t>
      </w:r>
    </w:p>
    <w:p w14:paraId="664512C0" w14:textId="77777777" w:rsidR="00891A3F" w:rsidRPr="00F817C6" w:rsidRDefault="00891A3F" w:rsidP="00891A3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Geometria sieci powinna zapewniać samokompensację zmian wydłużeń będących wynikiem ciśnienia i wahań temperatury nośnika ciepła. Dopuszczalne naprężenia osiowe w sieci preizolowanej nie mogą przekraczać wartości </w:t>
      </w:r>
      <w:r>
        <w:rPr>
          <w:b/>
          <w:sz w:val="24"/>
          <w:szCs w:val="24"/>
        </w:rPr>
        <w:t xml:space="preserve">190 </w:t>
      </w:r>
      <w:proofErr w:type="spellStart"/>
      <w:r>
        <w:rPr>
          <w:b/>
          <w:sz w:val="24"/>
          <w:szCs w:val="24"/>
        </w:rPr>
        <w:t>MPa</w:t>
      </w:r>
      <w:proofErr w:type="spellEnd"/>
      <w:r>
        <w:rPr>
          <w:sz w:val="24"/>
          <w:szCs w:val="24"/>
        </w:rPr>
        <w:t>. W uzasadnionych przypadkach dopuszcza się odstępstwa (czyt. kompensatory).</w:t>
      </w:r>
    </w:p>
    <w:p w14:paraId="02ED4CCF" w14:textId="77777777" w:rsidR="00891A3F" w:rsidRDefault="00891A3F" w:rsidP="00891A3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Przejścia rurociągu preizolowanego przez wszelkiego rodzaju ściany należy projektować jako szczelne.</w:t>
      </w:r>
    </w:p>
    <w:p w14:paraId="64A85ABE" w14:textId="77777777" w:rsidR="00891A3F" w:rsidRPr="003005A2" w:rsidRDefault="00891A3F" w:rsidP="00891A3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3005A2">
        <w:rPr>
          <w:sz w:val="24"/>
          <w:szCs w:val="24"/>
        </w:rPr>
        <w:t xml:space="preserve">W pomieszczeniu węzła zaprojektować zawory odcinające.  </w:t>
      </w:r>
    </w:p>
    <w:p w14:paraId="02D6BED7" w14:textId="39AAE0BA" w:rsidR="00891A3F" w:rsidRDefault="00891A3F" w:rsidP="00891A3F">
      <w:pPr>
        <w:numPr>
          <w:ilvl w:val="0"/>
          <w:numId w:val="15"/>
        </w:numPr>
        <w:tabs>
          <w:tab w:val="clear" w:pos="677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Pokonywanie kolizji z torowiskiem tramwajowym lub kolejowym wymaga indywidualnego uzgodnienia z </w:t>
      </w:r>
      <w:r w:rsidRPr="00871E7B">
        <w:rPr>
          <w:sz w:val="24"/>
          <w:szCs w:val="24"/>
        </w:rPr>
        <w:t>OPEC</w:t>
      </w:r>
      <w:r>
        <w:rPr>
          <w:sz w:val="24"/>
          <w:szCs w:val="24"/>
        </w:rPr>
        <w:t>–SYSTEM Sp. z o.o.</w:t>
      </w:r>
    </w:p>
    <w:p w14:paraId="6B7C1F8D" w14:textId="77777777" w:rsidR="00E9170E" w:rsidRPr="00E9170E" w:rsidRDefault="00E9170E" w:rsidP="00E9170E">
      <w:pPr>
        <w:spacing w:line="360" w:lineRule="auto"/>
        <w:ind w:left="497"/>
        <w:jc w:val="both"/>
        <w:rPr>
          <w:sz w:val="24"/>
          <w:szCs w:val="24"/>
        </w:rPr>
      </w:pPr>
    </w:p>
    <w:p w14:paraId="0363EFF0" w14:textId="77777777" w:rsidR="00891A3F" w:rsidRPr="00F817C6" w:rsidRDefault="00891A3F" w:rsidP="00891A3F">
      <w:pPr>
        <w:spacing w:line="360" w:lineRule="auto"/>
        <w:jc w:val="both"/>
        <w:rPr>
          <w:sz w:val="24"/>
          <w:szCs w:val="24"/>
          <w:u w:val="single"/>
        </w:rPr>
      </w:pPr>
      <w:r w:rsidRPr="00F817C6">
        <w:rPr>
          <w:sz w:val="24"/>
          <w:szCs w:val="24"/>
          <w:u w:val="single"/>
        </w:rPr>
        <w:t>Spawanie</w:t>
      </w:r>
    </w:p>
    <w:p w14:paraId="2BF88CA5" w14:textId="77777777" w:rsidR="00891A3F" w:rsidRPr="00F817C6" w:rsidRDefault="00891A3F" w:rsidP="00891A3F">
      <w:pPr>
        <w:spacing w:line="360" w:lineRule="auto"/>
        <w:jc w:val="both"/>
        <w:rPr>
          <w:sz w:val="24"/>
          <w:szCs w:val="24"/>
        </w:rPr>
      </w:pPr>
    </w:p>
    <w:p w14:paraId="79386C92" w14:textId="77777777" w:rsidR="00891A3F" w:rsidRPr="00F817C6" w:rsidRDefault="00891A3F" w:rsidP="00891A3F">
      <w:pPr>
        <w:spacing w:line="360" w:lineRule="auto"/>
        <w:ind w:left="214" w:firstLine="283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Projekt w zakresie kompetencji spawaczy oraz jakości wykonania połączeń spawanych winien narzucać wytyczne:</w:t>
      </w:r>
    </w:p>
    <w:p w14:paraId="04AA0CE0" w14:textId="77777777" w:rsidR="00891A3F" w:rsidRPr="00F817C6" w:rsidRDefault="00891A3F" w:rsidP="00891A3F">
      <w:pPr>
        <w:numPr>
          <w:ilvl w:val="0"/>
          <w:numId w:val="16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Spoiny powinny odpowiadać minimum poziomowi jakości spoin klasy B</w:t>
      </w:r>
      <w:r>
        <w:rPr>
          <w:sz w:val="24"/>
          <w:szCs w:val="24"/>
        </w:rPr>
        <w:t xml:space="preserve"> według PN-EN ISO 5817 oraz </w:t>
      </w:r>
      <w:r w:rsidRPr="000A0549">
        <w:rPr>
          <w:bCs/>
          <w:sz w:val="24"/>
          <w:szCs w:val="24"/>
        </w:rPr>
        <w:t>PN-EN ISO 5817</w:t>
      </w:r>
      <w:r>
        <w:rPr>
          <w:bCs/>
          <w:sz w:val="24"/>
          <w:szCs w:val="24"/>
        </w:rPr>
        <w:t>.</w:t>
      </w:r>
    </w:p>
    <w:p w14:paraId="0ABC9192" w14:textId="77777777" w:rsidR="00891A3F" w:rsidRPr="005D1D70" w:rsidRDefault="00891A3F" w:rsidP="00891A3F">
      <w:pPr>
        <w:numPr>
          <w:ilvl w:val="0"/>
          <w:numId w:val="16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color w:val="FF0000"/>
          <w:sz w:val="24"/>
          <w:szCs w:val="24"/>
        </w:rPr>
      </w:pPr>
      <w:r w:rsidRPr="00F817C6">
        <w:rPr>
          <w:sz w:val="24"/>
          <w:szCs w:val="24"/>
        </w:rPr>
        <w:t xml:space="preserve">Metody spawania przytoczone w projekcie muszą być określone i dopuszczone zgodnie </w:t>
      </w:r>
      <w:r w:rsidRPr="00F817C6">
        <w:rPr>
          <w:sz w:val="24"/>
          <w:szCs w:val="24"/>
        </w:rPr>
        <w:br/>
        <w:t xml:space="preserve">z normami </w:t>
      </w:r>
      <w:r w:rsidRPr="000A0549">
        <w:rPr>
          <w:sz w:val="24"/>
          <w:szCs w:val="24"/>
        </w:rPr>
        <w:t>PN-EN ISO 15609</w:t>
      </w:r>
      <w:r>
        <w:rPr>
          <w:sz w:val="24"/>
          <w:szCs w:val="24"/>
        </w:rPr>
        <w:t xml:space="preserve"> </w:t>
      </w:r>
      <w:r w:rsidRPr="000A0549">
        <w:rPr>
          <w:sz w:val="24"/>
          <w:szCs w:val="24"/>
        </w:rPr>
        <w:t>oraz PN-EN ISO 15609</w:t>
      </w:r>
      <w:r>
        <w:rPr>
          <w:sz w:val="24"/>
          <w:szCs w:val="24"/>
        </w:rPr>
        <w:t>.</w:t>
      </w:r>
    </w:p>
    <w:p w14:paraId="7F29373F" w14:textId="77777777" w:rsidR="00891A3F" w:rsidRPr="00F817C6" w:rsidRDefault="00891A3F" w:rsidP="00891A3F">
      <w:pPr>
        <w:numPr>
          <w:ilvl w:val="0"/>
          <w:numId w:val="16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Rurociągi do spawania powinny być usytuowane współosiowo z wykorzystaniem centrowników.</w:t>
      </w:r>
    </w:p>
    <w:p w14:paraId="6B396857" w14:textId="77777777" w:rsidR="00891A3F" w:rsidRPr="00F817C6" w:rsidRDefault="00891A3F" w:rsidP="00891A3F">
      <w:pPr>
        <w:numPr>
          <w:ilvl w:val="0"/>
          <w:numId w:val="16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lastRenderedPageBreak/>
        <w:t>Spawacze przystępujący do prac spawalniczych powinni posiadać niezbędne kwalifikacje do stosowania danej metody spawania zgodne z obowiązującymi normami.</w:t>
      </w:r>
    </w:p>
    <w:p w14:paraId="1464C692" w14:textId="77777777" w:rsidR="00891A3F" w:rsidRPr="00F817C6" w:rsidRDefault="00891A3F" w:rsidP="00891A3F">
      <w:pPr>
        <w:numPr>
          <w:ilvl w:val="0"/>
          <w:numId w:val="16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Dokumentacja projektowa powinna zawierać opis przygotowania rurociągów do spawania, wykonania spoin oraz określać metody spawania.</w:t>
      </w:r>
      <w:r>
        <w:rPr>
          <w:sz w:val="24"/>
          <w:szCs w:val="24"/>
        </w:rPr>
        <w:t xml:space="preserve"> Nie dopuszcza się spawania łukowego elektrodami otulonymi.</w:t>
      </w:r>
    </w:p>
    <w:p w14:paraId="79229757" w14:textId="77777777" w:rsidR="00891A3F" w:rsidRPr="00F817C6" w:rsidRDefault="00891A3F" w:rsidP="00891A3F">
      <w:pPr>
        <w:numPr>
          <w:ilvl w:val="0"/>
          <w:numId w:val="16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  <w:szCs w:val="24"/>
        </w:rPr>
      </w:pPr>
      <w:r w:rsidRPr="00F817C6">
        <w:rPr>
          <w:sz w:val="24"/>
          <w:szCs w:val="24"/>
        </w:rPr>
        <w:t xml:space="preserve">Projekt winien zawierać informację narzucającą przeprowadzenie kontroli </w:t>
      </w:r>
      <w:r w:rsidRPr="003E51F7">
        <w:rPr>
          <w:b/>
          <w:sz w:val="24"/>
          <w:szCs w:val="24"/>
        </w:rPr>
        <w:t>100% połączeń</w:t>
      </w:r>
      <w:r w:rsidRPr="00F817C6">
        <w:rPr>
          <w:sz w:val="24"/>
          <w:szCs w:val="24"/>
        </w:rPr>
        <w:t xml:space="preserve"> spawanych metodą radiologiczną lub ultradźwiękową, zgodnie z obowiązującymi normami w zakresie badań nieniszczących połączeń spawanych.</w:t>
      </w:r>
    </w:p>
    <w:p w14:paraId="3F14EFAC" w14:textId="77777777" w:rsidR="00891A3F" w:rsidRPr="00F817C6" w:rsidRDefault="00891A3F" w:rsidP="00891A3F">
      <w:pPr>
        <w:pStyle w:val="Nagwek1"/>
        <w:jc w:val="both"/>
        <w:rPr>
          <w:rFonts w:ascii="Times New Roman" w:hAnsi="Times New Roman" w:cs="Times New Roman"/>
          <w:b w:val="0"/>
          <w:sz w:val="24"/>
          <w:szCs w:val="24"/>
          <w:u w:val="single"/>
        </w:rPr>
      </w:pPr>
      <w:r w:rsidRPr="00F817C6"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II. Czynności kontrolne i wytyczne wykonawcze konieczne do przywołania w projekcie. </w:t>
      </w:r>
    </w:p>
    <w:p w14:paraId="213B781F" w14:textId="77777777" w:rsidR="00891A3F" w:rsidRPr="00F817C6" w:rsidRDefault="00891A3F" w:rsidP="00891A3F"/>
    <w:p w14:paraId="017C008D" w14:textId="77777777" w:rsidR="00891A3F" w:rsidRPr="00F817C6" w:rsidRDefault="00891A3F" w:rsidP="00891A3F">
      <w:pPr>
        <w:jc w:val="both"/>
        <w:rPr>
          <w:sz w:val="24"/>
          <w:szCs w:val="24"/>
        </w:rPr>
      </w:pPr>
    </w:p>
    <w:p w14:paraId="0D2DD90C" w14:textId="77777777" w:rsidR="00891A3F" w:rsidRDefault="00891A3F" w:rsidP="00891A3F">
      <w:pPr>
        <w:numPr>
          <w:ilvl w:val="0"/>
          <w:numId w:val="9"/>
        </w:numPr>
        <w:spacing w:line="360" w:lineRule="auto"/>
        <w:jc w:val="both"/>
        <w:rPr>
          <w:sz w:val="24"/>
        </w:rPr>
      </w:pPr>
      <w:r w:rsidRPr="00F817C6">
        <w:rPr>
          <w:sz w:val="24"/>
        </w:rPr>
        <w:t>Budowę sieci ciepłociągu należy wykonywać zgodnie z przepisami Prawa Budowlanego, Polskimi Normami, wytycznymi producentów urządzeń ora</w:t>
      </w:r>
      <w:r>
        <w:rPr>
          <w:sz w:val="24"/>
        </w:rPr>
        <w:t xml:space="preserve">z zgodnie z projektem budowlano–wykonawczym </w:t>
      </w:r>
      <w:r w:rsidRPr="00F817C6">
        <w:rPr>
          <w:sz w:val="24"/>
        </w:rPr>
        <w:t xml:space="preserve">przy ścisłej współpracy z </w:t>
      </w:r>
      <w:r>
        <w:rPr>
          <w:sz w:val="24"/>
          <w:szCs w:val="24"/>
        </w:rPr>
        <w:t>OPEC–SYSTEM Sp. z o.o.</w:t>
      </w:r>
      <w:r>
        <w:rPr>
          <w:sz w:val="24"/>
        </w:rPr>
        <w:t xml:space="preserve"> </w:t>
      </w:r>
      <w:r w:rsidRPr="00F817C6">
        <w:rPr>
          <w:sz w:val="24"/>
        </w:rPr>
        <w:t xml:space="preserve">Wszystkie </w:t>
      </w:r>
      <w:r>
        <w:rPr>
          <w:sz w:val="24"/>
        </w:rPr>
        <w:t xml:space="preserve">próby, badania i roboty ulegające zakryciu muszą być odebrane i potwierdzone protokołami odbioru częściowego oraz prowadzone w obecności uprawnionego pracownika </w:t>
      </w:r>
      <w:r>
        <w:rPr>
          <w:sz w:val="24"/>
          <w:szCs w:val="24"/>
        </w:rPr>
        <w:t>OPEC–SYSTEM Sp. z o.o.</w:t>
      </w:r>
      <w:r>
        <w:rPr>
          <w:sz w:val="24"/>
        </w:rPr>
        <w:t xml:space="preserve"> lub uprawnionej osoby działającej na zlecenie</w:t>
      </w:r>
      <w:r>
        <w:rPr>
          <w:sz w:val="24"/>
          <w:szCs w:val="24"/>
        </w:rPr>
        <w:t xml:space="preserve"> OPEC–SYSTEM</w:t>
      </w:r>
      <w:r>
        <w:t xml:space="preserve"> </w:t>
      </w:r>
      <w:r w:rsidRPr="00DA4940">
        <w:rPr>
          <w:sz w:val="24"/>
          <w:szCs w:val="24"/>
        </w:rPr>
        <w:t>Sp. z o.o.</w:t>
      </w:r>
      <w:r>
        <w:rPr>
          <w:sz w:val="24"/>
          <w:szCs w:val="24"/>
        </w:rPr>
        <w:t>,</w:t>
      </w:r>
      <w:r>
        <w:rPr>
          <w:sz w:val="24"/>
        </w:rPr>
        <w:t xml:space="preserve"> po wcześniejszym powiadomieniu przez wykonawcę robót.</w:t>
      </w:r>
      <w:r w:rsidRPr="00F817C6">
        <w:rPr>
          <w:sz w:val="24"/>
        </w:rPr>
        <w:t xml:space="preserve"> </w:t>
      </w:r>
    </w:p>
    <w:p w14:paraId="32EC6133" w14:textId="77777777" w:rsidR="00891A3F" w:rsidRPr="00F817C6" w:rsidRDefault="00891A3F" w:rsidP="00891A3F">
      <w:pPr>
        <w:numPr>
          <w:ilvl w:val="0"/>
          <w:numId w:val="9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</w:rPr>
      </w:pPr>
      <w:r w:rsidRPr="00F817C6">
        <w:rPr>
          <w:sz w:val="24"/>
        </w:rPr>
        <w:t>Przed zaizolowaniem wszystkie złącza spawane należy przebadać na okoliczność wystąpienia wad spawalniczych metodą radiologiczną lub ultradźwiękową z udokumentowaniem wyników badań. Badania mogą być przeprowadzane wyłącznie przez wykwalifikowany personel.</w:t>
      </w:r>
    </w:p>
    <w:p w14:paraId="3159BD94" w14:textId="77777777" w:rsidR="00891A3F" w:rsidRPr="00F817C6" w:rsidRDefault="00891A3F" w:rsidP="00891A3F">
      <w:pPr>
        <w:numPr>
          <w:ilvl w:val="0"/>
          <w:numId w:val="9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</w:rPr>
      </w:pPr>
      <w:r w:rsidRPr="00F817C6">
        <w:rPr>
          <w:sz w:val="24"/>
        </w:rPr>
        <w:t xml:space="preserve">Wszystkie termokurczliwe mufy HDPE montowane przed czynnością </w:t>
      </w:r>
      <w:proofErr w:type="spellStart"/>
      <w:r w:rsidRPr="00F817C6">
        <w:rPr>
          <w:sz w:val="24"/>
        </w:rPr>
        <w:t>piankowania</w:t>
      </w:r>
      <w:proofErr w:type="spellEnd"/>
      <w:r w:rsidRPr="00F817C6">
        <w:rPr>
          <w:sz w:val="24"/>
        </w:rPr>
        <w:t xml:space="preserve"> podlegają próbie szczelności na zasadach ok</w:t>
      </w:r>
      <w:r>
        <w:rPr>
          <w:sz w:val="24"/>
        </w:rPr>
        <w:t>reślonych w projekcie budowlano-wykonawczym</w:t>
      </w:r>
      <w:r w:rsidRPr="00F817C6">
        <w:rPr>
          <w:sz w:val="24"/>
        </w:rPr>
        <w:t>.</w:t>
      </w:r>
    </w:p>
    <w:p w14:paraId="5ACAA301" w14:textId="77777777" w:rsidR="00891A3F" w:rsidRPr="00F817C6" w:rsidRDefault="00891A3F" w:rsidP="00891A3F">
      <w:pPr>
        <w:numPr>
          <w:ilvl w:val="0"/>
          <w:numId w:val="9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</w:rPr>
      </w:pPr>
      <w:r w:rsidRPr="00F817C6">
        <w:rPr>
          <w:sz w:val="24"/>
        </w:rPr>
        <w:t xml:space="preserve">Przed zaizolowaniem połączeń spawanych należy przeprowadzić kontrolę instalacji alarmowej </w:t>
      </w:r>
      <w:r>
        <w:rPr>
          <w:sz w:val="24"/>
        </w:rPr>
        <w:br/>
      </w:r>
      <w:r w:rsidRPr="00F817C6">
        <w:rPr>
          <w:sz w:val="24"/>
        </w:rPr>
        <w:t xml:space="preserve">i próbę ciśnieniową sieci ciepłowniczej zgodnie z </w:t>
      </w:r>
      <w:hyperlink r:id="rId15" w:history="1">
        <w:r w:rsidRPr="000A0549">
          <w:rPr>
            <w:sz w:val="24"/>
          </w:rPr>
          <w:t>PN-EN 13941</w:t>
        </w:r>
      </w:hyperlink>
      <w:r w:rsidRPr="000A0549">
        <w:rPr>
          <w:sz w:val="24"/>
        </w:rPr>
        <w:t>.</w:t>
      </w:r>
      <w:r w:rsidRPr="00F817C6">
        <w:rPr>
          <w:sz w:val="24"/>
        </w:rPr>
        <w:t xml:space="preserve"> Szczegóły dotyczące kontroli instalacji alarmowej oraz próby ciśnieniowej należy zawrzeć w projekcie.</w:t>
      </w:r>
    </w:p>
    <w:p w14:paraId="2ADC4374" w14:textId="77777777" w:rsidR="00891A3F" w:rsidRPr="00F817C6" w:rsidRDefault="00891A3F" w:rsidP="00891A3F">
      <w:pPr>
        <w:numPr>
          <w:ilvl w:val="0"/>
          <w:numId w:val="9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</w:rPr>
      </w:pPr>
      <w:r w:rsidRPr="00F817C6">
        <w:rPr>
          <w:sz w:val="24"/>
        </w:rPr>
        <w:t>Transport i składowanie elementów preizolowanych sieci powinny spełniać wymogi producenta.</w:t>
      </w:r>
    </w:p>
    <w:p w14:paraId="5F149274" w14:textId="77777777" w:rsidR="00891A3F" w:rsidRPr="00F817C6" w:rsidRDefault="00891A3F" w:rsidP="00891A3F">
      <w:pPr>
        <w:numPr>
          <w:ilvl w:val="0"/>
          <w:numId w:val="9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</w:rPr>
      </w:pPr>
      <w:r w:rsidRPr="00F817C6">
        <w:rPr>
          <w:sz w:val="24"/>
        </w:rPr>
        <w:t>Kolizje z pozostałą infrastrukturą uzbrojenia podziemnego wykonać zgodnie wytycznymi poszczególnych branż.</w:t>
      </w:r>
    </w:p>
    <w:p w14:paraId="334359C3" w14:textId="77777777" w:rsidR="00891A3F" w:rsidRPr="00124D12" w:rsidRDefault="00891A3F" w:rsidP="00891A3F">
      <w:pPr>
        <w:numPr>
          <w:ilvl w:val="0"/>
          <w:numId w:val="9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sz w:val="24"/>
        </w:rPr>
      </w:pPr>
      <w:r w:rsidRPr="00F817C6">
        <w:rPr>
          <w:sz w:val="24"/>
        </w:rPr>
        <w:t xml:space="preserve">W obrębie występowania innych sieci prace prowadzić ręcznie z zachowaniem szczególnej </w:t>
      </w:r>
      <w:r w:rsidRPr="00124D12">
        <w:rPr>
          <w:sz w:val="24"/>
        </w:rPr>
        <w:t>ostrożności.</w:t>
      </w:r>
    </w:p>
    <w:p w14:paraId="39D75DB7" w14:textId="77777777" w:rsidR="00891A3F" w:rsidRPr="00124D12" w:rsidRDefault="00891A3F" w:rsidP="00891A3F">
      <w:pPr>
        <w:numPr>
          <w:ilvl w:val="0"/>
          <w:numId w:val="9"/>
        </w:numPr>
        <w:tabs>
          <w:tab w:val="clear" w:pos="540"/>
          <w:tab w:val="num" w:pos="497"/>
        </w:tabs>
        <w:spacing w:line="360" w:lineRule="auto"/>
        <w:ind w:left="497"/>
        <w:jc w:val="both"/>
        <w:rPr>
          <w:b/>
          <w:sz w:val="24"/>
        </w:rPr>
      </w:pPr>
      <w:r w:rsidRPr="00124D12">
        <w:rPr>
          <w:b/>
          <w:sz w:val="24"/>
        </w:rPr>
        <w:t>Niniejsze warunki stanowią integralną część projektu budowlano-wykonawczego i należy je bezwzględnie dołączyć do projektu.</w:t>
      </w:r>
    </w:p>
    <w:p w14:paraId="16330116" w14:textId="77777777" w:rsidR="00891A3F" w:rsidRPr="007E758D" w:rsidRDefault="00891A3F" w:rsidP="00891A3F">
      <w:pPr>
        <w:spacing w:line="360" w:lineRule="auto"/>
        <w:ind w:left="137"/>
        <w:jc w:val="both"/>
        <w:rPr>
          <w:b/>
          <w:sz w:val="24"/>
        </w:rPr>
      </w:pPr>
    </w:p>
    <w:p w14:paraId="3DBD6709" w14:textId="77777777" w:rsidR="00891A3F" w:rsidRDefault="00891A3F" w:rsidP="00891A3F">
      <w:pPr>
        <w:pStyle w:val="Nagwek1"/>
        <w:jc w:val="both"/>
        <w:rPr>
          <w:rFonts w:ascii="Times New Roman" w:hAnsi="Times New Roman" w:cs="Times New Roman"/>
          <w:b w:val="0"/>
          <w:sz w:val="24"/>
          <w:szCs w:val="24"/>
          <w:u w:val="single"/>
        </w:rPr>
      </w:pPr>
      <w:r w:rsidRPr="00F817C6">
        <w:rPr>
          <w:rFonts w:ascii="Times New Roman" w:hAnsi="Times New Roman" w:cs="Times New Roman"/>
          <w:b w:val="0"/>
          <w:sz w:val="24"/>
          <w:szCs w:val="24"/>
          <w:u w:val="single"/>
        </w:rPr>
        <w:t>III. Uzgadnianie dokumentacji</w:t>
      </w:r>
    </w:p>
    <w:p w14:paraId="26268708" w14:textId="77777777" w:rsidR="00891A3F" w:rsidRPr="00356DBE" w:rsidRDefault="00891A3F" w:rsidP="00891A3F"/>
    <w:p w14:paraId="2F1711AD" w14:textId="77777777" w:rsidR="00891A3F" w:rsidRPr="00F817C6" w:rsidRDefault="00891A3F" w:rsidP="00891A3F"/>
    <w:p w14:paraId="230DF689" w14:textId="77777777" w:rsidR="00891A3F" w:rsidRPr="00F817C6" w:rsidRDefault="00891A3F" w:rsidP="00891A3F">
      <w:pPr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F817C6">
        <w:rPr>
          <w:sz w:val="24"/>
          <w:szCs w:val="24"/>
        </w:rPr>
        <w:lastRenderedPageBreak/>
        <w:t xml:space="preserve">Wszelkie późniejsze uzgodnienia zmieniające treść niniejszych warunków oraz wykraczające poza ich obecny zakres wymagają formy pisemnej. </w:t>
      </w:r>
    </w:p>
    <w:p w14:paraId="69B7B3B1" w14:textId="77777777" w:rsidR="00891A3F" w:rsidRPr="00F817C6" w:rsidRDefault="00891A3F" w:rsidP="00891A3F">
      <w:pPr>
        <w:numPr>
          <w:ilvl w:val="0"/>
          <w:numId w:val="17"/>
        </w:numPr>
        <w:spacing w:line="360" w:lineRule="auto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Ostateczne uzgodnienia dokumentacji projektowej posiadają formę pisemną i wydawane są po przedłożeniu:</w:t>
      </w:r>
    </w:p>
    <w:p w14:paraId="477589E8" w14:textId="77777777" w:rsidR="00891A3F" w:rsidRPr="00F817C6" w:rsidRDefault="00891A3F" w:rsidP="00891A3F">
      <w:pPr>
        <w:numPr>
          <w:ilvl w:val="1"/>
          <w:numId w:val="8"/>
        </w:numPr>
        <w:tabs>
          <w:tab w:val="clear" w:pos="1440"/>
          <w:tab w:val="num" w:pos="639"/>
        </w:tabs>
        <w:spacing w:line="360" w:lineRule="auto"/>
        <w:ind w:left="639" w:hanging="284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wniosku o uzgodnienie dokumentacji projektowej,</w:t>
      </w:r>
    </w:p>
    <w:p w14:paraId="033865BF" w14:textId="77777777" w:rsidR="00891A3F" w:rsidRPr="00F817C6" w:rsidRDefault="00891A3F" w:rsidP="00891A3F">
      <w:pPr>
        <w:numPr>
          <w:ilvl w:val="1"/>
          <w:numId w:val="8"/>
        </w:numPr>
        <w:tabs>
          <w:tab w:val="clear" w:pos="1440"/>
          <w:tab w:val="num" w:pos="639"/>
        </w:tabs>
        <w:spacing w:line="360" w:lineRule="auto"/>
        <w:ind w:left="639" w:hanging="284"/>
        <w:jc w:val="both"/>
        <w:rPr>
          <w:sz w:val="24"/>
          <w:szCs w:val="24"/>
        </w:rPr>
      </w:pPr>
      <w:r w:rsidRPr="00F817C6">
        <w:rPr>
          <w:sz w:val="24"/>
          <w:szCs w:val="24"/>
        </w:rPr>
        <w:t>dokumentacji projektowej w wersji papierowej</w:t>
      </w:r>
      <w:r>
        <w:rPr>
          <w:sz w:val="24"/>
          <w:szCs w:val="24"/>
        </w:rPr>
        <w:t xml:space="preserve"> oraz elektronicznej.</w:t>
      </w:r>
    </w:p>
    <w:p w14:paraId="25A40969" w14:textId="77777777" w:rsidR="00891A3F" w:rsidRDefault="00891A3F" w:rsidP="00891A3F">
      <w:pPr>
        <w:jc w:val="both"/>
        <w:rPr>
          <w:sz w:val="24"/>
          <w:szCs w:val="24"/>
        </w:rPr>
      </w:pPr>
    </w:p>
    <w:p w14:paraId="2109BD64" w14:textId="77777777" w:rsidR="00891A3F" w:rsidRDefault="00891A3F" w:rsidP="00891A3F">
      <w:pPr>
        <w:jc w:val="both"/>
        <w:rPr>
          <w:sz w:val="24"/>
          <w:szCs w:val="24"/>
        </w:rPr>
      </w:pPr>
    </w:p>
    <w:p w14:paraId="0DB3714F" w14:textId="77777777" w:rsidR="00891A3F" w:rsidRDefault="00891A3F" w:rsidP="00891A3F">
      <w:pPr>
        <w:rPr>
          <w:bCs/>
          <w:i/>
          <w:iCs/>
        </w:rPr>
      </w:pPr>
    </w:p>
    <w:p w14:paraId="380E9E38" w14:textId="77777777" w:rsidR="00891A3F" w:rsidRDefault="00891A3F" w:rsidP="00891A3F">
      <w:pPr>
        <w:rPr>
          <w:bCs/>
          <w:i/>
          <w:iCs/>
        </w:rPr>
      </w:pPr>
    </w:p>
    <w:p w14:paraId="23D89EDD" w14:textId="77777777" w:rsidR="00891A3F" w:rsidRDefault="00891A3F" w:rsidP="00891A3F">
      <w:pPr>
        <w:rPr>
          <w:bCs/>
          <w:i/>
          <w:iCs/>
        </w:rPr>
      </w:pPr>
    </w:p>
    <w:p w14:paraId="485359EE" w14:textId="77777777" w:rsidR="00891A3F" w:rsidRDefault="00891A3F" w:rsidP="00891A3F">
      <w:pPr>
        <w:rPr>
          <w:bCs/>
          <w:i/>
          <w:iCs/>
        </w:rPr>
      </w:pPr>
    </w:p>
    <w:p w14:paraId="40ADCA8A" w14:textId="77777777" w:rsidR="00891A3F" w:rsidRDefault="00891A3F" w:rsidP="00891A3F">
      <w:pPr>
        <w:rPr>
          <w:bCs/>
          <w:i/>
          <w:iCs/>
        </w:rPr>
      </w:pPr>
    </w:p>
    <w:p w14:paraId="663FEA1F" w14:textId="77777777" w:rsidR="00891A3F" w:rsidRDefault="00891A3F" w:rsidP="00891A3F">
      <w:pPr>
        <w:rPr>
          <w:bCs/>
          <w:i/>
          <w:iCs/>
        </w:rPr>
      </w:pPr>
    </w:p>
    <w:p w14:paraId="3D0586DF" w14:textId="77777777" w:rsidR="00891A3F" w:rsidRDefault="00891A3F" w:rsidP="00891A3F">
      <w:pPr>
        <w:rPr>
          <w:bCs/>
          <w:i/>
          <w:iCs/>
        </w:rPr>
      </w:pPr>
    </w:p>
    <w:p w14:paraId="1813EA29" w14:textId="77777777" w:rsidR="00891A3F" w:rsidRDefault="00891A3F" w:rsidP="00891A3F">
      <w:pPr>
        <w:rPr>
          <w:bCs/>
          <w:i/>
          <w:iCs/>
        </w:rPr>
      </w:pPr>
    </w:p>
    <w:p w14:paraId="4F0AF5DE" w14:textId="77777777" w:rsidR="00891A3F" w:rsidRDefault="00891A3F" w:rsidP="00891A3F">
      <w:pPr>
        <w:rPr>
          <w:bCs/>
          <w:i/>
          <w:iCs/>
        </w:rPr>
      </w:pPr>
    </w:p>
    <w:p w14:paraId="728730B8" w14:textId="77777777" w:rsidR="00891A3F" w:rsidRDefault="00891A3F" w:rsidP="00891A3F">
      <w:pPr>
        <w:rPr>
          <w:bCs/>
          <w:i/>
          <w:iCs/>
        </w:rPr>
      </w:pPr>
    </w:p>
    <w:p w14:paraId="4764F256" w14:textId="77777777" w:rsidR="00891A3F" w:rsidRDefault="00891A3F" w:rsidP="00891A3F">
      <w:pPr>
        <w:rPr>
          <w:bCs/>
          <w:i/>
          <w:iCs/>
        </w:rPr>
      </w:pPr>
    </w:p>
    <w:p w14:paraId="06B1B1E0" w14:textId="77777777" w:rsidR="00891A3F" w:rsidRDefault="00891A3F" w:rsidP="00891A3F">
      <w:pPr>
        <w:rPr>
          <w:bCs/>
          <w:i/>
          <w:iCs/>
        </w:rPr>
      </w:pPr>
    </w:p>
    <w:p w14:paraId="6A018FAD" w14:textId="77777777" w:rsidR="00891A3F" w:rsidRDefault="00891A3F" w:rsidP="00891A3F">
      <w:pPr>
        <w:rPr>
          <w:bCs/>
          <w:i/>
          <w:iCs/>
        </w:rPr>
      </w:pPr>
    </w:p>
    <w:p w14:paraId="58F1CD9E" w14:textId="77777777" w:rsidR="00891A3F" w:rsidRDefault="00891A3F" w:rsidP="00891A3F">
      <w:pPr>
        <w:rPr>
          <w:bCs/>
          <w:i/>
          <w:iCs/>
        </w:rPr>
      </w:pPr>
    </w:p>
    <w:p w14:paraId="4F6A0435" w14:textId="77777777" w:rsidR="00891A3F" w:rsidRDefault="00891A3F" w:rsidP="00891A3F">
      <w:pPr>
        <w:rPr>
          <w:bCs/>
          <w:i/>
          <w:iCs/>
        </w:rPr>
      </w:pPr>
    </w:p>
    <w:p w14:paraId="31304EFB" w14:textId="77777777" w:rsidR="00891A3F" w:rsidRDefault="00891A3F" w:rsidP="00891A3F">
      <w:pPr>
        <w:rPr>
          <w:bCs/>
          <w:i/>
          <w:iCs/>
        </w:rPr>
      </w:pPr>
    </w:p>
    <w:p w14:paraId="2552B1FA" w14:textId="77777777" w:rsidR="00891A3F" w:rsidRDefault="00891A3F" w:rsidP="00891A3F">
      <w:pPr>
        <w:rPr>
          <w:bCs/>
          <w:i/>
          <w:iCs/>
        </w:rPr>
      </w:pPr>
    </w:p>
    <w:p w14:paraId="70827F89" w14:textId="77777777" w:rsidR="00891A3F" w:rsidRDefault="00891A3F" w:rsidP="00891A3F">
      <w:pPr>
        <w:rPr>
          <w:bCs/>
          <w:i/>
          <w:iCs/>
        </w:rPr>
      </w:pPr>
    </w:p>
    <w:p w14:paraId="5963A20E" w14:textId="4D3D3F04" w:rsidR="00891A3F" w:rsidRDefault="00891A3F" w:rsidP="00891A3F">
      <w:pPr>
        <w:rPr>
          <w:bCs/>
          <w:i/>
          <w:iCs/>
        </w:rPr>
      </w:pPr>
    </w:p>
    <w:p w14:paraId="41A75180" w14:textId="4AEE60A9" w:rsidR="00E9170E" w:rsidRDefault="00E9170E" w:rsidP="00891A3F">
      <w:pPr>
        <w:rPr>
          <w:bCs/>
          <w:i/>
          <w:iCs/>
        </w:rPr>
      </w:pPr>
    </w:p>
    <w:p w14:paraId="35FEFFF9" w14:textId="12AEBF5D" w:rsidR="00E9170E" w:rsidRDefault="00E9170E" w:rsidP="00891A3F">
      <w:pPr>
        <w:rPr>
          <w:bCs/>
          <w:i/>
          <w:iCs/>
        </w:rPr>
      </w:pPr>
    </w:p>
    <w:p w14:paraId="54F00656" w14:textId="172FE9E3" w:rsidR="00E9170E" w:rsidRDefault="00E9170E" w:rsidP="00891A3F">
      <w:pPr>
        <w:rPr>
          <w:bCs/>
          <w:i/>
          <w:iCs/>
        </w:rPr>
      </w:pPr>
    </w:p>
    <w:p w14:paraId="242C585F" w14:textId="5447031C" w:rsidR="00E9170E" w:rsidRDefault="00E9170E" w:rsidP="00891A3F">
      <w:pPr>
        <w:rPr>
          <w:bCs/>
          <w:i/>
          <w:iCs/>
        </w:rPr>
      </w:pPr>
    </w:p>
    <w:p w14:paraId="434F37C4" w14:textId="511B37F0" w:rsidR="00E9170E" w:rsidRDefault="00E9170E" w:rsidP="00891A3F">
      <w:pPr>
        <w:rPr>
          <w:bCs/>
          <w:i/>
          <w:iCs/>
        </w:rPr>
      </w:pPr>
    </w:p>
    <w:p w14:paraId="1C3DD4F2" w14:textId="0B1F0AD4" w:rsidR="00E9170E" w:rsidRDefault="00E9170E" w:rsidP="00891A3F">
      <w:pPr>
        <w:rPr>
          <w:bCs/>
          <w:i/>
          <w:iCs/>
        </w:rPr>
      </w:pPr>
    </w:p>
    <w:p w14:paraId="40EF225C" w14:textId="3105F7DE" w:rsidR="00E9170E" w:rsidRDefault="00E9170E" w:rsidP="00891A3F">
      <w:pPr>
        <w:rPr>
          <w:bCs/>
          <w:i/>
          <w:iCs/>
        </w:rPr>
      </w:pPr>
    </w:p>
    <w:p w14:paraId="4D02CE53" w14:textId="7FB21559" w:rsidR="00E9170E" w:rsidRDefault="00E9170E" w:rsidP="00891A3F">
      <w:pPr>
        <w:rPr>
          <w:bCs/>
          <w:i/>
          <w:iCs/>
        </w:rPr>
      </w:pPr>
    </w:p>
    <w:p w14:paraId="6DE9F74F" w14:textId="43C174D4" w:rsidR="00E9170E" w:rsidRDefault="00E9170E" w:rsidP="00891A3F">
      <w:pPr>
        <w:rPr>
          <w:bCs/>
          <w:i/>
          <w:iCs/>
        </w:rPr>
      </w:pPr>
    </w:p>
    <w:p w14:paraId="6FABCED7" w14:textId="2D2B088A" w:rsidR="00E9170E" w:rsidRDefault="00E9170E" w:rsidP="00891A3F">
      <w:pPr>
        <w:rPr>
          <w:bCs/>
          <w:i/>
          <w:iCs/>
        </w:rPr>
      </w:pPr>
    </w:p>
    <w:p w14:paraId="66F3687A" w14:textId="22FC0210" w:rsidR="00E9170E" w:rsidRDefault="00E9170E" w:rsidP="00891A3F">
      <w:pPr>
        <w:rPr>
          <w:bCs/>
          <w:i/>
          <w:iCs/>
        </w:rPr>
      </w:pPr>
    </w:p>
    <w:p w14:paraId="38E7EF50" w14:textId="34D49F30" w:rsidR="00E9170E" w:rsidRDefault="00E9170E" w:rsidP="00891A3F">
      <w:pPr>
        <w:rPr>
          <w:bCs/>
          <w:i/>
          <w:iCs/>
        </w:rPr>
      </w:pPr>
    </w:p>
    <w:p w14:paraId="5BEBC715" w14:textId="7F4157E0" w:rsidR="00E9170E" w:rsidRDefault="00E9170E" w:rsidP="00891A3F">
      <w:pPr>
        <w:rPr>
          <w:bCs/>
          <w:i/>
          <w:iCs/>
        </w:rPr>
      </w:pPr>
    </w:p>
    <w:p w14:paraId="08D5381F" w14:textId="76D6A798" w:rsidR="00E9170E" w:rsidRDefault="00E9170E" w:rsidP="00891A3F">
      <w:pPr>
        <w:rPr>
          <w:bCs/>
          <w:i/>
          <w:iCs/>
        </w:rPr>
      </w:pPr>
    </w:p>
    <w:p w14:paraId="23E8641D" w14:textId="2555639C" w:rsidR="00E9170E" w:rsidRDefault="00E9170E" w:rsidP="00891A3F">
      <w:pPr>
        <w:rPr>
          <w:bCs/>
          <w:i/>
          <w:iCs/>
        </w:rPr>
      </w:pPr>
    </w:p>
    <w:p w14:paraId="57DB1E8E" w14:textId="0C3000FC" w:rsidR="00E9170E" w:rsidRDefault="00E9170E" w:rsidP="00891A3F">
      <w:pPr>
        <w:rPr>
          <w:bCs/>
          <w:i/>
          <w:iCs/>
        </w:rPr>
      </w:pPr>
    </w:p>
    <w:p w14:paraId="28A27D65" w14:textId="7CB147DB" w:rsidR="00E9170E" w:rsidRDefault="00E9170E" w:rsidP="00891A3F">
      <w:pPr>
        <w:rPr>
          <w:bCs/>
          <w:i/>
          <w:iCs/>
        </w:rPr>
      </w:pPr>
    </w:p>
    <w:p w14:paraId="381E974B" w14:textId="089EE01B" w:rsidR="00E9170E" w:rsidRDefault="00E9170E" w:rsidP="00891A3F">
      <w:pPr>
        <w:rPr>
          <w:bCs/>
          <w:i/>
          <w:iCs/>
        </w:rPr>
      </w:pPr>
    </w:p>
    <w:p w14:paraId="520826B4" w14:textId="1DC19864" w:rsidR="00E9170E" w:rsidRDefault="00E9170E" w:rsidP="00891A3F">
      <w:pPr>
        <w:rPr>
          <w:bCs/>
          <w:i/>
          <w:iCs/>
        </w:rPr>
      </w:pPr>
    </w:p>
    <w:p w14:paraId="26FFF55E" w14:textId="4474E41A" w:rsidR="00E9170E" w:rsidRDefault="00E9170E" w:rsidP="00891A3F">
      <w:pPr>
        <w:rPr>
          <w:bCs/>
          <w:i/>
          <w:iCs/>
        </w:rPr>
      </w:pPr>
    </w:p>
    <w:p w14:paraId="535F81D3" w14:textId="12046754" w:rsidR="00E9170E" w:rsidRDefault="00E9170E" w:rsidP="00891A3F">
      <w:pPr>
        <w:rPr>
          <w:bCs/>
          <w:i/>
          <w:iCs/>
        </w:rPr>
      </w:pPr>
    </w:p>
    <w:p w14:paraId="4DFCB5AA" w14:textId="72D224C7" w:rsidR="00E9170E" w:rsidRDefault="00E9170E" w:rsidP="00891A3F">
      <w:pPr>
        <w:rPr>
          <w:bCs/>
          <w:i/>
          <w:iCs/>
        </w:rPr>
      </w:pPr>
    </w:p>
    <w:p w14:paraId="02D9E753" w14:textId="7C8C0688" w:rsidR="00E9170E" w:rsidRDefault="00E9170E" w:rsidP="00891A3F">
      <w:pPr>
        <w:rPr>
          <w:bCs/>
          <w:i/>
          <w:iCs/>
        </w:rPr>
      </w:pPr>
    </w:p>
    <w:p w14:paraId="22E39622" w14:textId="1003512C" w:rsidR="00E9170E" w:rsidRDefault="00E9170E" w:rsidP="00891A3F">
      <w:pPr>
        <w:rPr>
          <w:bCs/>
          <w:i/>
          <w:iCs/>
        </w:rPr>
      </w:pPr>
    </w:p>
    <w:p w14:paraId="53DC9B1A" w14:textId="77777777" w:rsidR="00E9170E" w:rsidRDefault="00E9170E" w:rsidP="00891A3F">
      <w:pPr>
        <w:rPr>
          <w:bCs/>
          <w:i/>
          <w:iCs/>
        </w:rPr>
      </w:pPr>
    </w:p>
    <w:p w14:paraId="5E4CD384" w14:textId="77777777" w:rsidR="00891A3F" w:rsidRDefault="00891A3F" w:rsidP="00891A3F">
      <w:pPr>
        <w:rPr>
          <w:bCs/>
          <w:i/>
          <w:iCs/>
        </w:rPr>
      </w:pPr>
    </w:p>
    <w:p w14:paraId="445B6664" w14:textId="77777777" w:rsidR="00891A3F" w:rsidRDefault="00891A3F" w:rsidP="00891A3F">
      <w:pPr>
        <w:rPr>
          <w:bCs/>
          <w:i/>
          <w:iCs/>
        </w:rPr>
      </w:pPr>
    </w:p>
    <w:p w14:paraId="0173D257" w14:textId="77777777" w:rsidR="00891A3F" w:rsidRDefault="00891A3F" w:rsidP="00891A3F">
      <w:pPr>
        <w:rPr>
          <w:bCs/>
          <w:i/>
          <w:iCs/>
        </w:rPr>
      </w:pPr>
    </w:p>
    <w:p w14:paraId="5358F612" w14:textId="77777777" w:rsidR="00891A3F" w:rsidRDefault="00891A3F" w:rsidP="00891A3F">
      <w:pPr>
        <w:rPr>
          <w:bCs/>
          <w:i/>
          <w:iCs/>
        </w:rPr>
      </w:pPr>
    </w:p>
    <w:p w14:paraId="16E4FFA9" w14:textId="77777777" w:rsidR="00891A3F" w:rsidRDefault="00891A3F" w:rsidP="00891A3F">
      <w:pPr>
        <w:rPr>
          <w:bCs/>
          <w:i/>
          <w:iCs/>
        </w:rPr>
      </w:pPr>
    </w:p>
    <w:p w14:paraId="6A30C3A5" w14:textId="77777777" w:rsidR="00891A3F" w:rsidRDefault="00891A3F" w:rsidP="00891A3F">
      <w:pPr>
        <w:rPr>
          <w:bCs/>
          <w:i/>
          <w:iCs/>
        </w:rPr>
      </w:pPr>
    </w:p>
    <w:p w14:paraId="6BCE7531" w14:textId="77777777" w:rsidR="00891A3F" w:rsidRDefault="00891A3F" w:rsidP="00891A3F">
      <w:pPr>
        <w:rPr>
          <w:bCs/>
          <w:i/>
          <w:iCs/>
        </w:rPr>
      </w:pPr>
    </w:p>
    <w:p w14:paraId="6A72DA59" w14:textId="77777777" w:rsidR="00891A3F" w:rsidRDefault="00891A3F" w:rsidP="00891A3F">
      <w:pPr>
        <w:rPr>
          <w:bCs/>
          <w:i/>
          <w:iCs/>
        </w:rPr>
      </w:pPr>
    </w:p>
    <w:p w14:paraId="532F8AC8" w14:textId="77777777" w:rsidR="00891A3F" w:rsidRDefault="00891A3F" w:rsidP="00891A3F">
      <w:pPr>
        <w:rPr>
          <w:bCs/>
          <w:i/>
          <w:iCs/>
        </w:rPr>
      </w:pPr>
      <w:r>
        <w:rPr>
          <w:bCs/>
          <w:i/>
          <w:iCs/>
        </w:rPr>
        <w:t>Paweł Hara</w:t>
      </w:r>
    </w:p>
    <w:p w14:paraId="61EBFD8F" w14:textId="77777777" w:rsidR="00891A3F" w:rsidRDefault="00891A3F" w:rsidP="00891A3F">
      <w:pPr>
        <w:rPr>
          <w:bCs/>
          <w:i/>
          <w:iCs/>
        </w:rPr>
      </w:pPr>
      <w:r>
        <w:rPr>
          <w:bCs/>
          <w:i/>
          <w:iCs/>
        </w:rPr>
        <w:t>Tel.: 56 45 06 148</w:t>
      </w:r>
    </w:p>
    <w:p w14:paraId="356B4E29" w14:textId="77777777" w:rsidR="00891A3F" w:rsidRDefault="00891A3F" w:rsidP="00891A3F">
      <w:pPr>
        <w:rPr>
          <w:bCs/>
          <w:i/>
          <w:iCs/>
        </w:rPr>
      </w:pPr>
      <w:r>
        <w:rPr>
          <w:bCs/>
          <w:i/>
          <w:iCs/>
        </w:rPr>
        <w:t>Mail: p.hara@opec.grudziadz.pl</w:t>
      </w:r>
    </w:p>
    <w:p w14:paraId="0D1AB85E" w14:textId="3BB8B9D7" w:rsidR="000B6126" w:rsidRPr="00F66866" w:rsidRDefault="000B6126" w:rsidP="00CE71AF">
      <w:pPr>
        <w:rPr>
          <w:bCs/>
          <w:i/>
          <w:iCs/>
        </w:rPr>
      </w:pPr>
    </w:p>
    <w:sectPr w:rsidR="000B6126" w:rsidRPr="00F66866" w:rsidSect="00E8421B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386" w:right="680" w:bottom="1135" w:left="964" w:header="709" w:footer="607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80F6A" w14:textId="77777777" w:rsidR="00BD7E2E" w:rsidRDefault="00BD7E2E">
      <w:r>
        <w:separator/>
      </w:r>
    </w:p>
  </w:endnote>
  <w:endnote w:type="continuationSeparator" w:id="0">
    <w:p w14:paraId="0B3DE709" w14:textId="77777777" w:rsidR="00BD7E2E" w:rsidRDefault="00BD7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wis721 Win95BT">
    <w:altName w:val="Calibri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823FC" w14:textId="77777777" w:rsidR="002A030F" w:rsidRDefault="00A13EB5" w:rsidP="00584214">
    <w:pPr>
      <w:pStyle w:val="Stopka"/>
      <w:tabs>
        <w:tab w:val="center" w:pos="6547"/>
        <w:tab w:val="right" w:pos="10262"/>
      </w:tabs>
    </w:pPr>
    <w:r>
      <w:rPr>
        <w:noProof/>
      </w:rPr>
      <w:drawing>
        <wp:anchor distT="0" distB="0" distL="114300" distR="114300" simplePos="0" relativeHeight="251663872" behindDoc="0" locked="0" layoutInCell="1" allowOverlap="1" wp14:anchorId="19A25BC0" wp14:editId="04A69558">
          <wp:simplePos x="0" y="0"/>
          <wp:positionH relativeFrom="margin">
            <wp:posOffset>184150</wp:posOffset>
          </wp:positionH>
          <wp:positionV relativeFrom="margin">
            <wp:posOffset>9262110</wp:posOffset>
          </wp:positionV>
          <wp:extent cx="1085850" cy="347980"/>
          <wp:effectExtent l="0" t="0" r="0" b="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347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848" behindDoc="0" locked="0" layoutInCell="1" allowOverlap="1" wp14:anchorId="05BBF41D" wp14:editId="1690B748">
              <wp:simplePos x="0" y="0"/>
              <wp:positionH relativeFrom="column">
                <wp:posOffset>3240405</wp:posOffset>
              </wp:positionH>
              <wp:positionV relativeFrom="paragraph">
                <wp:posOffset>-104327</wp:posOffset>
              </wp:positionV>
              <wp:extent cx="2606675" cy="462915"/>
              <wp:effectExtent l="0" t="0" r="0" b="0"/>
              <wp:wrapSquare wrapText="bothSides"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901031" w14:textId="77777777" w:rsidR="00584214" w:rsidRPr="00584214" w:rsidRDefault="00584214" w:rsidP="00584214">
                          <w:pPr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</w:pPr>
                          <w:r w:rsidRPr="00584214"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  <w:t>NIP 8762456205, REGON 341136540, KRS 0000</w:t>
                          </w:r>
                          <w:r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  <w:t>394813</w:t>
                          </w:r>
                        </w:p>
                        <w:p w14:paraId="7CCA10B2" w14:textId="77777777" w:rsidR="00584214" w:rsidRPr="00584214" w:rsidRDefault="00584214" w:rsidP="00584214">
                          <w:pPr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</w:pPr>
                          <w:r w:rsidRPr="00584214"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  <w:t>Sąd Rejonowy w Toruniu, VII Wydział Gospodarczy KRS</w:t>
                          </w:r>
                        </w:p>
                        <w:p w14:paraId="6EEF8841" w14:textId="77777777" w:rsidR="00584214" w:rsidRPr="00584214" w:rsidRDefault="00584214" w:rsidP="00584214">
                          <w:pPr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</w:pPr>
                          <w:r w:rsidRPr="00584214"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  <w:t>Kapitał zakładowy: 65.050.000,00 zł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5BBF41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55.15pt;margin-top:-8.2pt;width:205.25pt;height:36.45pt;z-index:2516628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" filled="f" stroked="f">
              <v:textbox style="mso-fit-shape-to-text:t">
                <w:txbxContent>
                  <w:p w14:paraId="47901031" w14:textId="77777777" w:rsidR="00584214" w:rsidRPr="00584214" w:rsidRDefault="00584214" w:rsidP="00584214">
                    <w:pPr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</w:pPr>
                    <w:r w:rsidRPr="00584214"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  <w:t>NIP 8762456205, REGON 341136540, KRS 0000</w:t>
                    </w:r>
                    <w:r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  <w:t>394813</w:t>
                    </w:r>
                  </w:p>
                  <w:p w14:paraId="7CCA10B2" w14:textId="77777777" w:rsidR="00584214" w:rsidRPr="00584214" w:rsidRDefault="00584214" w:rsidP="00584214">
                    <w:pPr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</w:pPr>
                    <w:r w:rsidRPr="00584214"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  <w:t>Sąd Rejonowy w Toruniu, VII Wydział Gospodarczy KRS</w:t>
                    </w:r>
                  </w:p>
                  <w:p w14:paraId="6EEF8841" w14:textId="77777777" w:rsidR="00584214" w:rsidRPr="00584214" w:rsidRDefault="00584214" w:rsidP="00584214">
                    <w:pPr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</w:pPr>
                    <w:r w:rsidRPr="00584214"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  <w:t>Kapitał zakładowy: 65.050.000,00 zł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12532" w14:textId="77777777" w:rsidR="005D5FF4" w:rsidRDefault="00FB6970">
    <w:pPr>
      <w:pStyle w:val="Stopka"/>
    </w:pPr>
    <w:r>
      <w:rPr>
        <w:noProof/>
      </w:rPr>
      <w:drawing>
        <wp:anchor distT="0" distB="0" distL="114300" distR="114300" simplePos="0" relativeHeight="251659776" behindDoc="0" locked="0" layoutInCell="1" allowOverlap="1" wp14:anchorId="46E66754" wp14:editId="1016D0F1">
          <wp:simplePos x="0" y="0"/>
          <wp:positionH relativeFrom="margin">
            <wp:posOffset>129540</wp:posOffset>
          </wp:positionH>
          <wp:positionV relativeFrom="margin">
            <wp:posOffset>9171940</wp:posOffset>
          </wp:positionV>
          <wp:extent cx="1085850" cy="347980"/>
          <wp:effectExtent l="0" t="0" r="0" b="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347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565A75B5" wp14:editId="67627785">
              <wp:simplePos x="0" y="0"/>
              <wp:positionH relativeFrom="column">
                <wp:posOffset>3230880</wp:posOffset>
              </wp:positionH>
              <wp:positionV relativeFrom="paragraph">
                <wp:posOffset>-159385</wp:posOffset>
              </wp:positionV>
              <wp:extent cx="2606675" cy="462915"/>
              <wp:effectExtent l="0" t="0" r="0" b="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6675" cy="4629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813C81" w14:textId="77777777" w:rsidR="00584214" w:rsidRPr="00584214" w:rsidRDefault="00584214" w:rsidP="00584214">
                          <w:pPr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</w:pPr>
                          <w:r w:rsidRPr="00584214"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  <w:t>NIP 8762456205, REGON 341136540, KRS 0000</w:t>
                          </w:r>
                          <w:r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  <w:t>394813</w:t>
                          </w:r>
                        </w:p>
                        <w:p w14:paraId="50FB0498" w14:textId="77777777" w:rsidR="00584214" w:rsidRPr="00584214" w:rsidRDefault="00584214" w:rsidP="00584214">
                          <w:pPr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</w:pPr>
                          <w:r w:rsidRPr="00584214"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  <w:t>Sąd Rejonowy w Toruniu, VII Wydział Gospodarczy KRS</w:t>
                          </w:r>
                        </w:p>
                        <w:p w14:paraId="48EC0BFE" w14:textId="77777777" w:rsidR="00584214" w:rsidRPr="00584214" w:rsidRDefault="00584214" w:rsidP="00584214">
                          <w:pPr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</w:pPr>
                          <w:r w:rsidRPr="00584214">
                            <w:rPr>
                              <w:rFonts w:ascii="Swis721 Win95BT" w:hAnsi="Swis721 Win95BT"/>
                              <w:color w:val="0F004B"/>
                              <w:sz w:val="15"/>
                              <w:szCs w:val="15"/>
                            </w:rPr>
                            <w:t>Kapitał zakładowy: 65.050.000,00 zł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65A75B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54.4pt;margin-top:-12.55pt;width:205.25pt;height:36.45pt;z-index:2516618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" filled="f" stroked="f">
              <v:textbox style="mso-fit-shape-to-text:t">
                <w:txbxContent>
                  <w:p w14:paraId="38813C81" w14:textId="77777777" w:rsidR="00584214" w:rsidRPr="00584214" w:rsidRDefault="00584214" w:rsidP="00584214">
                    <w:pPr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</w:pPr>
                    <w:r w:rsidRPr="00584214"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  <w:t>NIP 8762456205, REGON 341136540, KRS 0000</w:t>
                    </w:r>
                    <w:r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  <w:t>394813</w:t>
                    </w:r>
                  </w:p>
                  <w:p w14:paraId="50FB0498" w14:textId="77777777" w:rsidR="00584214" w:rsidRPr="00584214" w:rsidRDefault="00584214" w:rsidP="00584214">
                    <w:pPr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</w:pPr>
                    <w:r w:rsidRPr="00584214"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  <w:t>Sąd Rejonowy w Toruniu, VII Wydział Gospodarczy KRS</w:t>
                    </w:r>
                  </w:p>
                  <w:p w14:paraId="48EC0BFE" w14:textId="77777777" w:rsidR="00584214" w:rsidRPr="00584214" w:rsidRDefault="00584214" w:rsidP="00584214">
                    <w:pPr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</w:pPr>
                    <w:r w:rsidRPr="00584214">
                      <w:rPr>
                        <w:rFonts w:ascii="Swis721 Win95BT" w:hAnsi="Swis721 Win95BT"/>
                        <w:color w:val="0F004B"/>
                        <w:sz w:val="15"/>
                        <w:szCs w:val="15"/>
                      </w:rPr>
                      <w:t>Kapitał zakładowy: 65.050.000,00 zł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9F2FE9" w14:textId="77777777" w:rsidR="00BD7E2E" w:rsidRDefault="00BD7E2E">
      <w:r>
        <w:separator/>
      </w:r>
    </w:p>
  </w:footnote>
  <w:footnote w:type="continuationSeparator" w:id="0">
    <w:p w14:paraId="76EC4BFE" w14:textId="77777777" w:rsidR="00BD7E2E" w:rsidRDefault="00BD7E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96F7D" w14:textId="77777777" w:rsidR="002A030F" w:rsidRDefault="002A030F" w:rsidP="00E67073">
    <w:pPr>
      <w:pStyle w:val="Nagwek"/>
      <w:jc w:val="center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46D8F2" w14:textId="40AD4B15" w:rsidR="005D5FF4" w:rsidRDefault="00AB22E1">
    <w:pPr>
      <w:pStyle w:val="Nagwek"/>
    </w:pPr>
    <w:r>
      <w:rPr>
        <w:noProof/>
      </w:rPr>
      <w:drawing>
        <wp:anchor distT="0" distB="0" distL="114300" distR="114300" simplePos="0" relativeHeight="251665920" behindDoc="0" locked="0" layoutInCell="1" allowOverlap="1" wp14:anchorId="33561862" wp14:editId="4125FF69">
          <wp:simplePos x="0" y="0"/>
          <wp:positionH relativeFrom="column">
            <wp:posOffset>2597785</wp:posOffset>
          </wp:positionH>
          <wp:positionV relativeFrom="paragraph">
            <wp:posOffset>-374015</wp:posOffset>
          </wp:positionV>
          <wp:extent cx="3686175" cy="885825"/>
          <wp:effectExtent l="0" t="0" r="9525" b="9525"/>
          <wp:wrapNone/>
          <wp:docPr id="20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61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E19F5"/>
    <w:multiLevelType w:val="hybridMultilevel"/>
    <w:tmpl w:val="B6F0CA48"/>
    <w:lvl w:ilvl="0" w:tplc="2CB6B1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CB7BEC"/>
    <w:multiLevelType w:val="hybridMultilevel"/>
    <w:tmpl w:val="A0DEFF78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1E335C7"/>
    <w:multiLevelType w:val="hybridMultilevel"/>
    <w:tmpl w:val="4104945A"/>
    <w:lvl w:ilvl="0" w:tplc="C84EFF6C">
      <w:start w:val="1"/>
      <w:numFmt w:val="decimal"/>
      <w:lvlText w:val="%1."/>
      <w:lvlJc w:val="left"/>
      <w:pPr>
        <w:tabs>
          <w:tab w:val="num" w:pos="677"/>
        </w:tabs>
        <w:ind w:left="6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77"/>
        </w:tabs>
        <w:ind w:left="157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97"/>
        </w:tabs>
        <w:ind w:left="229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17"/>
        </w:tabs>
        <w:ind w:left="301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37"/>
        </w:tabs>
        <w:ind w:left="373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57"/>
        </w:tabs>
        <w:ind w:left="445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77"/>
        </w:tabs>
        <w:ind w:left="517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97"/>
        </w:tabs>
        <w:ind w:left="589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17"/>
        </w:tabs>
        <w:ind w:left="6617" w:hanging="180"/>
      </w:pPr>
    </w:lvl>
  </w:abstractNum>
  <w:abstractNum w:abstractNumId="3" w15:restartNumberingAfterBreak="0">
    <w:nsid w:val="2B4B11D5"/>
    <w:multiLevelType w:val="hybridMultilevel"/>
    <w:tmpl w:val="997C95EA"/>
    <w:lvl w:ilvl="0" w:tplc="C84EFF6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DC358C3"/>
    <w:multiLevelType w:val="hybridMultilevel"/>
    <w:tmpl w:val="01D24A9A"/>
    <w:lvl w:ilvl="0" w:tplc="C84EFF6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6B41E7"/>
    <w:multiLevelType w:val="hybridMultilevel"/>
    <w:tmpl w:val="C0DEA16A"/>
    <w:lvl w:ilvl="0" w:tplc="FF6A3B34">
      <w:start w:val="1"/>
      <w:numFmt w:val="bullet"/>
      <w:lvlText w:val=""/>
      <w:lvlJc w:val="left"/>
      <w:pPr>
        <w:ind w:left="1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6" w15:restartNumberingAfterBreak="0">
    <w:nsid w:val="43C65739"/>
    <w:multiLevelType w:val="hybridMultilevel"/>
    <w:tmpl w:val="2C8A0F26"/>
    <w:lvl w:ilvl="0" w:tplc="71C868F6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481A67D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4EFF6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A06BAF"/>
    <w:multiLevelType w:val="hybridMultilevel"/>
    <w:tmpl w:val="B98CE8DE"/>
    <w:lvl w:ilvl="0" w:tplc="53A6A1F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5B4328"/>
    <w:multiLevelType w:val="hybridMultilevel"/>
    <w:tmpl w:val="7F820DD4"/>
    <w:lvl w:ilvl="0" w:tplc="C84EFF6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57C2B13"/>
    <w:multiLevelType w:val="hybridMultilevel"/>
    <w:tmpl w:val="7242E5F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4422E0"/>
    <w:multiLevelType w:val="hybridMultilevel"/>
    <w:tmpl w:val="726CFEAE"/>
    <w:lvl w:ilvl="0" w:tplc="363AA26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C84EFF6C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C783CE6"/>
    <w:multiLevelType w:val="hybridMultilevel"/>
    <w:tmpl w:val="935E06D2"/>
    <w:lvl w:ilvl="0" w:tplc="481A67D2">
      <w:numFmt w:val="decimal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AE76B0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E5941FAA">
      <w:start w:val="1"/>
      <w:numFmt w:val="upperRoman"/>
      <w:lvlText w:val="%3."/>
      <w:lvlJc w:val="left"/>
      <w:pPr>
        <w:tabs>
          <w:tab w:val="num" w:pos="2160"/>
        </w:tabs>
        <w:ind w:left="2160" w:hanging="720"/>
      </w:pPr>
    </w:lvl>
    <w:lvl w:ilvl="3" w:tplc="04150001">
      <w:numFmt w:val="decimal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B25228"/>
    <w:multiLevelType w:val="hybridMultilevel"/>
    <w:tmpl w:val="0FC43BF2"/>
    <w:lvl w:ilvl="0" w:tplc="C84EFF6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7DB07C7"/>
    <w:multiLevelType w:val="hybridMultilevel"/>
    <w:tmpl w:val="2C8A0F26"/>
    <w:lvl w:ilvl="0" w:tplc="71C868F6">
      <w:start w:val="3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481A67D2">
      <w:numFmt w:val="decimal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C84EFF6C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A477346"/>
    <w:multiLevelType w:val="hybridMultilevel"/>
    <w:tmpl w:val="7B26FFA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AE76B0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05">
      <w:numFmt w:val="decimal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FA2BB8"/>
    <w:multiLevelType w:val="hybridMultilevel"/>
    <w:tmpl w:val="C6D0A736"/>
    <w:lvl w:ilvl="0" w:tplc="A33CB8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500578C"/>
    <w:multiLevelType w:val="hybridMultilevel"/>
    <w:tmpl w:val="FA86897A"/>
    <w:lvl w:ilvl="0" w:tplc="6E9A791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790306F"/>
    <w:multiLevelType w:val="hybridMultilevel"/>
    <w:tmpl w:val="C0983D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>
    <w:abstractNumId w:val="5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7"/>
  </w:num>
  <w:num w:numId="10">
    <w:abstractNumId w:val="15"/>
  </w:num>
  <w:num w:numId="11">
    <w:abstractNumId w:val="0"/>
  </w:num>
  <w:num w:numId="12">
    <w:abstractNumId w:val="10"/>
  </w:num>
  <w:num w:numId="13">
    <w:abstractNumId w:val="12"/>
  </w:num>
  <w:num w:numId="14">
    <w:abstractNumId w:val="4"/>
  </w:num>
  <w:num w:numId="15">
    <w:abstractNumId w:val="2"/>
  </w:num>
  <w:num w:numId="16">
    <w:abstractNumId w:val="16"/>
  </w:num>
  <w:num w:numId="17">
    <w:abstractNumId w:val="9"/>
  </w:num>
  <w:num w:numId="18">
    <w:abstractNumId w:val="8"/>
  </w:num>
  <w:num w:numId="19">
    <w:abstractNumId w:val="1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CD4"/>
    <w:rsid w:val="00011432"/>
    <w:rsid w:val="00020B24"/>
    <w:rsid w:val="00027564"/>
    <w:rsid w:val="000413E6"/>
    <w:rsid w:val="00046452"/>
    <w:rsid w:val="00050BA1"/>
    <w:rsid w:val="00062D7D"/>
    <w:rsid w:val="000A0321"/>
    <w:rsid w:val="000A7A89"/>
    <w:rsid w:val="000B483B"/>
    <w:rsid w:val="000B6126"/>
    <w:rsid w:val="000C2833"/>
    <w:rsid w:val="000E4338"/>
    <w:rsid w:val="000F0397"/>
    <w:rsid w:val="000F4C72"/>
    <w:rsid w:val="000F5BCB"/>
    <w:rsid w:val="0010605C"/>
    <w:rsid w:val="0012165D"/>
    <w:rsid w:val="001242AA"/>
    <w:rsid w:val="00132E66"/>
    <w:rsid w:val="001336BC"/>
    <w:rsid w:val="00144EE9"/>
    <w:rsid w:val="00163132"/>
    <w:rsid w:val="00163CD4"/>
    <w:rsid w:val="001C2D35"/>
    <w:rsid w:val="001C6D11"/>
    <w:rsid w:val="001C78B7"/>
    <w:rsid w:val="001D4C6F"/>
    <w:rsid w:val="001F3F35"/>
    <w:rsid w:val="00224267"/>
    <w:rsid w:val="00232569"/>
    <w:rsid w:val="00260A5F"/>
    <w:rsid w:val="00275A3A"/>
    <w:rsid w:val="002A030F"/>
    <w:rsid w:val="002A36E1"/>
    <w:rsid w:val="002A4F61"/>
    <w:rsid w:val="002C4C42"/>
    <w:rsid w:val="002E4E44"/>
    <w:rsid w:val="002F28D8"/>
    <w:rsid w:val="00323C1B"/>
    <w:rsid w:val="00333D05"/>
    <w:rsid w:val="003377EE"/>
    <w:rsid w:val="003449F6"/>
    <w:rsid w:val="0034615A"/>
    <w:rsid w:val="003551A3"/>
    <w:rsid w:val="003776FB"/>
    <w:rsid w:val="003B2569"/>
    <w:rsid w:val="003B6011"/>
    <w:rsid w:val="003B7A73"/>
    <w:rsid w:val="003C0ECB"/>
    <w:rsid w:val="003C6BC2"/>
    <w:rsid w:val="003D19AB"/>
    <w:rsid w:val="003E3924"/>
    <w:rsid w:val="003E6D2F"/>
    <w:rsid w:val="00421EC6"/>
    <w:rsid w:val="00447A2D"/>
    <w:rsid w:val="00450E76"/>
    <w:rsid w:val="004852E8"/>
    <w:rsid w:val="00485B76"/>
    <w:rsid w:val="00494631"/>
    <w:rsid w:val="004D60C6"/>
    <w:rsid w:val="004E4D2B"/>
    <w:rsid w:val="00502B6E"/>
    <w:rsid w:val="00533716"/>
    <w:rsid w:val="005473ED"/>
    <w:rsid w:val="00556164"/>
    <w:rsid w:val="00584214"/>
    <w:rsid w:val="005906E7"/>
    <w:rsid w:val="005A2695"/>
    <w:rsid w:val="005C2535"/>
    <w:rsid w:val="005C2CD2"/>
    <w:rsid w:val="005C7AA7"/>
    <w:rsid w:val="005D2F61"/>
    <w:rsid w:val="005D5FF4"/>
    <w:rsid w:val="00605AFA"/>
    <w:rsid w:val="00613FB9"/>
    <w:rsid w:val="006436F6"/>
    <w:rsid w:val="00673278"/>
    <w:rsid w:val="00674E8A"/>
    <w:rsid w:val="00680FF1"/>
    <w:rsid w:val="0068110A"/>
    <w:rsid w:val="006B1055"/>
    <w:rsid w:val="006B6206"/>
    <w:rsid w:val="006B6A6B"/>
    <w:rsid w:val="006D201D"/>
    <w:rsid w:val="006E3A97"/>
    <w:rsid w:val="006E5FDD"/>
    <w:rsid w:val="006F5F89"/>
    <w:rsid w:val="0071132E"/>
    <w:rsid w:val="00737E8F"/>
    <w:rsid w:val="00754828"/>
    <w:rsid w:val="007611D3"/>
    <w:rsid w:val="0078294E"/>
    <w:rsid w:val="007978E7"/>
    <w:rsid w:val="007B1166"/>
    <w:rsid w:val="007B691D"/>
    <w:rsid w:val="007D6907"/>
    <w:rsid w:val="00813183"/>
    <w:rsid w:val="0083436F"/>
    <w:rsid w:val="00835312"/>
    <w:rsid w:val="00836798"/>
    <w:rsid w:val="008720E0"/>
    <w:rsid w:val="00875B60"/>
    <w:rsid w:val="00887C7D"/>
    <w:rsid w:val="0089060C"/>
    <w:rsid w:val="00891A3F"/>
    <w:rsid w:val="00893D81"/>
    <w:rsid w:val="00897844"/>
    <w:rsid w:val="008A57DE"/>
    <w:rsid w:val="008B243B"/>
    <w:rsid w:val="008B5955"/>
    <w:rsid w:val="008E4CBB"/>
    <w:rsid w:val="008E7A6E"/>
    <w:rsid w:val="009039E8"/>
    <w:rsid w:val="00904AA9"/>
    <w:rsid w:val="00935CCA"/>
    <w:rsid w:val="00936438"/>
    <w:rsid w:val="00936D08"/>
    <w:rsid w:val="0094686B"/>
    <w:rsid w:val="00947A56"/>
    <w:rsid w:val="009627D9"/>
    <w:rsid w:val="009708E8"/>
    <w:rsid w:val="00992960"/>
    <w:rsid w:val="0099484A"/>
    <w:rsid w:val="00995BF0"/>
    <w:rsid w:val="009B1D05"/>
    <w:rsid w:val="009C76E6"/>
    <w:rsid w:val="009D5D4A"/>
    <w:rsid w:val="009F0712"/>
    <w:rsid w:val="009F0DE7"/>
    <w:rsid w:val="009F45B9"/>
    <w:rsid w:val="00A01980"/>
    <w:rsid w:val="00A13EB5"/>
    <w:rsid w:val="00A2385C"/>
    <w:rsid w:val="00A4345A"/>
    <w:rsid w:val="00A4643C"/>
    <w:rsid w:val="00A679AB"/>
    <w:rsid w:val="00A72E1E"/>
    <w:rsid w:val="00A73824"/>
    <w:rsid w:val="00A91479"/>
    <w:rsid w:val="00AB22E1"/>
    <w:rsid w:val="00AF4E40"/>
    <w:rsid w:val="00AF5B2D"/>
    <w:rsid w:val="00B0152C"/>
    <w:rsid w:val="00B0405F"/>
    <w:rsid w:val="00B24416"/>
    <w:rsid w:val="00B273E5"/>
    <w:rsid w:val="00B40EF1"/>
    <w:rsid w:val="00B51794"/>
    <w:rsid w:val="00B701CC"/>
    <w:rsid w:val="00B754A8"/>
    <w:rsid w:val="00B83388"/>
    <w:rsid w:val="00B84484"/>
    <w:rsid w:val="00BA48C9"/>
    <w:rsid w:val="00BD7E2E"/>
    <w:rsid w:val="00BE7081"/>
    <w:rsid w:val="00C11DE9"/>
    <w:rsid w:val="00C21155"/>
    <w:rsid w:val="00C763B1"/>
    <w:rsid w:val="00CB5131"/>
    <w:rsid w:val="00CE46C5"/>
    <w:rsid w:val="00CE71AF"/>
    <w:rsid w:val="00D14E34"/>
    <w:rsid w:val="00D3101D"/>
    <w:rsid w:val="00D33CCA"/>
    <w:rsid w:val="00D5225F"/>
    <w:rsid w:val="00D531F8"/>
    <w:rsid w:val="00D53A26"/>
    <w:rsid w:val="00D57809"/>
    <w:rsid w:val="00D57B04"/>
    <w:rsid w:val="00D65410"/>
    <w:rsid w:val="00D70E48"/>
    <w:rsid w:val="00D74115"/>
    <w:rsid w:val="00D956EC"/>
    <w:rsid w:val="00D9798F"/>
    <w:rsid w:val="00DB0E23"/>
    <w:rsid w:val="00DB313F"/>
    <w:rsid w:val="00DC79B3"/>
    <w:rsid w:val="00DD138A"/>
    <w:rsid w:val="00DE6D1A"/>
    <w:rsid w:val="00DF38E9"/>
    <w:rsid w:val="00E471C4"/>
    <w:rsid w:val="00E51DA2"/>
    <w:rsid w:val="00E56F9A"/>
    <w:rsid w:val="00E63A1A"/>
    <w:rsid w:val="00E67073"/>
    <w:rsid w:val="00E71478"/>
    <w:rsid w:val="00E8421B"/>
    <w:rsid w:val="00E9170E"/>
    <w:rsid w:val="00EA1F05"/>
    <w:rsid w:val="00EA4706"/>
    <w:rsid w:val="00ED7EB5"/>
    <w:rsid w:val="00EE0BB6"/>
    <w:rsid w:val="00EE4674"/>
    <w:rsid w:val="00EF67AA"/>
    <w:rsid w:val="00F10EBB"/>
    <w:rsid w:val="00F2210A"/>
    <w:rsid w:val="00F2331A"/>
    <w:rsid w:val="00F26166"/>
    <w:rsid w:val="00F4576D"/>
    <w:rsid w:val="00F66866"/>
    <w:rsid w:val="00F818A9"/>
    <w:rsid w:val="00F85EEC"/>
    <w:rsid w:val="00F86C3C"/>
    <w:rsid w:val="00FB6970"/>
    <w:rsid w:val="00FC6A5F"/>
    <w:rsid w:val="00FE4F92"/>
    <w:rsid w:val="00FE7405"/>
    <w:rsid w:val="00FF1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14E4BD4C"/>
  <w15:chartTrackingRefBased/>
  <w15:docId w15:val="{A171F228-ABD0-49D4-A026-D01BB74D5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73ED"/>
  </w:style>
  <w:style w:type="paragraph" w:styleId="Nagwek1">
    <w:name w:val="heading 1"/>
    <w:basedOn w:val="Normalny"/>
    <w:next w:val="Normalny"/>
    <w:link w:val="Nagwek1Znak"/>
    <w:qFormat/>
    <w:rsid w:val="00CE71A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904AA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0E433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0E4338"/>
    <w:pPr>
      <w:tabs>
        <w:tab w:val="center" w:pos="4536"/>
        <w:tab w:val="right" w:pos="9072"/>
      </w:tabs>
    </w:pPr>
  </w:style>
  <w:style w:type="paragraph" w:styleId="Tekstblokowy">
    <w:name w:val="Block Text"/>
    <w:basedOn w:val="Normalny"/>
    <w:unhideWhenUsed/>
    <w:rsid w:val="0012165D"/>
    <w:pPr>
      <w:spacing w:line="360" w:lineRule="auto"/>
      <w:ind w:left="567" w:right="425"/>
      <w:jc w:val="both"/>
    </w:pPr>
    <w:rPr>
      <w:sz w:val="24"/>
    </w:rPr>
  </w:style>
  <w:style w:type="paragraph" w:styleId="Tekstpodstawowy">
    <w:name w:val="Body Text"/>
    <w:basedOn w:val="Normalny"/>
    <w:link w:val="TekstpodstawowyZnak"/>
    <w:unhideWhenUsed/>
    <w:rsid w:val="00CE71AF"/>
    <w:pPr>
      <w:tabs>
        <w:tab w:val="left" w:pos="993"/>
      </w:tabs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CE71AF"/>
    <w:rPr>
      <w:b/>
      <w:sz w:val="24"/>
    </w:rPr>
  </w:style>
  <w:style w:type="character" w:styleId="Odwoaniedokomentarza">
    <w:name w:val="annotation reference"/>
    <w:uiPriority w:val="99"/>
    <w:semiHidden/>
    <w:unhideWhenUsed/>
    <w:rsid w:val="00CE71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E71AF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E71AF"/>
  </w:style>
  <w:style w:type="paragraph" w:styleId="Akapitzlist">
    <w:name w:val="List Paragraph"/>
    <w:basedOn w:val="Normalny"/>
    <w:uiPriority w:val="34"/>
    <w:qFormat/>
    <w:rsid w:val="00CE71A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CE71AF"/>
    <w:rPr>
      <w:rFonts w:ascii="Arial" w:hAnsi="Arial" w:cs="Arial"/>
      <w:b/>
      <w:bCs/>
      <w:kern w:val="32"/>
      <w:sz w:val="32"/>
      <w:szCs w:val="32"/>
    </w:rPr>
  </w:style>
  <w:style w:type="paragraph" w:styleId="Legenda">
    <w:name w:val="caption"/>
    <w:basedOn w:val="Normalny"/>
    <w:next w:val="Normalny"/>
    <w:uiPriority w:val="35"/>
    <w:unhideWhenUsed/>
    <w:qFormat/>
    <w:rsid w:val="008B5955"/>
    <w:pPr>
      <w:spacing w:after="200"/>
    </w:pPr>
    <w:rPr>
      <w:i/>
      <w:iCs/>
      <w:color w:val="44546A" w:themeColor="text2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B612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B6126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34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345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73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klep.pkn.pl/?a=show&amp;m=product&amp;pid=571741&amp;page=1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sklep.pkn.pl/?a=show&amp;m=product&amp;pid=567342&amp;page=1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hyperlink" Target="https://sklep.pkn.pl/?a=show&amp;m=product&amp;pid=567342&amp;page=1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klep.pkn.pl/?a=show&amp;m=product&amp;pid=569116&amp;page=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wagi xmlns="98b75994-3813-4452-82cd-2c958b12832c" xsi:nil="true"/>
    <Archiwum xmlns="98b75994-3813-4452-82cd-2c958b12832c">false</Archiwum>
    <Osoby_x0020_powiadamiane xmlns="98b75994-3813-4452-82cd-2c958b12832c">
      <UserInfo>
        <DisplayName/>
        <AccountId xsi:nil="true"/>
        <AccountType/>
      </UserInfo>
    </Osoby_x0020_powiadamiane>
    <Osoba_x0020_opiniująca xmlns="98b75994-3813-4452-82cd-2c958b12832c">
      <UserInfo>
        <DisplayName/>
        <AccountId xsi:nil="true"/>
        <AccountType/>
      </UserInfo>
    </Osoba_x0020_opiniując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 OPEC" ma:contentTypeID="0x0101000F0F25E995C1A742BC7F410666DE0F280082127A1BE300EE4AAA4A1B6C5669DAF7" ma:contentTypeVersion="0" ma:contentTypeDescription="" ma:contentTypeScope="" ma:versionID="67cdc8aaa8e341e2eb553886afb407b0">
  <xsd:schema xmlns:xsd="http://www.w3.org/2001/XMLSchema" xmlns:xs="http://www.w3.org/2001/XMLSchema" xmlns:p="http://schemas.microsoft.com/office/2006/metadata/properties" xmlns:ns2="98b75994-3813-4452-82cd-2c958b12832c" targetNamespace="http://schemas.microsoft.com/office/2006/metadata/properties" ma:root="true" ma:fieldsID="9694e339f48dfc695b24b936c2521f12" ns2:_="">
    <xsd:import namespace="98b75994-3813-4452-82cd-2c958b12832c"/>
    <xsd:element name="properties">
      <xsd:complexType>
        <xsd:sequence>
          <xsd:element name="documentManagement">
            <xsd:complexType>
              <xsd:all>
                <xsd:element ref="ns2:Osoby_x0020_powiadamiane" minOccurs="0"/>
                <xsd:element ref="ns2:Osoba_x0020_opiniująca" minOccurs="0"/>
                <xsd:element ref="ns2:Archiwum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b75994-3813-4452-82cd-2c958b12832c" elementFormDefault="qualified">
    <xsd:import namespace="http://schemas.microsoft.com/office/2006/documentManagement/types"/>
    <xsd:import namespace="http://schemas.microsoft.com/office/infopath/2007/PartnerControls"/>
    <xsd:element name="Osoby_x0020_powiadamiane" ma:index="2" nillable="true" ma:displayName="Osoby powiadamiane" ma:list="UserInfo" ma:SharePointGroup="0" ma:internalName="Osoby_x0020_powiadamiane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Osoba_x0020_opiniująca" ma:index="3" nillable="true" ma:displayName="Osoba opiniująca" ma:list="UserInfo" ma:SharePointGroup="0" ma:internalName="Osoba_x0020_opiniuj_x0105_ca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rchiwum" ma:index="4" nillable="true" ma:displayName="Archiwum" ma:default="0" ma:internalName="Archiwum0">
      <xsd:simpleType>
        <xsd:restriction base="dms:Boolean"/>
      </xsd:simpleType>
    </xsd:element>
    <xsd:element name="Uwagi" ma:index="5" nillable="true" ma:displayName="Uwagi" ma:internalName="Uwagi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8919C5-6EE5-480C-B724-27B013AE0636}">
  <ds:schemaRefs>
    <ds:schemaRef ds:uri="http://schemas.microsoft.com/office/2006/metadata/properties"/>
    <ds:schemaRef ds:uri="http://schemas.microsoft.com/office/infopath/2007/PartnerControls"/>
    <ds:schemaRef ds:uri="98b75994-3813-4452-82cd-2c958b12832c"/>
  </ds:schemaRefs>
</ds:datastoreItem>
</file>

<file path=customXml/itemProps2.xml><?xml version="1.0" encoding="utf-8"?>
<ds:datastoreItem xmlns:ds="http://schemas.openxmlformats.org/officeDocument/2006/customXml" ds:itemID="{D4942012-67A2-427A-89B4-871995D231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b75994-3813-4452-82cd-2c958b1283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EB563F-42C9-4754-AFFB-81F547B8FB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1919</Words>
  <Characters>13376</Characters>
  <Application>Microsoft Office Word</Application>
  <DocSecurity>0</DocSecurity>
  <Lines>111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</vt:lpstr>
    </vt:vector>
  </TitlesOfParts>
  <Company>BG Leasing S.A.</Company>
  <LinksUpToDate>false</LinksUpToDate>
  <CharactersWithSpaces>15265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</dc:title>
  <dc:subject/>
  <dc:creator>Waldemar Nurzyński</dc:creator>
  <cp:keywords/>
  <cp:lastModifiedBy>Michał Mularczyk</cp:lastModifiedBy>
  <cp:revision>3</cp:revision>
  <cp:lastPrinted>2020-08-11T10:56:00Z</cp:lastPrinted>
  <dcterms:created xsi:type="dcterms:W3CDTF">2021-04-02T04:38:00Z</dcterms:created>
  <dcterms:modified xsi:type="dcterms:W3CDTF">2021-04-02T04:38:00Z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0x0101000F0F25E995C1A742BC7F410666DE0F280082127A1BE300EE4AAA4A1B6C5669DAF7</vt:lpwstr>
  </property>
</Properties>
</file>