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3F" w:rsidRDefault="002A0D65" w:rsidP="002A0D65">
      <w:pPr>
        <w:jc w:val="center"/>
      </w:pPr>
      <w:r>
        <w:rPr>
          <w:noProof/>
          <w:lang w:eastAsia="pl-PL"/>
        </w:rPr>
        <w:drawing>
          <wp:inline distT="0" distB="0" distL="0" distR="0" wp14:anchorId="21DDB9E0">
            <wp:extent cx="9132570" cy="810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39E" w:rsidRDefault="0040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020"/>
        <w:gridCol w:w="3460"/>
        <w:gridCol w:w="1740"/>
        <w:gridCol w:w="1400"/>
        <w:gridCol w:w="1660"/>
        <w:gridCol w:w="5618"/>
      </w:tblGrid>
      <w:tr w:rsidR="00EE1935" w:rsidRPr="00EE1935" w:rsidTr="00E14C2B">
        <w:trPr>
          <w:trHeight w:val="650"/>
        </w:trPr>
        <w:tc>
          <w:tcPr>
            <w:tcW w:w="15616" w:type="dxa"/>
            <w:gridSpan w:val="7"/>
            <w:hideMark/>
          </w:tcPr>
          <w:p w:rsidR="002A0D65" w:rsidRPr="002A0D65" w:rsidRDefault="00FF3C32" w:rsidP="002A0D65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7</w:t>
            </w:r>
            <w:r w:rsidR="002A0D65" w:rsidRPr="002A0D65">
              <w:rPr>
                <w:b/>
                <w:bCs/>
              </w:rPr>
              <w:t xml:space="preserve"> </w:t>
            </w:r>
            <w:r w:rsidR="008E417D">
              <w:rPr>
                <w:b/>
                <w:bCs/>
              </w:rPr>
              <w:t xml:space="preserve">   do SWZ             CZĘŚĆ NR 3</w:t>
            </w:r>
            <w:r w:rsidR="002A0D65">
              <w:rPr>
                <w:b/>
                <w:bCs/>
              </w:rPr>
              <w:t xml:space="preserve"> – MEBLE</w:t>
            </w:r>
          </w:p>
          <w:p w:rsidR="00EE1935" w:rsidRPr="00EE1935" w:rsidRDefault="002A0D65" w:rsidP="002A0D65">
            <w:pPr>
              <w:rPr>
                <w:b/>
                <w:bCs/>
              </w:rPr>
            </w:pPr>
            <w:r w:rsidRPr="002A0D65">
              <w:rPr>
                <w:b/>
                <w:bCs/>
              </w:rPr>
              <w:t xml:space="preserve">"Doposażenie pracowni zawodowych w ZS nr 2 i ZS CKZ II", znak </w:t>
            </w:r>
            <w:r w:rsidR="00122ECD">
              <w:rPr>
                <w:b/>
                <w:bCs/>
              </w:rPr>
              <w:t>sprawy: ZZP.041.1.2019.2020-2022</w:t>
            </w:r>
            <w:r w:rsidRPr="002A0D65">
              <w:rPr>
                <w:b/>
                <w:bCs/>
              </w:rPr>
              <w:t>.JG</w:t>
            </w:r>
          </w:p>
        </w:tc>
      </w:tr>
      <w:tr w:rsidR="00EE1935" w:rsidRPr="00EE1935" w:rsidTr="00E14C2B">
        <w:trPr>
          <w:trHeight w:val="971"/>
        </w:trPr>
        <w:tc>
          <w:tcPr>
            <w:tcW w:w="718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Lp.</w:t>
            </w:r>
          </w:p>
        </w:tc>
        <w:tc>
          <w:tcPr>
            <w:tcW w:w="1020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Miejsce dostawy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3C39B1" w:rsidP="002A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wyposażenia</w:t>
            </w:r>
          </w:p>
        </w:tc>
        <w:tc>
          <w:tcPr>
            <w:tcW w:w="1740" w:type="dxa"/>
            <w:vAlign w:val="center"/>
            <w:hideMark/>
          </w:tcPr>
          <w:p w:rsidR="00EE1935" w:rsidRPr="00EE1935" w:rsidRDefault="00324A29" w:rsidP="002A0D65">
            <w:pPr>
              <w:jc w:val="center"/>
              <w:rPr>
                <w:b/>
                <w:bCs/>
              </w:rPr>
            </w:pPr>
            <w:r w:rsidRPr="00324A29">
              <w:rPr>
                <w:b/>
                <w:bCs/>
              </w:rPr>
              <w:t>Cena jednostkowa brutto (zł.)</w:t>
            </w:r>
          </w:p>
        </w:tc>
        <w:tc>
          <w:tcPr>
            <w:tcW w:w="1400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Liczba sztuk / kompletów</w:t>
            </w:r>
          </w:p>
        </w:tc>
        <w:tc>
          <w:tcPr>
            <w:tcW w:w="1660" w:type="dxa"/>
            <w:vAlign w:val="center"/>
            <w:hideMark/>
          </w:tcPr>
          <w:p w:rsidR="00EE1935" w:rsidRPr="00EE1935" w:rsidRDefault="00324A29" w:rsidP="002A0D65">
            <w:pPr>
              <w:jc w:val="center"/>
              <w:rPr>
                <w:b/>
                <w:bCs/>
              </w:rPr>
            </w:pPr>
            <w:r w:rsidRPr="00324A29">
              <w:rPr>
                <w:b/>
                <w:bCs/>
              </w:rPr>
              <w:t>Wartość brutto (zł.)</w:t>
            </w:r>
          </w:p>
        </w:tc>
        <w:tc>
          <w:tcPr>
            <w:tcW w:w="5618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Specyfikacja (opis sprzętu, parametry techniczne pozwalające dokonać zakupu w oparciu o ustawę Prawo Zamówień Publicznych)</w:t>
            </w:r>
          </w:p>
        </w:tc>
      </w:tr>
      <w:tr w:rsidR="00EE1935" w:rsidRPr="00EE1935" w:rsidTr="00E14C2B">
        <w:trPr>
          <w:trHeight w:val="375"/>
        </w:trPr>
        <w:tc>
          <w:tcPr>
            <w:tcW w:w="718" w:type="dxa"/>
            <w:hideMark/>
          </w:tcPr>
          <w:p w:rsidR="00EE1935" w:rsidRPr="00EE1935" w:rsidRDefault="00EE1935" w:rsidP="003C39B1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1</w:t>
            </w:r>
          </w:p>
        </w:tc>
        <w:tc>
          <w:tcPr>
            <w:tcW w:w="102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6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4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0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0" w:type="dxa"/>
            <w:hideMark/>
          </w:tcPr>
          <w:p w:rsidR="00EE1935" w:rsidRPr="00EE1935" w:rsidRDefault="009C1B53" w:rsidP="003C39B1">
            <w:pPr>
              <w:jc w:val="center"/>
              <w:rPr>
                <w:b/>
                <w:bCs/>
              </w:rPr>
            </w:pPr>
            <w:r w:rsidRPr="00845A98">
              <w:rPr>
                <w:b/>
                <w:bCs/>
              </w:rPr>
              <w:t>6 = 4 x 5</w:t>
            </w:r>
          </w:p>
        </w:tc>
        <w:tc>
          <w:tcPr>
            <w:tcW w:w="5618" w:type="dxa"/>
            <w:hideMark/>
          </w:tcPr>
          <w:p w:rsidR="00EE1935" w:rsidRPr="00EE1935" w:rsidRDefault="00EE1935" w:rsidP="003C39B1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7</w:t>
            </w:r>
          </w:p>
        </w:tc>
      </w:tr>
      <w:tr w:rsidR="00EE1935" w:rsidRPr="00EE1935" w:rsidTr="00E14C2B">
        <w:trPr>
          <w:trHeight w:val="615"/>
        </w:trPr>
        <w:tc>
          <w:tcPr>
            <w:tcW w:w="15616" w:type="dxa"/>
            <w:gridSpan w:val="7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CZĘŚĆ NR 5 - MEBLE</w:t>
            </w:r>
          </w:p>
        </w:tc>
      </w:tr>
      <w:tr w:rsidR="000C5A05" w:rsidRPr="00E14C2B" w:rsidTr="000C5A05">
        <w:trPr>
          <w:trHeight w:val="4385"/>
        </w:trPr>
        <w:tc>
          <w:tcPr>
            <w:tcW w:w="718" w:type="dxa"/>
            <w:noWrap/>
            <w:vAlign w:val="center"/>
            <w:hideMark/>
          </w:tcPr>
          <w:p w:rsidR="000C5A05" w:rsidRPr="00CD7E71" w:rsidRDefault="008E417D" w:rsidP="00F0793F">
            <w:pPr>
              <w:jc w:val="center"/>
            </w:pPr>
            <w:r>
              <w:t>4</w:t>
            </w:r>
            <w:r w:rsidR="000C5A05" w:rsidRPr="00CD7E71">
              <w:t>.14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Szafy do przechowywania modeli dydaktycznych.</w:t>
            </w:r>
          </w:p>
        </w:tc>
        <w:tc>
          <w:tcPr>
            <w:tcW w:w="174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3</w:t>
            </w:r>
            <w:r w:rsidR="00590A90">
              <w:t xml:space="preserve"> kpl</w:t>
            </w:r>
            <w:r>
              <w:t>.</w:t>
            </w:r>
          </w:p>
        </w:tc>
        <w:tc>
          <w:tcPr>
            <w:tcW w:w="1660" w:type="dxa"/>
            <w:vAlign w:val="center"/>
            <w:hideMark/>
          </w:tcPr>
          <w:p w:rsidR="000C5A05" w:rsidRPr="00CD7E71" w:rsidRDefault="000C5A05" w:rsidP="00F0793F">
            <w:pPr>
              <w:jc w:val="center"/>
            </w:pPr>
          </w:p>
        </w:tc>
        <w:tc>
          <w:tcPr>
            <w:tcW w:w="5618" w:type="dxa"/>
            <w:hideMark/>
          </w:tcPr>
          <w:p w:rsidR="00FA6A67" w:rsidRDefault="00FA6A67" w:rsidP="00FA6A67">
            <w:pPr>
              <w:rPr>
                <w:b/>
                <w:bCs/>
              </w:rPr>
            </w:pPr>
            <w:r>
              <w:rPr>
                <w:b/>
                <w:bCs/>
              </w:rPr>
              <w:t>Trzy komplety szaf do przechowywania sprzętu pomiarowego. Każdy komplet zawiera:</w:t>
            </w:r>
          </w:p>
          <w:p w:rsidR="000C5A05" w:rsidRPr="00FA6A67" w:rsidRDefault="00FA6A67" w:rsidP="00FA6A67">
            <w:r>
              <w:t>- dwie</w:t>
            </w:r>
            <w:r>
              <w:t xml:space="preserve"> szafy na pomoce dydaktyczne</w:t>
            </w:r>
            <w:r>
              <w:t xml:space="preserve"> (łącznie sześć szaf)</w:t>
            </w:r>
            <w:r>
              <w:t>: Wymiar (</w:t>
            </w:r>
            <w:proofErr w:type="spellStart"/>
            <w:r>
              <w:t>WxSxG</w:t>
            </w:r>
            <w:proofErr w:type="spellEnd"/>
            <w:r>
              <w:t>) 1900x1000x400 mm. Szafa po</w:t>
            </w:r>
            <w:r>
              <w:t>siada cztery półki. Dwie</w:t>
            </w:r>
            <w:r>
              <w:t xml:space="preserve"> </w:t>
            </w:r>
            <w:r>
              <w:t>w górnej części szafy i</w:t>
            </w:r>
            <w:r>
              <w:t xml:space="preserve"> dwie w dolnej części. Dolna i górna część zamykana na zamek oddzielnymi kluczami. Metalowe uchwyty. Korpus wykonany z płyty wiórowej laminowanej 18 mm w kolorze buku. Ściana tylna wykonana z płyty lakierowanej HDF. Drzwi zawieszane na zawiasach puszkowych np. firmy Blum lub modelu równoważnego, zamykane na zamek. Szafa dostarczona zostanie w wersji zmontowanej. Półki wykonane z płyty laminowanej również o grubości 18 mm, obrzeża oklejone PCV w kolorze buku. Półki zamontowane na kołkach. Szafa posiada Certyfikat dopuszczający do użytkowania w jednostkach oświatowych. Szafa ma być wykonana zgodnie z załącznikiem do pozycji 4.14,              </w:t>
            </w:r>
          </w:p>
        </w:tc>
      </w:tr>
      <w:tr w:rsidR="00324A29" w:rsidRPr="00EE1935" w:rsidTr="00F0793F">
        <w:trPr>
          <w:trHeight w:val="315"/>
        </w:trPr>
        <w:tc>
          <w:tcPr>
            <w:tcW w:w="718" w:type="dxa"/>
            <w:noWrap/>
            <w:hideMark/>
          </w:tcPr>
          <w:p w:rsidR="00324A29" w:rsidRPr="00EE1935" w:rsidRDefault="00324A29" w:rsidP="00EE1935"/>
        </w:tc>
        <w:tc>
          <w:tcPr>
            <w:tcW w:w="1020" w:type="dxa"/>
            <w:noWrap/>
            <w:hideMark/>
          </w:tcPr>
          <w:p w:rsidR="00324A29" w:rsidRPr="00EE1935" w:rsidRDefault="00324A29" w:rsidP="00EE1935"/>
        </w:tc>
        <w:tc>
          <w:tcPr>
            <w:tcW w:w="3460" w:type="dxa"/>
            <w:noWrap/>
            <w:hideMark/>
          </w:tcPr>
          <w:p w:rsidR="00324A29" w:rsidRPr="00EE1935" w:rsidRDefault="00324A29"/>
        </w:tc>
        <w:tc>
          <w:tcPr>
            <w:tcW w:w="3140" w:type="dxa"/>
            <w:gridSpan w:val="2"/>
            <w:noWrap/>
          </w:tcPr>
          <w:p w:rsidR="00324A29" w:rsidRPr="00324A29" w:rsidRDefault="00324A29" w:rsidP="002A0D65">
            <w:pPr>
              <w:jc w:val="right"/>
              <w:rPr>
                <w:b/>
              </w:rPr>
            </w:pPr>
            <w:r w:rsidRPr="00324A29">
              <w:rPr>
                <w:b/>
              </w:rPr>
              <w:t>Razem wartość brutto (zł.)</w:t>
            </w:r>
          </w:p>
        </w:tc>
        <w:tc>
          <w:tcPr>
            <w:tcW w:w="1660" w:type="dxa"/>
            <w:noWrap/>
          </w:tcPr>
          <w:p w:rsidR="00324A29" w:rsidRPr="00324A29" w:rsidRDefault="00324A29" w:rsidP="00EE1935">
            <w:pPr>
              <w:rPr>
                <w:b/>
              </w:rPr>
            </w:pPr>
          </w:p>
        </w:tc>
        <w:tc>
          <w:tcPr>
            <w:tcW w:w="5618" w:type="dxa"/>
            <w:hideMark/>
          </w:tcPr>
          <w:p w:rsidR="00324A29" w:rsidRPr="00EE1935" w:rsidRDefault="00324A29"/>
        </w:tc>
      </w:tr>
    </w:tbl>
    <w:p w:rsidR="0040639E" w:rsidRDefault="0040639E"/>
    <w:p w:rsidR="00FA6A67" w:rsidRDefault="00FA6A67">
      <w:bookmarkStart w:id="0" w:name="_GoBack"/>
      <w:bookmarkEnd w:id="0"/>
    </w:p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Uwaga!</w:t>
      </w:r>
    </w:p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przypadku, gdy w SWZ wraz z załącznikami zostały użyte znaki towarowe, oznacza to, że podane zostały przykładowo i określają jedynie minimalne oczekiwane parametry jakościowe oraz wymagany standard.</w:t>
      </w:r>
    </w:p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p w:rsidR="00103B59" w:rsidRDefault="00103B59" w:rsidP="00103B59">
      <w:pPr>
        <w:jc w:val="both"/>
      </w:pPr>
    </w:p>
    <w:sectPr w:rsidR="00103B59" w:rsidSect="0040639E">
      <w:pgSz w:w="16840" w:h="119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B2"/>
    <w:rsid w:val="000C5A05"/>
    <w:rsid w:val="00103B59"/>
    <w:rsid w:val="00122ECD"/>
    <w:rsid w:val="002750CB"/>
    <w:rsid w:val="002A0D65"/>
    <w:rsid w:val="002B3B63"/>
    <w:rsid w:val="00324A29"/>
    <w:rsid w:val="003C39B1"/>
    <w:rsid w:val="003E009B"/>
    <w:rsid w:val="0040639E"/>
    <w:rsid w:val="00590A90"/>
    <w:rsid w:val="0061046F"/>
    <w:rsid w:val="00675E56"/>
    <w:rsid w:val="006B6CE0"/>
    <w:rsid w:val="007C7A59"/>
    <w:rsid w:val="008E417D"/>
    <w:rsid w:val="009271A4"/>
    <w:rsid w:val="00990B58"/>
    <w:rsid w:val="009C1B53"/>
    <w:rsid w:val="009F39AF"/>
    <w:rsid w:val="00A169D0"/>
    <w:rsid w:val="00AC5F86"/>
    <w:rsid w:val="00C06CB2"/>
    <w:rsid w:val="00C454FD"/>
    <w:rsid w:val="00C94E97"/>
    <w:rsid w:val="00D94EBA"/>
    <w:rsid w:val="00E14C2B"/>
    <w:rsid w:val="00E81910"/>
    <w:rsid w:val="00E90EA7"/>
    <w:rsid w:val="00E9344C"/>
    <w:rsid w:val="00ED2D97"/>
    <w:rsid w:val="00EE1935"/>
    <w:rsid w:val="00F01CCA"/>
    <w:rsid w:val="00F0793F"/>
    <w:rsid w:val="00F94F46"/>
    <w:rsid w:val="00FA6A67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48</cp:revision>
  <dcterms:created xsi:type="dcterms:W3CDTF">2021-02-11T10:18:00Z</dcterms:created>
  <dcterms:modified xsi:type="dcterms:W3CDTF">2022-01-31T11:17:00Z</dcterms:modified>
</cp:coreProperties>
</file>