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318B8" w14:textId="3199FB5B" w:rsidR="00124549" w:rsidRPr="00490040" w:rsidRDefault="00DD7D66" w:rsidP="00490040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 xml:space="preserve">Załącznik nr 9 do SWZ </w:t>
      </w:r>
    </w:p>
    <w:p w14:paraId="15C84BA6" w14:textId="4A2C4DAF" w:rsidR="00124549" w:rsidRPr="00F017FE" w:rsidRDefault="00124549" w:rsidP="00F017FE">
      <w:pPr>
        <w:pStyle w:val="Nagwek2"/>
      </w:pPr>
      <w:r w:rsidRPr="00F017FE">
        <w:t xml:space="preserve">Umowa NR </w:t>
      </w:r>
      <w:r w:rsidR="00F017FE" w:rsidRPr="00F017FE">
        <w:rPr>
          <w:rFonts w:eastAsia="Arial"/>
        </w:rPr>
        <w:t>RK.IV.6140.21.2024</w:t>
      </w:r>
    </w:p>
    <w:p w14:paraId="4F280700" w14:textId="1A036915" w:rsidR="00F71025" w:rsidRPr="00490040" w:rsidRDefault="00F71025" w:rsidP="00490040">
      <w:pPr>
        <w:jc w:val="center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projekt</w:t>
      </w:r>
    </w:p>
    <w:p w14:paraId="400ADC12" w14:textId="472628B1" w:rsidR="00124549" w:rsidRPr="00490040" w:rsidRDefault="00124549" w:rsidP="00490040">
      <w:pPr>
        <w:jc w:val="center"/>
        <w:rPr>
          <w:rFonts w:ascii="Arial" w:hAnsi="Arial" w:cs="Arial"/>
          <w:i/>
          <w:sz w:val="20"/>
          <w:szCs w:val="20"/>
        </w:rPr>
      </w:pPr>
    </w:p>
    <w:p w14:paraId="7BA9844A" w14:textId="77777777" w:rsidR="00124549" w:rsidRPr="00490040" w:rsidRDefault="00124549" w:rsidP="00490040">
      <w:pPr>
        <w:rPr>
          <w:rFonts w:ascii="Arial" w:hAnsi="Arial" w:cs="Arial"/>
          <w:sz w:val="20"/>
          <w:szCs w:val="20"/>
          <w:highlight w:val="yellow"/>
        </w:rPr>
      </w:pPr>
    </w:p>
    <w:p w14:paraId="3144FE59" w14:textId="0BB184F2" w:rsidR="00124549" w:rsidRPr="00490040" w:rsidRDefault="00124549" w:rsidP="00490040">
      <w:pPr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W dni</w:t>
      </w:r>
      <w:r w:rsidR="00CD2987" w:rsidRPr="00490040">
        <w:rPr>
          <w:rFonts w:ascii="Arial" w:hAnsi="Arial" w:cs="Arial"/>
          <w:sz w:val="20"/>
          <w:szCs w:val="20"/>
        </w:rPr>
        <w:t xml:space="preserve">u  </w:t>
      </w:r>
      <w:r w:rsidR="00F71025" w:rsidRPr="00490040">
        <w:rPr>
          <w:rFonts w:ascii="Arial" w:hAnsi="Arial" w:cs="Arial"/>
          <w:sz w:val="20"/>
          <w:szCs w:val="20"/>
        </w:rPr>
        <w:t>………….</w:t>
      </w:r>
      <w:r w:rsidR="00CD2987" w:rsidRPr="00490040">
        <w:rPr>
          <w:rFonts w:ascii="Arial" w:hAnsi="Arial" w:cs="Arial"/>
          <w:sz w:val="20"/>
          <w:szCs w:val="20"/>
        </w:rPr>
        <w:t xml:space="preserve"> </w:t>
      </w:r>
      <w:r w:rsidRPr="00490040">
        <w:rPr>
          <w:rFonts w:ascii="Arial" w:hAnsi="Arial" w:cs="Arial"/>
          <w:sz w:val="20"/>
          <w:szCs w:val="20"/>
        </w:rPr>
        <w:t>roku w Barlinku, pomiędzy:</w:t>
      </w:r>
    </w:p>
    <w:p w14:paraId="3EDE72BA" w14:textId="77777777" w:rsidR="00124549" w:rsidRPr="00490040" w:rsidRDefault="00124549" w:rsidP="00490040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>Gminą</w:t>
      </w:r>
      <w:r w:rsidRPr="00490040">
        <w:rPr>
          <w:rFonts w:ascii="Arial" w:hAnsi="Arial" w:cs="Arial"/>
          <w:b/>
          <w:sz w:val="20"/>
          <w:szCs w:val="20"/>
        </w:rPr>
        <w:t xml:space="preserve"> </w:t>
      </w:r>
      <w:r w:rsidRPr="00490040">
        <w:rPr>
          <w:rFonts w:ascii="Arial" w:hAnsi="Arial" w:cs="Arial"/>
          <w:b/>
          <w:bCs/>
          <w:sz w:val="20"/>
          <w:szCs w:val="20"/>
        </w:rPr>
        <w:t>Barlinek</w:t>
      </w:r>
      <w:r w:rsidRPr="00490040">
        <w:rPr>
          <w:rFonts w:ascii="Arial" w:hAnsi="Arial" w:cs="Arial"/>
          <w:bCs/>
          <w:sz w:val="20"/>
          <w:szCs w:val="20"/>
        </w:rPr>
        <w:t>,</w:t>
      </w:r>
      <w:r w:rsidRPr="00490040">
        <w:rPr>
          <w:rFonts w:ascii="Arial" w:hAnsi="Arial" w:cs="Arial"/>
          <w:b/>
          <w:bCs/>
          <w:sz w:val="20"/>
          <w:szCs w:val="20"/>
        </w:rPr>
        <w:t xml:space="preserve"> </w:t>
      </w:r>
      <w:r w:rsidRPr="00490040">
        <w:rPr>
          <w:rFonts w:ascii="Arial" w:hAnsi="Arial" w:cs="Arial"/>
          <w:sz w:val="20"/>
          <w:szCs w:val="20"/>
        </w:rPr>
        <w:t>mającą swą siedzibę przy ul. Niepodległości 20, 74-320 Barlinek, NIP: 597-164-84-91</w:t>
      </w:r>
      <w:r w:rsidR="00BE26D5" w:rsidRPr="00490040">
        <w:rPr>
          <w:rFonts w:ascii="Arial" w:hAnsi="Arial" w:cs="Arial"/>
          <w:sz w:val="20"/>
          <w:szCs w:val="20"/>
        </w:rPr>
        <w:t xml:space="preserve">, PEPPOL </w:t>
      </w:r>
      <w:r w:rsidR="00EF6D97" w:rsidRPr="00490040">
        <w:rPr>
          <w:rFonts w:ascii="Arial" w:hAnsi="Arial" w:cs="Arial"/>
          <w:sz w:val="20"/>
          <w:szCs w:val="20"/>
        </w:rPr>
        <w:t>5971648491</w:t>
      </w:r>
      <w:r w:rsidR="00D8444C" w:rsidRPr="00490040">
        <w:rPr>
          <w:rFonts w:ascii="Arial" w:hAnsi="Arial" w:cs="Arial"/>
          <w:sz w:val="20"/>
          <w:szCs w:val="20"/>
        </w:rPr>
        <w:t>,</w:t>
      </w:r>
      <w:r w:rsidRPr="00490040">
        <w:rPr>
          <w:rFonts w:ascii="Arial" w:hAnsi="Arial" w:cs="Arial"/>
          <w:sz w:val="20"/>
          <w:szCs w:val="20"/>
        </w:rPr>
        <w:t xml:space="preserve"> </w:t>
      </w:r>
      <w:r w:rsidR="00D8444C" w:rsidRPr="00490040">
        <w:rPr>
          <w:rFonts w:ascii="Arial" w:hAnsi="Arial" w:cs="Arial"/>
          <w:sz w:val="20"/>
          <w:szCs w:val="20"/>
        </w:rPr>
        <w:t xml:space="preserve">zwaną dalej Zamawiającym, </w:t>
      </w:r>
      <w:r w:rsidRPr="00490040">
        <w:rPr>
          <w:rFonts w:ascii="Arial" w:hAnsi="Arial" w:cs="Arial"/>
          <w:sz w:val="20"/>
          <w:szCs w:val="20"/>
        </w:rPr>
        <w:t>reprezentowan</w:t>
      </w:r>
      <w:r w:rsidR="00D8444C" w:rsidRPr="00490040">
        <w:rPr>
          <w:rFonts w:ascii="Arial" w:hAnsi="Arial" w:cs="Arial"/>
          <w:sz w:val="20"/>
          <w:szCs w:val="20"/>
        </w:rPr>
        <w:t>ą</w:t>
      </w:r>
      <w:r w:rsidRPr="00490040">
        <w:rPr>
          <w:rFonts w:ascii="Arial" w:hAnsi="Arial" w:cs="Arial"/>
          <w:sz w:val="20"/>
          <w:szCs w:val="20"/>
        </w:rPr>
        <w:t xml:space="preserve"> przez:</w:t>
      </w:r>
    </w:p>
    <w:p w14:paraId="76E40D9A" w14:textId="1867D43A" w:rsidR="00124549" w:rsidRPr="00490040" w:rsidRDefault="00F017FE" w:rsidP="0049004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Bernardę Lewandowską</w:t>
      </w:r>
      <w:r w:rsidR="00124549" w:rsidRPr="00490040">
        <w:rPr>
          <w:rFonts w:ascii="Arial" w:hAnsi="Arial" w:cs="Arial"/>
          <w:sz w:val="20"/>
          <w:szCs w:val="20"/>
        </w:rPr>
        <w:t xml:space="preserve"> – Burmistrza Barlinka</w:t>
      </w:r>
      <w:r w:rsidR="00D8444C" w:rsidRPr="00490040">
        <w:rPr>
          <w:rFonts w:ascii="Arial" w:hAnsi="Arial" w:cs="Arial"/>
          <w:sz w:val="20"/>
          <w:szCs w:val="20"/>
        </w:rPr>
        <w:t xml:space="preserve">, przy kontrasygnacie </w:t>
      </w:r>
      <w:r>
        <w:rPr>
          <w:rFonts w:ascii="Arial" w:hAnsi="Arial" w:cs="Arial"/>
          <w:sz w:val="20"/>
          <w:szCs w:val="20"/>
        </w:rPr>
        <w:t>Grzegorza Popławskiego</w:t>
      </w:r>
      <w:r w:rsidR="00D8444C" w:rsidRPr="00490040">
        <w:rPr>
          <w:rFonts w:ascii="Arial" w:hAnsi="Arial" w:cs="Arial"/>
          <w:sz w:val="20"/>
          <w:szCs w:val="20"/>
        </w:rPr>
        <w:t xml:space="preserve"> – Skarbnika Gminy </w:t>
      </w:r>
    </w:p>
    <w:p w14:paraId="782ADB18" w14:textId="77777777" w:rsidR="00F71025" w:rsidRPr="00490040" w:rsidRDefault="00124549" w:rsidP="00490040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a</w:t>
      </w:r>
      <w:r w:rsidR="00D80D30" w:rsidRPr="00490040">
        <w:rPr>
          <w:rFonts w:ascii="Arial" w:hAnsi="Arial" w:cs="Arial"/>
          <w:sz w:val="20"/>
          <w:szCs w:val="20"/>
        </w:rPr>
        <w:t xml:space="preserve"> </w:t>
      </w:r>
    </w:p>
    <w:p w14:paraId="29B2149B" w14:textId="77777777" w:rsidR="00F71025" w:rsidRPr="00490040" w:rsidRDefault="00F71025" w:rsidP="00490040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>*Panią/Panem …………………, zamieszkałą/ym w……… przy ul. ……………, ….-…….. ………………, prowadzącym działalność gospodarczą pod firmą ......………………………… z siedzibą w ……………… ul .…………………………… zarejestrowanym ……………………………, posiadającym numer identyfikacyjny NIP ……………………; REGON ………………………,</w:t>
      </w:r>
    </w:p>
    <w:p w14:paraId="2FCD50F5" w14:textId="77777777" w:rsidR="00F71025" w:rsidRPr="00490040" w:rsidRDefault="00F71025" w:rsidP="00490040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>reprezentowanym przez:</w:t>
      </w:r>
    </w:p>
    <w:p w14:paraId="72A787E4" w14:textId="77777777" w:rsidR="00F71025" w:rsidRPr="00490040" w:rsidRDefault="00F71025" w:rsidP="00490040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>……………………………………</w:t>
      </w:r>
    </w:p>
    <w:p w14:paraId="20151B35" w14:textId="77777777" w:rsidR="00F71025" w:rsidRPr="00490040" w:rsidRDefault="00F71025" w:rsidP="00490040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>*………………………………………………………… z siedzibą w……………………………… wpisaną do Krajowego Rejestru Sądowego - Rejestru Przedsiębiorców prowadzonego przez Sąd Rejonowy ……………………………….………- ……….. Wydział Gospodarczy Krajowego Rejestru Sądowego pod numerem KRS: …………….……..…….., kapitał zakładowy w wysokości ………………..………. zł (słownie: …………………………………………… złotych) wpłacony w całości, posiadającą numer identyfikacyjny NIP ……………………………………………, REGON ………………………………,</w:t>
      </w:r>
    </w:p>
    <w:p w14:paraId="64C190F3" w14:textId="77777777" w:rsidR="00F71025" w:rsidRPr="00490040" w:rsidRDefault="00F71025" w:rsidP="00490040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>reprezentowaną przez:</w:t>
      </w:r>
    </w:p>
    <w:p w14:paraId="70E2AC2A" w14:textId="77777777" w:rsidR="00F71025" w:rsidRPr="00490040" w:rsidRDefault="00F71025" w:rsidP="00490040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>………………………… - ……………………………….</w:t>
      </w:r>
    </w:p>
    <w:p w14:paraId="42F3CB0F" w14:textId="77777777" w:rsidR="00F71025" w:rsidRPr="00490040" w:rsidRDefault="00F71025" w:rsidP="00490040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>zwanym dalej „Wykonawcą”.</w:t>
      </w:r>
    </w:p>
    <w:p w14:paraId="1DC1C569" w14:textId="77777777" w:rsidR="00F71025" w:rsidRPr="00490040" w:rsidRDefault="00F71025" w:rsidP="00490040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 xml:space="preserve">(* - wg. rodzaju podmiotu gospodarczego - niewłaściwe usunąć) </w:t>
      </w:r>
    </w:p>
    <w:p w14:paraId="2DBF0125" w14:textId="77777777" w:rsidR="00F71025" w:rsidRPr="00490040" w:rsidRDefault="00F71025" w:rsidP="00490040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 xml:space="preserve">zaś wspólnie zwanymi dalej „Stronami” </w:t>
      </w:r>
    </w:p>
    <w:p w14:paraId="139BC488" w14:textId="520783DF" w:rsidR="00F71025" w:rsidRPr="00490040" w:rsidRDefault="00F71025" w:rsidP="00490040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>w wyniku dokonania wyboru oferty Wykonawcy jako oferty najkorzystniejszej („Oferta”), złożonej w postępowaniu o udzielenie zamówienia publicznego przeprowadzonym w trybie podstawowym, wariancie I („Postępowanie”), na podstawie przepisów ustawy z dnia 11 września 2019 r. Prawo zamówień publicznych (Dz. U. z 202</w:t>
      </w:r>
      <w:r w:rsidR="00F017FE">
        <w:rPr>
          <w:rFonts w:ascii="Arial" w:eastAsia="Calibri" w:hAnsi="Arial" w:cs="Arial"/>
          <w:sz w:val="20"/>
          <w:szCs w:val="20"/>
          <w:lang w:eastAsia="en-US"/>
        </w:rPr>
        <w:t>4</w:t>
      </w:r>
      <w:r w:rsidRPr="00490040">
        <w:rPr>
          <w:rFonts w:ascii="Arial" w:eastAsia="Calibri" w:hAnsi="Arial" w:cs="Arial"/>
          <w:sz w:val="20"/>
          <w:szCs w:val="20"/>
          <w:lang w:eastAsia="en-US"/>
        </w:rPr>
        <w:t xml:space="preserve">r. poz. </w:t>
      </w:r>
      <w:r w:rsidR="00F017FE">
        <w:rPr>
          <w:rFonts w:ascii="Arial" w:eastAsia="Calibri" w:hAnsi="Arial" w:cs="Arial"/>
          <w:sz w:val="20"/>
          <w:szCs w:val="20"/>
          <w:lang w:eastAsia="en-US"/>
        </w:rPr>
        <w:t>1320</w:t>
      </w:r>
      <w:r w:rsidRPr="00490040">
        <w:rPr>
          <w:rFonts w:ascii="Arial" w:eastAsia="Calibri" w:hAnsi="Arial" w:cs="Arial"/>
          <w:sz w:val="20"/>
          <w:szCs w:val="20"/>
          <w:lang w:eastAsia="en-US"/>
        </w:rPr>
        <w:t xml:space="preserve"> – „PZP”), została zawarta umowa („Umowa”) następującej treści:</w:t>
      </w:r>
    </w:p>
    <w:p w14:paraId="401AA984" w14:textId="39EC0007" w:rsidR="00124549" w:rsidRPr="00490040" w:rsidRDefault="00124549" w:rsidP="004900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9FE1BA3" w14:textId="77777777" w:rsidR="00F77441" w:rsidRPr="00490040" w:rsidRDefault="00F77441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490040">
        <w:rPr>
          <w:rFonts w:ascii="Arial" w:hAnsi="Arial" w:cs="Arial"/>
          <w:b/>
          <w:bCs/>
          <w:color w:val="000000"/>
          <w:sz w:val="20"/>
          <w:szCs w:val="20"/>
        </w:rPr>
        <w:t>§ 1</w:t>
      </w:r>
    </w:p>
    <w:p w14:paraId="547737EC" w14:textId="774DB0D4" w:rsidR="00E64811" w:rsidRPr="00490040" w:rsidRDefault="00E64811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 xml:space="preserve">Przedmiot </w:t>
      </w:r>
      <w:r w:rsidR="00073318" w:rsidRPr="00490040">
        <w:rPr>
          <w:rFonts w:ascii="Arial" w:hAnsi="Arial" w:cs="Arial"/>
          <w:b/>
          <w:bCs/>
          <w:sz w:val="20"/>
          <w:szCs w:val="20"/>
        </w:rPr>
        <w:t>U</w:t>
      </w:r>
      <w:r w:rsidRPr="00490040">
        <w:rPr>
          <w:rFonts w:ascii="Arial" w:hAnsi="Arial" w:cs="Arial"/>
          <w:b/>
          <w:bCs/>
          <w:sz w:val="20"/>
          <w:szCs w:val="20"/>
        </w:rPr>
        <w:t>mowy</w:t>
      </w:r>
    </w:p>
    <w:p w14:paraId="4C2C14C9" w14:textId="1600C499" w:rsidR="00E70C41" w:rsidRPr="00490040" w:rsidRDefault="00F77441" w:rsidP="00490040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90040">
        <w:rPr>
          <w:rFonts w:ascii="Arial" w:hAnsi="Arial" w:cs="Arial"/>
          <w:color w:val="000000"/>
          <w:sz w:val="20"/>
          <w:szCs w:val="20"/>
        </w:rPr>
        <w:t>Zamawiający powierza, a Wykonawca przyjmuje do wykonania</w:t>
      </w:r>
      <w:r w:rsidR="00F71025" w:rsidRPr="00490040">
        <w:rPr>
          <w:rFonts w:ascii="Arial" w:hAnsi="Arial" w:cs="Arial"/>
          <w:color w:val="000000"/>
          <w:sz w:val="20"/>
          <w:szCs w:val="20"/>
        </w:rPr>
        <w:t xml:space="preserve"> </w:t>
      </w:r>
      <w:r w:rsidR="00CC7DBF" w:rsidRPr="00490040">
        <w:rPr>
          <w:rFonts w:ascii="Arial" w:hAnsi="Arial" w:cs="Arial"/>
          <w:color w:val="000000"/>
          <w:sz w:val="20"/>
          <w:szCs w:val="20"/>
        </w:rPr>
        <w:t>usługę polegającą</w:t>
      </w:r>
      <w:r w:rsidR="00F71025" w:rsidRPr="00490040">
        <w:rPr>
          <w:rFonts w:ascii="Arial" w:hAnsi="Arial" w:cs="Arial"/>
          <w:color w:val="000000"/>
          <w:sz w:val="20"/>
          <w:szCs w:val="20"/>
        </w:rPr>
        <w:t xml:space="preserve"> na </w:t>
      </w:r>
      <w:r w:rsidRPr="00490040">
        <w:rPr>
          <w:rFonts w:ascii="Arial" w:hAnsi="Arial" w:cs="Arial"/>
          <w:color w:val="000000"/>
          <w:sz w:val="20"/>
          <w:szCs w:val="20"/>
        </w:rPr>
        <w:t xml:space="preserve"> </w:t>
      </w:r>
      <w:r w:rsidR="00F71025" w:rsidRPr="00490040">
        <w:rPr>
          <w:rFonts w:ascii="Arial" w:hAnsi="Arial" w:cs="Arial"/>
          <w:b/>
          <w:bCs/>
          <w:color w:val="000000"/>
          <w:sz w:val="20"/>
          <w:szCs w:val="20"/>
        </w:rPr>
        <w:t>utrzymaniu</w:t>
      </w:r>
      <w:r w:rsidR="00E70C41" w:rsidRPr="00490040">
        <w:rPr>
          <w:rFonts w:ascii="Arial" w:hAnsi="Arial" w:cs="Arial"/>
          <w:b/>
          <w:bCs/>
          <w:color w:val="000000"/>
          <w:sz w:val="20"/>
          <w:szCs w:val="20"/>
        </w:rPr>
        <w:t xml:space="preserve"> w  schronisku zwierząt bezdomnych z terenu Gminy </w:t>
      </w:r>
      <w:r w:rsidR="00E70C41" w:rsidRPr="00490040">
        <w:rPr>
          <w:rFonts w:ascii="Arial" w:hAnsi="Arial" w:cs="Arial"/>
          <w:b/>
          <w:bCs/>
          <w:sz w:val="20"/>
          <w:szCs w:val="20"/>
        </w:rPr>
        <w:t xml:space="preserve">Barlinek </w:t>
      </w:r>
      <w:r w:rsidR="00F71025" w:rsidRPr="00490040">
        <w:rPr>
          <w:rFonts w:ascii="Arial" w:hAnsi="Arial" w:cs="Arial"/>
          <w:b/>
          <w:bCs/>
          <w:sz w:val="20"/>
          <w:szCs w:val="20"/>
        </w:rPr>
        <w:t>również tych odebranych właścicielom na podstawie decyzji Burmistrza Barlinka wydanej zgodnie z art. 7 ustawy o ochronie zwierząt (Dz.U. z 202</w:t>
      </w:r>
      <w:r w:rsidR="00DD7D66" w:rsidRPr="00490040">
        <w:rPr>
          <w:rFonts w:ascii="Arial" w:hAnsi="Arial" w:cs="Arial"/>
          <w:b/>
          <w:bCs/>
          <w:sz w:val="20"/>
          <w:szCs w:val="20"/>
        </w:rPr>
        <w:t>3</w:t>
      </w:r>
      <w:r w:rsidR="00F71025" w:rsidRPr="00490040">
        <w:rPr>
          <w:rFonts w:ascii="Arial" w:hAnsi="Arial" w:cs="Arial"/>
          <w:b/>
          <w:bCs/>
          <w:sz w:val="20"/>
          <w:szCs w:val="20"/>
        </w:rPr>
        <w:t xml:space="preserve"> r., poz. </w:t>
      </w:r>
      <w:r w:rsidR="00DD7D66" w:rsidRPr="00490040">
        <w:rPr>
          <w:rFonts w:ascii="Arial" w:hAnsi="Arial" w:cs="Arial"/>
          <w:b/>
          <w:bCs/>
          <w:sz w:val="20"/>
          <w:szCs w:val="20"/>
        </w:rPr>
        <w:t>1580</w:t>
      </w:r>
      <w:r w:rsidR="00F71025" w:rsidRPr="00490040">
        <w:rPr>
          <w:rFonts w:ascii="Arial" w:hAnsi="Arial" w:cs="Arial"/>
          <w:b/>
          <w:bCs/>
          <w:sz w:val="20"/>
          <w:szCs w:val="20"/>
        </w:rPr>
        <w:t xml:space="preserve"> ze zm.)</w:t>
      </w:r>
      <w:r w:rsidR="00E24468" w:rsidRPr="00490040">
        <w:rPr>
          <w:rFonts w:ascii="Arial" w:hAnsi="Arial" w:cs="Arial"/>
          <w:b/>
          <w:bCs/>
          <w:sz w:val="20"/>
          <w:szCs w:val="20"/>
        </w:rPr>
        <w:t xml:space="preserve"> </w:t>
      </w:r>
      <w:r w:rsidR="00E70C41" w:rsidRPr="00490040">
        <w:rPr>
          <w:rFonts w:ascii="Arial" w:hAnsi="Arial" w:cs="Arial"/>
          <w:b/>
          <w:bCs/>
          <w:sz w:val="20"/>
          <w:szCs w:val="20"/>
        </w:rPr>
        <w:t>i zapobieganie bezdomności zwierząt</w:t>
      </w:r>
      <w:r w:rsidR="00F71025" w:rsidRPr="00490040">
        <w:rPr>
          <w:rFonts w:ascii="Arial" w:hAnsi="Arial" w:cs="Arial"/>
          <w:b/>
          <w:bCs/>
          <w:sz w:val="20"/>
          <w:szCs w:val="20"/>
        </w:rPr>
        <w:t>.</w:t>
      </w:r>
      <w:r w:rsidR="00E70C41" w:rsidRPr="00490040">
        <w:rPr>
          <w:rFonts w:ascii="Arial" w:hAnsi="Arial" w:cs="Arial"/>
          <w:bCs/>
          <w:sz w:val="20"/>
          <w:szCs w:val="20"/>
        </w:rPr>
        <w:t xml:space="preserve"> </w:t>
      </w:r>
      <w:bookmarkStart w:id="0" w:name="_Hlk503181143"/>
    </w:p>
    <w:p w14:paraId="52263F11" w14:textId="302DF7F9" w:rsidR="006B1ACE" w:rsidRPr="00490040" w:rsidRDefault="00D8444C" w:rsidP="00490040">
      <w:pPr>
        <w:pStyle w:val="Akapitzlist"/>
        <w:numPr>
          <w:ilvl w:val="0"/>
          <w:numId w:val="8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Zakres rzeczowy przedmiotu </w:t>
      </w:r>
      <w:r w:rsidR="00073318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 xml:space="preserve">mowy </w:t>
      </w:r>
      <w:r w:rsidR="009F3D18" w:rsidRPr="00490040">
        <w:rPr>
          <w:rFonts w:ascii="Arial" w:hAnsi="Arial" w:cs="Arial"/>
          <w:sz w:val="20"/>
          <w:szCs w:val="20"/>
        </w:rPr>
        <w:t xml:space="preserve">obejmuje m.in.: </w:t>
      </w:r>
    </w:p>
    <w:bookmarkEnd w:id="0"/>
    <w:p w14:paraId="29F460C1" w14:textId="77777777" w:rsidR="00F32FC0" w:rsidRPr="00F32FC0" w:rsidRDefault="00F32FC0" w:rsidP="00490040">
      <w:pPr>
        <w:numPr>
          <w:ilvl w:val="1"/>
          <w:numId w:val="21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przyjęcie i utrzymanie (zapewnienie pobytu) zwierząt w schronisku, w tym m.in. wykonanie wymaganych szczepień profilaktycznych (przeciwko wściekliźnie) i koniecznych zabiegów weterynaryjnych oraz dostarczanie karmy w odpowiedniej ilości i stałego dostępu do wody zdatnej do picia, do czasu:</w:t>
      </w:r>
    </w:p>
    <w:p w14:paraId="1F3084B0" w14:textId="77777777" w:rsidR="00F32FC0" w:rsidRPr="00F32FC0" w:rsidRDefault="00F32FC0" w:rsidP="00490040">
      <w:pPr>
        <w:numPr>
          <w:ilvl w:val="0"/>
          <w:numId w:val="22"/>
        </w:numPr>
        <w:ind w:left="1068" w:firstLine="66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wydania do adopcji,</w:t>
      </w:r>
    </w:p>
    <w:p w14:paraId="235F0CBC" w14:textId="77777777" w:rsidR="00F32FC0" w:rsidRPr="00F32FC0" w:rsidRDefault="00F32FC0" w:rsidP="00490040">
      <w:pPr>
        <w:numPr>
          <w:ilvl w:val="0"/>
          <w:numId w:val="22"/>
        </w:numPr>
        <w:ind w:left="1068" w:firstLine="66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 xml:space="preserve">konieczności eutanazji; </w:t>
      </w:r>
    </w:p>
    <w:p w14:paraId="10785600" w14:textId="77777777" w:rsidR="00F32FC0" w:rsidRPr="00F32FC0" w:rsidRDefault="00F32FC0" w:rsidP="00490040">
      <w:pPr>
        <w:numPr>
          <w:ilvl w:val="1"/>
          <w:numId w:val="21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zapewnienie właściwych pomieszczeń oraz warunków bytowania zwierzętom bezdomnym, zgodnie z określonymi normami;</w:t>
      </w:r>
    </w:p>
    <w:p w14:paraId="7387FF56" w14:textId="77777777" w:rsidR="00F32FC0" w:rsidRPr="00F32FC0" w:rsidRDefault="00F32FC0" w:rsidP="00490040">
      <w:pPr>
        <w:numPr>
          <w:ilvl w:val="1"/>
          <w:numId w:val="21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hAnsi="Arial" w:cs="Arial"/>
          <w:sz w:val="20"/>
          <w:szCs w:val="20"/>
          <w:lang w:eastAsia="en-US"/>
        </w:rPr>
        <w:t xml:space="preserve">dostarczanie w ciągu 7 dni od dnia przyjęcia zwierzęcia do schroniska drogą mailową na adres </w:t>
      </w:r>
      <w:hyperlink r:id="rId8" w:history="1">
        <w:r w:rsidRPr="00F32FC0">
          <w:rPr>
            <w:rFonts w:ascii="Arial" w:eastAsia="Calibri" w:hAnsi="Arial" w:cs="Arial"/>
            <w:color w:val="0000FF"/>
            <w:sz w:val="20"/>
            <w:szCs w:val="20"/>
            <w:u w:val="single"/>
            <w:lang w:eastAsia="en-US"/>
          </w:rPr>
          <w:t>podajlape@barlinek.pl</w:t>
        </w:r>
      </w:hyperlink>
      <w:r w:rsidRPr="00F32FC0">
        <w:rPr>
          <w:rFonts w:ascii="Arial" w:hAnsi="Arial" w:cs="Arial"/>
          <w:sz w:val="20"/>
          <w:szCs w:val="20"/>
          <w:lang w:eastAsia="en-US"/>
        </w:rPr>
        <w:t xml:space="preserve"> kopii karty przyjęcia zwierzęcia do schroniska wraz ze zdjęciem pełnej sylwetki zwierzęcia, pozwalającym na jego identyfikację. Karta powinna zawierać nr ewidencyjny, opis zwierzęcia (wiek, uwagi do stanu zwierzęcia w dniu przyjęcia);</w:t>
      </w:r>
    </w:p>
    <w:p w14:paraId="435B6F11" w14:textId="77777777" w:rsidR="00F32FC0" w:rsidRPr="00F32FC0" w:rsidRDefault="00F32FC0" w:rsidP="00490040">
      <w:pPr>
        <w:numPr>
          <w:ilvl w:val="1"/>
          <w:numId w:val="21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weryfikację  zwierząt pod kątem posiadania mikrochipa oraz odszukanie w dostępnych rejestrach właściciela w celu oddania zwierzęcia;</w:t>
      </w:r>
    </w:p>
    <w:p w14:paraId="25C0BD83" w14:textId="77777777" w:rsidR="00F32FC0" w:rsidRPr="00F32FC0" w:rsidRDefault="00F32FC0" w:rsidP="00490040">
      <w:pPr>
        <w:numPr>
          <w:ilvl w:val="1"/>
          <w:numId w:val="21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o</w:t>
      </w:r>
      <w:r w:rsidRPr="00F32FC0">
        <w:rPr>
          <w:rFonts w:ascii="Arial" w:hAnsi="Arial" w:cs="Arial"/>
          <w:sz w:val="20"/>
          <w:szCs w:val="20"/>
          <w:lang w:eastAsia="en-US"/>
        </w:rPr>
        <w:t xml:space="preserve"> ile nie znajdzie się właściciel</w:t>
      </w:r>
      <w:r w:rsidRPr="00F32FC0">
        <w:rPr>
          <w:rFonts w:ascii="Arial" w:eastAsia="Calibri" w:hAnsi="Arial" w:cs="Arial"/>
          <w:sz w:val="20"/>
          <w:szCs w:val="20"/>
          <w:lang w:eastAsia="en-US"/>
        </w:rPr>
        <w:t>,</w:t>
      </w:r>
      <w:r w:rsidRPr="00F32FC0">
        <w:rPr>
          <w:rFonts w:ascii="Arial" w:hAnsi="Arial" w:cs="Arial"/>
          <w:sz w:val="20"/>
          <w:szCs w:val="20"/>
          <w:lang w:eastAsia="en-US"/>
        </w:rPr>
        <w:t xml:space="preserve"> po 14 dniach </w:t>
      </w:r>
      <w:r w:rsidRPr="00F32FC0">
        <w:rPr>
          <w:rFonts w:ascii="Arial" w:eastAsia="Calibri" w:hAnsi="Arial" w:cs="Arial"/>
          <w:sz w:val="20"/>
          <w:szCs w:val="20"/>
          <w:lang w:eastAsia="en-US"/>
        </w:rPr>
        <w:t xml:space="preserve">kwarantanny, wykonanie zabiegów </w:t>
      </w:r>
      <w:r w:rsidRPr="00F32FC0">
        <w:rPr>
          <w:rFonts w:ascii="Arial" w:hAnsi="Arial" w:cs="Arial"/>
          <w:sz w:val="20"/>
          <w:szCs w:val="20"/>
          <w:lang w:eastAsia="en-US"/>
        </w:rPr>
        <w:t>sterylizacj</w:t>
      </w:r>
      <w:r w:rsidRPr="00F32FC0">
        <w:rPr>
          <w:rFonts w:ascii="Arial" w:eastAsia="Calibri" w:hAnsi="Arial" w:cs="Arial"/>
          <w:sz w:val="20"/>
          <w:szCs w:val="20"/>
          <w:lang w:eastAsia="en-US"/>
        </w:rPr>
        <w:t>i</w:t>
      </w:r>
      <w:r w:rsidRPr="00F32FC0">
        <w:rPr>
          <w:rFonts w:ascii="Arial" w:hAnsi="Arial" w:cs="Arial"/>
          <w:sz w:val="20"/>
          <w:szCs w:val="20"/>
          <w:lang w:eastAsia="en-US"/>
        </w:rPr>
        <w:t>, kastracj</w:t>
      </w:r>
      <w:r w:rsidRPr="00F32FC0">
        <w:rPr>
          <w:rFonts w:ascii="Arial" w:eastAsia="Calibri" w:hAnsi="Arial" w:cs="Arial"/>
          <w:sz w:val="20"/>
          <w:szCs w:val="20"/>
          <w:lang w:eastAsia="en-US"/>
        </w:rPr>
        <w:t>i</w:t>
      </w:r>
      <w:r w:rsidRPr="00F32FC0">
        <w:rPr>
          <w:rFonts w:ascii="Arial" w:hAnsi="Arial" w:cs="Arial"/>
          <w:sz w:val="20"/>
          <w:szCs w:val="20"/>
          <w:lang w:eastAsia="en-US"/>
        </w:rPr>
        <w:t>, trwałe</w:t>
      </w:r>
      <w:r w:rsidRPr="00F32FC0">
        <w:rPr>
          <w:rFonts w:ascii="Arial" w:eastAsia="Calibri" w:hAnsi="Arial" w:cs="Arial"/>
          <w:sz w:val="20"/>
          <w:szCs w:val="20"/>
          <w:lang w:eastAsia="en-US"/>
        </w:rPr>
        <w:t>go</w:t>
      </w:r>
      <w:r w:rsidRPr="00F32FC0">
        <w:rPr>
          <w:rFonts w:ascii="Arial" w:hAnsi="Arial" w:cs="Arial"/>
          <w:sz w:val="20"/>
          <w:szCs w:val="20"/>
          <w:lang w:eastAsia="en-US"/>
        </w:rPr>
        <w:t xml:space="preserve"> znakowani</w:t>
      </w:r>
      <w:r w:rsidRPr="00F32FC0">
        <w:rPr>
          <w:rFonts w:ascii="Arial" w:eastAsia="Calibri" w:hAnsi="Arial" w:cs="Arial"/>
          <w:sz w:val="20"/>
          <w:szCs w:val="20"/>
          <w:lang w:eastAsia="en-US"/>
        </w:rPr>
        <w:t>a</w:t>
      </w:r>
      <w:r w:rsidRPr="00F32FC0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F32FC0">
        <w:rPr>
          <w:rFonts w:ascii="Arial" w:eastAsia="Calibri" w:hAnsi="Arial" w:cs="Arial"/>
          <w:sz w:val="20"/>
          <w:szCs w:val="20"/>
          <w:lang w:eastAsia="en-US"/>
        </w:rPr>
        <w:t>podskórnego poprzez wszczepienie mikroczipa elektronicznego oraz prowadzenie bazy danych bezdomnych zwierząt;</w:t>
      </w:r>
    </w:p>
    <w:p w14:paraId="6E33185D" w14:textId="77777777" w:rsidR="00F32FC0" w:rsidRPr="00F32FC0" w:rsidRDefault="00F32FC0" w:rsidP="00490040">
      <w:pPr>
        <w:numPr>
          <w:ilvl w:val="1"/>
          <w:numId w:val="21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lastRenderedPageBreak/>
        <w:t>zapewnienie bezdomnym zwierzętom opieki lekarza weterynarii w celu zabezpieczenia ich przed zagrożeniem dla ich życia i zdrowia, a także podejmowania zabiegów pielęgnacyjnych i medycznych;</w:t>
      </w:r>
    </w:p>
    <w:p w14:paraId="393A9674" w14:textId="77777777" w:rsidR="00F32FC0" w:rsidRPr="00F32FC0" w:rsidRDefault="00F32FC0" w:rsidP="00490040">
      <w:pPr>
        <w:numPr>
          <w:ilvl w:val="1"/>
          <w:numId w:val="21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prowadzenie szczegółowej dokumentacji z pobytu zwierzęcia w schronisku, w tym dokumentacji medycznej z uwzględnieniem użytych leków i materiałów;</w:t>
      </w:r>
    </w:p>
    <w:p w14:paraId="17AAC4EC" w14:textId="77777777" w:rsidR="00F32FC0" w:rsidRPr="00F32FC0" w:rsidRDefault="00F32FC0" w:rsidP="00490040">
      <w:pPr>
        <w:numPr>
          <w:ilvl w:val="1"/>
          <w:numId w:val="21"/>
        </w:numPr>
        <w:ind w:left="1080" w:hanging="371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przekazywanie martwych zwierząt do zakładu utylizacji;</w:t>
      </w:r>
    </w:p>
    <w:p w14:paraId="0D5150FA" w14:textId="77777777" w:rsidR="00F32FC0" w:rsidRPr="00F32FC0" w:rsidRDefault="00F32FC0" w:rsidP="00490040">
      <w:pPr>
        <w:numPr>
          <w:ilvl w:val="1"/>
          <w:numId w:val="21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przygotowanie zwierząt do adopcji i podejmowanie działań zmierzających do pozyskiwania dla zwierząt nowych właścicieli, m.in. poprzez zamieszczanie ich zdjęć na stronie schroniska oraz ocenę predyspozycji osób chętnych do adopcji i udzielanie tym osobom informacji o danym zwierzęciu, zasadach opieki, jego potrzebach, nawykach i zwyczajach;</w:t>
      </w:r>
    </w:p>
    <w:p w14:paraId="039C45FD" w14:textId="77777777" w:rsidR="00F32FC0" w:rsidRPr="00F32FC0" w:rsidRDefault="00F32FC0" w:rsidP="00490040">
      <w:pPr>
        <w:numPr>
          <w:ilvl w:val="1"/>
          <w:numId w:val="21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umieszczanie i aktualizowanie na swojej stronie internetowej listy psów dostarczonych z Gminy Barlinek wraz ze zdjęciami i krótką informacją umożliwiającą identyfikację zagubionych zwierząt przez ich właścicieli lub ułatwienie adopcji;</w:t>
      </w:r>
    </w:p>
    <w:p w14:paraId="1D35B31C" w14:textId="77777777" w:rsidR="00F32FC0" w:rsidRPr="00F32FC0" w:rsidRDefault="00F32FC0" w:rsidP="00490040">
      <w:pPr>
        <w:numPr>
          <w:ilvl w:val="1"/>
          <w:numId w:val="21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współpracę pomiędzy schroniskiem a wolontariuszami/organizacjami pozarządowymi (mającymi w statucie ochronę praw zwierząt), które zgłosiły chęć odwiedzin schroniska. Zaangażowanie wolontariuszy i organizacji pozarządowych miałoby na celu socjalizację, spacery i promocję zwierząt umieszczonych w schronisku z terenu Gminy Barlinek;</w:t>
      </w:r>
    </w:p>
    <w:p w14:paraId="3024F57E" w14:textId="77777777" w:rsidR="00F32FC0" w:rsidRPr="00F32FC0" w:rsidRDefault="00F32FC0" w:rsidP="00490040">
      <w:pPr>
        <w:numPr>
          <w:ilvl w:val="1"/>
          <w:numId w:val="21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przekazywanie zwierząt osobom zainteresowanym ich posiadaniem i zdolnym do zapewnienia im należytej opieki w domach/miejscach oddalonych od schroniska nie dalej niż 300 km. Odległość taka pozwoli na przeprowadzenie przez Wykonawcę kontroli poadopcyjnej;</w:t>
      </w:r>
    </w:p>
    <w:p w14:paraId="14EA9EB8" w14:textId="77777777" w:rsidR="00F32FC0" w:rsidRPr="00F32FC0" w:rsidRDefault="00F32FC0" w:rsidP="00490040">
      <w:pPr>
        <w:numPr>
          <w:ilvl w:val="1"/>
          <w:numId w:val="21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ponowne przyjęcie zwierzęcia adoptowanego, o ile nie spełnia ono oczekiwań osoby adoptującej.</w:t>
      </w:r>
    </w:p>
    <w:p w14:paraId="53C0794E" w14:textId="77777777" w:rsidR="00F32FC0" w:rsidRPr="00F32FC0" w:rsidRDefault="00F32FC0" w:rsidP="00490040">
      <w:pPr>
        <w:numPr>
          <w:ilvl w:val="0"/>
          <w:numId w:val="42"/>
        </w:numPr>
        <w:ind w:left="426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Wykonawca winien dysponować obiektem schroniska oraz odpowiednim zapleczem:</w:t>
      </w:r>
    </w:p>
    <w:p w14:paraId="19FA7CB5" w14:textId="77777777" w:rsidR="00F32FC0" w:rsidRPr="00F32FC0" w:rsidRDefault="00F32FC0" w:rsidP="00490040">
      <w:pPr>
        <w:numPr>
          <w:ilvl w:val="0"/>
          <w:numId w:val="40"/>
        </w:numPr>
        <w:ind w:left="1134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kadrowym, w tym osobą mającą wykształcenie w zawodzie technik weterynarii lub wyższe na kierunku weterynarii lub zootechniki z co najmniej trzyletnim doświadczeniem w pracy ze zwierzętami;</w:t>
      </w:r>
    </w:p>
    <w:p w14:paraId="398EE2C1" w14:textId="77777777" w:rsidR="00F32FC0" w:rsidRPr="00F32FC0" w:rsidRDefault="00F32FC0" w:rsidP="00490040">
      <w:pPr>
        <w:numPr>
          <w:ilvl w:val="0"/>
          <w:numId w:val="40"/>
        </w:numPr>
        <w:ind w:left="1134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technicznym - zdolnym do utrzymania wszystkich zwierząt bezdomnych zgłoszonych przez Zamawiającego.</w:t>
      </w:r>
    </w:p>
    <w:p w14:paraId="399DC607" w14:textId="77777777" w:rsidR="00F32FC0" w:rsidRPr="00F32FC0" w:rsidRDefault="00F32FC0" w:rsidP="00490040">
      <w:pPr>
        <w:numPr>
          <w:ilvl w:val="0"/>
          <w:numId w:val="42"/>
        </w:numPr>
        <w:ind w:left="426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Wykonawca zobowiązany jest zapewnić zwierzętom przebywającym w schronisku całodobową opiekę, przy czym opieka ta ma być:</w:t>
      </w:r>
    </w:p>
    <w:p w14:paraId="74C2D20E" w14:textId="77777777" w:rsidR="00F32FC0" w:rsidRPr="00F32FC0" w:rsidRDefault="00F32FC0" w:rsidP="00490040">
      <w:pPr>
        <w:numPr>
          <w:ilvl w:val="0"/>
          <w:numId w:val="41"/>
        </w:numPr>
        <w:tabs>
          <w:tab w:val="left" w:pos="1134"/>
        </w:tabs>
        <w:ind w:hanging="1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Zapewniona w  czasie pracy schroniska – nie mniej niż przez 8 godzin,</w:t>
      </w:r>
    </w:p>
    <w:p w14:paraId="71016948" w14:textId="49D44877" w:rsidR="00F32FC0" w:rsidRPr="00F32FC0" w:rsidRDefault="00F32FC0" w:rsidP="00490040">
      <w:pPr>
        <w:numPr>
          <w:ilvl w:val="0"/>
          <w:numId w:val="41"/>
        </w:numPr>
        <w:tabs>
          <w:tab w:val="left" w:pos="1134"/>
        </w:tabs>
        <w:ind w:left="1134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Sprawowana</w:t>
      </w:r>
      <w:r w:rsidR="004712C4">
        <w:rPr>
          <w:rFonts w:ascii="Arial" w:eastAsia="Calibri" w:hAnsi="Arial" w:cs="Arial"/>
          <w:sz w:val="20"/>
          <w:szCs w:val="20"/>
          <w:lang w:eastAsia="en-US"/>
        </w:rPr>
        <w:t xml:space="preserve"> przez</w:t>
      </w:r>
      <w:r w:rsidRPr="00F32FC0">
        <w:rPr>
          <w:rFonts w:ascii="Arial" w:eastAsia="Calibri" w:hAnsi="Arial" w:cs="Arial"/>
          <w:sz w:val="20"/>
          <w:szCs w:val="20"/>
          <w:lang w:eastAsia="en-US"/>
        </w:rPr>
        <w:t xml:space="preserve"> przeszkoloną</w:t>
      </w:r>
      <w:r w:rsidR="004712C4">
        <w:rPr>
          <w:rFonts w:ascii="Arial" w:eastAsia="Calibri" w:hAnsi="Arial" w:cs="Arial"/>
          <w:sz w:val="20"/>
          <w:szCs w:val="20"/>
          <w:lang w:eastAsia="en-US"/>
        </w:rPr>
        <w:t xml:space="preserve"> osobę</w:t>
      </w:r>
      <w:r w:rsidRPr="00F32FC0">
        <w:rPr>
          <w:rFonts w:ascii="Arial" w:eastAsia="Calibri" w:hAnsi="Arial" w:cs="Arial"/>
          <w:sz w:val="20"/>
          <w:szCs w:val="20"/>
          <w:lang w:eastAsia="en-US"/>
        </w:rPr>
        <w:t xml:space="preserve"> w zakresie postępowania ze zwierzętami oraz przepisów o ochronie zwierząt,</w:t>
      </w:r>
    </w:p>
    <w:p w14:paraId="5E30D548" w14:textId="77777777" w:rsidR="00F32FC0" w:rsidRPr="00F32FC0" w:rsidRDefault="00F32FC0" w:rsidP="00490040">
      <w:pPr>
        <w:numPr>
          <w:ilvl w:val="0"/>
          <w:numId w:val="41"/>
        </w:numPr>
        <w:tabs>
          <w:tab w:val="left" w:pos="1134"/>
        </w:tabs>
        <w:ind w:hanging="1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poza tymi godzinami zapewniana przez przyjęte w tym schronisku środki organizacyjne lub techniczne.</w:t>
      </w:r>
    </w:p>
    <w:p w14:paraId="12731B2D" w14:textId="2F6AA0FB" w:rsidR="00F32FC0" w:rsidRPr="00F32FC0" w:rsidRDefault="00F32FC0" w:rsidP="00490040">
      <w:pPr>
        <w:numPr>
          <w:ilvl w:val="0"/>
          <w:numId w:val="42"/>
        </w:numPr>
        <w:ind w:left="426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 xml:space="preserve">W schronisku dla zwierząt powinny być wyodrębnione pomieszczenia przeznaczone do: </w:t>
      </w:r>
      <w:r w:rsidRPr="00F32FC0">
        <w:rPr>
          <w:rFonts w:ascii="Arial" w:eastAsia="Calibri" w:hAnsi="Arial" w:cs="Arial"/>
          <w:sz w:val="20"/>
          <w:szCs w:val="20"/>
        </w:rPr>
        <w:t>wykonywania  zabiegów  leczniczych  i  chirurgicznych, izolowania zwierząt  chorych  lub</w:t>
      </w:r>
      <w:r w:rsidRPr="00490040">
        <w:rPr>
          <w:rFonts w:ascii="Arial" w:eastAsia="Calibri" w:hAnsi="Arial" w:cs="Arial"/>
          <w:sz w:val="20"/>
          <w:szCs w:val="20"/>
        </w:rPr>
        <w:t xml:space="preserve"> podejrzanych </w:t>
      </w:r>
      <w:r w:rsidRPr="00F32FC0">
        <w:rPr>
          <w:rFonts w:ascii="Arial" w:eastAsia="Calibri" w:hAnsi="Arial" w:cs="Arial"/>
          <w:sz w:val="20"/>
          <w:szCs w:val="20"/>
        </w:rPr>
        <w:t>o chorobę zakaźną,</w:t>
      </w:r>
      <w:r w:rsidRPr="00F32FC0">
        <w:rPr>
          <w:rFonts w:ascii="Arial" w:eastAsia="Calibri" w:hAnsi="Arial" w:cs="Arial"/>
          <w:color w:val="FF0000"/>
          <w:sz w:val="20"/>
          <w:szCs w:val="20"/>
        </w:rPr>
        <w:t xml:space="preserve"> </w:t>
      </w:r>
      <w:r w:rsidRPr="00F32FC0">
        <w:rPr>
          <w:rFonts w:ascii="Arial" w:eastAsia="Calibri" w:hAnsi="Arial" w:cs="Arial"/>
          <w:sz w:val="20"/>
          <w:szCs w:val="20"/>
        </w:rPr>
        <w:t>utrzymywania zwierząt zdrowych</w:t>
      </w:r>
      <w:r w:rsidRPr="00490040">
        <w:rPr>
          <w:rFonts w:ascii="Arial" w:eastAsia="Calibri" w:hAnsi="Arial" w:cs="Arial"/>
          <w:sz w:val="20"/>
          <w:szCs w:val="20"/>
        </w:rPr>
        <w:t xml:space="preserve">, </w:t>
      </w:r>
      <w:r w:rsidRPr="00F32FC0">
        <w:rPr>
          <w:rFonts w:ascii="Arial" w:eastAsia="Calibri" w:hAnsi="Arial" w:cs="Arial"/>
          <w:sz w:val="20"/>
          <w:szCs w:val="20"/>
        </w:rPr>
        <w:t xml:space="preserve">w  tym   osobne   dla  niekastrowanych  samic  i   samców,  samic  z  oseskami,   młodych  </w:t>
      </w:r>
      <w:r w:rsidRPr="00490040">
        <w:rPr>
          <w:rFonts w:ascii="Arial" w:eastAsia="Calibri" w:hAnsi="Arial" w:cs="Arial"/>
          <w:sz w:val="20"/>
          <w:szCs w:val="20"/>
        </w:rPr>
        <w:t xml:space="preserve">                   </w:t>
      </w:r>
      <w:r w:rsidRPr="00F32FC0">
        <w:rPr>
          <w:rFonts w:ascii="Arial" w:eastAsia="Calibri" w:hAnsi="Arial" w:cs="Arial"/>
          <w:sz w:val="20"/>
          <w:szCs w:val="20"/>
        </w:rPr>
        <w:t>oddzielonych  od  matek;  przechowywania  produktów   leczniczych  weterynaryjnych, wyrobów  medycznych,   karmy,   środków  dezynfekcyjnych,  celów    socjalnych,   prac   administracyjno</w:t>
      </w:r>
      <w:r w:rsidRPr="00490040">
        <w:rPr>
          <w:rFonts w:ascii="Arial" w:eastAsia="Calibri" w:hAnsi="Arial" w:cs="Arial"/>
          <w:sz w:val="20"/>
          <w:szCs w:val="20"/>
        </w:rPr>
        <w:t xml:space="preserve">  </w:t>
      </w:r>
      <w:r w:rsidRPr="00F32FC0">
        <w:rPr>
          <w:rFonts w:ascii="Arial" w:eastAsia="Calibri" w:hAnsi="Arial" w:cs="Arial"/>
          <w:sz w:val="20"/>
          <w:szCs w:val="20"/>
        </w:rPr>
        <w:t>biurowych  i  przechowywania dokumentacji.</w:t>
      </w:r>
    </w:p>
    <w:p w14:paraId="64E65607" w14:textId="77777777" w:rsidR="00F32FC0" w:rsidRPr="00F32FC0" w:rsidRDefault="00F32FC0" w:rsidP="00490040">
      <w:pPr>
        <w:numPr>
          <w:ilvl w:val="0"/>
          <w:numId w:val="42"/>
        </w:numPr>
        <w:ind w:left="426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Wykonawca winien posiadać stosowne uprawnienia zgodne z:</w:t>
      </w:r>
    </w:p>
    <w:p w14:paraId="737F2BB9" w14:textId="77777777" w:rsidR="00F32FC0" w:rsidRPr="00F32FC0" w:rsidRDefault="00F32FC0" w:rsidP="00490040">
      <w:pPr>
        <w:numPr>
          <w:ilvl w:val="1"/>
          <w:numId w:val="42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Ustawą z 21 sierpnia 1997 roku o ochronie zwierząt ( Dz. U. z 2023 r., poz. 1580);</w:t>
      </w:r>
    </w:p>
    <w:p w14:paraId="70BD4899" w14:textId="77777777" w:rsidR="00F32FC0" w:rsidRPr="00F32FC0" w:rsidRDefault="00F32FC0" w:rsidP="00490040">
      <w:pPr>
        <w:numPr>
          <w:ilvl w:val="1"/>
          <w:numId w:val="42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Ustawą z 11 marca 2004 r. o ochronie zdrowia zwierząt oraz zwalczaniu chorób zakaźnych zwierząt ( Dz. U. z 2023  r., poz. 1075 ze zm.);</w:t>
      </w:r>
    </w:p>
    <w:p w14:paraId="2897011B" w14:textId="77777777" w:rsidR="00F32FC0" w:rsidRPr="00F32FC0" w:rsidRDefault="00F32FC0" w:rsidP="00490040">
      <w:pPr>
        <w:numPr>
          <w:ilvl w:val="1"/>
          <w:numId w:val="42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Rozporządzeniem Ministra Rolnictwa i Rozwoju Wsi z 20 stycznia 2022 r. w sprawie szczegółowych wymagań weterynaryjnych dla prowadzenia schronisk dla zwierząt ( Dz. U. z 2022 r., poz. 175);</w:t>
      </w:r>
    </w:p>
    <w:p w14:paraId="44123576" w14:textId="2102B793" w:rsidR="00F32FC0" w:rsidRPr="00F32FC0" w:rsidRDefault="00F32FC0" w:rsidP="00490040">
      <w:pPr>
        <w:numPr>
          <w:ilvl w:val="1"/>
          <w:numId w:val="42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Ustawą z 13 września 1996 r. o utrzymaniu czystości i porządku w gminach (Dz. U. z 202</w:t>
      </w:r>
      <w:r w:rsidR="00F017FE">
        <w:rPr>
          <w:rFonts w:ascii="Arial" w:eastAsia="Calibri" w:hAnsi="Arial" w:cs="Arial"/>
          <w:sz w:val="20"/>
          <w:szCs w:val="20"/>
          <w:lang w:eastAsia="en-US"/>
        </w:rPr>
        <w:t>4</w:t>
      </w:r>
      <w:r w:rsidRPr="00F32FC0">
        <w:rPr>
          <w:rFonts w:ascii="Arial" w:eastAsia="Calibri" w:hAnsi="Arial" w:cs="Arial"/>
          <w:sz w:val="20"/>
          <w:szCs w:val="20"/>
          <w:lang w:eastAsia="en-US"/>
        </w:rPr>
        <w:t xml:space="preserve"> r., poz. </w:t>
      </w:r>
      <w:r w:rsidR="00F017FE">
        <w:rPr>
          <w:rFonts w:ascii="Arial" w:eastAsia="Calibri" w:hAnsi="Arial" w:cs="Arial"/>
          <w:sz w:val="20"/>
          <w:szCs w:val="20"/>
          <w:lang w:eastAsia="en-US"/>
        </w:rPr>
        <w:t>339</w:t>
      </w:r>
      <w:r w:rsidRPr="00F32FC0">
        <w:rPr>
          <w:rFonts w:ascii="Arial" w:eastAsia="Calibri" w:hAnsi="Arial" w:cs="Arial"/>
          <w:sz w:val="20"/>
          <w:szCs w:val="20"/>
          <w:lang w:eastAsia="en-US"/>
        </w:rPr>
        <w:t>).</w:t>
      </w:r>
    </w:p>
    <w:p w14:paraId="0999C2BE" w14:textId="77777777" w:rsidR="00F32FC0" w:rsidRPr="00F32FC0" w:rsidRDefault="00F32FC0" w:rsidP="00490040">
      <w:pPr>
        <w:numPr>
          <w:ilvl w:val="0"/>
          <w:numId w:val="42"/>
        </w:numPr>
        <w:ind w:left="426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Zabiegi sterylizacji i kastracji mogą być wykonywane wyłącznie przez osoby z tytułem lekarza weterynarii i z ważnym prawem do wykonywania zawodu.</w:t>
      </w:r>
    </w:p>
    <w:p w14:paraId="6AD0A273" w14:textId="77777777" w:rsidR="00F32FC0" w:rsidRPr="00F32FC0" w:rsidRDefault="00F32FC0" w:rsidP="00490040">
      <w:pPr>
        <w:numPr>
          <w:ilvl w:val="0"/>
          <w:numId w:val="42"/>
        </w:numPr>
        <w:ind w:left="426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Zabiegi sterylizacji i kastracji mogą być przeprowadzane wyłącznie w pomieszczeniu do tego przeznaczonym i dostosowanym, spełniającym podstawowe standardy sali operacyjnej.</w:t>
      </w:r>
    </w:p>
    <w:p w14:paraId="60F51527" w14:textId="77777777" w:rsidR="00F32FC0" w:rsidRPr="00F32FC0" w:rsidRDefault="00F32FC0" w:rsidP="00490040">
      <w:pPr>
        <w:numPr>
          <w:ilvl w:val="0"/>
          <w:numId w:val="42"/>
        </w:numPr>
        <w:ind w:left="426"/>
        <w:contextualSpacing/>
        <w:jc w:val="both"/>
        <w:rPr>
          <w:rFonts w:ascii="Arial" w:eastAsia="Calibri" w:hAnsi="Arial" w:cs="Arial"/>
          <w:i/>
          <w:iCs/>
          <w:sz w:val="20"/>
          <w:szCs w:val="20"/>
          <w:u w:val="single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 xml:space="preserve">Jeżeli w związku z udzieleniem zamówienia Wykonawcy, zaistnieje konieczność przetransportowania zwierząt z dotychczasowego miejsca pobytu do miejsca, w którym zostaną umieszczone w związku z realizacją usługi, Zamawiający wymaga, aby Wykonawca wykonał </w:t>
      </w:r>
      <w:r w:rsidRPr="00F32FC0">
        <w:rPr>
          <w:rFonts w:ascii="Arial" w:eastAsia="Calibri" w:hAnsi="Arial" w:cs="Arial"/>
          <w:sz w:val="20"/>
          <w:szCs w:val="20"/>
          <w:lang w:eastAsia="en-US"/>
        </w:rPr>
        <w:lastRenderedPageBreak/>
        <w:t>transport na własny koszt, według wskazań i terminów Zamawiającego posługując się odpowiednim środkiem transportu dla zwierząt żywych.</w:t>
      </w:r>
    </w:p>
    <w:p w14:paraId="35397147" w14:textId="6E99007D" w:rsidR="00F32FC0" w:rsidRPr="00F32FC0" w:rsidRDefault="00F32FC0" w:rsidP="00490040">
      <w:pPr>
        <w:numPr>
          <w:ilvl w:val="0"/>
          <w:numId w:val="42"/>
        </w:numPr>
        <w:ind w:left="426"/>
        <w:contextualSpacing/>
        <w:jc w:val="both"/>
        <w:rPr>
          <w:rFonts w:ascii="Arial" w:eastAsia="Calibri" w:hAnsi="Arial" w:cs="Arial"/>
          <w:i/>
          <w:iCs/>
          <w:sz w:val="20"/>
          <w:szCs w:val="20"/>
          <w:u w:val="single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 xml:space="preserve">Zamawiający szacuje, że Wykonawca w ramach niniejszego zamówienia będzie utrzymywał w schronisku </w:t>
      </w:r>
      <w:r w:rsidRPr="00F32FC0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ok. </w:t>
      </w:r>
      <w:r w:rsidR="00F017FE">
        <w:rPr>
          <w:rFonts w:ascii="Arial" w:eastAsia="Calibri" w:hAnsi="Arial" w:cs="Arial"/>
          <w:b/>
          <w:bCs/>
          <w:sz w:val="20"/>
          <w:szCs w:val="20"/>
          <w:lang w:eastAsia="en-US"/>
        </w:rPr>
        <w:t>45</w:t>
      </w:r>
      <w:r w:rsidRPr="00F32FC0">
        <w:rPr>
          <w:rFonts w:ascii="Arial" w:eastAsia="Calibri" w:hAnsi="Arial" w:cs="Arial"/>
          <w:sz w:val="20"/>
          <w:szCs w:val="20"/>
          <w:lang w:eastAsia="en-US"/>
        </w:rPr>
        <w:t xml:space="preserve"> zwierząt oraz wykona zabiegi sterylizacji i kastracji  dla </w:t>
      </w:r>
      <w:r w:rsidRPr="00F32FC0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ok. </w:t>
      </w:r>
      <w:r w:rsidR="00F017FE">
        <w:rPr>
          <w:rFonts w:ascii="Arial" w:eastAsia="Calibri" w:hAnsi="Arial" w:cs="Arial"/>
          <w:b/>
          <w:bCs/>
          <w:sz w:val="20"/>
          <w:szCs w:val="20"/>
          <w:lang w:eastAsia="en-US"/>
        </w:rPr>
        <w:t>30</w:t>
      </w:r>
      <w:r w:rsidRPr="00F32FC0">
        <w:rPr>
          <w:rFonts w:ascii="Arial" w:eastAsia="Calibri" w:hAnsi="Arial" w:cs="Arial"/>
          <w:sz w:val="20"/>
          <w:szCs w:val="20"/>
          <w:lang w:eastAsia="en-US"/>
        </w:rPr>
        <w:t xml:space="preserve"> zwierząt.</w:t>
      </w:r>
    </w:p>
    <w:p w14:paraId="77BB9126" w14:textId="77777777" w:rsidR="00F32FC0" w:rsidRPr="00F32FC0" w:rsidRDefault="00F32FC0" w:rsidP="00490040">
      <w:pPr>
        <w:ind w:left="36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Uwaga: Podane wyżej wielkości mają charakter szacunkowy i zostały przywołane z uwzględnieniem najlepszej wiedzy Zamawiającego w celu przygotowania oferty przez Wykonawcę oferty. Rzeczywista liczba zwierząt dla każdej z usług może się zwiększyć lub zmniejszyć. Wykonawca nie będzie miał prawa ubiegania się o żadne zmiany ceny ofertowej ze względu na rzeczywistą liczbę zwierząt dla każdej usługi.</w:t>
      </w:r>
    </w:p>
    <w:p w14:paraId="71BC4F45" w14:textId="77777777" w:rsidR="00F32FC0" w:rsidRPr="00F32FC0" w:rsidRDefault="00F32FC0" w:rsidP="00490040">
      <w:pPr>
        <w:numPr>
          <w:ilvl w:val="0"/>
          <w:numId w:val="42"/>
        </w:numPr>
        <w:autoSpaceDE w:val="0"/>
        <w:autoSpaceDN w:val="0"/>
        <w:adjustRightInd w:val="0"/>
        <w:ind w:left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 xml:space="preserve">Wynagrodzenie Wykonawcy będzie rozliczane w okresach miesięcznych jako iloczyn jednostkowych cen ofertowych dla poszczególnych usług wskazanych w ofercie Wykonawcy i rzeczywistej liczby zwierząt  pomniejszony o ewentualne kary umowne. </w:t>
      </w:r>
    </w:p>
    <w:p w14:paraId="6039FCA1" w14:textId="77777777" w:rsidR="00F32FC0" w:rsidRPr="00F32FC0" w:rsidRDefault="00F32FC0" w:rsidP="00490040">
      <w:pPr>
        <w:numPr>
          <w:ilvl w:val="0"/>
          <w:numId w:val="42"/>
        </w:numPr>
        <w:autoSpaceDE w:val="0"/>
        <w:autoSpaceDN w:val="0"/>
        <w:adjustRightInd w:val="0"/>
        <w:ind w:left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 xml:space="preserve">Przewiduje się płatność z dołu. </w:t>
      </w:r>
    </w:p>
    <w:p w14:paraId="2B9DA25A" w14:textId="77777777" w:rsidR="00F32FC0" w:rsidRPr="00F32FC0" w:rsidRDefault="00F32FC0" w:rsidP="00490040">
      <w:pPr>
        <w:numPr>
          <w:ilvl w:val="0"/>
          <w:numId w:val="42"/>
        </w:numPr>
        <w:ind w:left="426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Zamawiający wymaga, aby wszystkie osoby wykonujące czynności polegające na realizacji przedmiotu zamówienia były zatrudnione na podstawie umowy o pracę przez Wykonawcę lub Podwykonawcę.</w:t>
      </w:r>
    </w:p>
    <w:p w14:paraId="19858334" w14:textId="77777777" w:rsidR="002F5BCC" w:rsidRPr="00490040" w:rsidRDefault="002F5BCC" w:rsidP="00490040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2071AC3" w14:textId="77777777" w:rsidR="00F77441" w:rsidRPr="00490040" w:rsidRDefault="00F77441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490040"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 w:rsidR="00E64811" w:rsidRPr="00490040">
        <w:rPr>
          <w:rFonts w:ascii="Arial" w:hAnsi="Arial" w:cs="Arial"/>
          <w:b/>
          <w:bCs/>
          <w:color w:val="000000"/>
          <w:sz w:val="20"/>
          <w:szCs w:val="20"/>
        </w:rPr>
        <w:t>2</w:t>
      </w:r>
    </w:p>
    <w:p w14:paraId="559A7F82" w14:textId="77777777" w:rsidR="00E64811" w:rsidRPr="00490040" w:rsidRDefault="00E64811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490040">
        <w:rPr>
          <w:rFonts w:ascii="Arial" w:hAnsi="Arial" w:cs="Arial"/>
          <w:b/>
          <w:sz w:val="20"/>
          <w:szCs w:val="20"/>
        </w:rPr>
        <w:t>Termin wykonania</w:t>
      </w:r>
    </w:p>
    <w:p w14:paraId="231A81CF" w14:textId="771281D4" w:rsidR="00923F8F" w:rsidRPr="00490040" w:rsidRDefault="00923F8F" w:rsidP="00490040">
      <w:pPr>
        <w:numPr>
          <w:ilvl w:val="0"/>
          <w:numId w:val="15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490040">
        <w:rPr>
          <w:rFonts w:ascii="Arial" w:hAnsi="Arial" w:cs="Arial"/>
          <w:color w:val="000000"/>
          <w:sz w:val="20"/>
          <w:szCs w:val="20"/>
        </w:rPr>
        <w:t xml:space="preserve">Terminy rozpoczęcia realizacji  przedmiotu zamówienia:  </w:t>
      </w:r>
      <w:r w:rsidRPr="00490040">
        <w:rPr>
          <w:rFonts w:ascii="Arial" w:hAnsi="Arial" w:cs="Arial"/>
          <w:b/>
          <w:sz w:val="20"/>
          <w:szCs w:val="20"/>
        </w:rPr>
        <w:t xml:space="preserve">01 </w:t>
      </w:r>
      <w:r w:rsidR="009F3D18" w:rsidRPr="00490040">
        <w:rPr>
          <w:rFonts w:ascii="Arial" w:hAnsi="Arial" w:cs="Arial"/>
          <w:b/>
          <w:sz w:val="20"/>
          <w:szCs w:val="20"/>
        </w:rPr>
        <w:t>stycznia</w:t>
      </w:r>
      <w:r w:rsidRPr="00490040">
        <w:rPr>
          <w:rFonts w:ascii="Arial" w:hAnsi="Arial" w:cs="Arial"/>
          <w:b/>
          <w:sz w:val="20"/>
          <w:szCs w:val="20"/>
        </w:rPr>
        <w:t xml:space="preserve"> 202</w:t>
      </w:r>
      <w:r w:rsidR="00F017FE">
        <w:rPr>
          <w:rFonts w:ascii="Arial" w:hAnsi="Arial" w:cs="Arial"/>
          <w:b/>
          <w:sz w:val="20"/>
          <w:szCs w:val="20"/>
        </w:rPr>
        <w:t>5</w:t>
      </w:r>
      <w:r w:rsidRPr="00490040">
        <w:rPr>
          <w:rFonts w:ascii="Arial" w:hAnsi="Arial" w:cs="Arial"/>
          <w:b/>
          <w:sz w:val="20"/>
          <w:szCs w:val="20"/>
        </w:rPr>
        <w:t xml:space="preserve"> r.</w:t>
      </w:r>
    </w:p>
    <w:p w14:paraId="4AF2A509" w14:textId="06AE40D5" w:rsidR="00923F8F" w:rsidRPr="00490040" w:rsidRDefault="00923F8F" w:rsidP="00490040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Termin zakończenia realizacji </w:t>
      </w:r>
      <w:r w:rsidR="00073318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 xml:space="preserve">mowy: </w:t>
      </w:r>
      <w:r w:rsidRPr="00490040">
        <w:rPr>
          <w:rFonts w:ascii="Arial" w:hAnsi="Arial" w:cs="Arial"/>
          <w:b/>
          <w:sz w:val="20"/>
          <w:szCs w:val="20"/>
        </w:rPr>
        <w:t>31 grudnia 202</w:t>
      </w:r>
      <w:r w:rsidR="00F017FE">
        <w:rPr>
          <w:rFonts w:ascii="Arial" w:hAnsi="Arial" w:cs="Arial"/>
          <w:b/>
          <w:sz w:val="20"/>
          <w:szCs w:val="20"/>
        </w:rPr>
        <w:t>5</w:t>
      </w:r>
      <w:r w:rsidRPr="00490040">
        <w:rPr>
          <w:rFonts w:ascii="Arial" w:hAnsi="Arial" w:cs="Arial"/>
          <w:b/>
          <w:sz w:val="20"/>
          <w:szCs w:val="20"/>
        </w:rPr>
        <w:t xml:space="preserve"> r.</w:t>
      </w:r>
      <w:r w:rsidRPr="00490040">
        <w:rPr>
          <w:rFonts w:ascii="Arial" w:hAnsi="Arial" w:cs="Arial"/>
          <w:sz w:val="20"/>
          <w:szCs w:val="20"/>
        </w:rPr>
        <w:t xml:space="preserve"> </w:t>
      </w:r>
    </w:p>
    <w:p w14:paraId="59B22502" w14:textId="77777777" w:rsidR="00E64811" w:rsidRPr="00490040" w:rsidRDefault="00E64811" w:rsidP="0049004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2242964B" w14:textId="77777777" w:rsidR="00F77441" w:rsidRPr="00490040" w:rsidRDefault="00F77441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 xml:space="preserve">§ </w:t>
      </w:r>
      <w:r w:rsidR="00E64811" w:rsidRPr="00490040">
        <w:rPr>
          <w:rFonts w:ascii="Arial" w:hAnsi="Arial" w:cs="Arial"/>
          <w:b/>
          <w:bCs/>
          <w:sz w:val="20"/>
          <w:szCs w:val="20"/>
        </w:rPr>
        <w:t>3</w:t>
      </w:r>
    </w:p>
    <w:p w14:paraId="6F8C898B" w14:textId="77777777" w:rsidR="00E64811" w:rsidRPr="00490040" w:rsidRDefault="00E64811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>Wynagrodzenie</w:t>
      </w:r>
    </w:p>
    <w:p w14:paraId="7D859294" w14:textId="1FE0094F" w:rsidR="005376DF" w:rsidRPr="00490040" w:rsidRDefault="00B73BC7" w:rsidP="0049004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Wynagrodzenie</w:t>
      </w:r>
      <w:r w:rsidR="00A8786A" w:rsidRPr="00490040">
        <w:rPr>
          <w:rFonts w:ascii="Arial" w:hAnsi="Arial" w:cs="Arial"/>
          <w:sz w:val="20"/>
          <w:szCs w:val="20"/>
        </w:rPr>
        <w:t xml:space="preserve"> jednostkowe</w:t>
      </w:r>
      <w:r w:rsidRPr="00490040">
        <w:rPr>
          <w:rFonts w:ascii="Arial" w:hAnsi="Arial" w:cs="Arial"/>
          <w:sz w:val="20"/>
          <w:szCs w:val="20"/>
        </w:rPr>
        <w:t xml:space="preserve"> za wykonanie przedmiotu </w:t>
      </w:r>
      <w:r w:rsidR="00073318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>mowy określonego w § 1</w:t>
      </w:r>
      <w:r w:rsidR="002455D2" w:rsidRPr="00490040">
        <w:rPr>
          <w:rFonts w:ascii="Arial" w:hAnsi="Arial" w:cs="Arial"/>
          <w:sz w:val="20"/>
          <w:szCs w:val="20"/>
        </w:rPr>
        <w:t xml:space="preserve"> niniejszej </w:t>
      </w:r>
      <w:r w:rsidR="00073318" w:rsidRPr="00490040">
        <w:rPr>
          <w:rFonts w:ascii="Arial" w:hAnsi="Arial" w:cs="Arial"/>
          <w:sz w:val="20"/>
          <w:szCs w:val="20"/>
        </w:rPr>
        <w:t>U</w:t>
      </w:r>
      <w:r w:rsidR="002455D2" w:rsidRPr="00490040">
        <w:rPr>
          <w:rFonts w:ascii="Arial" w:hAnsi="Arial" w:cs="Arial"/>
          <w:sz w:val="20"/>
          <w:szCs w:val="20"/>
        </w:rPr>
        <w:t>mowy</w:t>
      </w:r>
      <w:r w:rsidRPr="00490040">
        <w:rPr>
          <w:rFonts w:ascii="Arial" w:hAnsi="Arial" w:cs="Arial"/>
          <w:sz w:val="20"/>
          <w:szCs w:val="20"/>
        </w:rPr>
        <w:t xml:space="preserve"> wynikające ze złożonej oferty Wykonawcy wynosi:</w:t>
      </w:r>
    </w:p>
    <w:p w14:paraId="085525FD" w14:textId="5A55E3F0" w:rsidR="009F3D18" w:rsidRPr="00490040" w:rsidRDefault="009F3D18" w:rsidP="00490040">
      <w:pPr>
        <w:pStyle w:val="Akapitzlist"/>
        <w:numPr>
          <w:ilvl w:val="0"/>
          <w:numId w:val="25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490040">
        <w:rPr>
          <w:rFonts w:ascii="Arial" w:hAnsi="Arial" w:cs="Arial"/>
          <w:color w:val="000000"/>
          <w:sz w:val="20"/>
          <w:szCs w:val="20"/>
        </w:rPr>
        <w:t>za przyjęcie jednego zwierzęcia do schroniska wraz z wykonaniem niezbędnych zabiegów i szczepień:</w:t>
      </w:r>
      <w:r w:rsidR="008C4754" w:rsidRPr="00490040">
        <w:rPr>
          <w:rFonts w:ascii="Arial" w:hAnsi="Arial" w:cs="Arial"/>
          <w:color w:val="000000"/>
          <w:sz w:val="20"/>
          <w:szCs w:val="20"/>
        </w:rPr>
        <w:t xml:space="preserve"> </w:t>
      </w:r>
      <w:r w:rsidR="00CD0C31" w:rsidRPr="00490040">
        <w:rPr>
          <w:rFonts w:ascii="Arial" w:hAnsi="Arial" w:cs="Arial"/>
          <w:b/>
          <w:bCs/>
          <w:color w:val="000000"/>
          <w:sz w:val="20"/>
          <w:szCs w:val="20"/>
        </w:rPr>
        <w:t>………</w:t>
      </w:r>
      <w:r w:rsidR="008C4754" w:rsidRPr="00490040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0040">
        <w:rPr>
          <w:rFonts w:ascii="Arial" w:hAnsi="Arial" w:cs="Arial"/>
          <w:color w:val="000000"/>
          <w:sz w:val="20"/>
          <w:szCs w:val="20"/>
        </w:rPr>
        <w:t>zł/szt. brutto;</w:t>
      </w:r>
    </w:p>
    <w:p w14:paraId="6EBD7683" w14:textId="6FD06A2E" w:rsidR="00A736F2" w:rsidRPr="00490040" w:rsidRDefault="00A736F2" w:rsidP="00490040">
      <w:pPr>
        <w:pStyle w:val="Akapitzlist"/>
        <w:numPr>
          <w:ilvl w:val="0"/>
          <w:numId w:val="25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490040">
        <w:rPr>
          <w:rFonts w:ascii="Arial" w:hAnsi="Arial" w:cs="Arial"/>
          <w:color w:val="000000"/>
          <w:sz w:val="20"/>
          <w:szCs w:val="20"/>
        </w:rPr>
        <w:t>za zabieg kastracji lub sterylizacji jednego zwierzęcia po 14 dniach pobytu ……. zł/szt. brutto</w:t>
      </w:r>
    </w:p>
    <w:p w14:paraId="031730B5" w14:textId="6F05A7A0" w:rsidR="009F3D18" w:rsidRPr="00490040" w:rsidRDefault="009F3D18" w:rsidP="00490040">
      <w:pPr>
        <w:pStyle w:val="Akapitzlist"/>
        <w:numPr>
          <w:ilvl w:val="0"/>
          <w:numId w:val="25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490040">
        <w:rPr>
          <w:rFonts w:ascii="Arial" w:hAnsi="Arial" w:cs="Arial"/>
          <w:color w:val="000000"/>
          <w:sz w:val="20"/>
          <w:szCs w:val="20"/>
        </w:rPr>
        <w:t>za utrzymanie jednego zwierzęcia w schronisku na dobę</w:t>
      </w:r>
      <w:r w:rsidR="00A736F2" w:rsidRPr="00490040">
        <w:rPr>
          <w:rFonts w:ascii="Arial" w:hAnsi="Arial" w:cs="Arial"/>
          <w:color w:val="000000"/>
          <w:sz w:val="20"/>
          <w:szCs w:val="20"/>
        </w:rPr>
        <w:t xml:space="preserve"> wraz z leczeniem oraz uzasadnioną eutanazją i utylizacją</w:t>
      </w:r>
      <w:r w:rsidRPr="00490040">
        <w:rPr>
          <w:rFonts w:ascii="Arial" w:hAnsi="Arial" w:cs="Arial"/>
          <w:color w:val="000000"/>
          <w:sz w:val="20"/>
          <w:szCs w:val="20"/>
        </w:rPr>
        <w:t xml:space="preserve">: </w:t>
      </w:r>
      <w:r w:rsidR="00CD0C31" w:rsidRPr="00490040">
        <w:rPr>
          <w:rFonts w:ascii="Arial" w:hAnsi="Arial" w:cs="Arial"/>
          <w:b/>
          <w:color w:val="000000"/>
          <w:sz w:val="20"/>
          <w:szCs w:val="20"/>
        </w:rPr>
        <w:t>…………</w:t>
      </w:r>
      <w:r w:rsidR="008D4613" w:rsidRPr="0049004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490040">
        <w:rPr>
          <w:rFonts w:ascii="Arial" w:hAnsi="Arial" w:cs="Arial"/>
          <w:color w:val="000000"/>
          <w:sz w:val="20"/>
          <w:szCs w:val="20"/>
        </w:rPr>
        <w:t>zł/szt. brutto;</w:t>
      </w:r>
    </w:p>
    <w:p w14:paraId="7E6FF4CA" w14:textId="424959B5" w:rsidR="002455D2" w:rsidRPr="00490040" w:rsidRDefault="002455D2" w:rsidP="0049004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bCs/>
          <w:iCs/>
          <w:sz w:val="20"/>
          <w:szCs w:val="20"/>
        </w:rPr>
        <w:t xml:space="preserve">W celu porównania ofert i w celach informacyjnych Zamawiający przyjął: </w:t>
      </w:r>
    </w:p>
    <w:p w14:paraId="280EF3C7" w14:textId="3F15F12E" w:rsidR="002455D2" w:rsidRPr="00490040" w:rsidRDefault="002455D2" w:rsidP="00490040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szacowaną ilość przyjęć zwierząt do schroniska wraz z wykonaniem niezbędnych zabiegów szczepień – </w:t>
      </w:r>
      <w:r w:rsidR="00F017FE">
        <w:rPr>
          <w:rFonts w:ascii="Arial" w:hAnsi="Arial" w:cs="Arial"/>
          <w:sz w:val="20"/>
          <w:szCs w:val="20"/>
        </w:rPr>
        <w:t>45</w:t>
      </w:r>
      <w:r w:rsidRPr="00490040">
        <w:rPr>
          <w:rFonts w:ascii="Arial" w:hAnsi="Arial" w:cs="Arial"/>
          <w:sz w:val="20"/>
          <w:szCs w:val="20"/>
        </w:rPr>
        <w:t xml:space="preserve"> szt., </w:t>
      </w:r>
    </w:p>
    <w:p w14:paraId="60AADFA6" w14:textId="0232EFEB" w:rsidR="002455D2" w:rsidRPr="00490040" w:rsidRDefault="002455D2" w:rsidP="00490040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szacowaną ilość zwierząt w schronisku – </w:t>
      </w:r>
      <w:r w:rsidR="00F017FE">
        <w:rPr>
          <w:rFonts w:ascii="Arial" w:hAnsi="Arial" w:cs="Arial"/>
          <w:sz w:val="20"/>
          <w:szCs w:val="20"/>
        </w:rPr>
        <w:t>45</w:t>
      </w:r>
      <w:r w:rsidRPr="00490040">
        <w:rPr>
          <w:rFonts w:ascii="Arial" w:hAnsi="Arial" w:cs="Arial"/>
          <w:sz w:val="20"/>
          <w:szCs w:val="20"/>
        </w:rPr>
        <w:t xml:space="preserve"> szt., </w:t>
      </w:r>
    </w:p>
    <w:p w14:paraId="1652D2A7" w14:textId="2AE5AF92" w:rsidR="002455D2" w:rsidRPr="00490040" w:rsidRDefault="002455D2" w:rsidP="00490040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szacowaną ilość zabiegów sterylizacji </w:t>
      </w:r>
      <w:r w:rsidR="00A736F2" w:rsidRPr="00490040">
        <w:rPr>
          <w:rFonts w:ascii="Arial" w:hAnsi="Arial" w:cs="Arial"/>
          <w:sz w:val="20"/>
          <w:szCs w:val="20"/>
        </w:rPr>
        <w:t>lub</w:t>
      </w:r>
      <w:r w:rsidRPr="00490040">
        <w:rPr>
          <w:rFonts w:ascii="Arial" w:hAnsi="Arial" w:cs="Arial"/>
          <w:sz w:val="20"/>
          <w:szCs w:val="20"/>
        </w:rPr>
        <w:t xml:space="preserve"> kastracji zwierząt po 14 dniach pobytu – </w:t>
      </w:r>
      <w:r w:rsidR="00F017FE">
        <w:rPr>
          <w:rFonts w:ascii="Arial" w:hAnsi="Arial" w:cs="Arial"/>
          <w:sz w:val="20"/>
          <w:szCs w:val="20"/>
        </w:rPr>
        <w:t>30</w:t>
      </w:r>
      <w:r w:rsidRPr="00490040">
        <w:rPr>
          <w:rFonts w:ascii="Arial" w:hAnsi="Arial" w:cs="Arial"/>
          <w:sz w:val="20"/>
          <w:szCs w:val="20"/>
        </w:rPr>
        <w:t xml:space="preserve"> szt. </w:t>
      </w:r>
    </w:p>
    <w:p w14:paraId="3CD7B185" w14:textId="1F568F1F" w:rsidR="00126F70" w:rsidRPr="00490040" w:rsidRDefault="00126F70" w:rsidP="0049004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Wynagrodzenie Wykonawcy w danym okresie rozliczeniowym ustalone zostanie jako suma iloczynów cen jednostkowych wskazanych w ust. 1 i odpowiednio </w:t>
      </w:r>
      <w:bookmarkStart w:id="1" w:name="_Hlk115950309"/>
      <w:r w:rsidRPr="00490040">
        <w:rPr>
          <w:rFonts w:ascii="Arial" w:hAnsi="Arial" w:cs="Arial"/>
          <w:sz w:val="20"/>
          <w:szCs w:val="20"/>
        </w:rPr>
        <w:t>liczby zwierząt przyjętych do schroniska wraz z wykonaniem niezbędnych zabiegów i szczepień, utrzymywanych w tym okresie w schronisku oraz poddanych zabiegowi sterylizacji lub kastracji, potwierdzonych przez przedstawiciela Zamawiającego.</w:t>
      </w:r>
    </w:p>
    <w:bookmarkEnd w:id="1"/>
    <w:p w14:paraId="5CB916F6" w14:textId="66727D44" w:rsidR="002455D2" w:rsidRPr="00490040" w:rsidRDefault="002455D2" w:rsidP="0049004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  <w:lang w:bidi="pl-PL"/>
        </w:rPr>
        <w:t xml:space="preserve">Zgodnie z art. 433 ustawy Pzp Zamawiający wskazuje, że podane w ust. </w:t>
      </w:r>
      <w:r w:rsidR="00126F70" w:rsidRPr="00490040">
        <w:rPr>
          <w:rFonts w:ascii="Arial" w:hAnsi="Arial" w:cs="Arial"/>
          <w:sz w:val="20"/>
          <w:szCs w:val="20"/>
          <w:lang w:bidi="pl-PL"/>
        </w:rPr>
        <w:t>2</w:t>
      </w:r>
      <w:r w:rsidRPr="00490040">
        <w:rPr>
          <w:rFonts w:ascii="Arial" w:hAnsi="Arial" w:cs="Arial"/>
          <w:sz w:val="20"/>
          <w:szCs w:val="20"/>
          <w:lang w:bidi="pl-PL"/>
        </w:rPr>
        <w:t xml:space="preserve"> wartości mają charakter szacunkowy. Rozliczenie zamówienia odbywać się będzie w oparciu o zaoferowane ceny jednostkowe oraz faktyczn</w:t>
      </w:r>
      <w:r w:rsidR="00126F70" w:rsidRPr="00490040">
        <w:rPr>
          <w:rFonts w:ascii="Arial" w:hAnsi="Arial" w:cs="Arial"/>
          <w:sz w:val="20"/>
          <w:szCs w:val="20"/>
          <w:lang w:bidi="pl-PL"/>
        </w:rPr>
        <w:t>ą</w:t>
      </w:r>
      <w:r w:rsidRPr="00490040">
        <w:rPr>
          <w:rFonts w:ascii="Arial" w:hAnsi="Arial" w:cs="Arial"/>
          <w:sz w:val="20"/>
          <w:szCs w:val="20"/>
          <w:lang w:bidi="pl-PL"/>
        </w:rPr>
        <w:t xml:space="preserve"> </w:t>
      </w:r>
      <w:r w:rsidR="00126F70" w:rsidRPr="00490040">
        <w:rPr>
          <w:rFonts w:ascii="Arial" w:hAnsi="Arial" w:cs="Arial"/>
          <w:sz w:val="20"/>
          <w:szCs w:val="20"/>
        </w:rPr>
        <w:t>liczbę zwierząt przyjętych do schroniska wraz z wykonaniem niezbędnych zabiegów i szczepień, utrzymywanych w tym okresie</w:t>
      </w:r>
      <w:r w:rsidR="009B7F2C" w:rsidRPr="00490040">
        <w:rPr>
          <w:rFonts w:ascii="Arial" w:hAnsi="Arial" w:cs="Arial"/>
          <w:sz w:val="20"/>
          <w:szCs w:val="20"/>
        </w:rPr>
        <w:t xml:space="preserve"> </w:t>
      </w:r>
      <w:r w:rsidR="00126F70" w:rsidRPr="00490040">
        <w:rPr>
          <w:rFonts w:ascii="Arial" w:hAnsi="Arial" w:cs="Arial"/>
          <w:sz w:val="20"/>
          <w:szCs w:val="20"/>
        </w:rPr>
        <w:t xml:space="preserve">w schronisku oraz poddanych zabiegowi sterylizacji lub kastracji, potwierdzonych przez przedstawiciela Zamawiającego. </w:t>
      </w:r>
      <w:r w:rsidRPr="00490040">
        <w:rPr>
          <w:rFonts w:ascii="Arial" w:hAnsi="Arial" w:cs="Arial"/>
          <w:sz w:val="20"/>
          <w:szCs w:val="20"/>
          <w:lang w:bidi="pl-PL"/>
        </w:rPr>
        <w:t xml:space="preserve">Zamawiający zastrzega , że podane w ust. </w:t>
      </w:r>
      <w:r w:rsidR="00126F70" w:rsidRPr="00490040">
        <w:rPr>
          <w:rFonts w:ascii="Arial" w:hAnsi="Arial" w:cs="Arial"/>
          <w:sz w:val="20"/>
          <w:szCs w:val="20"/>
          <w:lang w:bidi="pl-PL"/>
        </w:rPr>
        <w:t>2</w:t>
      </w:r>
      <w:r w:rsidRPr="00490040">
        <w:rPr>
          <w:rFonts w:ascii="Arial" w:hAnsi="Arial" w:cs="Arial"/>
          <w:sz w:val="20"/>
          <w:szCs w:val="20"/>
          <w:lang w:bidi="pl-PL"/>
        </w:rPr>
        <w:t xml:space="preserve"> ilości </w:t>
      </w:r>
      <w:r w:rsidR="00126F70" w:rsidRPr="00490040">
        <w:rPr>
          <w:rFonts w:ascii="Arial" w:hAnsi="Arial" w:cs="Arial"/>
          <w:sz w:val="20"/>
          <w:szCs w:val="20"/>
          <w:lang w:bidi="pl-PL"/>
        </w:rPr>
        <w:t>przyjęć i zabiegów mogą</w:t>
      </w:r>
      <w:r w:rsidRPr="00490040">
        <w:rPr>
          <w:rFonts w:ascii="Arial" w:hAnsi="Arial" w:cs="Arial"/>
          <w:sz w:val="20"/>
          <w:szCs w:val="20"/>
          <w:lang w:bidi="pl-PL"/>
        </w:rPr>
        <w:t xml:space="preserve">: </w:t>
      </w:r>
    </w:p>
    <w:p w14:paraId="43B2B222" w14:textId="19D58E64" w:rsidR="002455D2" w:rsidRPr="00490040" w:rsidRDefault="002455D2" w:rsidP="0049004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  <w:lang w:bidi="pl-PL"/>
        </w:rPr>
      </w:pPr>
      <w:r w:rsidRPr="00490040">
        <w:rPr>
          <w:rFonts w:ascii="Arial" w:hAnsi="Arial" w:cs="Arial"/>
          <w:sz w:val="20"/>
          <w:szCs w:val="20"/>
          <w:lang w:bidi="pl-PL"/>
        </w:rPr>
        <w:t xml:space="preserve">a) wzrosnąć w stosunku do wartości szacunkowych o nie więcej , niż </w:t>
      </w:r>
      <w:r w:rsidR="00A736F2" w:rsidRPr="00490040">
        <w:rPr>
          <w:rFonts w:ascii="Arial" w:hAnsi="Arial" w:cs="Arial"/>
          <w:sz w:val="20"/>
          <w:szCs w:val="20"/>
          <w:lang w:bidi="pl-PL"/>
        </w:rPr>
        <w:t>3</w:t>
      </w:r>
      <w:r w:rsidRPr="00490040">
        <w:rPr>
          <w:rFonts w:ascii="Arial" w:hAnsi="Arial" w:cs="Arial"/>
          <w:sz w:val="20"/>
          <w:szCs w:val="20"/>
          <w:lang w:bidi="pl-PL"/>
        </w:rPr>
        <w:t>0%,</w:t>
      </w:r>
    </w:p>
    <w:p w14:paraId="3968A93B" w14:textId="7723A592" w:rsidR="002455D2" w:rsidRPr="00490040" w:rsidRDefault="002455D2" w:rsidP="0049004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  <w:lang w:bidi="pl-PL"/>
        </w:rPr>
      </w:pPr>
      <w:r w:rsidRPr="00490040">
        <w:rPr>
          <w:rFonts w:ascii="Arial" w:hAnsi="Arial" w:cs="Arial"/>
          <w:sz w:val="20"/>
          <w:szCs w:val="20"/>
          <w:lang w:bidi="pl-PL"/>
        </w:rPr>
        <w:t xml:space="preserve">b) ulec zmniejszeniu w stosunku do wartości szacunkowych o nie więcej niż </w:t>
      </w:r>
      <w:r w:rsidR="00A736F2" w:rsidRPr="00490040">
        <w:rPr>
          <w:rFonts w:ascii="Arial" w:hAnsi="Arial" w:cs="Arial"/>
          <w:sz w:val="20"/>
          <w:szCs w:val="20"/>
          <w:lang w:bidi="pl-PL"/>
        </w:rPr>
        <w:t>3</w:t>
      </w:r>
      <w:r w:rsidRPr="00490040">
        <w:rPr>
          <w:rFonts w:ascii="Arial" w:hAnsi="Arial" w:cs="Arial"/>
          <w:sz w:val="20"/>
          <w:szCs w:val="20"/>
          <w:lang w:bidi="pl-PL"/>
        </w:rPr>
        <w:t xml:space="preserve">0% </w:t>
      </w:r>
    </w:p>
    <w:p w14:paraId="7F30FEF7" w14:textId="1C5E456F" w:rsidR="002455D2" w:rsidRPr="00490040" w:rsidRDefault="002455D2" w:rsidP="00490040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bidi="pl-PL"/>
        </w:rPr>
      </w:pPr>
      <w:r w:rsidRPr="00490040">
        <w:rPr>
          <w:rFonts w:ascii="Arial" w:hAnsi="Arial" w:cs="Arial"/>
          <w:sz w:val="20"/>
          <w:szCs w:val="20"/>
        </w:rPr>
        <w:t xml:space="preserve">W związku ze zwiększeniem lub zmniejszeniem wartości szacunkowych, o których mowa w ust. </w:t>
      </w:r>
      <w:r w:rsidR="00126F70" w:rsidRPr="00490040">
        <w:rPr>
          <w:rFonts w:ascii="Arial" w:hAnsi="Arial" w:cs="Arial"/>
          <w:sz w:val="20"/>
          <w:szCs w:val="20"/>
        </w:rPr>
        <w:t>4</w:t>
      </w:r>
      <w:r w:rsidRPr="00490040">
        <w:rPr>
          <w:rFonts w:ascii="Arial" w:hAnsi="Arial" w:cs="Arial"/>
          <w:sz w:val="20"/>
          <w:szCs w:val="20"/>
        </w:rPr>
        <w:t xml:space="preserve">, Wykonawcy nie będą przysługiwały żadne roszczenia, a w szczególności wynagrodzenia za niezrealizowany zakres zamówienia. Ryzyko oszacowania wszystkich kosztów zamówienia leży po stronie Wykonawcy. </w:t>
      </w:r>
    </w:p>
    <w:p w14:paraId="15B25553" w14:textId="7BA7BCAF" w:rsidR="002455D2" w:rsidRPr="00490040" w:rsidRDefault="002455D2" w:rsidP="00490040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bidi="pl-PL"/>
        </w:rPr>
      </w:pPr>
      <w:r w:rsidRPr="00490040">
        <w:rPr>
          <w:rFonts w:ascii="Arial" w:hAnsi="Arial" w:cs="Arial"/>
          <w:color w:val="000000"/>
          <w:sz w:val="20"/>
          <w:szCs w:val="20"/>
          <w:lang w:bidi="pl-PL"/>
        </w:rPr>
        <w:t>Ceny okre</w:t>
      </w:r>
      <w:r w:rsidRPr="00490040">
        <w:rPr>
          <w:rFonts w:ascii="Arial" w:hAnsi="Arial" w:cs="Arial"/>
          <w:sz w:val="20"/>
          <w:szCs w:val="20"/>
          <w:lang w:bidi="pl-PL"/>
        </w:rPr>
        <w:t xml:space="preserve">ślone w § 3 ust. </w:t>
      </w:r>
      <w:r w:rsidR="00126F70" w:rsidRPr="00490040">
        <w:rPr>
          <w:rFonts w:ascii="Arial" w:hAnsi="Arial" w:cs="Arial"/>
          <w:sz w:val="20"/>
          <w:szCs w:val="20"/>
          <w:lang w:bidi="pl-PL"/>
        </w:rPr>
        <w:t>1</w:t>
      </w:r>
      <w:r w:rsidRPr="00490040">
        <w:rPr>
          <w:rFonts w:ascii="Arial" w:hAnsi="Arial" w:cs="Arial"/>
          <w:sz w:val="20"/>
          <w:szCs w:val="20"/>
          <w:lang w:bidi="pl-PL"/>
        </w:rPr>
        <w:t xml:space="preserve"> są cenami </w:t>
      </w:r>
      <w:r w:rsidRPr="00490040">
        <w:rPr>
          <w:rFonts w:ascii="Arial" w:hAnsi="Arial" w:cs="Arial"/>
          <w:color w:val="000000"/>
          <w:sz w:val="20"/>
          <w:szCs w:val="20"/>
          <w:lang w:bidi="pl-PL"/>
        </w:rPr>
        <w:t xml:space="preserve">ostatecznymi, obowiązującymi przez cały okres </w:t>
      </w:r>
      <w:r w:rsidRPr="00490040">
        <w:rPr>
          <w:rFonts w:ascii="Arial" w:hAnsi="Arial" w:cs="Arial"/>
          <w:sz w:val="20"/>
          <w:szCs w:val="20"/>
          <w:lang w:bidi="pl-PL"/>
        </w:rPr>
        <w:t>realizacji Umowy i nie będą podlegały żadnym zmianom, z zastrzeżeniem §</w:t>
      </w:r>
      <w:r w:rsidR="004B3456" w:rsidRPr="00490040">
        <w:rPr>
          <w:rFonts w:ascii="Arial" w:hAnsi="Arial" w:cs="Arial"/>
          <w:sz w:val="20"/>
          <w:szCs w:val="20"/>
          <w:lang w:bidi="pl-PL"/>
        </w:rPr>
        <w:t xml:space="preserve"> </w:t>
      </w:r>
      <w:r w:rsidR="00443BAB" w:rsidRPr="00490040">
        <w:rPr>
          <w:rFonts w:ascii="Arial" w:hAnsi="Arial" w:cs="Arial"/>
          <w:sz w:val="20"/>
          <w:szCs w:val="20"/>
          <w:lang w:bidi="pl-PL"/>
        </w:rPr>
        <w:t xml:space="preserve">9 niniejszej </w:t>
      </w:r>
      <w:r w:rsidR="00073318" w:rsidRPr="00490040">
        <w:rPr>
          <w:rFonts w:ascii="Arial" w:hAnsi="Arial" w:cs="Arial"/>
          <w:sz w:val="20"/>
          <w:szCs w:val="20"/>
          <w:lang w:bidi="pl-PL"/>
        </w:rPr>
        <w:t>U</w:t>
      </w:r>
      <w:r w:rsidR="00443BAB" w:rsidRPr="00490040">
        <w:rPr>
          <w:rFonts w:ascii="Arial" w:hAnsi="Arial" w:cs="Arial"/>
          <w:sz w:val="20"/>
          <w:szCs w:val="20"/>
          <w:lang w:bidi="pl-PL"/>
        </w:rPr>
        <w:t>mowy</w:t>
      </w:r>
      <w:r w:rsidRPr="00490040">
        <w:rPr>
          <w:rFonts w:ascii="Arial" w:hAnsi="Arial" w:cs="Arial"/>
          <w:sz w:val="20"/>
          <w:szCs w:val="20"/>
          <w:lang w:bidi="pl-PL"/>
        </w:rPr>
        <w:t>.</w:t>
      </w:r>
    </w:p>
    <w:p w14:paraId="758013E9" w14:textId="3E4D703C" w:rsidR="002455D2" w:rsidRPr="00490040" w:rsidRDefault="002455D2" w:rsidP="00490040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bidi="pl-PL"/>
        </w:rPr>
      </w:pPr>
      <w:r w:rsidRPr="00490040">
        <w:rPr>
          <w:rFonts w:ascii="Arial" w:hAnsi="Arial" w:cs="Arial"/>
          <w:color w:val="000000"/>
          <w:sz w:val="20"/>
          <w:szCs w:val="20"/>
          <w:lang w:bidi="pl-PL"/>
        </w:rPr>
        <w:t>W kwocie wynagrodzenia, określonego</w:t>
      </w:r>
      <w:r w:rsidRPr="00490040">
        <w:rPr>
          <w:rFonts w:ascii="Arial" w:hAnsi="Arial" w:cs="Arial"/>
          <w:sz w:val="20"/>
          <w:szCs w:val="20"/>
          <w:lang w:bidi="pl-PL"/>
        </w:rPr>
        <w:t xml:space="preserve"> w § 3 ust. </w:t>
      </w:r>
      <w:r w:rsidR="00126F70" w:rsidRPr="00490040">
        <w:rPr>
          <w:rFonts w:ascii="Arial" w:hAnsi="Arial" w:cs="Arial"/>
          <w:sz w:val="20"/>
          <w:szCs w:val="20"/>
          <w:lang w:bidi="pl-PL"/>
        </w:rPr>
        <w:t>1</w:t>
      </w:r>
      <w:r w:rsidRPr="00490040">
        <w:rPr>
          <w:rFonts w:ascii="Arial" w:hAnsi="Arial" w:cs="Arial"/>
          <w:sz w:val="20"/>
          <w:szCs w:val="20"/>
          <w:lang w:bidi="pl-PL"/>
        </w:rPr>
        <w:t xml:space="preserve">, uwzględnione </w:t>
      </w:r>
      <w:r w:rsidRPr="00490040">
        <w:rPr>
          <w:rFonts w:ascii="Arial" w:hAnsi="Arial" w:cs="Arial"/>
          <w:color w:val="000000"/>
          <w:sz w:val="20"/>
          <w:szCs w:val="20"/>
          <w:lang w:bidi="pl-PL"/>
        </w:rPr>
        <w:t>zostały wszystkie koszty związane z realizacją przedmiotu Umowy</w:t>
      </w:r>
      <w:r w:rsidRPr="00490040">
        <w:rPr>
          <w:rFonts w:ascii="Arial" w:hAnsi="Arial" w:cs="Arial"/>
          <w:sz w:val="20"/>
          <w:szCs w:val="20"/>
        </w:rPr>
        <w:t>, o których mowa w opisie przedmiotu Umowy oraz wszelkie inne koszty niezbędne do prawidłowego wykonania przedmiotu Umowy, wynikające ponadto z warunków realizacji przedmiotu zamówienia, o których mowa w Umowie.</w:t>
      </w:r>
    </w:p>
    <w:p w14:paraId="4D88CBC7" w14:textId="77777777" w:rsidR="002455D2" w:rsidRPr="00490040" w:rsidRDefault="002455D2" w:rsidP="00490040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bidi="pl-PL"/>
        </w:rPr>
      </w:pPr>
      <w:r w:rsidRPr="00490040">
        <w:rPr>
          <w:rFonts w:ascii="Arial" w:hAnsi="Arial" w:cs="Arial"/>
          <w:sz w:val="20"/>
          <w:szCs w:val="20"/>
        </w:rPr>
        <w:lastRenderedPageBreak/>
        <w:t>Wierzytelności wynikające z niniejszej Umowy nie mogą być przedmiotem obrotu bez uprzedniej pisemnej zgody Zamawiającego.</w:t>
      </w:r>
    </w:p>
    <w:p w14:paraId="38960E93" w14:textId="77777777" w:rsidR="00D947E2" w:rsidRPr="00490040" w:rsidRDefault="00D947E2" w:rsidP="004900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890A315" w14:textId="5B7BD48D" w:rsidR="00F77441" w:rsidRPr="00490040" w:rsidRDefault="00E64811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>§ 4</w:t>
      </w:r>
    </w:p>
    <w:p w14:paraId="5FCD62C0" w14:textId="77777777" w:rsidR="00E64811" w:rsidRPr="00490040" w:rsidRDefault="00E64811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>Płatności</w:t>
      </w:r>
    </w:p>
    <w:p w14:paraId="65523EFB" w14:textId="77777777" w:rsidR="00A8786A" w:rsidRPr="00490040" w:rsidRDefault="00A8786A" w:rsidP="00490040">
      <w:pPr>
        <w:numPr>
          <w:ilvl w:val="0"/>
          <w:numId w:val="2"/>
        </w:numPr>
        <w:tabs>
          <w:tab w:val="clear" w:pos="360"/>
          <w:tab w:val="left" w:pos="-300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Ustala się, że rozliczenie za wykonane usługi odbywać się będzie w okresach </w:t>
      </w:r>
      <w:r w:rsidR="009420F0" w:rsidRPr="00490040">
        <w:rPr>
          <w:rFonts w:ascii="Arial" w:hAnsi="Arial" w:cs="Arial"/>
          <w:sz w:val="20"/>
          <w:szCs w:val="20"/>
        </w:rPr>
        <w:t xml:space="preserve">nie krótszych niż </w:t>
      </w:r>
      <w:r w:rsidRPr="00490040">
        <w:rPr>
          <w:rFonts w:ascii="Arial" w:hAnsi="Arial" w:cs="Arial"/>
          <w:sz w:val="20"/>
          <w:szCs w:val="20"/>
        </w:rPr>
        <w:t>miesi</w:t>
      </w:r>
      <w:r w:rsidR="009420F0" w:rsidRPr="00490040">
        <w:rPr>
          <w:rFonts w:ascii="Arial" w:hAnsi="Arial" w:cs="Arial"/>
          <w:sz w:val="20"/>
          <w:szCs w:val="20"/>
        </w:rPr>
        <w:t>ąc</w:t>
      </w:r>
      <w:r w:rsidRPr="00490040">
        <w:rPr>
          <w:rFonts w:ascii="Arial" w:hAnsi="Arial" w:cs="Arial"/>
          <w:sz w:val="20"/>
          <w:szCs w:val="20"/>
        </w:rPr>
        <w:t>.</w:t>
      </w:r>
    </w:p>
    <w:p w14:paraId="1F471E38" w14:textId="3EAD4C4A" w:rsidR="009420F0" w:rsidRPr="00490040" w:rsidRDefault="009420F0" w:rsidP="00490040">
      <w:pPr>
        <w:numPr>
          <w:ilvl w:val="0"/>
          <w:numId w:val="2"/>
        </w:numPr>
        <w:tabs>
          <w:tab w:val="clear" w:pos="360"/>
          <w:tab w:val="left" w:pos="-300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Faktury będą </w:t>
      </w:r>
      <w:r w:rsidR="00A8786A" w:rsidRPr="00490040">
        <w:rPr>
          <w:rFonts w:ascii="Arial" w:hAnsi="Arial" w:cs="Arial"/>
          <w:sz w:val="20"/>
          <w:szCs w:val="20"/>
        </w:rPr>
        <w:t>płatn</w:t>
      </w:r>
      <w:r w:rsidRPr="00490040">
        <w:rPr>
          <w:rFonts w:ascii="Arial" w:hAnsi="Arial" w:cs="Arial"/>
          <w:sz w:val="20"/>
          <w:szCs w:val="20"/>
        </w:rPr>
        <w:t>e</w:t>
      </w:r>
      <w:r w:rsidR="00A8786A" w:rsidRPr="00490040">
        <w:rPr>
          <w:rFonts w:ascii="Arial" w:hAnsi="Arial" w:cs="Arial"/>
          <w:sz w:val="20"/>
          <w:szCs w:val="20"/>
        </w:rPr>
        <w:t xml:space="preserve"> w </w:t>
      </w:r>
      <w:r w:rsidR="00A8786A" w:rsidRPr="00490040">
        <w:rPr>
          <w:rFonts w:ascii="Arial" w:hAnsi="Arial" w:cs="Arial"/>
          <w:b/>
          <w:bCs/>
          <w:sz w:val="20"/>
          <w:szCs w:val="20"/>
        </w:rPr>
        <w:t>terminie do</w:t>
      </w:r>
      <w:r w:rsidR="004B3456" w:rsidRPr="00490040">
        <w:rPr>
          <w:rFonts w:ascii="Arial" w:hAnsi="Arial" w:cs="Arial"/>
          <w:b/>
          <w:bCs/>
          <w:sz w:val="20"/>
          <w:szCs w:val="20"/>
        </w:rPr>
        <w:t xml:space="preserve"> …….</w:t>
      </w:r>
      <w:r w:rsidR="00765504" w:rsidRPr="00490040">
        <w:rPr>
          <w:rFonts w:ascii="Arial" w:hAnsi="Arial" w:cs="Arial"/>
          <w:b/>
          <w:bCs/>
          <w:sz w:val="20"/>
          <w:szCs w:val="20"/>
        </w:rPr>
        <w:t xml:space="preserve"> </w:t>
      </w:r>
      <w:r w:rsidRPr="00490040">
        <w:rPr>
          <w:rFonts w:ascii="Arial" w:hAnsi="Arial" w:cs="Arial"/>
          <w:b/>
          <w:bCs/>
          <w:sz w:val="20"/>
          <w:szCs w:val="20"/>
        </w:rPr>
        <w:t>dni</w:t>
      </w:r>
      <w:r w:rsidRPr="00490040">
        <w:rPr>
          <w:rFonts w:ascii="Arial" w:hAnsi="Arial" w:cs="Arial"/>
          <w:sz w:val="20"/>
          <w:szCs w:val="20"/>
        </w:rPr>
        <w:t xml:space="preserve"> od daty doręczenia prawidłowo wystawionej faktury Zamawiającemu na konto Wykonawcy w niej wskazane.</w:t>
      </w:r>
    </w:p>
    <w:p w14:paraId="065F0790" w14:textId="77777777" w:rsidR="009420F0" w:rsidRPr="00490040" w:rsidRDefault="009420F0" w:rsidP="00490040">
      <w:pPr>
        <w:numPr>
          <w:ilvl w:val="0"/>
          <w:numId w:val="2"/>
        </w:numPr>
        <w:tabs>
          <w:tab w:val="clear" w:pos="360"/>
          <w:tab w:val="left" w:pos="-300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Faktura musi zawierać określenie czynności  jakich dotyczy i liczby zwierząt w okresie, którego dotyczy.</w:t>
      </w:r>
    </w:p>
    <w:p w14:paraId="3772EF7B" w14:textId="3938F02E" w:rsidR="00090A11" w:rsidRPr="00490040" w:rsidRDefault="00090A11" w:rsidP="00490040">
      <w:pPr>
        <w:numPr>
          <w:ilvl w:val="0"/>
          <w:numId w:val="2"/>
        </w:numPr>
        <w:tabs>
          <w:tab w:val="clear" w:pos="360"/>
          <w:tab w:val="left" w:pos="-300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>Wykonawca przy realizacji Umowy zobowiązuje posługiwać się rachunkiem rozliczeniowym o którym mowa w art. 49 ust. 1 pkt 1 ustawy z dnia 29 sierpnia 1997 r. Prawo bankowe</w:t>
      </w:r>
      <w:r w:rsidR="009B7F2C" w:rsidRPr="0049004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490040">
        <w:rPr>
          <w:rFonts w:ascii="Arial" w:eastAsia="Calibri" w:hAnsi="Arial" w:cs="Arial"/>
          <w:sz w:val="20"/>
          <w:szCs w:val="20"/>
          <w:lang w:eastAsia="en-US"/>
        </w:rPr>
        <w:t>(tj. Dz. U. z 202</w:t>
      </w:r>
      <w:r w:rsidR="00F017FE">
        <w:rPr>
          <w:rFonts w:ascii="Arial" w:eastAsia="Calibri" w:hAnsi="Arial" w:cs="Arial"/>
          <w:sz w:val="20"/>
          <w:szCs w:val="20"/>
          <w:lang w:eastAsia="en-US"/>
        </w:rPr>
        <w:t>4</w:t>
      </w:r>
      <w:r w:rsidRPr="00490040">
        <w:rPr>
          <w:rFonts w:ascii="Arial" w:eastAsia="Calibri" w:hAnsi="Arial" w:cs="Arial"/>
          <w:sz w:val="20"/>
          <w:szCs w:val="20"/>
          <w:lang w:eastAsia="en-US"/>
        </w:rPr>
        <w:t xml:space="preserve"> r. poz. </w:t>
      </w:r>
      <w:r w:rsidR="00F017FE">
        <w:rPr>
          <w:rFonts w:ascii="Arial" w:eastAsia="Calibri" w:hAnsi="Arial" w:cs="Arial"/>
          <w:sz w:val="20"/>
          <w:szCs w:val="20"/>
          <w:lang w:eastAsia="en-US"/>
        </w:rPr>
        <w:t>1646</w:t>
      </w:r>
      <w:r w:rsidRPr="00490040">
        <w:rPr>
          <w:rFonts w:ascii="Arial" w:eastAsia="Calibri" w:hAnsi="Arial" w:cs="Arial"/>
          <w:sz w:val="20"/>
          <w:szCs w:val="20"/>
          <w:lang w:eastAsia="en-US"/>
        </w:rPr>
        <w:t xml:space="preserve"> z późn. zm.) zawartym w wykazie podmiotów, o którym mowa w art. 96b ust. 1 ustawy z dnia 11 marca 2004 r. o podatku od towarów i usług (tj. Dz. U.</w:t>
      </w:r>
      <w:r w:rsidR="009B7F2C" w:rsidRPr="0049004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490040">
        <w:rPr>
          <w:rFonts w:ascii="Arial" w:eastAsia="Calibri" w:hAnsi="Arial" w:cs="Arial"/>
          <w:sz w:val="20"/>
          <w:szCs w:val="20"/>
          <w:lang w:eastAsia="en-US"/>
        </w:rPr>
        <w:t>z 202</w:t>
      </w:r>
      <w:r w:rsidR="00F017FE">
        <w:rPr>
          <w:rFonts w:ascii="Arial" w:eastAsia="Calibri" w:hAnsi="Arial" w:cs="Arial"/>
          <w:sz w:val="20"/>
          <w:szCs w:val="20"/>
          <w:lang w:eastAsia="en-US"/>
        </w:rPr>
        <w:t>4</w:t>
      </w:r>
      <w:r w:rsidRPr="00490040">
        <w:rPr>
          <w:rFonts w:ascii="Arial" w:eastAsia="Calibri" w:hAnsi="Arial" w:cs="Arial"/>
          <w:sz w:val="20"/>
          <w:szCs w:val="20"/>
          <w:lang w:eastAsia="en-US"/>
        </w:rPr>
        <w:t xml:space="preserve"> r. poz. </w:t>
      </w:r>
      <w:r w:rsidR="00F017FE">
        <w:rPr>
          <w:rFonts w:ascii="Arial" w:eastAsia="Calibri" w:hAnsi="Arial" w:cs="Arial"/>
          <w:sz w:val="20"/>
          <w:szCs w:val="20"/>
          <w:lang w:eastAsia="en-US"/>
        </w:rPr>
        <w:t>361</w:t>
      </w:r>
      <w:r w:rsidRPr="00490040">
        <w:rPr>
          <w:rFonts w:ascii="Arial" w:eastAsia="Calibri" w:hAnsi="Arial" w:cs="Arial"/>
          <w:sz w:val="20"/>
          <w:szCs w:val="20"/>
          <w:lang w:eastAsia="en-US"/>
        </w:rPr>
        <w:t>).</w:t>
      </w:r>
    </w:p>
    <w:p w14:paraId="4F5A062B" w14:textId="22C74530" w:rsidR="00090A11" w:rsidRPr="00490040" w:rsidRDefault="00090A11" w:rsidP="00490040">
      <w:pPr>
        <w:numPr>
          <w:ilvl w:val="0"/>
          <w:numId w:val="2"/>
        </w:numPr>
        <w:tabs>
          <w:tab w:val="clear" w:pos="360"/>
          <w:tab w:val="left" w:pos="-300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W przypadku gdy Wykonawca wskaże na fakturze numer rachunku bankowego nie widniejący w wykazie podatników, o którym mowa w art. 96b ust. 1 ustawy o podatku od towarów i usług, Zamawiający uprawniony jest do dokonania płatności na rachunek bankowy widniejący w tym wykazie ze skutkiem prawidłowej realizacji zobowiązania Zamawiającego w zakresie płatności wynagrodzenia Wykonawcy.</w:t>
      </w:r>
    </w:p>
    <w:p w14:paraId="4BAB7A36" w14:textId="36474807" w:rsidR="00090A11" w:rsidRPr="00490040" w:rsidRDefault="00090A11" w:rsidP="00490040">
      <w:pPr>
        <w:numPr>
          <w:ilvl w:val="0"/>
          <w:numId w:val="2"/>
        </w:numPr>
        <w:tabs>
          <w:tab w:val="clear" w:pos="360"/>
          <w:tab w:val="left" w:pos="-300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>Wykonawca przyjmuje do wiadomości, iż Zamawiający będzie stosował mechanizm podzielonej płatności, o którym mowa w art. 108a ust. 1 ustawy z dnia 11 marca 2004 r. o podatku od towarów i usług.</w:t>
      </w:r>
    </w:p>
    <w:p w14:paraId="0C7C3440" w14:textId="7AE2DABB" w:rsidR="00090A11" w:rsidRPr="00490040" w:rsidRDefault="00090A11" w:rsidP="00490040">
      <w:pPr>
        <w:numPr>
          <w:ilvl w:val="0"/>
          <w:numId w:val="2"/>
        </w:numPr>
        <w:tabs>
          <w:tab w:val="clear" w:pos="360"/>
          <w:tab w:val="left" w:pos="-300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>Wykonawca może wystawiać ustrukturyzowane faktury elektroniczne w rozumieniu przepisów ustawy z dnia 9 listopada 2018 r. o elektronicznym fakturowaniu w zamówieniach publicznych, koncesjach na roboty budowlane lub usługi oraz partnerstwie publiczno-prywatnym (tj. Dz. U. z 2020 r., poz. 1666 ze zm. - dalej jako „Ustawa</w:t>
      </w:r>
      <w:r w:rsidR="009B7F2C" w:rsidRPr="0049004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490040">
        <w:rPr>
          <w:rFonts w:ascii="Arial" w:eastAsia="Calibri" w:hAnsi="Arial" w:cs="Arial"/>
          <w:sz w:val="20"/>
          <w:szCs w:val="20"/>
          <w:lang w:eastAsia="en-US"/>
        </w:rPr>
        <w:t>o Fakturowaniu”).</w:t>
      </w:r>
    </w:p>
    <w:p w14:paraId="13ED2B6F" w14:textId="40485E9F" w:rsidR="00090A11" w:rsidRPr="00490040" w:rsidRDefault="00090A11" w:rsidP="00490040">
      <w:pPr>
        <w:numPr>
          <w:ilvl w:val="0"/>
          <w:numId w:val="2"/>
        </w:numPr>
        <w:tabs>
          <w:tab w:val="clear" w:pos="360"/>
          <w:tab w:val="left" w:pos="-300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>W przypadku wystawienia faktury, o której mowa w ustępie poprzednim, Wykonawca jest obowiązany do wysłania jej do Zamawiającego za pośrednictwem Platformy Elektronicznego Fakturowania („PEF”). Wystawiona przez Wykonawcę ustrukturyzowana faktura elektroniczna winna zawierać elementy, o których mowa w art. 6 Ustawy  o Fakturowaniu, a nadto faktura ta, lub załącznik do niej musi zawierać numer Umowy i zamówienia, których dotyczy.</w:t>
      </w:r>
    </w:p>
    <w:p w14:paraId="0CA7ECF0" w14:textId="2761B942" w:rsidR="00090A11" w:rsidRPr="00490040" w:rsidRDefault="00090A11" w:rsidP="00490040">
      <w:pPr>
        <w:numPr>
          <w:ilvl w:val="0"/>
          <w:numId w:val="2"/>
        </w:numPr>
        <w:tabs>
          <w:tab w:val="clear" w:pos="360"/>
          <w:tab w:val="left" w:pos="-300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 xml:space="preserve">Ustrukturyzowaną fakturę elektroniczną należy wysyłać na następujący adres Zamawiającego: na Platformie Elektronicznego Fakturowania: numer PEPPOL: 5971648491. </w:t>
      </w:r>
    </w:p>
    <w:p w14:paraId="21395BBA" w14:textId="79C3D806" w:rsidR="00090A11" w:rsidRPr="00490040" w:rsidRDefault="00090A11" w:rsidP="00490040">
      <w:pPr>
        <w:numPr>
          <w:ilvl w:val="0"/>
          <w:numId w:val="2"/>
        </w:numPr>
        <w:tabs>
          <w:tab w:val="clear" w:pos="360"/>
          <w:tab w:val="left" w:pos="-300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>Za moment doręczenia ustrukturyzowanej faktury elektronicznej uznawać się będzie chwilę wprowadzenia prawidłowo wystawionej faktury, zawierającej wszystkie elementy, o których mowa w ust. 16 powyżej, do konta Zamawiającego na PEF, w sposób umożliwiający Zamawiającemu zapoznanie się z jej treścią.</w:t>
      </w:r>
    </w:p>
    <w:p w14:paraId="3080AC50" w14:textId="788DBBE6" w:rsidR="00090A11" w:rsidRPr="00490040" w:rsidRDefault="00090A11" w:rsidP="00490040">
      <w:pPr>
        <w:numPr>
          <w:ilvl w:val="0"/>
          <w:numId w:val="2"/>
        </w:numPr>
        <w:tabs>
          <w:tab w:val="clear" w:pos="360"/>
          <w:tab w:val="left" w:pos="-300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>Zamawiający ma prawo potrącić wszelkie swoje wierzytelności z jakimikolwiek wierzytelnościami Wykonawcy. Wszystkie wierzytelności Zamawiającego, w tym wierzytelności przyszłe będą mogły być potrącone na zasadzie potrącenia umownego niezależnie od ich wymagalności. Uprawnienie do dokonania potrącenia umownego nie ogranicza prawa do potrącenia ustawowego.</w:t>
      </w:r>
    </w:p>
    <w:p w14:paraId="56F079B6" w14:textId="77777777" w:rsidR="004B3456" w:rsidRPr="00490040" w:rsidRDefault="004B3456" w:rsidP="00490040">
      <w:pPr>
        <w:tabs>
          <w:tab w:val="left" w:pos="-3000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766D55A1" w14:textId="77777777" w:rsidR="00F77441" w:rsidRPr="00490040" w:rsidRDefault="00F77441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 xml:space="preserve">§ </w:t>
      </w:r>
      <w:r w:rsidR="00D136A6" w:rsidRPr="00490040">
        <w:rPr>
          <w:rFonts w:ascii="Arial" w:hAnsi="Arial" w:cs="Arial"/>
          <w:b/>
          <w:bCs/>
          <w:sz w:val="20"/>
          <w:szCs w:val="20"/>
        </w:rPr>
        <w:t>5</w:t>
      </w:r>
    </w:p>
    <w:p w14:paraId="5B7AF5DA" w14:textId="77777777" w:rsidR="0082635E" w:rsidRPr="00490040" w:rsidRDefault="008D1450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 xml:space="preserve">Ubezpieczenie </w:t>
      </w:r>
    </w:p>
    <w:p w14:paraId="1439513F" w14:textId="46138C70" w:rsidR="00090A11" w:rsidRPr="00490040" w:rsidRDefault="00090A11" w:rsidP="0049004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Wykonawca jest odpowiedzialny za bezpieczeństwo wszelkich działań związanych z wykonaniem przedmiotu Umowy oraz ponosi odpowiedzialność cywilną za wszelkie szkody Zamawiającego i osób trzecich wynikłe w związku z wykonywaniem przedmiotu Umowy.</w:t>
      </w:r>
    </w:p>
    <w:p w14:paraId="75EE96D4" w14:textId="0E6ADF34" w:rsidR="00090A11" w:rsidRPr="00490040" w:rsidRDefault="00090A11" w:rsidP="0049004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eastAsia="Calibri" w:hAnsi="Arial" w:cs="Arial"/>
          <w:sz w:val="20"/>
          <w:szCs w:val="20"/>
          <w:u w:color="000000"/>
          <w:lang w:eastAsia="zh-CN" w:bidi="hi-IN"/>
        </w:rPr>
        <w:t>Wykonawca zobowiązany jest przedłożyć Zamawiającemu najpóźniej wraz z podpisaniem niniejszej Umowy i posiadać przez cały okres jej obowiązywania polisę ubezpieczenia odpowiedzialności cywilnej (kontraktowej i deliktowej) z tytułu prowadzonej działalności gospodarczej, obejmującej przedmiot niniejszej Umowy oraz z tytułu posiadania mienia, za szkody w mieniu lub na osobie wyrządzone przez Wykonawcę lub jego podwykonawców w trakcie realizacji przedmiotu niniejszej Umowy powstałe w związku</w:t>
      </w:r>
      <w:r w:rsidR="009B7F2C" w:rsidRPr="00490040">
        <w:rPr>
          <w:rFonts w:ascii="Arial" w:eastAsia="Calibri" w:hAnsi="Arial" w:cs="Arial"/>
          <w:sz w:val="20"/>
          <w:szCs w:val="20"/>
          <w:u w:color="000000"/>
          <w:lang w:eastAsia="zh-CN" w:bidi="hi-IN"/>
        </w:rPr>
        <w:t xml:space="preserve"> </w:t>
      </w:r>
      <w:r w:rsidRPr="00490040">
        <w:rPr>
          <w:rFonts w:ascii="Arial" w:eastAsia="Calibri" w:hAnsi="Arial" w:cs="Arial"/>
          <w:sz w:val="20"/>
          <w:szCs w:val="20"/>
          <w:u w:color="000000"/>
          <w:lang w:eastAsia="zh-CN" w:bidi="hi-IN"/>
        </w:rPr>
        <w:t>z realizacją przedmiotu Umowy, przy sumie gwarancyjnej nie niższej niż</w:t>
      </w:r>
      <w:r w:rsidR="004B3456" w:rsidRPr="00490040">
        <w:rPr>
          <w:rFonts w:ascii="Arial" w:eastAsia="Calibri" w:hAnsi="Arial" w:cs="Arial"/>
          <w:sz w:val="20"/>
          <w:szCs w:val="20"/>
          <w:u w:color="000000"/>
          <w:lang w:eastAsia="zh-CN" w:bidi="hi-IN"/>
        </w:rPr>
        <w:t xml:space="preserve"> równowartość zaoferowanej oferty brutto</w:t>
      </w:r>
      <w:r w:rsidRPr="00490040">
        <w:rPr>
          <w:rFonts w:ascii="Arial" w:eastAsia="Calibri" w:hAnsi="Arial" w:cs="Arial"/>
          <w:sz w:val="20"/>
          <w:szCs w:val="20"/>
          <w:u w:color="000000"/>
          <w:lang w:eastAsia="zh-CN" w:bidi="hi-IN"/>
        </w:rPr>
        <w:t xml:space="preserve"> na jeden i wszystkie wypadki w okresie ubezpieczenia. </w:t>
      </w:r>
    </w:p>
    <w:p w14:paraId="5D1D4504" w14:textId="77777777" w:rsidR="00090A11" w:rsidRPr="00490040" w:rsidRDefault="00090A11" w:rsidP="0049004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eastAsia="Calibri" w:hAnsi="Arial" w:cs="Arial"/>
          <w:sz w:val="20"/>
          <w:szCs w:val="20"/>
          <w:u w:color="000000"/>
          <w:lang w:eastAsia="zh-CN" w:bidi="hi-IN"/>
        </w:rPr>
        <w:t>Wykonawca dostarczy Zamawiającemu dowody ubezpieczenia, o którym mowa w ust. 2 niniejszego paragrafu wraz z potwierdzeniem zapłaty składki (w przypadku płatności ratalnej wymagalnych rat składek ) najpóźniej wraz z podpisaniem niniejszej Umowy.</w:t>
      </w:r>
    </w:p>
    <w:p w14:paraId="21D37917" w14:textId="77777777" w:rsidR="00090A11" w:rsidRPr="00490040" w:rsidRDefault="00090A11" w:rsidP="0049004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eastAsia="Calibri" w:hAnsi="Arial" w:cs="Arial"/>
          <w:sz w:val="20"/>
          <w:szCs w:val="20"/>
          <w:u w:color="000000"/>
          <w:lang w:eastAsia="zh-CN" w:bidi="hi-IN"/>
        </w:rPr>
        <w:lastRenderedPageBreak/>
        <w:t>W przypadku wygaśnięcia polisy w trakcie trwania niniejszej Umowy, Wykonawca zobowiązuje się bez odrębnego wezwania przedłużyć polisę spełniającą wymagania określone odpowiednio w ust. 2 niniejszego paragrafu oraz przedłożyć Zamawiającemu kopię nowej polisy wraz z potwierdzeniem zapłaty składki najpóźniej na 7 dni (siedem) przed datą wygaśnięcia poprzedniej polisy.</w:t>
      </w:r>
    </w:p>
    <w:p w14:paraId="48D93A73" w14:textId="6B72264C" w:rsidR="00090A11" w:rsidRPr="00490040" w:rsidRDefault="00090A11" w:rsidP="0049004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eastAsia="Calibri" w:hAnsi="Arial" w:cs="Arial"/>
          <w:sz w:val="20"/>
          <w:szCs w:val="20"/>
          <w:u w:color="000000"/>
          <w:lang w:eastAsia="zh-CN" w:bidi="hi-IN"/>
        </w:rPr>
        <w:t xml:space="preserve">W przypadku niespełnienia przez Wykonawcę obowiązku przedłożenia najpóźniej wraz                         z podpisaniem niniejszej </w:t>
      </w:r>
      <w:r w:rsidR="00073318" w:rsidRPr="00490040">
        <w:rPr>
          <w:rFonts w:ascii="Arial" w:eastAsia="Calibri" w:hAnsi="Arial" w:cs="Arial"/>
          <w:sz w:val="20"/>
          <w:szCs w:val="20"/>
          <w:u w:color="000000"/>
          <w:lang w:eastAsia="zh-CN" w:bidi="hi-IN"/>
        </w:rPr>
        <w:t>U</w:t>
      </w:r>
      <w:r w:rsidRPr="00490040">
        <w:rPr>
          <w:rFonts w:ascii="Arial" w:eastAsia="Calibri" w:hAnsi="Arial" w:cs="Arial"/>
          <w:sz w:val="20"/>
          <w:szCs w:val="20"/>
          <w:u w:color="000000"/>
          <w:lang w:eastAsia="zh-CN" w:bidi="hi-IN"/>
        </w:rPr>
        <w:t>mowy polisy, o której mowa w ust. 2 niniejszego paragrafu albo przedłożenia przez Wykonawcę polisy niespełniającej któregokolwiek z wymogów wymienionych w ust. 2 niniejszego paragrafu, a także w przypadku niespełnienia przez Wykonawcę obowiązku określonego w ust. 4 niniejszego paragrafu lub zaprzestania utrzymywania ubezpieczenia przez cały okres obowiązywania niniejszej Umowy Zamawiający może zawrzeć wymaganą umowę ubezpieczenia w zakresie wskazanym w ust. 2 niniejszego paragrafu w wybranym przez siebie zakładzie ubezpieczeń na koszt Wykonawcy. W przypadku określonym w zdaniu poprzedzającym Zamawiający może kosztami ubezpieczenia obciążyć Wykonawcę poprzez potrącenie ich z należnego Wykonawcy wynagrodzenia, na co Wykonawca wyraża niniejszym zgodę. W przypadku gdyby wynagrodzenie nie było należne Wykonawcy lub nie pokrywał</w:t>
      </w:r>
      <w:r w:rsidR="00215772" w:rsidRPr="00490040">
        <w:rPr>
          <w:rFonts w:ascii="Arial" w:eastAsia="Calibri" w:hAnsi="Arial" w:cs="Arial"/>
          <w:sz w:val="20"/>
          <w:szCs w:val="20"/>
          <w:u w:color="000000"/>
          <w:lang w:eastAsia="zh-CN" w:bidi="hi-IN"/>
        </w:rPr>
        <w:t>o</w:t>
      </w:r>
      <w:r w:rsidRPr="00490040">
        <w:rPr>
          <w:rFonts w:ascii="Arial" w:eastAsia="Calibri" w:hAnsi="Arial" w:cs="Arial"/>
          <w:sz w:val="20"/>
          <w:szCs w:val="20"/>
          <w:u w:color="000000"/>
          <w:lang w:eastAsia="zh-CN" w:bidi="hi-IN"/>
        </w:rPr>
        <w:t xml:space="preserve">by całości kosztów poniesionych z tytułu ubezpieczenia przez Zamawiającego, Wykonawca zobowiązany jest do zwrotu Zamawiającemu poniesionych kosztów ubezpieczenia w terminie 7 dni od dnia otrzymania wezwania w tym zakresie.   </w:t>
      </w:r>
    </w:p>
    <w:p w14:paraId="50A43879" w14:textId="77777777" w:rsidR="00090A11" w:rsidRPr="00490040" w:rsidRDefault="00090A11" w:rsidP="0049004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eastAsia="Calibri" w:hAnsi="Arial" w:cs="Arial"/>
          <w:sz w:val="20"/>
          <w:szCs w:val="20"/>
          <w:u w:color="000000"/>
          <w:lang w:eastAsia="zh-CN" w:bidi="hi-IN"/>
        </w:rPr>
        <w:t>Wykonawca zobowiązany jest do pokrycia wszelkich kwot nieuznanych przez zakład ubezpieczeń, udziałów własnych i franszyz, a także wyczerpanych limitów odpowiedzialności do pełnej kwoty roszczenia poszkodowanego lub niezbędnych w celu likwidacji zaistniałej szkody.</w:t>
      </w:r>
    </w:p>
    <w:p w14:paraId="47176CF9" w14:textId="136C8986" w:rsidR="00090A11" w:rsidRPr="00490040" w:rsidRDefault="00090A11" w:rsidP="0049004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eastAsia="Calibri" w:hAnsi="Arial" w:cs="Arial"/>
          <w:sz w:val="20"/>
          <w:szCs w:val="20"/>
          <w:u w:color="000000"/>
          <w:lang w:eastAsia="zh-CN" w:bidi="hi-IN"/>
        </w:rPr>
        <w:t xml:space="preserve">Nie dostarczenie w wyznaczonym terminie dokumentu o którym mowa w ust. 4 stanowi podstawę do rozwiązania Umowy z winy Wykonawcy bez zachowania okresu wypowiedzenia. </w:t>
      </w:r>
    </w:p>
    <w:p w14:paraId="60164B1A" w14:textId="6B6426C1" w:rsidR="00EF6D97" w:rsidRPr="00490040" w:rsidRDefault="00EF6D97" w:rsidP="0049004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color w:val="FF0000"/>
          <w:sz w:val="20"/>
          <w:szCs w:val="20"/>
        </w:rPr>
      </w:pPr>
    </w:p>
    <w:p w14:paraId="524C0E05" w14:textId="77777777" w:rsidR="00F77441" w:rsidRPr="00490040" w:rsidRDefault="00F77441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 xml:space="preserve">§ </w:t>
      </w:r>
      <w:r w:rsidR="00D136A6" w:rsidRPr="00490040">
        <w:rPr>
          <w:rFonts w:ascii="Arial" w:hAnsi="Arial" w:cs="Arial"/>
          <w:b/>
          <w:bCs/>
          <w:sz w:val="20"/>
          <w:szCs w:val="20"/>
        </w:rPr>
        <w:t>6</w:t>
      </w:r>
    </w:p>
    <w:p w14:paraId="4AC2AD08" w14:textId="6D95E56B" w:rsidR="00691A73" w:rsidRPr="00490040" w:rsidRDefault="00C73679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>Rozwiązanie</w:t>
      </w:r>
      <w:r w:rsidR="00691A73" w:rsidRPr="00490040">
        <w:rPr>
          <w:rFonts w:ascii="Arial" w:hAnsi="Arial" w:cs="Arial"/>
          <w:b/>
          <w:bCs/>
          <w:sz w:val="20"/>
          <w:szCs w:val="20"/>
        </w:rPr>
        <w:t xml:space="preserve"> </w:t>
      </w:r>
      <w:r w:rsidR="00073318" w:rsidRPr="00490040">
        <w:rPr>
          <w:rFonts w:ascii="Arial" w:hAnsi="Arial" w:cs="Arial"/>
          <w:b/>
          <w:bCs/>
          <w:sz w:val="20"/>
          <w:szCs w:val="20"/>
        </w:rPr>
        <w:t>U</w:t>
      </w:r>
      <w:r w:rsidR="00691A73" w:rsidRPr="00490040">
        <w:rPr>
          <w:rFonts w:ascii="Arial" w:hAnsi="Arial" w:cs="Arial"/>
          <w:b/>
          <w:bCs/>
          <w:sz w:val="20"/>
          <w:szCs w:val="20"/>
        </w:rPr>
        <w:t>mowy</w:t>
      </w:r>
    </w:p>
    <w:p w14:paraId="2974F63B" w14:textId="521B8F03" w:rsidR="00F77441" w:rsidRPr="00490040" w:rsidRDefault="001520E0" w:rsidP="00490040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Poza przypadkami przewidzianymi przepisami prawa</w:t>
      </w:r>
      <w:r w:rsidR="00E4286F" w:rsidRPr="00490040">
        <w:rPr>
          <w:rFonts w:ascii="Arial" w:hAnsi="Arial" w:cs="Arial"/>
          <w:sz w:val="20"/>
          <w:szCs w:val="20"/>
        </w:rPr>
        <w:t xml:space="preserve"> oraz </w:t>
      </w:r>
      <w:r w:rsidR="00A37F3E" w:rsidRPr="00490040">
        <w:rPr>
          <w:rFonts w:ascii="Arial" w:hAnsi="Arial" w:cs="Arial"/>
          <w:sz w:val="20"/>
          <w:szCs w:val="20"/>
        </w:rPr>
        <w:t xml:space="preserve">w </w:t>
      </w:r>
      <w:r w:rsidR="00E4286F" w:rsidRPr="00490040">
        <w:rPr>
          <w:rFonts w:ascii="Arial" w:hAnsi="Arial" w:cs="Arial"/>
          <w:sz w:val="20"/>
          <w:szCs w:val="20"/>
        </w:rPr>
        <w:t xml:space="preserve">innych postanowieniach </w:t>
      </w:r>
      <w:r w:rsidR="00215772" w:rsidRPr="00490040">
        <w:rPr>
          <w:rFonts w:ascii="Arial" w:hAnsi="Arial" w:cs="Arial"/>
          <w:sz w:val="20"/>
          <w:szCs w:val="20"/>
        </w:rPr>
        <w:t>U</w:t>
      </w:r>
      <w:r w:rsidR="00E4286F" w:rsidRPr="00490040">
        <w:rPr>
          <w:rFonts w:ascii="Arial" w:hAnsi="Arial" w:cs="Arial"/>
          <w:sz w:val="20"/>
          <w:szCs w:val="20"/>
        </w:rPr>
        <w:t>mowy</w:t>
      </w:r>
      <w:r w:rsidR="00C73679" w:rsidRPr="00490040">
        <w:rPr>
          <w:rFonts w:ascii="Arial" w:hAnsi="Arial" w:cs="Arial"/>
          <w:sz w:val="20"/>
          <w:szCs w:val="20"/>
        </w:rPr>
        <w:t>,</w:t>
      </w:r>
      <w:r w:rsidRPr="00490040">
        <w:rPr>
          <w:rFonts w:ascii="Arial" w:hAnsi="Arial" w:cs="Arial"/>
          <w:sz w:val="20"/>
          <w:szCs w:val="20"/>
        </w:rPr>
        <w:t xml:space="preserve"> Zamawiający </w:t>
      </w:r>
      <w:r w:rsidR="00C73679" w:rsidRPr="00490040">
        <w:rPr>
          <w:rFonts w:ascii="Arial" w:hAnsi="Arial" w:cs="Arial"/>
          <w:sz w:val="20"/>
          <w:szCs w:val="20"/>
        </w:rPr>
        <w:t xml:space="preserve">może rozwiązać </w:t>
      </w:r>
      <w:r w:rsidR="00073318" w:rsidRPr="00490040">
        <w:rPr>
          <w:rFonts w:ascii="Arial" w:hAnsi="Arial" w:cs="Arial"/>
          <w:sz w:val="20"/>
          <w:szCs w:val="20"/>
        </w:rPr>
        <w:t>U</w:t>
      </w:r>
      <w:r w:rsidR="00C73679" w:rsidRPr="00490040">
        <w:rPr>
          <w:rFonts w:ascii="Arial" w:hAnsi="Arial" w:cs="Arial"/>
          <w:sz w:val="20"/>
          <w:szCs w:val="20"/>
        </w:rPr>
        <w:t xml:space="preserve">mowę bez zachowania okresu wypowiedzenia, </w:t>
      </w:r>
      <w:r w:rsidR="00F77441" w:rsidRPr="00490040">
        <w:rPr>
          <w:rFonts w:ascii="Arial" w:hAnsi="Arial" w:cs="Arial"/>
          <w:sz w:val="20"/>
          <w:szCs w:val="20"/>
        </w:rPr>
        <w:t>jeżeli:</w:t>
      </w:r>
    </w:p>
    <w:p w14:paraId="4D87CA43" w14:textId="36779EF4" w:rsidR="00BC5566" w:rsidRPr="00490040" w:rsidRDefault="00BC5566" w:rsidP="00490040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color w:val="000000"/>
          <w:sz w:val="20"/>
          <w:szCs w:val="20"/>
          <w:lang w:bidi="pl-PL"/>
        </w:rPr>
        <w:t>Wykonawca nie rozpoczął wykonywania usług w pełnym zakresie objętym Umową z pierwszym dniem roboczym po 01.01.202</w:t>
      </w:r>
      <w:r w:rsidR="00F017FE">
        <w:rPr>
          <w:rFonts w:ascii="Arial" w:hAnsi="Arial" w:cs="Arial"/>
          <w:color w:val="000000"/>
          <w:sz w:val="20"/>
          <w:szCs w:val="20"/>
          <w:lang w:bidi="pl-PL"/>
        </w:rPr>
        <w:t>5</w:t>
      </w:r>
      <w:r w:rsidRPr="00490040">
        <w:rPr>
          <w:rFonts w:ascii="Arial" w:hAnsi="Arial" w:cs="Arial"/>
          <w:color w:val="000000"/>
          <w:sz w:val="20"/>
          <w:szCs w:val="20"/>
          <w:lang w:bidi="pl-PL"/>
        </w:rPr>
        <w:t xml:space="preserve"> r.;</w:t>
      </w:r>
    </w:p>
    <w:p w14:paraId="6D673804" w14:textId="77777777" w:rsidR="00BC5566" w:rsidRPr="00490040" w:rsidRDefault="00BC5566" w:rsidP="00490040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color w:val="000000"/>
          <w:sz w:val="20"/>
          <w:szCs w:val="20"/>
          <w:lang w:bidi="pl-PL"/>
        </w:rPr>
        <w:t>Wykonawca zaniechał realizacji Umowy, tj. w sposób nieprzerwany nie realizuje jej przez kolejnych 7 dni kalendarzowych;</w:t>
      </w:r>
    </w:p>
    <w:p w14:paraId="2BDCDCD4" w14:textId="77777777" w:rsidR="00BC5566" w:rsidRPr="00490040" w:rsidRDefault="00BC5566" w:rsidP="00490040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color w:val="000000"/>
          <w:sz w:val="20"/>
          <w:szCs w:val="20"/>
          <w:lang w:bidi="pl-PL"/>
        </w:rPr>
        <w:t>Wykonawca utraci prawo do wykonywania działalności będącej przedmiotem niniejszej Umowy;</w:t>
      </w:r>
    </w:p>
    <w:p w14:paraId="53106FBB" w14:textId="77777777" w:rsidR="00BC5566" w:rsidRPr="00490040" w:rsidRDefault="00BC5566" w:rsidP="00490040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color w:val="000000"/>
          <w:sz w:val="20"/>
          <w:szCs w:val="20"/>
          <w:lang w:bidi="pl-PL"/>
        </w:rPr>
        <w:t>Wykonawca pomimo uprzednich, pisemnych, co najmniej dwukrotnych zastrzeżeń ze strony Zamawiającego, nie wykonuje usług zgodnie z postanowieniami Umowy lub w istotny sposób narusza zobowiązania Umowy;</w:t>
      </w:r>
    </w:p>
    <w:p w14:paraId="389B340C" w14:textId="77777777" w:rsidR="00BC5566" w:rsidRPr="00490040" w:rsidRDefault="00BC5566" w:rsidP="00490040">
      <w:pPr>
        <w:pStyle w:val="Teksttreci20"/>
        <w:numPr>
          <w:ilvl w:val="0"/>
          <w:numId w:val="4"/>
        </w:numPr>
        <w:shd w:val="clear" w:color="auto" w:fill="auto"/>
        <w:tabs>
          <w:tab w:val="left" w:pos="318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490040">
        <w:rPr>
          <w:rFonts w:ascii="Arial" w:hAnsi="Arial" w:cs="Arial"/>
          <w:color w:val="000000"/>
          <w:lang w:bidi="pl-PL"/>
        </w:rPr>
        <w:t>zostanie ogłoszona likwidacja przedsiębiorstwa Wykonawcy;</w:t>
      </w:r>
    </w:p>
    <w:p w14:paraId="35288567" w14:textId="77777777" w:rsidR="00BC5566" w:rsidRPr="00490040" w:rsidRDefault="00BC5566" w:rsidP="00490040">
      <w:pPr>
        <w:pStyle w:val="Teksttreci20"/>
        <w:numPr>
          <w:ilvl w:val="0"/>
          <w:numId w:val="4"/>
        </w:numPr>
        <w:shd w:val="clear" w:color="auto" w:fill="auto"/>
        <w:tabs>
          <w:tab w:val="left" w:pos="318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490040">
        <w:rPr>
          <w:rFonts w:ascii="Arial" w:hAnsi="Arial" w:cs="Arial"/>
          <w:color w:val="000000"/>
          <w:lang w:bidi="pl-PL"/>
        </w:rPr>
        <w:t>zostanie wydany nakaz zajęcia majątku Wykonawcy, za pomocą którego Wykonawca realizuje przedmiot Umowy;</w:t>
      </w:r>
    </w:p>
    <w:p w14:paraId="6E92A079" w14:textId="71FA7CC4" w:rsidR="00BC5566" w:rsidRPr="00490040" w:rsidRDefault="00BC5566" w:rsidP="00490040">
      <w:pPr>
        <w:pStyle w:val="Teksttreci20"/>
        <w:numPr>
          <w:ilvl w:val="0"/>
          <w:numId w:val="4"/>
        </w:numPr>
        <w:shd w:val="clear" w:color="auto" w:fill="auto"/>
        <w:tabs>
          <w:tab w:val="left" w:pos="323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490040">
        <w:rPr>
          <w:rFonts w:ascii="Arial" w:hAnsi="Arial" w:cs="Arial"/>
        </w:rPr>
        <w:t>wystąpi przypadek określony w §5 ust. 7;</w:t>
      </w:r>
    </w:p>
    <w:p w14:paraId="0A233CEB" w14:textId="6A5A7065" w:rsidR="00BC5566" w:rsidRPr="00490040" w:rsidRDefault="00BC5566" w:rsidP="00490040">
      <w:pPr>
        <w:pStyle w:val="Default"/>
        <w:numPr>
          <w:ilvl w:val="0"/>
          <w:numId w:val="4"/>
        </w:numPr>
        <w:jc w:val="both"/>
        <w:rPr>
          <w:sz w:val="20"/>
          <w:szCs w:val="20"/>
        </w:rPr>
      </w:pPr>
      <w:r w:rsidRPr="00490040">
        <w:rPr>
          <w:sz w:val="20"/>
          <w:szCs w:val="20"/>
        </w:rPr>
        <w:t>jeżeli Wykonawca utraci możliwość realizacji zamówienia przy udziale podwykonawcy, na zasoby którego powoływał się na zasadach określonych w art. 118 i nast. Pzp, w celu wykazania spełniania warunków udziału w postępowaniu, jeżeli w terminie 7 dni</w:t>
      </w:r>
      <w:r w:rsidR="00E24468" w:rsidRPr="00490040">
        <w:rPr>
          <w:sz w:val="20"/>
          <w:szCs w:val="20"/>
        </w:rPr>
        <w:t xml:space="preserve"> od wezwania</w:t>
      </w:r>
      <w:r w:rsidRPr="00490040">
        <w:rPr>
          <w:sz w:val="20"/>
          <w:szCs w:val="20"/>
        </w:rPr>
        <w:t xml:space="preserve"> Wykonawca nie wskaże innego odpowiedniego podwykonawcy albo nie wykaże, że samodzielnie spełnia warunek w stopniu nie mniejszym, niż wymagany w trakcie postępowania o udzielenie zamówienia;</w:t>
      </w:r>
    </w:p>
    <w:p w14:paraId="7845152A" w14:textId="0ACF4EE4" w:rsidR="00443BAB" w:rsidRPr="00490040" w:rsidRDefault="00443BAB" w:rsidP="00490040">
      <w:pPr>
        <w:pStyle w:val="Default"/>
        <w:numPr>
          <w:ilvl w:val="0"/>
          <w:numId w:val="4"/>
        </w:numPr>
        <w:jc w:val="both"/>
        <w:rPr>
          <w:sz w:val="20"/>
          <w:szCs w:val="20"/>
        </w:rPr>
      </w:pPr>
      <w:r w:rsidRPr="00490040">
        <w:rPr>
          <w:sz w:val="20"/>
          <w:szCs w:val="20"/>
        </w:rPr>
        <w:t>jeżeli Wykonawca utraci możliwość realizacji zamówienia przy udziale osób skierowanych do jego realizacji zgodnie ze złożoną ofertą, jeżeli w terminie 7 dni</w:t>
      </w:r>
      <w:r w:rsidR="00E24468" w:rsidRPr="00490040">
        <w:rPr>
          <w:sz w:val="20"/>
          <w:szCs w:val="20"/>
        </w:rPr>
        <w:t xml:space="preserve"> od wezwania</w:t>
      </w:r>
      <w:r w:rsidRPr="00490040">
        <w:rPr>
          <w:sz w:val="20"/>
          <w:szCs w:val="20"/>
        </w:rPr>
        <w:t xml:space="preserve"> Wykonawca nie wykaże Zamawiającemu nowych odpowiednich osób, spełniających warunki określone w SWZ;</w:t>
      </w:r>
    </w:p>
    <w:p w14:paraId="04E4B9B3" w14:textId="77777777" w:rsidR="00BC5566" w:rsidRPr="00490040" w:rsidRDefault="00BC5566" w:rsidP="00490040">
      <w:pPr>
        <w:pStyle w:val="Teksttreci20"/>
        <w:numPr>
          <w:ilvl w:val="0"/>
          <w:numId w:val="4"/>
        </w:numPr>
        <w:shd w:val="clear" w:color="auto" w:fill="auto"/>
        <w:tabs>
          <w:tab w:val="left" w:pos="323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490040">
        <w:rPr>
          <w:rFonts w:ascii="Arial" w:hAnsi="Arial" w:cs="Arial"/>
          <w:color w:val="000000"/>
          <w:lang w:bidi="pl-PL"/>
        </w:rPr>
        <w:t>w przypadku powtarzającej się złej jakości świadczonych przez Wykonawcę usług.</w:t>
      </w:r>
    </w:p>
    <w:p w14:paraId="76006A3E" w14:textId="540B76D2" w:rsidR="00276100" w:rsidRPr="00490040" w:rsidRDefault="00276100" w:rsidP="00490040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Strony postanawiają, iż w przypadku </w:t>
      </w:r>
      <w:r w:rsidR="00C73679" w:rsidRPr="00490040">
        <w:rPr>
          <w:rFonts w:ascii="Arial" w:hAnsi="Arial" w:cs="Arial"/>
          <w:sz w:val="20"/>
          <w:szCs w:val="20"/>
        </w:rPr>
        <w:t>rozwiązania</w:t>
      </w:r>
      <w:r w:rsidRPr="00490040">
        <w:rPr>
          <w:rFonts w:ascii="Arial" w:hAnsi="Arial" w:cs="Arial"/>
          <w:sz w:val="20"/>
          <w:szCs w:val="20"/>
        </w:rPr>
        <w:t xml:space="preserve"> </w:t>
      </w:r>
      <w:r w:rsidR="00073318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 xml:space="preserve">mowy tak na podstawie postanowień </w:t>
      </w:r>
      <w:r w:rsidR="00215772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 xml:space="preserve">mowy, jak również przepisów ustawy, po rozpoczęciu realizacji </w:t>
      </w:r>
      <w:r w:rsidR="00073318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 xml:space="preserve">mowy, będzie </w:t>
      </w:r>
      <w:r w:rsidR="00C73679" w:rsidRPr="00490040">
        <w:rPr>
          <w:rFonts w:ascii="Arial" w:hAnsi="Arial" w:cs="Arial"/>
          <w:sz w:val="20"/>
          <w:szCs w:val="20"/>
        </w:rPr>
        <w:t xml:space="preserve">to </w:t>
      </w:r>
      <w:r w:rsidRPr="00490040">
        <w:rPr>
          <w:rFonts w:ascii="Arial" w:hAnsi="Arial" w:cs="Arial"/>
          <w:sz w:val="20"/>
          <w:szCs w:val="20"/>
        </w:rPr>
        <w:t xml:space="preserve">miało skutek ex nunc – będzie dotyczyło niewykonanej części </w:t>
      </w:r>
      <w:r w:rsidR="00195BF7" w:rsidRPr="00490040">
        <w:rPr>
          <w:rFonts w:ascii="Arial" w:hAnsi="Arial" w:cs="Arial"/>
          <w:sz w:val="20"/>
          <w:szCs w:val="20"/>
        </w:rPr>
        <w:t>p</w:t>
      </w:r>
      <w:r w:rsidRPr="00490040">
        <w:rPr>
          <w:rFonts w:ascii="Arial" w:hAnsi="Arial" w:cs="Arial"/>
          <w:sz w:val="20"/>
          <w:szCs w:val="20"/>
        </w:rPr>
        <w:t xml:space="preserve">rzedmiotu </w:t>
      </w:r>
      <w:r w:rsidR="00073318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>mowy.</w:t>
      </w:r>
    </w:p>
    <w:p w14:paraId="08F8C9E2" w14:textId="0A4D20FC" w:rsidR="00276100" w:rsidRPr="00490040" w:rsidRDefault="00276100" w:rsidP="00490040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Rozliczenie za </w:t>
      </w:r>
      <w:r w:rsidR="00195BF7" w:rsidRPr="00490040">
        <w:rPr>
          <w:rFonts w:ascii="Arial" w:hAnsi="Arial" w:cs="Arial"/>
          <w:sz w:val="20"/>
          <w:szCs w:val="20"/>
        </w:rPr>
        <w:t>usługi</w:t>
      </w:r>
      <w:r w:rsidRPr="00490040">
        <w:rPr>
          <w:rFonts w:ascii="Arial" w:hAnsi="Arial" w:cs="Arial"/>
          <w:sz w:val="20"/>
          <w:szCs w:val="20"/>
        </w:rPr>
        <w:t xml:space="preserve"> wykonane do czasu </w:t>
      </w:r>
      <w:r w:rsidR="00C73679" w:rsidRPr="00490040">
        <w:rPr>
          <w:rFonts w:ascii="Arial" w:hAnsi="Arial" w:cs="Arial"/>
          <w:sz w:val="20"/>
          <w:szCs w:val="20"/>
        </w:rPr>
        <w:t>rozwiązania lub wygaśnięcia</w:t>
      </w:r>
      <w:r w:rsidRPr="00490040">
        <w:rPr>
          <w:rFonts w:ascii="Arial" w:hAnsi="Arial" w:cs="Arial"/>
          <w:sz w:val="20"/>
          <w:szCs w:val="20"/>
        </w:rPr>
        <w:t xml:space="preserve"> </w:t>
      </w:r>
      <w:r w:rsidR="00073318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 xml:space="preserve">mowy nastąpi według cen wynikających z </w:t>
      </w:r>
      <w:r w:rsidR="00215772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>mowy.</w:t>
      </w:r>
    </w:p>
    <w:p w14:paraId="4B65923B" w14:textId="4E61B405" w:rsidR="00276100" w:rsidRPr="00490040" w:rsidRDefault="00C73679" w:rsidP="00490040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Rozwiązanie</w:t>
      </w:r>
      <w:r w:rsidR="00276100" w:rsidRPr="00490040">
        <w:rPr>
          <w:rFonts w:ascii="Arial" w:hAnsi="Arial" w:cs="Arial"/>
          <w:sz w:val="20"/>
          <w:szCs w:val="20"/>
        </w:rPr>
        <w:t xml:space="preserve"> </w:t>
      </w:r>
      <w:r w:rsidR="00215772" w:rsidRPr="00490040">
        <w:rPr>
          <w:rFonts w:ascii="Arial" w:hAnsi="Arial" w:cs="Arial"/>
          <w:sz w:val="20"/>
          <w:szCs w:val="20"/>
        </w:rPr>
        <w:t>U</w:t>
      </w:r>
      <w:r w:rsidR="00276100" w:rsidRPr="00490040">
        <w:rPr>
          <w:rFonts w:ascii="Arial" w:hAnsi="Arial" w:cs="Arial"/>
          <w:sz w:val="20"/>
          <w:szCs w:val="20"/>
        </w:rPr>
        <w:t xml:space="preserve">mowy nie pozbawia Zamawiającego prawa dochodzenia kar umownych </w:t>
      </w:r>
      <w:r w:rsidR="009B7F2C" w:rsidRPr="00490040">
        <w:rPr>
          <w:rFonts w:ascii="Arial" w:hAnsi="Arial" w:cs="Arial"/>
          <w:sz w:val="20"/>
          <w:szCs w:val="20"/>
        </w:rPr>
        <w:t xml:space="preserve">                 </w:t>
      </w:r>
      <w:r w:rsidR="00276100" w:rsidRPr="00490040">
        <w:rPr>
          <w:rFonts w:ascii="Arial" w:hAnsi="Arial" w:cs="Arial"/>
          <w:sz w:val="20"/>
          <w:szCs w:val="20"/>
        </w:rPr>
        <w:t xml:space="preserve">i innych odszkodowań za szkody wynikłe w związku z niewykonaniem lub nienależytym wykonaniem </w:t>
      </w:r>
      <w:r w:rsidR="00215772" w:rsidRPr="00490040">
        <w:rPr>
          <w:rFonts w:ascii="Arial" w:hAnsi="Arial" w:cs="Arial"/>
          <w:sz w:val="20"/>
          <w:szCs w:val="20"/>
        </w:rPr>
        <w:t>U</w:t>
      </w:r>
      <w:r w:rsidR="00276100" w:rsidRPr="00490040">
        <w:rPr>
          <w:rFonts w:ascii="Arial" w:hAnsi="Arial" w:cs="Arial"/>
          <w:sz w:val="20"/>
          <w:szCs w:val="20"/>
        </w:rPr>
        <w:t>mowy przez Wykonawcę.</w:t>
      </w:r>
    </w:p>
    <w:p w14:paraId="12A7C4F1" w14:textId="746BE21C" w:rsidR="0049294F" w:rsidRPr="00490040" w:rsidRDefault="00C73679" w:rsidP="00490040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lastRenderedPageBreak/>
        <w:t xml:space="preserve">Rozwiązanie </w:t>
      </w:r>
      <w:r w:rsidR="00215772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 xml:space="preserve">mowy przez </w:t>
      </w:r>
      <w:r w:rsidR="0049294F" w:rsidRPr="00490040">
        <w:rPr>
          <w:rFonts w:ascii="Arial" w:hAnsi="Arial" w:cs="Arial"/>
          <w:sz w:val="20"/>
          <w:szCs w:val="20"/>
        </w:rPr>
        <w:t xml:space="preserve">Zamawiającego z przyczyn podanych w ust. 1 traktowane będzie jak </w:t>
      </w:r>
      <w:r w:rsidRPr="00490040">
        <w:rPr>
          <w:rFonts w:ascii="Arial" w:hAnsi="Arial" w:cs="Arial"/>
          <w:sz w:val="20"/>
          <w:szCs w:val="20"/>
        </w:rPr>
        <w:t xml:space="preserve">rozwiązanie </w:t>
      </w:r>
      <w:r w:rsidR="00215772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 xml:space="preserve">mowy </w:t>
      </w:r>
      <w:r w:rsidR="0049294F" w:rsidRPr="00490040">
        <w:rPr>
          <w:rFonts w:ascii="Arial" w:hAnsi="Arial" w:cs="Arial"/>
          <w:sz w:val="20"/>
          <w:szCs w:val="20"/>
        </w:rPr>
        <w:t>z</w:t>
      </w:r>
      <w:r w:rsidR="00B53470" w:rsidRPr="00490040">
        <w:rPr>
          <w:rFonts w:ascii="Arial" w:hAnsi="Arial" w:cs="Arial"/>
          <w:sz w:val="20"/>
          <w:szCs w:val="20"/>
        </w:rPr>
        <w:t> </w:t>
      </w:r>
      <w:r w:rsidR="0049294F" w:rsidRPr="00490040">
        <w:rPr>
          <w:rFonts w:ascii="Arial" w:hAnsi="Arial" w:cs="Arial"/>
          <w:sz w:val="20"/>
          <w:szCs w:val="20"/>
        </w:rPr>
        <w:t>winy Wykonawcy.</w:t>
      </w:r>
    </w:p>
    <w:p w14:paraId="493B0D6B" w14:textId="7E412779" w:rsidR="00F77441" w:rsidRPr="00490040" w:rsidRDefault="00F77441" w:rsidP="00490040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Wykonawcy przysługuje prawo </w:t>
      </w:r>
      <w:r w:rsidR="00C73679" w:rsidRPr="00490040">
        <w:rPr>
          <w:rFonts w:ascii="Arial" w:hAnsi="Arial" w:cs="Arial"/>
          <w:sz w:val="20"/>
          <w:szCs w:val="20"/>
        </w:rPr>
        <w:t xml:space="preserve">rozwiązania </w:t>
      </w:r>
      <w:r w:rsidR="00215772" w:rsidRPr="00490040">
        <w:rPr>
          <w:rFonts w:ascii="Arial" w:hAnsi="Arial" w:cs="Arial"/>
          <w:sz w:val="20"/>
          <w:szCs w:val="20"/>
        </w:rPr>
        <w:t>U</w:t>
      </w:r>
      <w:r w:rsidR="00C73679" w:rsidRPr="00490040">
        <w:rPr>
          <w:rFonts w:ascii="Arial" w:hAnsi="Arial" w:cs="Arial"/>
          <w:sz w:val="20"/>
          <w:szCs w:val="20"/>
        </w:rPr>
        <w:t>mowy bez zachowania okresu wypowiedzenia</w:t>
      </w:r>
      <w:r w:rsidRPr="00490040">
        <w:rPr>
          <w:rFonts w:ascii="Arial" w:hAnsi="Arial" w:cs="Arial"/>
          <w:sz w:val="20"/>
          <w:szCs w:val="20"/>
        </w:rPr>
        <w:t xml:space="preserve"> </w:t>
      </w:r>
      <w:r w:rsidR="00215772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>mowy</w:t>
      </w:r>
      <w:r w:rsidR="00C73679" w:rsidRPr="00490040">
        <w:rPr>
          <w:rFonts w:ascii="Arial" w:hAnsi="Arial" w:cs="Arial"/>
          <w:sz w:val="20"/>
          <w:szCs w:val="20"/>
        </w:rPr>
        <w:t xml:space="preserve">, </w:t>
      </w:r>
      <w:r w:rsidRPr="00490040">
        <w:rPr>
          <w:rFonts w:ascii="Arial" w:hAnsi="Arial" w:cs="Arial"/>
          <w:sz w:val="20"/>
          <w:szCs w:val="20"/>
        </w:rPr>
        <w:t>jeżeli</w:t>
      </w:r>
      <w:r w:rsidR="00691A73" w:rsidRPr="00490040">
        <w:rPr>
          <w:rFonts w:ascii="Arial" w:hAnsi="Arial" w:cs="Arial"/>
          <w:sz w:val="20"/>
          <w:szCs w:val="20"/>
        </w:rPr>
        <w:t xml:space="preserve"> </w:t>
      </w:r>
      <w:r w:rsidRPr="00490040">
        <w:rPr>
          <w:rFonts w:ascii="Arial" w:hAnsi="Arial" w:cs="Arial"/>
          <w:sz w:val="20"/>
          <w:szCs w:val="20"/>
        </w:rPr>
        <w:t>Zamawiający zawiadomi Wykonawcę, iż wobec zaistnienia uprzednio nie przewidzianych</w:t>
      </w:r>
      <w:r w:rsidR="00691A73" w:rsidRPr="00490040">
        <w:rPr>
          <w:rFonts w:ascii="Arial" w:hAnsi="Arial" w:cs="Arial"/>
          <w:sz w:val="20"/>
          <w:szCs w:val="20"/>
        </w:rPr>
        <w:t xml:space="preserve"> </w:t>
      </w:r>
      <w:r w:rsidRPr="00490040">
        <w:rPr>
          <w:rFonts w:ascii="Arial" w:hAnsi="Arial" w:cs="Arial"/>
          <w:sz w:val="20"/>
          <w:szCs w:val="20"/>
        </w:rPr>
        <w:t>okoliczności nie będzie mógł spełnić zobowiązań umownych wobec Wykonawcy.</w:t>
      </w:r>
      <w:r w:rsidR="00691A73" w:rsidRPr="00490040">
        <w:rPr>
          <w:rFonts w:ascii="Arial" w:hAnsi="Arial" w:cs="Arial"/>
          <w:sz w:val="20"/>
          <w:szCs w:val="20"/>
        </w:rPr>
        <w:t xml:space="preserve"> </w:t>
      </w:r>
    </w:p>
    <w:p w14:paraId="797EA0BA" w14:textId="77777777" w:rsidR="00D748BA" w:rsidRPr="00490040" w:rsidRDefault="00D748BA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9E8FE21" w14:textId="77777777" w:rsidR="00F77441" w:rsidRPr="00490040" w:rsidRDefault="00F77441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 xml:space="preserve">§ </w:t>
      </w:r>
      <w:r w:rsidR="00D136A6" w:rsidRPr="00490040">
        <w:rPr>
          <w:rFonts w:ascii="Arial" w:hAnsi="Arial" w:cs="Arial"/>
          <w:b/>
          <w:bCs/>
          <w:sz w:val="20"/>
          <w:szCs w:val="20"/>
        </w:rPr>
        <w:t>7</w:t>
      </w:r>
    </w:p>
    <w:p w14:paraId="4A69E385" w14:textId="77777777" w:rsidR="006D3A50" w:rsidRPr="00490040" w:rsidRDefault="006D3A50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>Podwykonawcy</w:t>
      </w:r>
    </w:p>
    <w:p w14:paraId="5B4A539C" w14:textId="77777777" w:rsidR="00B763E5" w:rsidRPr="00490040" w:rsidRDefault="00F77441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Wykonawca może powierzyć wykonywanie części zamówienia </w:t>
      </w:r>
      <w:r w:rsidR="00AE4E0E" w:rsidRPr="00490040">
        <w:rPr>
          <w:rFonts w:ascii="Arial" w:hAnsi="Arial" w:cs="Arial"/>
          <w:sz w:val="20"/>
          <w:szCs w:val="20"/>
        </w:rPr>
        <w:t>p</w:t>
      </w:r>
      <w:r w:rsidRPr="00490040">
        <w:rPr>
          <w:rFonts w:ascii="Arial" w:hAnsi="Arial" w:cs="Arial"/>
          <w:sz w:val="20"/>
          <w:szCs w:val="20"/>
        </w:rPr>
        <w:t xml:space="preserve">odwykonawcom </w:t>
      </w:r>
      <w:r w:rsidR="00B763E5" w:rsidRPr="00490040">
        <w:rPr>
          <w:rFonts w:ascii="Arial" w:hAnsi="Arial" w:cs="Arial"/>
          <w:sz w:val="20"/>
          <w:szCs w:val="20"/>
        </w:rPr>
        <w:t>pod warunkiem, że posiadają oni kwalifikacje do ich wykonywania i po wyrażeniu zgody przez Zamawiającego.</w:t>
      </w:r>
    </w:p>
    <w:p w14:paraId="4D766FE6" w14:textId="6188AF5C" w:rsidR="00B763E5" w:rsidRPr="00490040" w:rsidRDefault="00B763E5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 xml:space="preserve">Wraz z wnioskiem o wyrażenie zgody na </w:t>
      </w:r>
      <w:r w:rsidR="00B53470" w:rsidRPr="00490040">
        <w:rPr>
          <w:rFonts w:ascii="Arial" w:hAnsi="Arial" w:cs="Arial"/>
          <w:bCs/>
          <w:sz w:val="20"/>
          <w:szCs w:val="20"/>
        </w:rPr>
        <w:t xml:space="preserve">udział w realizacji </w:t>
      </w:r>
      <w:r w:rsidR="00073318" w:rsidRPr="00490040">
        <w:rPr>
          <w:rFonts w:ascii="Arial" w:hAnsi="Arial" w:cs="Arial"/>
          <w:bCs/>
          <w:sz w:val="20"/>
          <w:szCs w:val="20"/>
        </w:rPr>
        <w:t>U</w:t>
      </w:r>
      <w:r w:rsidR="00B53470" w:rsidRPr="00490040">
        <w:rPr>
          <w:rFonts w:ascii="Arial" w:hAnsi="Arial" w:cs="Arial"/>
          <w:bCs/>
          <w:sz w:val="20"/>
          <w:szCs w:val="20"/>
        </w:rPr>
        <w:t xml:space="preserve">mowy </w:t>
      </w:r>
      <w:r w:rsidRPr="00490040">
        <w:rPr>
          <w:rFonts w:ascii="Arial" w:hAnsi="Arial" w:cs="Arial"/>
          <w:bCs/>
          <w:sz w:val="20"/>
          <w:szCs w:val="20"/>
        </w:rPr>
        <w:t>podwykonawc</w:t>
      </w:r>
      <w:r w:rsidR="00B53470" w:rsidRPr="00490040">
        <w:rPr>
          <w:rFonts w:ascii="Arial" w:hAnsi="Arial" w:cs="Arial"/>
          <w:bCs/>
          <w:sz w:val="20"/>
          <w:szCs w:val="20"/>
        </w:rPr>
        <w:t>y,</w:t>
      </w:r>
      <w:r w:rsidRPr="00490040">
        <w:rPr>
          <w:rFonts w:ascii="Arial" w:hAnsi="Arial" w:cs="Arial"/>
          <w:bCs/>
          <w:sz w:val="20"/>
          <w:szCs w:val="20"/>
        </w:rPr>
        <w:t xml:space="preserve"> Wykonawca przedstawi umowę lub projekt umowy.</w:t>
      </w:r>
    </w:p>
    <w:p w14:paraId="53AF976E" w14:textId="00815E48" w:rsidR="00B763E5" w:rsidRPr="00490040" w:rsidRDefault="00B763E5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>Zamawiający może zażądać od Wykonawcy dokument</w:t>
      </w:r>
      <w:r w:rsidR="00B53470" w:rsidRPr="00490040">
        <w:rPr>
          <w:rFonts w:ascii="Arial" w:hAnsi="Arial" w:cs="Arial"/>
          <w:bCs/>
          <w:sz w:val="20"/>
          <w:szCs w:val="20"/>
        </w:rPr>
        <w:t>ów</w:t>
      </w:r>
      <w:r w:rsidRPr="00490040">
        <w:rPr>
          <w:rFonts w:ascii="Arial" w:hAnsi="Arial" w:cs="Arial"/>
          <w:bCs/>
          <w:sz w:val="20"/>
          <w:szCs w:val="20"/>
        </w:rPr>
        <w:t xml:space="preserve"> potwierdzając</w:t>
      </w:r>
      <w:r w:rsidR="00B53470" w:rsidRPr="00490040">
        <w:rPr>
          <w:rFonts w:ascii="Arial" w:hAnsi="Arial" w:cs="Arial"/>
          <w:bCs/>
          <w:sz w:val="20"/>
          <w:szCs w:val="20"/>
        </w:rPr>
        <w:t>ych</w:t>
      </w:r>
      <w:r w:rsidRPr="00490040">
        <w:rPr>
          <w:rFonts w:ascii="Arial" w:hAnsi="Arial" w:cs="Arial"/>
          <w:bCs/>
          <w:sz w:val="20"/>
          <w:szCs w:val="20"/>
        </w:rPr>
        <w:t xml:space="preserve"> kwalifikacje podwykonawcy.</w:t>
      </w:r>
    </w:p>
    <w:p w14:paraId="12513EBD" w14:textId="77777777" w:rsidR="00B763E5" w:rsidRPr="00490040" w:rsidRDefault="00B763E5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 xml:space="preserve">Zamawiający może zgłosić zastrzeżenie co do umowy/projektu umowy o podwykonawstwo w terminie 14 dni od jej otrzymania. </w:t>
      </w:r>
    </w:p>
    <w:p w14:paraId="51E0A217" w14:textId="14381769" w:rsidR="00681002" w:rsidRPr="00490040" w:rsidRDefault="00681002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Umowa o podwykonawstwo zawarta pomiędzy Wykonawcą, a </w:t>
      </w:r>
      <w:r w:rsidR="00B53470" w:rsidRPr="00490040">
        <w:rPr>
          <w:rFonts w:ascii="Arial" w:hAnsi="Arial" w:cs="Arial"/>
          <w:sz w:val="20"/>
          <w:szCs w:val="20"/>
        </w:rPr>
        <w:t>p</w:t>
      </w:r>
      <w:r w:rsidRPr="00490040">
        <w:rPr>
          <w:rFonts w:ascii="Arial" w:hAnsi="Arial" w:cs="Arial"/>
          <w:sz w:val="20"/>
          <w:szCs w:val="20"/>
        </w:rPr>
        <w:t xml:space="preserve">odwykonawcą lub dalszym </w:t>
      </w:r>
      <w:r w:rsidR="00B53470" w:rsidRPr="00490040">
        <w:rPr>
          <w:rFonts w:ascii="Arial" w:hAnsi="Arial" w:cs="Arial"/>
          <w:sz w:val="20"/>
          <w:szCs w:val="20"/>
        </w:rPr>
        <w:t>p</w:t>
      </w:r>
      <w:r w:rsidRPr="00490040">
        <w:rPr>
          <w:rFonts w:ascii="Arial" w:hAnsi="Arial" w:cs="Arial"/>
          <w:sz w:val="20"/>
          <w:szCs w:val="20"/>
        </w:rPr>
        <w:t>odwykonawc</w:t>
      </w:r>
      <w:r w:rsidR="00B53470" w:rsidRPr="00490040">
        <w:rPr>
          <w:rFonts w:ascii="Arial" w:hAnsi="Arial" w:cs="Arial"/>
          <w:sz w:val="20"/>
          <w:szCs w:val="20"/>
        </w:rPr>
        <w:t>om</w:t>
      </w:r>
      <w:r w:rsidRPr="00490040">
        <w:rPr>
          <w:rFonts w:ascii="Arial" w:hAnsi="Arial" w:cs="Arial"/>
          <w:sz w:val="20"/>
          <w:szCs w:val="20"/>
        </w:rPr>
        <w:t xml:space="preserve"> musi spełniać co najmniej poniższe uwarunkowania:</w:t>
      </w:r>
    </w:p>
    <w:p w14:paraId="31B7267F" w14:textId="77777777" w:rsidR="00681002" w:rsidRPr="00490040" w:rsidRDefault="00681002" w:rsidP="0049004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umowa wymaga formy pisemnej;</w:t>
      </w:r>
    </w:p>
    <w:p w14:paraId="5A4C9D51" w14:textId="373D703D" w:rsidR="00681002" w:rsidRPr="00490040" w:rsidRDefault="00681002" w:rsidP="0049004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terminy zapłaty należności nie mogą być dłuższe niż </w:t>
      </w:r>
      <w:r w:rsidR="00F017FE" w:rsidRPr="00F017FE">
        <w:rPr>
          <w:rFonts w:ascii="Arial" w:hAnsi="Arial" w:cs="Arial"/>
          <w:b/>
          <w:bCs/>
          <w:sz w:val="20"/>
          <w:szCs w:val="20"/>
        </w:rPr>
        <w:t>……</w:t>
      </w:r>
      <w:r w:rsidRPr="00F017FE">
        <w:rPr>
          <w:rFonts w:ascii="Arial" w:hAnsi="Arial" w:cs="Arial"/>
          <w:b/>
          <w:bCs/>
          <w:sz w:val="20"/>
          <w:szCs w:val="20"/>
        </w:rPr>
        <w:t xml:space="preserve"> dni</w:t>
      </w:r>
      <w:r w:rsidRPr="00490040">
        <w:rPr>
          <w:rFonts w:ascii="Arial" w:hAnsi="Arial" w:cs="Arial"/>
          <w:sz w:val="20"/>
          <w:szCs w:val="20"/>
        </w:rPr>
        <w:t xml:space="preserve"> od daty dostarczenia faktury Wykonawcy lub </w:t>
      </w:r>
      <w:r w:rsidR="00B53470" w:rsidRPr="00490040">
        <w:rPr>
          <w:rFonts w:ascii="Arial" w:hAnsi="Arial" w:cs="Arial"/>
          <w:sz w:val="20"/>
          <w:szCs w:val="20"/>
        </w:rPr>
        <w:t>p</w:t>
      </w:r>
      <w:r w:rsidRPr="00490040">
        <w:rPr>
          <w:rFonts w:ascii="Arial" w:hAnsi="Arial" w:cs="Arial"/>
          <w:sz w:val="20"/>
          <w:szCs w:val="20"/>
        </w:rPr>
        <w:t>odwykonawcy;</w:t>
      </w:r>
    </w:p>
    <w:p w14:paraId="483C1BB2" w14:textId="01E34ED0" w:rsidR="00681002" w:rsidRPr="00490040" w:rsidRDefault="00681002" w:rsidP="0049004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wysokości kar umownych nie mogą być wyższe niż kary umowne zastosowane</w:t>
      </w:r>
      <w:r w:rsidR="009B7F2C" w:rsidRPr="00490040">
        <w:rPr>
          <w:rFonts w:ascii="Arial" w:hAnsi="Arial" w:cs="Arial"/>
          <w:sz w:val="20"/>
          <w:szCs w:val="20"/>
        </w:rPr>
        <w:t xml:space="preserve"> </w:t>
      </w:r>
      <w:r w:rsidRPr="00490040">
        <w:rPr>
          <w:rFonts w:ascii="Arial" w:hAnsi="Arial" w:cs="Arial"/>
          <w:sz w:val="20"/>
          <w:szCs w:val="20"/>
        </w:rPr>
        <w:t xml:space="preserve">w </w:t>
      </w:r>
      <w:r w:rsidR="00895AA2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>mowie zawartej pomiędzy Wykonawcą, a Zamawiającym;</w:t>
      </w:r>
    </w:p>
    <w:p w14:paraId="44FF4B63" w14:textId="6D3D8ACA" w:rsidR="00681002" w:rsidRPr="00490040" w:rsidRDefault="00681002" w:rsidP="0049004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umowa musi określać szczegółowe zasady odbioru wykonanych </w:t>
      </w:r>
      <w:r w:rsidR="00B46C68" w:rsidRPr="00490040">
        <w:rPr>
          <w:rFonts w:ascii="Arial" w:hAnsi="Arial" w:cs="Arial"/>
          <w:sz w:val="20"/>
          <w:szCs w:val="20"/>
        </w:rPr>
        <w:t>usług.</w:t>
      </w:r>
    </w:p>
    <w:p w14:paraId="10FBF8FF" w14:textId="77777777" w:rsidR="00681002" w:rsidRPr="00490040" w:rsidRDefault="00681002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>Niezgłoszenie pisemnych zastrzeżeń do przedłożonej umowy/projektu umowy w terminie określonym w ust. 4 uważa się za akceptację przez Zamawiającego.</w:t>
      </w:r>
    </w:p>
    <w:p w14:paraId="2D8C14EC" w14:textId="49779F3D" w:rsidR="00681002" w:rsidRPr="00490040" w:rsidRDefault="00681002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>Wykonawca zobowiązany jest do dokonania we własnym zakresie zapłaty wynagrodzenia należnego podwykonawcy z zachowaniem terminów płatności określonych w umowie</w:t>
      </w:r>
      <w:r w:rsidR="009B7F2C" w:rsidRPr="00490040">
        <w:rPr>
          <w:rFonts w:ascii="Arial" w:hAnsi="Arial" w:cs="Arial"/>
          <w:bCs/>
          <w:sz w:val="20"/>
          <w:szCs w:val="20"/>
        </w:rPr>
        <w:t xml:space="preserve"> </w:t>
      </w:r>
      <w:r w:rsidRPr="00490040">
        <w:rPr>
          <w:rFonts w:ascii="Arial" w:hAnsi="Arial" w:cs="Arial"/>
          <w:bCs/>
          <w:sz w:val="20"/>
          <w:szCs w:val="20"/>
        </w:rPr>
        <w:t>z podwykonawcą.</w:t>
      </w:r>
    </w:p>
    <w:p w14:paraId="720B63BE" w14:textId="0B7E8586" w:rsidR="00092319" w:rsidRPr="00490040" w:rsidRDefault="00092319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Zamawiający dokona bezpośredniej zapłaty wymagalnego wynagrodzenia przysługującego </w:t>
      </w:r>
      <w:r w:rsidR="00B46C68" w:rsidRPr="00490040">
        <w:rPr>
          <w:rFonts w:ascii="Arial" w:hAnsi="Arial" w:cs="Arial"/>
          <w:sz w:val="20"/>
          <w:szCs w:val="20"/>
        </w:rPr>
        <w:t>p</w:t>
      </w:r>
      <w:r w:rsidRPr="00490040">
        <w:rPr>
          <w:rFonts w:ascii="Arial" w:hAnsi="Arial" w:cs="Arial"/>
          <w:sz w:val="20"/>
          <w:szCs w:val="20"/>
        </w:rPr>
        <w:t>odwykonawcy lub dalszemu podwykonawcy, który zawarł zaakceptowaną przez Zamawiającego umowę o podwykonawstwo, której przedmiotem są dostawy lub usługi, w przypadku uchylenia się od obowiązku zapłaty odpowiednio przez Wykonawcę, podwykonawcę lub dalszego podwykonawcę.</w:t>
      </w:r>
    </w:p>
    <w:p w14:paraId="39FE7133" w14:textId="77777777" w:rsidR="00092319" w:rsidRPr="00490040" w:rsidRDefault="00092319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Wynagrodzenie, o którym mowa w ust. 8, dotyczy wyłącznie należności powstałych po zaakceptowaniu przez Zamawiającego umowy, której przedmiotem są dostawy lub usługi.</w:t>
      </w:r>
    </w:p>
    <w:p w14:paraId="7149910F" w14:textId="77777777" w:rsidR="00092319" w:rsidRPr="00490040" w:rsidRDefault="00092319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Bezpośrednia zapłata obejmuje wyłącznie należne wynagrodzenie, bez odsetek, należnych podwykonawcy lub dalszemu podwykonawcy.</w:t>
      </w:r>
    </w:p>
    <w:p w14:paraId="2E4EDCFE" w14:textId="26E2ACA3" w:rsidR="00092319" w:rsidRPr="00490040" w:rsidRDefault="00092319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Przed dokonaniem bezpośredniej zapłaty Zamawiający umożliwi Wykonawcy</w:t>
      </w:r>
      <w:r w:rsidR="00B46C68" w:rsidRPr="00490040">
        <w:rPr>
          <w:rFonts w:ascii="Arial" w:hAnsi="Arial" w:cs="Arial"/>
          <w:sz w:val="20"/>
          <w:szCs w:val="20"/>
        </w:rPr>
        <w:t xml:space="preserve"> pisemne</w:t>
      </w:r>
      <w:r w:rsidRPr="00490040">
        <w:rPr>
          <w:rFonts w:ascii="Arial" w:hAnsi="Arial" w:cs="Arial"/>
          <w:sz w:val="20"/>
          <w:szCs w:val="20"/>
        </w:rPr>
        <w:t xml:space="preserve"> zgłoszenie uwag dotyczących zasadności bezpośredniej zapłaty wynagrodzenia </w:t>
      </w:r>
      <w:r w:rsidR="00B46C68" w:rsidRPr="00490040">
        <w:rPr>
          <w:rFonts w:ascii="Arial" w:hAnsi="Arial" w:cs="Arial"/>
          <w:sz w:val="20"/>
          <w:szCs w:val="20"/>
        </w:rPr>
        <w:t>p</w:t>
      </w:r>
      <w:r w:rsidRPr="00490040">
        <w:rPr>
          <w:rFonts w:ascii="Arial" w:hAnsi="Arial" w:cs="Arial"/>
          <w:sz w:val="20"/>
          <w:szCs w:val="20"/>
        </w:rPr>
        <w:t>odwykonawcy lub dalszemu podwykonawcy, o których mowa w ust. 14. Termin zgłaszania uwag będzie nie krótszy niż 7 dni od dnia doręczenia tej informacji. W uwagach nie można powoływać się na potrącenie roszczeń Wykonawcy względem podwykonawcy niezwiązanych z realizacją umowy o podwykonawstwo.</w:t>
      </w:r>
    </w:p>
    <w:p w14:paraId="2280CF85" w14:textId="0C73D890" w:rsidR="00092319" w:rsidRPr="00490040" w:rsidRDefault="00092319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W przypadku zgłoszenia uwag, o których mowa w ust. 11, Zamawiający może: (a) nie dokonać bezpośredniej zapłaty wynagrodzenia </w:t>
      </w:r>
      <w:r w:rsidR="00665014" w:rsidRPr="00490040">
        <w:rPr>
          <w:rFonts w:ascii="Arial" w:hAnsi="Arial" w:cs="Arial"/>
          <w:sz w:val="20"/>
          <w:szCs w:val="20"/>
        </w:rPr>
        <w:t>p</w:t>
      </w:r>
      <w:r w:rsidRPr="00490040">
        <w:rPr>
          <w:rFonts w:ascii="Arial" w:hAnsi="Arial" w:cs="Arial"/>
          <w:sz w:val="20"/>
          <w:szCs w:val="20"/>
        </w:rPr>
        <w:t xml:space="preserve">odwykonawcy lub dalszemu podwykonawcy, jeżeli Wykonawca wykaże niezasadność takiej zapłaty, albo (b) złożyć do depozytu sądowego kwotę potrzebną na pokrycie wynagrodzenia </w:t>
      </w:r>
      <w:r w:rsidR="00665014" w:rsidRPr="00490040">
        <w:rPr>
          <w:rFonts w:ascii="Arial" w:hAnsi="Arial" w:cs="Arial"/>
          <w:sz w:val="20"/>
          <w:szCs w:val="20"/>
        </w:rPr>
        <w:t>p</w:t>
      </w:r>
      <w:r w:rsidRPr="00490040">
        <w:rPr>
          <w:rFonts w:ascii="Arial" w:hAnsi="Arial" w:cs="Arial"/>
          <w:sz w:val="20"/>
          <w:szCs w:val="20"/>
        </w:rPr>
        <w:t xml:space="preserve">odwykonawcy lub dalszego podwykonawcy w przypadku istnienia zasadniczej wątpliwości Zamawiającego co do wysokości należnej zapłaty lub podmiotu, któremu płatność się należy, albo (c) dokonać bezpośredniej zapłaty wynagrodzenia </w:t>
      </w:r>
      <w:r w:rsidR="00B46C68" w:rsidRPr="00490040">
        <w:rPr>
          <w:rFonts w:ascii="Arial" w:hAnsi="Arial" w:cs="Arial"/>
          <w:sz w:val="20"/>
          <w:szCs w:val="20"/>
        </w:rPr>
        <w:t>p</w:t>
      </w:r>
      <w:r w:rsidRPr="00490040">
        <w:rPr>
          <w:rFonts w:ascii="Arial" w:hAnsi="Arial" w:cs="Arial"/>
          <w:sz w:val="20"/>
          <w:szCs w:val="20"/>
        </w:rPr>
        <w:t xml:space="preserve">odwykonawcy lub dalszemu podwykonawcy, jeżeli </w:t>
      </w:r>
      <w:r w:rsidR="00B46C68" w:rsidRPr="00490040">
        <w:rPr>
          <w:rFonts w:ascii="Arial" w:hAnsi="Arial" w:cs="Arial"/>
          <w:sz w:val="20"/>
          <w:szCs w:val="20"/>
        </w:rPr>
        <w:t>p</w:t>
      </w:r>
      <w:r w:rsidRPr="00490040">
        <w:rPr>
          <w:rFonts w:ascii="Arial" w:hAnsi="Arial" w:cs="Arial"/>
          <w:sz w:val="20"/>
          <w:szCs w:val="20"/>
        </w:rPr>
        <w:t>odwykonawca lub dalszy podwykonawca wykaże zasadność takiej zapłaty.</w:t>
      </w:r>
    </w:p>
    <w:p w14:paraId="42A5F396" w14:textId="52B1DE76" w:rsidR="00092319" w:rsidRPr="00490040" w:rsidRDefault="00092319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W przypadku dokonania bezpośredniej zapłaty </w:t>
      </w:r>
      <w:r w:rsidR="00B46C68" w:rsidRPr="00490040">
        <w:rPr>
          <w:rFonts w:ascii="Arial" w:hAnsi="Arial" w:cs="Arial"/>
          <w:sz w:val="20"/>
          <w:szCs w:val="20"/>
        </w:rPr>
        <w:t>p</w:t>
      </w:r>
      <w:r w:rsidRPr="00490040">
        <w:rPr>
          <w:rFonts w:ascii="Arial" w:hAnsi="Arial" w:cs="Arial"/>
          <w:sz w:val="20"/>
          <w:szCs w:val="20"/>
        </w:rPr>
        <w:t>odwykonawcy lub dalszemu podwykonawcy, o</w:t>
      </w:r>
      <w:r w:rsidR="00B46C68" w:rsidRPr="00490040">
        <w:rPr>
          <w:rFonts w:ascii="Arial" w:hAnsi="Arial" w:cs="Arial"/>
          <w:sz w:val="20"/>
          <w:szCs w:val="20"/>
        </w:rPr>
        <w:t> </w:t>
      </w:r>
      <w:r w:rsidRPr="00490040">
        <w:rPr>
          <w:rFonts w:ascii="Arial" w:hAnsi="Arial" w:cs="Arial"/>
          <w:sz w:val="20"/>
          <w:szCs w:val="20"/>
        </w:rPr>
        <w:t>których mowa w ust. 8, Zamawiający potrąca kwotę wypłaconego wynagrodzenia z</w:t>
      </w:r>
      <w:r w:rsidR="00B46C68" w:rsidRPr="00490040">
        <w:rPr>
          <w:rFonts w:ascii="Arial" w:hAnsi="Arial" w:cs="Arial"/>
          <w:sz w:val="20"/>
          <w:szCs w:val="20"/>
        </w:rPr>
        <w:t> </w:t>
      </w:r>
      <w:r w:rsidRPr="00490040">
        <w:rPr>
          <w:rFonts w:ascii="Arial" w:hAnsi="Arial" w:cs="Arial"/>
          <w:sz w:val="20"/>
          <w:szCs w:val="20"/>
        </w:rPr>
        <w:t>wynagrodzenia należnego Wykonawcy.</w:t>
      </w:r>
    </w:p>
    <w:p w14:paraId="737EAC43" w14:textId="08555D06" w:rsidR="00092319" w:rsidRPr="00490040" w:rsidRDefault="00092319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Konieczność wielokrotnego dokonywania bezpośredniej zapłaty podwykonawcy lub dalszemu podwykonawcy, o których mowa w ust. 8, lub konieczność dokonania bezpośrednich zapłat na sumę większą niż 10% ceny ofertowej Wykonawcy może stanowić podstawę do odstąpienia od </w:t>
      </w:r>
      <w:r w:rsidR="00895AA2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>mowy przez Zamawiającego z winy Wykonawcy.</w:t>
      </w:r>
    </w:p>
    <w:p w14:paraId="5DA38052" w14:textId="656D905E" w:rsidR="00092319" w:rsidRPr="00490040" w:rsidRDefault="00092319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lastRenderedPageBreak/>
        <w:t xml:space="preserve">Brak zapłaty </w:t>
      </w:r>
      <w:r w:rsidR="00B46C68" w:rsidRPr="00490040">
        <w:rPr>
          <w:rFonts w:ascii="Arial" w:hAnsi="Arial" w:cs="Arial"/>
          <w:sz w:val="20"/>
          <w:szCs w:val="20"/>
        </w:rPr>
        <w:t>p</w:t>
      </w:r>
      <w:r w:rsidRPr="00490040">
        <w:rPr>
          <w:rFonts w:ascii="Arial" w:hAnsi="Arial" w:cs="Arial"/>
          <w:sz w:val="20"/>
          <w:szCs w:val="20"/>
        </w:rPr>
        <w:t xml:space="preserve">odwykonawcom i dalszym podwykonawcom uznaje się za nienależyte wykonanie </w:t>
      </w:r>
      <w:r w:rsidR="00895AA2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>mowy.</w:t>
      </w:r>
    </w:p>
    <w:p w14:paraId="647EBEE6" w14:textId="64A01B8F" w:rsidR="00092319" w:rsidRPr="00490040" w:rsidRDefault="00092319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Zastrzeżeni</w:t>
      </w:r>
      <w:r w:rsidR="002C0900" w:rsidRPr="00490040">
        <w:rPr>
          <w:rFonts w:ascii="Arial" w:hAnsi="Arial" w:cs="Arial"/>
          <w:sz w:val="20"/>
          <w:szCs w:val="20"/>
        </w:rPr>
        <w:t>e</w:t>
      </w:r>
      <w:r w:rsidRPr="00490040">
        <w:rPr>
          <w:rFonts w:ascii="Arial" w:hAnsi="Arial" w:cs="Arial"/>
          <w:sz w:val="20"/>
          <w:szCs w:val="20"/>
        </w:rPr>
        <w:t xml:space="preserve">, o którym mowa w ust. </w:t>
      </w:r>
      <w:r w:rsidR="002C0900" w:rsidRPr="00490040">
        <w:rPr>
          <w:rFonts w:ascii="Arial" w:hAnsi="Arial" w:cs="Arial"/>
          <w:sz w:val="20"/>
          <w:szCs w:val="20"/>
        </w:rPr>
        <w:t>4</w:t>
      </w:r>
      <w:r w:rsidRPr="00490040">
        <w:rPr>
          <w:rFonts w:ascii="Arial" w:hAnsi="Arial" w:cs="Arial"/>
          <w:sz w:val="20"/>
          <w:szCs w:val="20"/>
        </w:rPr>
        <w:t xml:space="preserve"> i sprzeciw, o którym mowa w ust. 6 stanowią sprzeciw, o</w:t>
      </w:r>
      <w:r w:rsidR="00B46C68" w:rsidRPr="00490040">
        <w:rPr>
          <w:rFonts w:ascii="Arial" w:hAnsi="Arial" w:cs="Arial"/>
          <w:sz w:val="20"/>
          <w:szCs w:val="20"/>
        </w:rPr>
        <w:t> </w:t>
      </w:r>
      <w:r w:rsidRPr="00490040">
        <w:rPr>
          <w:rFonts w:ascii="Arial" w:hAnsi="Arial" w:cs="Arial"/>
          <w:sz w:val="20"/>
          <w:szCs w:val="20"/>
        </w:rPr>
        <w:t>którym mowa w art. 647(1) § 1 ustawy z dnia 23 kwietnia 1964 r. Kodeks cywilny.</w:t>
      </w:r>
    </w:p>
    <w:p w14:paraId="424E737C" w14:textId="13277E99" w:rsidR="00B763E5" w:rsidRPr="00490040" w:rsidRDefault="00092319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Wykonawca będzie w pełni odpowiedzialny za działania i uchybienia każdego podwykonawcy, dalszego podwykonawcy i ich przedstawicieli lub pracowników, tak jakby były to działania lub uchybienia Wykonawcy.</w:t>
      </w:r>
      <w:r w:rsidR="00B763E5" w:rsidRPr="00490040">
        <w:rPr>
          <w:rFonts w:ascii="Arial" w:hAnsi="Arial" w:cs="Arial"/>
          <w:sz w:val="20"/>
          <w:szCs w:val="20"/>
        </w:rPr>
        <w:t xml:space="preserve"> </w:t>
      </w:r>
    </w:p>
    <w:p w14:paraId="56B13FA0" w14:textId="77777777" w:rsidR="00881763" w:rsidRPr="00490040" w:rsidRDefault="00881763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 xml:space="preserve">§ </w:t>
      </w:r>
      <w:r w:rsidR="00D136A6" w:rsidRPr="00490040">
        <w:rPr>
          <w:rFonts w:ascii="Arial" w:hAnsi="Arial" w:cs="Arial"/>
          <w:b/>
          <w:bCs/>
          <w:sz w:val="20"/>
          <w:szCs w:val="20"/>
        </w:rPr>
        <w:t>8</w:t>
      </w:r>
    </w:p>
    <w:p w14:paraId="68E2C652" w14:textId="77777777" w:rsidR="000A17A0" w:rsidRPr="00490040" w:rsidRDefault="000A17A0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>Kary</w:t>
      </w:r>
    </w:p>
    <w:p w14:paraId="5EDF38E4" w14:textId="6993409E" w:rsidR="00B3505C" w:rsidRPr="00490040" w:rsidRDefault="00B3505C" w:rsidP="00490040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Strony postanawiają, że formą odszkodow</w:t>
      </w:r>
      <w:r w:rsidR="0090457F" w:rsidRPr="00490040">
        <w:rPr>
          <w:rFonts w:ascii="Arial" w:hAnsi="Arial" w:cs="Arial"/>
          <w:sz w:val="20"/>
          <w:szCs w:val="20"/>
        </w:rPr>
        <w:t xml:space="preserve">ania za niewykonanie lub nienależyte wykonanie </w:t>
      </w:r>
      <w:r w:rsidR="002C0900" w:rsidRPr="00490040">
        <w:rPr>
          <w:rFonts w:ascii="Arial" w:hAnsi="Arial" w:cs="Arial"/>
          <w:sz w:val="20"/>
          <w:szCs w:val="20"/>
        </w:rPr>
        <w:t>U</w:t>
      </w:r>
      <w:r w:rsidR="0090457F" w:rsidRPr="00490040">
        <w:rPr>
          <w:rFonts w:ascii="Arial" w:hAnsi="Arial" w:cs="Arial"/>
          <w:sz w:val="20"/>
          <w:szCs w:val="20"/>
        </w:rPr>
        <w:t>mowy będą kary umowne.</w:t>
      </w:r>
    </w:p>
    <w:p w14:paraId="34965B65" w14:textId="77777777" w:rsidR="00881763" w:rsidRPr="00490040" w:rsidRDefault="008C5E5E" w:rsidP="00490040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Wykonawca zapłaci </w:t>
      </w:r>
      <w:r w:rsidR="00881763" w:rsidRPr="00490040">
        <w:rPr>
          <w:rFonts w:ascii="Arial" w:hAnsi="Arial" w:cs="Arial"/>
          <w:sz w:val="20"/>
          <w:szCs w:val="20"/>
        </w:rPr>
        <w:t>Zamawiając</w:t>
      </w:r>
      <w:r w:rsidRPr="00490040">
        <w:rPr>
          <w:rFonts w:ascii="Arial" w:hAnsi="Arial" w:cs="Arial"/>
          <w:sz w:val="20"/>
          <w:szCs w:val="20"/>
        </w:rPr>
        <w:t>emu</w:t>
      </w:r>
      <w:r w:rsidR="00881763" w:rsidRPr="00490040">
        <w:rPr>
          <w:rFonts w:ascii="Arial" w:hAnsi="Arial" w:cs="Arial"/>
          <w:sz w:val="20"/>
          <w:szCs w:val="20"/>
        </w:rPr>
        <w:t xml:space="preserve"> </w:t>
      </w:r>
      <w:r w:rsidRPr="00490040">
        <w:rPr>
          <w:rFonts w:ascii="Arial" w:hAnsi="Arial" w:cs="Arial"/>
          <w:sz w:val="20"/>
          <w:szCs w:val="20"/>
        </w:rPr>
        <w:t>kary umowne</w:t>
      </w:r>
      <w:r w:rsidR="00881763" w:rsidRPr="00490040">
        <w:rPr>
          <w:rFonts w:ascii="Arial" w:hAnsi="Arial" w:cs="Arial"/>
          <w:sz w:val="20"/>
          <w:szCs w:val="20"/>
        </w:rPr>
        <w:t xml:space="preserve"> następujących tytułów:</w:t>
      </w:r>
    </w:p>
    <w:p w14:paraId="4A3585FE" w14:textId="4418FD95" w:rsidR="00D91828" w:rsidRPr="00490040" w:rsidRDefault="008C5E5E" w:rsidP="00490040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za </w:t>
      </w:r>
      <w:r w:rsidR="00E4286F" w:rsidRPr="00490040">
        <w:rPr>
          <w:rFonts w:ascii="Arial" w:hAnsi="Arial" w:cs="Arial"/>
          <w:sz w:val="20"/>
          <w:szCs w:val="20"/>
        </w:rPr>
        <w:t>rozwiązanie</w:t>
      </w:r>
      <w:r w:rsidR="00881763" w:rsidRPr="00490040">
        <w:rPr>
          <w:rFonts w:ascii="Arial" w:hAnsi="Arial" w:cs="Arial"/>
          <w:sz w:val="20"/>
          <w:szCs w:val="20"/>
        </w:rPr>
        <w:t xml:space="preserve"> </w:t>
      </w:r>
      <w:r w:rsidR="002C0900" w:rsidRPr="00490040">
        <w:rPr>
          <w:rFonts w:ascii="Arial" w:hAnsi="Arial" w:cs="Arial"/>
          <w:sz w:val="20"/>
          <w:szCs w:val="20"/>
        </w:rPr>
        <w:t>U</w:t>
      </w:r>
      <w:r w:rsidR="00881763" w:rsidRPr="00490040">
        <w:rPr>
          <w:rFonts w:ascii="Arial" w:hAnsi="Arial" w:cs="Arial"/>
          <w:sz w:val="20"/>
          <w:szCs w:val="20"/>
        </w:rPr>
        <w:t xml:space="preserve">mowy z przyczyn leżących po stronie Wykonawcy - w wysokości </w:t>
      </w:r>
      <w:r w:rsidR="00D91828" w:rsidRPr="00490040">
        <w:rPr>
          <w:rFonts w:ascii="Arial" w:hAnsi="Arial" w:cs="Arial"/>
          <w:sz w:val="20"/>
          <w:szCs w:val="20"/>
        </w:rPr>
        <w:t xml:space="preserve"> </w:t>
      </w:r>
      <w:r w:rsidR="005A34A0" w:rsidRPr="00490040">
        <w:rPr>
          <w:rFonts w:ascii="Arial" w:hAnsi="Arial" w:cs="Arial"/>
          <w:sz w:val="20"/>
          <w:szCs w:val="20"/>
        </w:rPr>
        <w:t xml:space="preserve">50.000 </w:t>
      </w:r>
      <w:r w:rsidR="00D91828" w:rsidRPr="00490040">
        <w:rPr>
          <w:rFonts w:ascii="Arial" w:hAnsi="Arial" w:cs="Arial"/>
          <w:sz w:val="20"/>
          <w:szCs w:val="20"/>
        </w:rPr>
        <w:t>zł</w:t>
      </w:r>
      <w:r w:rsidR="005A34A0" w:rsidRPr="00490040">
        <w:rPr>
          <w:rFonts w:ascii="Arial" w:hAnsi="Arial" w:cs="Arial"/>
          <w:sz w:val="20"/>
          <w:szCs w:val="20"/>
        </w:rPr>
        <w:t xml:space="preserve"> (słownie: pięćdziesiąt tysięcy złotych)</w:t>
      </w:r>
      <w:r w:rsidR="00D91828" w:rsidRPr="00490040">
        <w:rPr>
          <w:rFonts w:ascii="Arial" w:hAnsi="Arial" w:cs="Arial"/>
          <w:sz w:val="20"/>
          <w:szCs w:val="20"/>
        </w:rPr>
        <w:t>;</w:t>
      </w:r>
    </w:p>
    <w:p w14:paraId="02624F7F" w14:textId="5DCCB13B" w:rsidR="00881763" w:rsidRPr="00490040" w:rsidRDefault="008C5E5E" w:rsidP="00490040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za </w:t>
      </w:r>
      <w:r w:rsidR="00E4286F" w:rsidRPr="00490040">
        <w:rPr>
          <w:rFonts w:ascii="Arial" w:hAnsi="Arial" w:cs="Arial"/>
          <w:sz w:val="20"/>
          <w:szCs w:val="20"/>
        </w:rPr>
        <w:t xml:space="preserve">niezgodne z </w:t>
      </w:r>
      <w:r w:rsidR="002C0900" w:rsidRPr="00490040">
        <w:rPr>
          <w:rFonts w:ascii="Arial" w:hAnsi="Arial" w:cs="Arial"/>
          <w:sz w:val="20"/>
          <w:szCs w:val="20"/>
        </w:rPr>
        <w:t>U</w:t>
      </w:r>
      <w:r w:rsidR="00E4286F" w:rsidRPr="00490040">
        <w:rPr>
          <w:rFonts w:ascii="Arial" w:hAnsi="Arial" w:cs="Arial"/>
          <w:sz w:val="20"/>
          <w:szCs w:val="20"/>
        </w:rPr>
        <w:t xml:space="preserve">mową i warunkami zamówienia </w:t>
      </w:r>
      <w:r w:rsidR="00D91828" w:rsidRPr="00490040">
        <w:rPr>
          <w:rFonts w:ascii="Arial" w:hAnsi="Arial" w:cs="Arial"/>
          <w:sz w:val="20"/>
          <w:szCs w:val="20"/>
        </w:rPr>
        <w:t>dopuszczeni</w:t>
      </w:r>
      <w:r w:rsidR="00076E01" w:rsidRPr="00490040">
        <w:rPr>
          <w:rFonts w:ascii="Arial" w:hAnsi="Arial" w:cs="Arial"/>
          <w:sz w:val="20"/>
          <w:szCs w:val="20"/>
        </w:rPr>
        <w:t>e</w:t>
      </w:r>
      <w:r w:rsidR="00881763" w:rsidRPr="00490040">
        <w:rPr>
          <w:rFonts w:ascii="Arial" w:hAnsi="Arial" w:cs="Arial"/>
          <w:sz w:val="20"/>
          <w:szCs w:val="20"/>
        </w:rPr>
        <w:t xml:space="preserve"> </w:t>
      </w:r>
      <w:r w:rsidR="00D91828" w:rsidRPr="00490040">
        <w:rPr>
          <w:rFonts w:ascii="Arial" w:hAnsi="Arial" w:cs="Arial"/>
          <w:sz w:val="20"/>
          <w:szCs w:val="20"/>
        </w:rPr>
        <w:t xml:space="preserve">podwykonawcy </w:t>
      </w:r>
      <w:r w:rsidR="00881763" w:rsidRPr="00490040">
        <w:rPr>
          <w:rFonts w:ascii="Arial" w:hAnsi="Arial" w:cs="Arial"/>
          <w:sz w:val="20"/>
          <w:szCs w:val="20"/>
        </w:rPr>
        <w:t xml:space="preserve">do wykonywania </w:t>
      </w:r>
      <w:r w:rsidR="00D91828" w:rsidRPr="00490040">
        <w:rPr>
          <w:rFonts w:ascii="Arial" w:hAnsi="Arial" w:cs="Arial"/>
          <w:sz w:val="20"/>
          <w:szCs w:val="20"/>
        </w:rPr>
        <w:t xml:space="preserve">prac </w:t>
      </w:r>
      <w:r w:rsidR="00881763" w:rsidRPr="00490040">
        <w:rPr>
          <w:rFonts w:ascii="Arial" w:hAnsi="Arial" w:cs="Arial"/>
          <w:sz w:val="20"/>
          <w:szCs w:val="20"/>
        </w:rPr>
        <w:t xml:space="preserve">w wysokości </w:t>
      </w:r>
      <w:r w:rsidR="00D91828" w:rsidRPr="00490040">
        <w:rPr>
          <w:rFonts w:ascii="Arial" w:hAnsi="Arial" w:cs="Arial"/>
          <w:sz w:val="20"/>
          <w:szCs w:val="20"/>
        </w:rPr>
        <w:t>5.000</w:t>
      </w:r>
      <w:r w:rsidR="00881763" w:rsidRPr="00490040">
        <w:rPr>
          <w:rFonts w:ascii="Arial" w:hAnsi="Arial" w:cs="Arial"/>
          <w:sz w:val="20"/>
          <w:szCs w:val="20"/>
        </w:rPr>
        <w:t xml:space="preserve"> zł</w:t>
      </w:r>
      <w:r w:rsidR="005A34A0" w:rsidRPr="00490040">
        <w:rPr>
          <w:rFonts w:ascii="Arial" w:hAnsi="Arial" w:cs="Arial"/>
          <w:sz w:val="20"/>
          <w:szCs w:val="20"/>
        </w:rPr>
        <w:t xml:space="preserve"> (słownie: pięć tysięcy złotych) </w:t>
      </w:r>
      <w:r w:rsidR="00881763" w:rsidRPr="00490040">
        <w:rPr>
          <w:rFonts w:ascii="Arial" w:hAnsi="Arial" w:cs="Arial"/>
          <w:sz w:val="20"/>
          <w:szCs w:val="20"/>
        </w:rPr>
        <w:t xml:space="preserve"> za każdy potwierdzony przypadek;</w:t>
      </w:r>
    </w:p>
    <w:p w14:paraId="10907609" w14:textId="04CB0486" w:rsidR="00881763" w:rsidRPr="00490040" w:rsidRDefault="008C5E5E" w:rsidP="00490040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za </w:t>
      </w:r>
      <w:r w:rsidR="00881763" w:rsidRPr="00490040">
        <w:rPr>
          <w:rFonts w:ascii="Arial" w:hAnsi="Arial" w:cs="Arial"/>
          <w:sz w:val="20"/>
          <w:szCs w:val="20"/>
        </w:rPr>
        <w:t>brak zapłaty lub nieterminow</w:t>
      </w:r>
      <w:r w:rsidRPr="00490040">
        <w:rPr>
          <w:rFonts w:ascii="Arial" w:hAnsi="Arial" w:cs="Arial"/>
          <w:sz w:val="20"/>
          <w:szCs w:val="20"/>
        </w:rPr>
        <w:t>ą</w:t>
      </w:r>
      <w:r w:rsidR="00881763" w:rsidRPr="00490040">
        <w:rPr>
          <w:rFonts w:ascii="Arial" w:hAnsi="Arial" w:cs="Arial"/>
          <w:sz w:val="20"/>
          <w:szCs w:val="20"/>
        </w:rPr>
        <w:t xml:space="preserve"> zapłat</w:t>
      </w:r>
      <w:r w:rsidRPr="00490040">
        <w:rPr>
          <w:rFonts w:ascii="Arial" w:hAnsi="Arial" w:cs="Arial"/>
          <w:sz w:val="20"/>
          <w:szCs w:val="20"/>
        </w:rPr>
        <w:t>ę</w:t>
      </w:r>
      <w:r w:rsidR="00881763" w:rsidRPr="00490040">
        <w:rPr>
          <w:rFonts w:ascii="Arial" w:hAnsi="Arial" w:cs="Arial"/>
          <w:sz w:val="20"/>
          <w:szCs w:val="20"/>
        </w:rPr>
        <w:t xml:space="preserve"> wynagrodzenia należnego </w:t>
      </w:r>
      <w:r w:rsidR="00D91828" w:rsidRPr="00490040">
        <w:rPr>
          <w:rFonts w:ascii="Arial" w:hAnsi="Arial" w:cs="Arial"/>
          <w:sz w:val="20"/>
          <w:szCs w:val="20"/>
        </w:rPr>
        <w:t>p</w:t>
      </w:r>
      <w:r w:rsidR="00881763" w:rsidRPr="00490040">
        <w:rPr>
          <w:rFonts w:ascii="Arial" w:hAnsi="Arial" w:cs="Arial"/>
          <w:sz w:val="20"/>
          <w:szCs w:val="20"/>
        </w:rPr>
        <w:t>odwykonawcom lub dalszym po</w:t>
      </w:r>
      <w:r w:rsidR="005A34A0" w:rsidRPr="00490040">
        <w:rPr>
          <w:rFonts w:ascii="Arial" w:hAnsi="Arial" w:cs="Arial"/>
          <w:sz w:val="20"/>
          <w:szCs w:val="20"/>
        </w:rPr>
        <w:t>dwykonawcom w wysokości 1.000</w:t>
      </w:r>
      <w:r w:rsidR="00881763" w:rsidRPr="00490040">
        <w:rPr>
          <w:rFonts w:ascii="Arial" w:hAnsi="Arial" w:cs="Arial"/>
          <w:sz w:val="20"/>
          <w:szCs w:val="20"/>
        </w:rPr>
        <w:t xml:space="preserve"> zł</w:t>
      </w:r>
      <w:r w:rsidR="005A34A0" w:rsidRPr="00490040">
        <w:rPr>
          <w:rFonts w:ascii="Arial" w:hAnsi="Arial" w:cs="Arial"/>
          <w:sz w:val="20"/>
          <w:szCs w:val="20"/>
        </w:rPr>
        <w:t xml:space="preserve"> (słownie:</w:t>
      </w:r>
      <w:r w:rsidR="00F66722" w:rsidRPr="00490040">
        <w:rPr>
          <w:rFonts w:ascii="Arial" w:hAnsi="Arial" w:cs="Arial"/>
          <w:sz w:val="20"/>
          <w:szCs w:val="20"/>
        </w:rPr>
        <w:t xml:space="preserve"> jeden</w:t>
      </w:r>
      <w:r w:rsidR="005A34A0" w:rsidRPr="00490040">
        <w:rPr>
          <w:rFonts w:ascii="Arial" w:hAnsi="Arial" w:cs="Arial"/>
          <w:sz w:val="20"/>
          <w:szCs w:val="20"/>
        </w:rPr>
        <w:t xml:space="preserve"> tysiąc złotych)</w:t>
      </w:r>
      <w:r w:rsidRPr="00490040">
        <w:rPr>
          <w:rFonts w:ascii="Arial" w:hAnsi="Arial" w:cs="Arial"/>
          <w:sz w:val="20"/>
          <w:szCs w:val="20"/>
        </w:rPr>
        <w:t xml:space="preserve"> </w:t>
      </w:r>
      <w:r w:rsidR="00881763" w:rsidRPr="00490040">
        <w:rPr>
          <w:rFonts w:ascii="Arial" w:hAnsi="Arial" w:cs="Arial"/>
          <w:sz w:val="20"/>
          <w:szCs w:val="20"/>
        </w:rPr>
        <w:t>za każdy stwierdzony przypadek;</w:t>
      </w:r>
    </w:p>
    <w:p w14:paraId="110CE1E9" w14:textId="230AE040" w:rsidR="00881763" w:rsidRPr="00490040" w:rsidRDefault="00881763" w:rsidP="00490040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za niedotrzymanie terminu wyznaczonego przez Zamawiającego na dostarczenie dowodów </w:t>
      </w:r>
      <w:r w:rsidR="005A34A0" w:rsidRPr="00490040">
        <w:rPr>
          <w:rFonts w:ascii="Arial" w:hAnsi="Arial" w:cs="Arial"/>
          <w:sz w:val="20"/>
          <w:szCs w:val="20"/>
        </w:rPr>
        <w:t xml:space="preserve"> </w:t>
      </w:r>
      <w:r w:rsidRPr="00490040">
        <w:rPr>
          <w:rFonts w:ascii="Arial" w:hAnsi="Arial" w:cs="Arial"/>
          <w:sz w:val="20"/>
          <w:szCs w:val="20"/>
        </w:rPr>
        <w:t>potwierdzających zatrudnienie osób na umowę o pracę – w wysokości 500</w:t>
      </w:r>
      <w:r w:rsidR="005A34A0" w:rsidRPr="00490040">
        <w:rPr>
          <w:rFonts w:ascii="Arial" w:hAnsi="Arial" w:cs="Arial"/>
          <w:sz w:val="20"/>
          <w:szCs w:val="20"/>
        </w:rPr>
        <w:t xml:space="preserve"> </w:t>
      </w:r>
      <w:r w:rsidRPr="00490040">
        <w:rPr>
          <w:rFonts w:ascii="Arial" w:hAnsi="Arial" w:cs="Arial"/>
          <w:sz w:val="20"/>
          <w:szCs w:val="20"/>
        </w:rPr>
        <w:t>zł (</w:t>
      </w:r>
      <w:r w:rsidR="005A34A0" w:rsidRPr="00490040">
        <w:rPr>
          <w:rFonts w:ascii="Arial" w:hAnsi="Arial" w:cs="Arial"/>
          <w:sz w:val="20"/>
          <w:szCs w:val="20"/>
        </w:rPr>
        <w:t xml:space="preserve">słownie: </w:t>
      </w:r>
      <w:r w:rsidRPr="00490040">
        <w:rPr>
          <w:rFonts w:ascii="Arial" w:hAnsi="Arial" w:cs="Arial"/>
          <w:sz w:val="20"/>
          <w:szCs w:val="20"/>
        </w:rPr>
        <w:t>pięćset złotych) za każdy dzień zwłoki</w:t>
      </w:r>
      <w:r w:rsidR="00D91828" w:rsidRPr="00490040">
        <w:rPr>
          <w:rFonts w:ascii="Arial" w:hAnsi="Arial" w:cs="Arial"/>
          <w:sz w:val="20"/>
          <w:szCs w:val="20"/>
        </w:rPr>
        <w:t>.</w:t>
      </w:r>
    </w:p>
    <w:p w14:paraId="50C68909" w14:textId="7D0D1BD3" w:rsidR="00DA7659" w:rsidRPr="00490040" w:rsidRDefault="00076E01" w:rsidP="00490040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W</w:t>
      </w:r>
      <w:r w:rsidR="00DA7659" w:rsidRPr="00490040">
        <w:rPr>
          <w:rFonts w:ascii="Arial" w:hAnsi="Arial" w:cs="Arial"/>
          <w:sz w:val="20"/>
          <w:szCs w:val="20"/>
        </w:rPr>
        <w:t xml:space="preserve"> przypadkach, o których mowa w</w:t>
      </w:r>
      <w:r w:rsidR="008C5E5E" w:rsidRPr="00490040">
        <w:rPr>
          <w:rFonts w:ascii="Arial" w:hAnsi="Arial" w:cs="Arial"/>
          <w:sz w:val="20"/>
          <w:szCs w:val="20"/>
        </w:rPr>
        <w:t xml:space="preserve"> ust. 2</w:t>
      </w:r>
      <w:r w:rsidR="00DA7659" w:rsidRPr="00490040">
        <w:rPr>
          <w:rFonts w:ascii="Arial" w:hAnsi="Arial" w:cs="Arial"/>
          <w:sz w:val="20"/>
          <w:szCs w:val="20"/>
        </w:rPr>
        <w:t xml:space="preserve"> </w:t>
      </w:r>
      <w:r w:rsidR="008C5E5E" w:rsidRPr="00490040">
        <w:rPr>
          <w:rFonts w:ascii="Arial" w:hAnsi="Arial" w:cs="Arial"/>
          <w:sz w:val="20"/>
          <w:szCs w:val="20"/>
        </w:rPr>
        <w:t>pkt</w:t>
      </w:r>
      <w:r w:rsidR="00DA7659" w:rsidRPr="00490040">
        <w:rPr>
          <w:rFonts w:ascii="Arial" w:hAnsi="Arial" w:cs="Arial"/>
          <w:sz w:val="20"/>
          <w:szCs w:val="20"/>
        </w:rPr>
        <w:t xml:space="preserve"> 3) i 4) niezależnie od naliczonej kary Wykonawca zobowiązany jest do niezwłocznego uregulowania kwestii podwykonawstwa pod rygorem </w:t>
      </w:r>
      <w:r w:rsidR="00E4286F" w:rsidRPr="00490040">
        <w:rPr>
          <w:rFonts w:ascii="Arial" w:hAnsi="Arial" w:cs="Arial"/>
          <w:sz w:val="20"/>
          <w:szCs w:val="20"/>
        </w:rPr>
        <w:t>rozwiązania</w:t>
      </w:r>
      <w:r w:rsidR="00DA7659" w:rsidRPr="00490040">
        <w:rPr>
          <w:rFonts w:ascii="Arial" w:hAnsi="Arial" w:cs="Arial"/>
          <w:sz w:val="20"/>
          <w:szCs w:val="20"/>
        </w:rPr>
        <w:t xml:space="preserve"> </w:t>
      </w:r>
      <w:r w:rsidR="002C0900" w:rsidRPr="00490040">
        <w:rPr>
          <w:rFonts w:ascii="Arial" w:hAnsi="Arial" w:cs="Arial"/>
          <w:sz w:val="20"/>
          <w:szCs w:val="20"/>
        </w:rPr>
        <w:t>U</w:t>
      </w:r>
      <w:r w:rsidR="00DA7659" w:rsidRPr="00490040">
        <w:rPr>
          <w:rFonts w:ascii="Arial" w:hAnsi="Arial" w:cs="Arial"/>
          <w:sz w:val="20"/>
          <w:szCs w:val="20"/>
        </w:rPr>
        <w:t>mowy z przyczyn leżących po stronie Wykonawcy.</w:t>
      </w:r>
    </w:p>
    <w:p w14:paraId="6B840DD6" w14:textId="77777777" w:rsidR="00881763" w:rsidRPr="00490040" w:rsidRDefault="00881763" w:rsidP="00490040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Wykonawca oświadcza, iż upoważnia Zamawiającego do potrącenia z należnego mu wynagrodzenia kar umownych i innych płatności naliczonych przez Zamawiającego.</w:t>
      </w:r>
    </w:p>
    <w:p w14:paraId="4413B657" w14:textId="189D9880" w:rsidR="00881763" w:rsidRPr="00490040" w:rsidRDefault="00881763" w:rsidP="00490040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Zamawiający zapłaci Wykonawcy kar</w:t>
      </w:r>
      <w:r w:rsidR="00685E10" w:rsidRPr="00490040">
        <w:rPr>
          <w:rFonts w:ascii="Arial" w:hAnsi="Arial" w:cs="Arial"/>
          <w:sz w:val="20"/>
          <w:szCs w:val="20"/>
        </w:rPr>
        <w:t>ę</w:t>
      </w:r>
      <w:r w:rsidRPr="00490040">
        <w:rPr>
          <w:rFonts w:ascii="Arial" w:hAnsi="Arial" w:cs="Arial"/>
          <w:sz w:val="20"/>
          <w:szCs w:val="20"/>
        </w:rPr>
        <w:t xml:space="preserve"> umown</w:t>
      </w:r>
      <w:r w:rsidR="00076E01" w:rsidRPr="00490040">
        <w:rPr>
          <w:rFonts w:ascii="Arial" w:hAnsi="Arial" w:cs="Arial"/>
          <w:sz w:val="20"/>
          <w:szCs w:val="20"/>
        </w:rPr>
        <w:t>ą</w:t>
      </w:r>
      <w:r w:rsidRPr="00490040">
        <w:rPr>
          <w:rFonts w:ascii="Arial" w:hAnsi="Arial" w:cs="Arial"/>
          <w:sz w:val="20"/>
          <w:szCs w:val="20"/>
        </w:rPr>
        <w:t xml:space="preserve"> z tytułu odstąpienia od </w:t>
      </w:r>
      <w:r w:rsidR="002C0900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 xml:space="preserve">mowy z przyczyn leżących po stronie Zamawiającego - w wysokości </w:t>
      </w:r>
      <w:r w:rsidR="005A34A0" w:rsidRPr="00490040">
        <w:rPr>
          <w:rFonts w:ascii="Arial" w:hAnsi="Arial" w:cs="Arial"/>
          <w:sz w:val="20"/>
          <w:szCs w:val="20"/>
        </w:rPr>
        <w:t>25.000</w:t>
      </w:r>
      <w:r w:rsidR="00DA7659" w:rsidRPr="00490040">
        <w:rPr>
          <w:rFonts w:ascii="Arial" w:hAnsi="Arial" w:cs="Arial"/>
          <w:sz w:val="20"/>
          <w:szCs w:val="20"/>
        </w:rPr>
        <w:t xml:space="preserve"> zł</w:t>
      </w:r>
      <w:r w:rsidR="005A34A0" w:rsidRPr="00490040">
        <w:rPr>
          <w:rFonts w:ascii="Arial" w:hAnsi="Arial" w:cs="Arial"/>
          <w:sz w:val="20"/>
          <w:szCs w:val="20"/>
        </w:rPr>
        <w:t xml:space="preserve"> (słownie: dwadzieścia pięć tysięcy złotych)</w:t>
      </w:r>
      <w:r w:rsidR="00DA7659" w:rsidRPr="00490040">
        <w:rPr>
          <w:rFonts w:ascii="Arial" w:hAnsi="Arial" w:cs="Arial"/>
          <w:sz w:val="20"/>
          <w:szCs w:val="20"/>
        </w:rPr>
        <w:t>.</w:t>
      </w:r>
      <w:r w:rsidRPr="00490040">
        <w:rPr>
          <w:rFonts w:ascii="Arial" w:hAnsi="Arial" w:cs="Arial"/>
          <w:sz w:val="20"/>
          <w:szCs w:val="20"/>
        </w:rPr>
        <w:t xml:space="preserve"> </w:t>
      </w:r>
    </w:p>
    <w:p w14:paraId="4346FB27" w14:textId="2DD9A991" w:rsidR="00881763" w:rsidRPr="00490040" w:rsidRDefault="00881763" w:rsidP="00490040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Zamawiając</w:t>
      </w:r>
      <w:r w:rsidR="00E4286F" w:rsidRPr="00490040">
        <w:rPr>
          <w:rFonts w:ascii="Arial" w:hAnsi="Arial" w:cs="Arial"/>
          <w:sz w:val="20"/>
          <w:szCs w:val="20"/>
        </w:rPr>
        <w:t>emu</w:t>
      </w:r>
      <w:r w:rsidRPr="00490040">
        <w:rPr>
          <w:rFonts w:ascii="Arial" w:hAnsi="Arial" w:cs="Arial"/>
          <w:sz w:val="20"/>
          <w:szCs w:val="20"/>
        </w:rPr>
        <w:t xml:space="preserve"> </w:t>
      </w:r>
      <w:r w:rsidR="00E4286F" w:rsidRPr="00490040">
        <w:rPr>
          <w:rFonts w:ascii="Arial" w:hAnsi="Arial" w:cs="Arial"/>
          <w:sz w:val="20"/>
          <w:szCs w:val="20"/>
        </w:rPr>
        <w:t>przysługuje</w:t>
      </w:r>
      <w:r w:rsidRPr="00490040">
        <w:rPr>
          <w:rFonts w:ascii="Arial" w:hAnsi="Arial" w:cs="Arial"/>
          <w:sz w:val="20"/>
          <w:szCs w:val="20"/>
        </w:rPr>
        <w:t xml:space="preserve"> prawo do</w:t>
      </w:r>
      <w:r w:rsidR="00E4286F" w:rsidRPr="00490040">
        <w:rPr>
          <w:rFonts w:ascii="Arial" w:hAnsi="Arial" w:cs="Arial"/>
          <w:sz w:val="20"/>
          <w:szCs w:val="20"/>
        </w:rPr>
        <w:t>chodzenia</w:t>
      </w:r>
      <w:r w:rsidRPr="00490040">
        <w:rPr>
          <w:rFonts w:ascii="Arial" w:hAnsi="Arial" w:cs="Arial"/>
          <w:sz w:val="20"/>
          <w:szCs w:val="20"/>
        </w:rPr>
        <w:t xml:space="preserve"> odszkodowania do wysokości rzeczywiście poniesionej szkody.</w:t>
      </w:r>
    </w:p>
    <w:p w14:paraId="33991A91" w14:textId="4985766F" w:rsidR="008C5E5E" w:rsidRPr="00490040" w:rsidRDefault="008C5E5E" w:rsidP="00490040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Łączna wysokość kar umownych naliczonych na wszystkich podstawach, oddzielnie dla każdej ze </w:t>
      </w:r>
      <w:r w:rsidR="002C0900" w:rsidRPr="00490040">
        <w:rPr>
          <w:rFonts w:ascii="Arial" w:hAnsi="Arial" w:cs="Arial"/>
          <w:sz w:val="20"/>
          <w:szCs w:val="20"/>
        </w:rPr>
        <w:t>S</w:t>
      </w:r>
      <w:r w:rsidRPr="00490040">
        <w:rPr>
          <w:rFonts w:ascii="Arial" w:hAnsi="Arial" w:cs="Arial"/>
          <w:sz w:val="20"/>
          <w:szCs w:val="20"/>
        </w:rPr>
        <w:t>tron, nie może przekroczyć 30% ceny ofertowej Wykonawcy.</w:t>
      </w:r>
    </w:p>
    <w:p w14:paraId="36A564AA" w14:textId="77777777" w:rsidR="00F66722" w:rsidRPr="00490040" w:rsidRDefault="00F66722" w:rsidP="0049004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</w:p>
    <w:p w14:paraId="139D01CC" w14:textId="3B0617E7" w:rsidR="00F77441" w:rsidRPr="00490040" w:rsidRDefault="00F77441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>§</w:t>
      </w:r>
      <w:r w:rsidR="00A00C1A" w:rsidRPr="00490040">
        <w:rPr>
          <w:rFonts w:ascii="Arial" w:hAnsi="Arial" w:cs="Arial"/>
          <w:b/>
          <w:bCs/>
          <w:sz w:val="20"/>
          <w:szCs w:val="20"/>
        </w:rPr>
        <w:t xml:space="preserve"> 9</w:t>
      </w:r>
    </w:p>
    <w:p w14:paraId="095AAFC7" w14:textId="243DAAB8" w:rsidR="000976F9" w:rsidRPr="00490040" w:rsidRDefault="000976F9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 xml:space="preserve">Zmiany do </w:t>
      </w:r>
      <w:r w:rsidR="002C0900" w:rsidRPr="00490040">
        <w:rPr>
          <w:rFonts w:ascii="Arial" w:hAnsi="Arial" w:cs="Arial"/>
          <w:b/>
          <w:bCs/>
          <w:sz w:val="20"/>
          <w:szCs w:val="20"/>
        </w:rPr>
        <w:t>U</w:t>
      </w:r>
      <w:r w:rsidRPr="00490040">
        <w:rPr>
          <w:rFonts w:ascii="Arial" w:hAnsi="Arial" w:cs="Arial"/>
          <w:b/>
          <w:bCs/>
          <w:sz w:val="20"/>
          <w:szCs w:val="20"/>
        </w:rPr>
        <w:t>mowy</w:t>
      </w:r>
    </w:p>
    <w:p w14:paraId="77160F66" w14:textId="49468732" w:rsidR="00DA7659" w:rsidRPr="00490040" w:rsidRDefault="00DA7659" w:rsidP="00490040">
      <w:pPr>
        <w:pStyle w:val="NormalnyWeb"/>
        <w:numPr>
          <w:ilvl w:val="0"/>
          <w:numId w:val="10"/>
        </w:numPr>
        <w:shd w:val="clear" w:color="auto" w:fill="FDFDFD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Zamawiający dopuszcza możliwość zmiany postanowień zawartej </w:t>
      </w:r>
      <w:r w:rsidR="002C0900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>mowy w stosunku do treści oferty, na podstawie której dokonano wyboru Wykonawcy. Podstawa przewidzianych zmian obejmuje co najmniej jedną z okoliczności wymienionych poniżej:</w:t>
      </w:r>
    </w:p>
    <w:p w14:paraId="2459BF68" w14:textId="492473B1" w:rsidR="00DA7659" w:rsidRPr="00490040" w:rsidRDefault="00DA7659" w:rsidP="00490040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zmiana sposobu spełnienia świadczenia będzie możliwa w przypadku zmian legislacyjnych przepisów aktów prawnych normujących wykonanie przedmiotu niniejszej </w:t>
      </w:r>
      <w:r w:rsidR="002C0900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>mowy – w takim przypadku sposób świadczenia zostanie zmieniony na zgodny z obowiązującym</w:t>
      </w:r>
      <w:r w:rsidR="00170A84" w:rsidRPr="00490040">
        <w:rPr>
          <w:rFonts w:ascii="Arial" w:hAnsi="Arial" w:cs="Arial"/>
          <w:sz w:val="20"/>
          <w:szCs w:val="20"/>
        </w:rPr>
        <w:t>i przepisami w tym zakresie;</w:t>
      </w:r>
      <w:r w:rsidRPr="00490040">
        <w:rPr>
          <w:rFonts w:ascii="Arial" w:hAnsi="Arial" w:cs="Arial"/>
          <w:sz w:val="20"/>
          <w:szCs w:val="20"/>
        </w:rPr>
        <w:t xml:space="preserve"> </w:t>
      </w:r>
    </w:p>
    <w:p w14:paraId="62330B4B" w14:textId="783F4673" w:rsidR="00170A84" w:rsidRPr="00490040" w:rsidRDefault="00DA7659" w:rsidP="00490040">
      <w:pPr>
        <w:pStyle w:val="NormalnyWeb"/>
        <w:numPr>
          <w:ilvl w:val="0"/>
          <w:numId w:val="9"/>
        </w:numPr>
        <w:shd w:val="clear" w:color="auto" w:fill="FDFDFD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na skutek działania siły wyższej</w:t>
      </w:r>
      <w:r w:rsidR="009F3E1D" w:rsidRPr="00490040">
        <w:rPr>
          <w:rFonts w:ascii="Arial" w:hAnsi="Arial" w:cs="Arial"/>
          <w:sz w:val="20"/>
          <w:szCs w:val="20"/>
        </w:rPr>
        <w:t>.</w:t>
      </w:r>
    </w:p>
    <w:p w14:paraId="5B45345B" w14:textId="7350AB51" w:rsidR="00DA7659" w:rsidRPr="00490040" w:rsidRDefault="00DA7659" w:rsidP="00490040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90040">
        <w:rPr>
          <w:rFonts w:ascii="Arial" w:hAnsi="Arial" w:cs="Arial"/>
          <w:color w:val="000000"/>
          <w:sz w:val="20"/>
          <w:szCs w:val="20"/>
        </w:rPr>
        <w:t xml:space="preserve">Wniosek Wykonawcy w sprawie zmiany postanowień </w:t>
      </w:r>
      <w:r w:rsidR="002C0900" w:rsidRPr="00490040">
        <w:rPr>
          <w:rFonts w:ascii="Arial" w:hAnsi="Arial" w:cs="Arial"/>
          <w:color w:val="000000"/>
          <w:sz w:val="20"/>
          <w:szCs w:val="20"/>
        </w:rPr>
        <w:t>U</w:t>
      </w:r>
      <w:r w:rsidRPr="00490040">
        <w:rPr>
          <w:rFonts w:ascii="Arial" w:hAnsi="Arial" w:cs="Arial"/>
          <w:color w:val="000000"/>
          <w:sz w:val="20"/>
          <w:szCs w:val="20"/>
        </w:rPr>
        <w:t>mowy musi zwierać wyczerpujące uzasadnienie faktyczne wraz z odpowiednimi dowodami</w:t>
      </w:r>
      <w:r w:rsidR="00170A84" w:rsidRPr="00490040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0040">
        <w:rPr>
          <w:rFonts w:ascii="Arial" w:hAnsi="Arial" w:cs="Arial"/>
          <w:color w:val="000000"/>
          <w:sz w:val="20"/>
          <w:szCs w:val="20"/>
        </w:rPr>
        <w:t xml:space="preserve">i wskazanie podstaw prawnych proponowanej zmiany. </w:t>
      </w:r>
    </w:p>
    <w:p w14:paraId="08F6676C" w14:textId="5BB1F05F" w:rsidR="00DA7659" w:rsidRPr="00490040" w:rsidRDefault="001520E0" w:rsidP="00490040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90040">
        <w:rPr>
          <w:rFonts w:ascii="Arial" w:hAnsi="Arial" w:cs="Arial"/>
          <w:color w:val="000000"/>
          <w:sz w:val="20"/>
          <w:szCs w:val="20"/>
        </w:rPr>
        <w:t>Zamawiający</w:t>
      </w:r>
      <w:r w:rsidR="00DA7659" w:rsidRPr="00490040">
        <w:rPr>
          <w:rFonts w:ascii="Arial" w:hAnsi="Arial" w:cs="Arial"/>
          <w:color w:val="000000"/>
          <w:sz w:val="20"/>
          <w:szCs w:val="20"/>
        </w:rPr>
        <w:t xml:space="preserve"> przewiduje  możliwość zmiany wysokości wynagrodzenia Wykonawcy określonego w ofercie, na podstawie której zawarta zostanie </w:t>
      </w:r>
      <w:r w:rsidR="002C0900" w:rsidRPr="00490040">
        <w:rPr>
          <w:rFonts w:ascii="Arial" w:hAnsi="Arial" w:cs="Arial"/>
          <w:color w:val="000000"/>
          <w:sz w:val="20"/>
          <w:szCs w:val="20"/>
        </w:rPr>
        <w:t>U</w:t>
      </w:r>
      <w:r w:rsidR="00DA7659" w:rsidRPr="00490040">
        <w:rPr>
          <w:rFonts w:ascii="Arial" w:hAnsi="Arial" w:cs="Arial"/>
          <w:color w:val="000000"/>
          <w:sz w:val="20"/>
          <w:szCs w:val="20"/>
        </w:rPr>
        <w:t>mowa w następujących przypadkach:</w:t>
      </w:r>
    </w:p>
    <w:p w14:paraId="6FEA3DF9" w14:textId="242FAAA0" w:rsidR="00DA7659" w:rsidRPr="00490040" w:rsidRDefault="00DA7659" w:rsidP="00490040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90040">
        <w:rPr>
          <w:rFonts w:ascii="Arial" w:hAnsi="Arial" w:cs="Arial"/>
          <w:color w:val="000000"/>
          <w:sz w:val="20"/>
          <w:szCs w:val="20"/>
        </w:rPr>
        <w:t xml:space="preserve">Zmiana stawki podatku od towarów i usług. W przypadku zaistnienia powyższej okoliczności Wykonawca jest uprawniony złożyć Zamawiającemu pisemny wniosek o zmianę </w:t>
      </w:r>
      <w:r w:rsidR="002C0900" w:rsidRPr="00490040">
        <w:rPr>
          <w:rFonts w:ascii="Arial" w:hAnsi="Arial" w:cs="Arial"/>
          <w:color w:val="000000"/>
          <w:sz w:val="20"/>
          <w:szCs w:val="20"/>
        </w:rPr>
        <w:t>U</w:t>
      </w:r>
      <w:r w:rsidRPr="00490040">
        <w:rPr>
          <w:rFonts w:ascii="Arial" w:hAnsi="Arial" w:cs="Arial"/>
          <w:color w:val="000000"/>
          <w:sz w:val="20"/>
          <w:szCs w:val="20"/>
        </w:rPr>
        <w:t>mowy w zakresie płatności wynikających z faktur wystawionych po wejściu przepisów zmieniających stawkę podatku od towarów i usług. Wniosek musi z</w:t>
      </w:r>
      <w:r w:rsidR="00076E01" w:rsidRPr="00490040">
        <w:rPr>
          <w:rFonts w:ascii="Arial" w:hAnsi="Arial" w:cs="Arial"/>
          <w:color w:val="000000"/>
          <w:sz w:val="20"/>
          <w:szCs w:val="20"/>
        </w:rPr>
        <w:t>a</w:t>
      </w:r>
      <w:r w:rsidRPr="00490040">
        <w:rPr>
          <w:rFonts w:ascii="Arial" w:hAnsi="Arial" w:cs="Arial"/>
          <w:color w:val="000000"/>
          <w:sz w:val="20"/>
          <w:szCs w:val="20"/>
        </w:rPr>
        <w:t xml:space="preserve">wierać wyczerpujące uzasadnienie faktyczne i wskazanie podstaw prawnych zmiany stawki podatku od towarów i usług oraz dokładne wyliczenie kwoty wynagrodzenia należnego Wykonawcy po zmianie </w:t>
      </w:r>
      <w:r w:rsidR="002C0900" w:rsidRPr="00490040">
        <w:rPr>
          <w:rFonts w:ascii="Arial" w:hAnsi="Arial" w:cs="Arial"/>
          <w:color w:val="000000"/>
          <w:sz w:val="20"/>
          <w:szCs w:val="20"/>
        </w:rPr>
        <w:t>U</w:t>
      </w:r>
      <w:r w:rsidRPr="00490040">
        <w:rPr>
          <w:rFonts w:ascii="Arial" w:hAnsi="Arial" w:cs="Arial"/>
          <w:color w:val="000000"/>
          <w:sz w:val="20"/>
          <w:szCs w:val="20"/>
        </w:rPr>
        <w:t>mowy.</w:t>
      </w:r>
    </w:p>
    <w:p w14:paraId="6963BE87" w14:textId="3E9178CC" w:rsidR="00DA7659" w:rsidRPr="00490040" w:rsidRDefault="00DA7659" w:rsidP="00490040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90040">
        <w:rPr>
          <w:rFonts w:ascii="Arial" w:hAnsi="Arial" w:cs="Arial"/>
          <w:color w:val="000000"/>
          <w:sz w:val="20"/>
          <w:szCs w:val="20"/>
        </w:rPr>
        <w:t xml:space="preserve">Obowiązek wykazania wpływu zmian, o których mowa w pkt </w:t>
      </w:r>
      <w:r w:rsidR="00B83F76" w:rsidRPr="00490040">
        <w:rPr>
          <w:rFonts w:ascii="Arial" w:hAnsi="Arial" w:cs="Arial"/>
          <w:color w:val="000000"/>
          <w:sz w:val="20"/>
          <w:szCs w:val="20"/>
        </w:rPr>
        <w:t xml:space="preserve">1), </w:t>
      </w:r>
      <w:r w:rsidRPr="00490040">
        <w:rPr>
          <w:rFonts w:ascii="Arial" w:hAnsi="Arial" w:cs="Arial"/>
          <w:color w:val="000000"/>
          <w:sz w:val="20"/>
          <w:szCs w:val="20"/>
        </w:rPr>
        <w:t xml:space="preserve">na zmianę wynagrodzenia umownego należy do Wykonawcy pod rygorem odmowy dokonania zmian </w:t>
      </w:r>
      <w:r w:rsidR="002C0900" w:rsidRPr="00490040">
        <w:rPr>
          <w:rFonts w:ascii="Arial" w:hAnsi="Arial" w:cs="Arial"/>
          <w:color w:val="000000"/>
          <w:sz w:val="20"/>
          <w:szCs w:val="20"/>
        </w:rPr>
        <w:t>U</w:t>
      </w:r>
      <w:r w:rsidRPr="00490040">
        <w:rPr>
          <w:rFonts w:ascii="Arial" w:hAnsi="Arial" w:cs="Arial"/>
          <w:color w:val="000000"/>
          <w:sz w:val="20"/>
          <w:szCs w:val="20"/>
        </w:rPr>
        <w:t xml:space="preserve">mowy przez Zamawiającego.     </w:t>
      </w:r>
    </w:p>
    <w:p w14:paraId="3291273F" w14:textId="62F8E6B7" w:rsidR="00DA7659" w:rsidRPr="00490040" w:rsidRDefault="00DA7659" w:rsidP="00490040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90040">
        <w:rPr>
          <w:rFonts w:ascii="Arial" w:hAnsi="Arial" w:cs="Arial"/>
          <w:color w:val="000000"/>
          <w:sz w:val="20"/>
          <w:szCs w:val="20"/>
        </w:rPr>
        <w:lastRenderedPageBreak/>
        <w:t xml:space="preserve">Zmiany treści </w:t>
      </w:r>
      <w:r w:rsidR="002C0900" w:rsidRPr="00490040">
        <w:rPr>
          <w:rFonts w:ascii="Arial" w:hAnsi="Arial" w:cs="Arial"/>
          <w:color w:val="000000"/>
          <w:sz w:val="20"/>
          <w:szCs w:val="20"/>
        </w:rPr>
        <w:t>U</w:t>
      </w:r>
      <w:r w:rsidRPr="00490040">
        <w:rPr>
          <w:rFonts w:ascii="Arial" w:hAnsi="Arial" w:cs="Arial"/>
          <w:color w:val="000000"/>
          <w:sz w:val="20"/>
          <w:szCs w:val="20"/>
        </w:rPr>
        <w:t>mowy wymagają zachowania formy pisemnej pod rygorem nieważności</w:t>
      </w:r>
      <w:r w:rsidR="009B7F2C" w:rsidRPr="00490040">
        <w:rPr>
          <w:rFonts w:ascii="Arial" w:hAnsi="Arial" w:cs="Arial"/>
          <w:color w:val="000000"/>
          <w:sz w:val="20"/>
          <w:szCs w:val="20"/>
        </w:rPr>
        <w:t xml:space="preserve">  </w:t>
      </w:r>
      <w:r w:rsidRPr="00490040">
        <w:rPr>
          <w:rFonts w:ascii="Arial" w:hAnsi="Arial" w:cs="Arial"/>
          <w:color w:val="000000"/>
          <w:sz w:val="20"/>
          <w:szCs w:val="20"/>
        </w:rPr>
        <w:t xml:space="preserve">w postaci aneksu do </w:t>
      </w:r>
      <w:r w:rsidR="00895AA2" w:rsidRPr="00490040">
        <w:rPr>
          <w:rFonts w:ascii="Arial" w:hAnsi="Arial" w:cs="Arial"/>
          <w:color w:val="000000"/>
          <w:sz w:val="20"/>
          <w:szCs w:val="20"/>
        </w:rPr>
        <w:t>U</w:t>
      </w:r>
      <w:r w:rsidRPr="00490040">
        <w:rPr>
          <w:rFonts w:ascii="Arial" w:hAnsi="Arial" w:cs="Arial"/>
          <w:color w:val="000000"/>
          <w:sz w:val="20"/>
          <w:szCs w:val="20"/>
        </w:rPr>
        <w:t>mowy</w:t>
      </w:r>
      <w:r w:rsidR="00076E01" w:rsidRPr="00490040">
        <w:rPr>
          <w:rFonts w:ascii="Arial" w:hAnsi="Arial" w:cs="Arial"/>
          <w:color w:val="000000"/>
          <w:sz w:val="20"/>
          <w:szCs w:val="20"/>
        </w:rPr>
        <w:t xml:space="preserve"> podpisanego przez obie </w:t>
      </w:r>
      <w:r w:rsidR="002C0900" w:rsidRPr="00490040">
        <w:rPr>
          <w:rFonts w:ascii="Arial" w:hAnsi="Arial" w:cs="Arial"/>
          <w:color w:val="000000"/>
          <w:sz w:val="20"/>
          <w:szCs w:val="20"/>
        </w:rPr>
        <w:t>S</w:t>
      </w:r>
      <w:r w:rsidR="00076E01" w:rsidRPr="00490040">
        <w:rPr>
          <w:rFonts w:ascii="Arial" w:hAnsi="Arial" w:cs="Arial"/>
          <w:color w:val="000000"/>
          <w:sz w:val="20"/>
          <w:szCs w:val="20"/>
        </w:rPr>
        <w:t>trony.</w:t>
      </w:r>
    </w:p>
    <w:p w14:paraId="78F7E175" w14:textId="77777777" w:rsidR="00146222" w:rsidRPr="00490040" w:rsidRDefault="00146222" w:rsidP="0049004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57AAA865" w14:textId="078F4A57" w:rsidR="00146222" w:rsidRPr="00490040" w:rsidRDefault="00146222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>§ 10</w:t>
      </w:r>
    </w:p>
    <w:p w14:paraId="28F04834" w14:textId="77777777" w:rsidR="00146222" w:rsidRPr="00146222" w:rsidRDefault="00146222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146222">
        <w:rPr>
          <w:rFonts w:ascii="Arial" w:hAnsi="Arial" w:cs="Arial"/>
          <w:b/>
          <w:bCs/>
          <w:sz w:val="20"/>
          <w:szCs w:val="20"/>
        </w:rPr>
        <w:t>ZMIANY UMOWY – art. 439 PZP</w:t>
      </w:r>
    </w:p>
    <w:p w14:paraId="250EB042" w14:textId="77777777" w:rsidR="00146222" w:rsidRPr="00146222" w:rsidRDefault="00146222" w:rsidP="00490040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46222">
        <w:rPr>
          <w:rFonts w:ascii="Arial" w:hAnsi="Arial" w:cs="Arial"/>
          <w:sz w:val="20"/>
          <w:szCs w:val="20"/>
        </w:rPr>
        <w:t>Zamawiający na podstawie art. 439 PZP., przewiduje możliwość zmiany wysokości</w:t>
      </w:r>
    </w:p>
    <w:p w14:paraId="3F8CA4C0" w14:textId="30163613" w:rsidR="00146222" w:rsidRPr="00146222" w:rsidRDefault="00146222" w:rsidP="00490040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  <w:r w:rsidRPr="00146222">
        <w:rPr>
          <w:rFonts w:ascii="Arial" w:hAnsi="Arial" w:cs="Arial"/>
          <w:sz w:val="20"/>
          <w:szCs w:val="20"/>
        </w:rPr>
        <w:t>wynagrodzenia w przypadku zmiany cen towarów i usług konsumpcyjnych zawiązanych z realizacją zamówienia.</w:t>
      </w:r>
    </w:p>
    <w:p w14:paraId="11992C40" w14:textId="515B8CE1" w:rsidR="00146222" w:rsidRPr="00146222" w:rsidRDefault="00146222" w:rsidP="00490040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46222">
        <w:rPr>
          <w:rFonts w:ascii="Arial" w:hAnsi="Arial" w:cs="Arial"/>
          <w:sz w:val="20"/>
          <w:szCs w:val="20"/>
        </w:rPr>
        <w:t xml:space="preserve">Każda ze Stron umowy uprawniona jest do żądania zmiany wysokości wynagrodzenia Wykonawcy, w przypadku gdy wskaźnik cen towarów i usług konsumpcyjnych ogłaszany w komunikacie Prezesa Głównego Urzędu Statystycznego za ostatni miesiąc poprzedzający wniosek o waloryzację wzrośnie/spadnie o co najmniej </w:t>
      </w:r>
      <w:r w:rsidRPr="00490040">
        <w:rPr>
          <w:rFonts w:ascii="Arial" w:hAnsi="Arial" w:cs="Arial"/>
          <w:sz w:val="20"/>
          <w:szCs w:val="20"/>
        </w:rPr>
        <w:t>5</w:t>
      </w:r>
      <w:r w:rsidRPr="00146222">
        <w:rPr>
          <w:rFonts w:ascii="Arial" w:hAnsi="Arial" w:cs="Arial"/>
          <w:sz w:val="20"/>
          <w:szCs w:val="20"/>
        </w:rPr>
        <w:t>% w stosunku do wysokości tego wskaźnika w miesiącu zawarcia umowy.</w:t>
      </w:r>
    </w:p>
    <w:p w14:paraId="3C434634" w14:textId="77777777" w:rsidR="00146222" w:rsidRPr="00146222" w:rsidRDefault="00146222" w:rsidP="00490040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46222">
        <w:rPr>
          <w:rFonts w:ascii="Arial" w:hAnsi="Arial" w:cs="Arial"/>
          <w:sz w:val="20"/>
          <w:szCs w:val="20"/>
        </w:rPr>
        <w:t xml:space="preserve">Waloryzacja wynagrodzenia dopuszczalna jest tylko raz, nie wcześniej niż po upływie 6 miesięcy od dnia zawarcia umowy. Waloryzacja nie dotyczy wynagrodzenia za usługi wykonane przed datą złożenia wniosku. </w:t>
      </w:r>
    </w:p>
    <w:p w14:paraId="7BE90025" w14:textId="77777777" w:rsidR="00146222" w:rsidRPr="00146222" w:rsidRDefault="00146222" w:rsidP="00490040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46222">
        <w:rPr>
          <w:rFonts w:ascii="Arial" w:hAnsi="Arial" w:cs="Arial"/>
          <w:sz w:val="20"/>
          <w:szCs w:val="20"/>
        </w:rPr>
        <w:t>Strona zainteresowana waloryzacją składa drugiej stronie wniosek o dokonanie waloryzacji wynagrodzenia wraz z uzasadnieniem wskazującym wysokość wskaźnika oraz przedmiot i wartość usług podlegających waloryzacji (niewykonanych do dnia złożenia wniosku).</w:t>
      </w:r>
    </w:p>
    <w:p w14:paraId="34B781AE" w14:textId="26EC1521" w:rsidR="00146222" w:rsidRPr="00857CB1" w:rsidRDefault="00146222" w:rsidP="00490040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57CB1">
        <w:rPr>
          <w:rFonts w:ascii="Arial" w:hAnsi="Arial" w:cs="Arial"/>
          <w:sz w:val="20"/>
          <w:szCs w:val="20"/>
        </w:rPr>
        <w:t>W przypadku wzrostu/spadku wskaźnika GUS w sposób określony w ust. 2, waloryzacja będzie polegała na wzroście/obniżeniu wynagrodzenia za usługi wykonane po dniu złożenia wniosku o 1%</w:t>
      </w:r>
      <w:r w:rsidR="00490040" w:rsidRPr="00857CB1">
        <w:rPr>
          <w:rFonts w:ascii="Arial" w:hAnsi="Arial" w:cs="Arial"/>
          <w:sz w:val="20"/>
          <w:szCs w:val="20"/>
        </w:rPr>
        <w:t>.</w:t>
      </w:r>
    </w:p>
    <w:p w14:paraId="7EF6BBF6" w14:textId="77777777" w:rsidR="00146222" w:rsidRPr="00146222" w:rsidRDefault="00146222" w:rsidP="00490040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57CB1">
        <w:rPr>
          <w:rFonts w:ascii="Arial" w:hAnsi="Arial" w:cs="Arial"/>
          <w:sz w:val="20"/>
          <w:szCs w:val="20"/>
        </w:rPr>
        <w:t xml:space="preserve">Wykonawca, którego wynagrodzenie zostało zmienione zgodnie z ust. 1-5 zobowiązany jest do </w:t>
      </w:r>
      <w:r w:rsidRPr="00146222">
        <w:rPr>
          <w:rFonts w:ascii="Arial" w:hAnsi="Arial" w:cs="Arial"/>
          <w:sz w:val="20"/>
          <w:szCs w:val="20"/>
        </w:rPr>
        <w:t>zmiany wynagrodzenia przysługującego Podwykonawcy, z którym zawarł umowę, w zakresie odpowiadającym kosztów dotyczących zobowiązania Podwykonawcy, jeżeli łącznie spełnione są następujące warunki:</w:t>
      </w:r>
    </w:p>
    <w:p w14:paraId="5A95BEB5" w14:textId="77777777" w:rsidR="00146222" w:rsidRPr="00146222" w:rsidRDefault="00146222" w:rsidP="00490040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146222">
        <w:rPr>
          <w:rFonts w:ascii="Arial" w:hAnsi="Arial" w:cs="Arial"/>
          <w:sz w:val="20"/>
          <w:szCs w:val="20"/>
        </w:rPr>
        <w:t>1) przedmiotem umowy są usługi,</w:t>
      </w:r>
    </w:p>
    <w:p w14:paraId="3DC206C9" w14:textId="77777777" w:rsidR="00146222" w:rsidRPr="00146222" w:rsidRDefault="00146222" w:rsidP="00490040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146222">
        <w:rPr>
          <w:rFonts w:ascii="Arial" w:hAnsi="Arial" w:cs="Arial"/>
          <w:sz w:val="20"/>
          <w:szCs w:val="20"/>
        </w:rPr>
        <w:t>2) okres obowiązywania umowy przekracza 6 miesięcy.</w:t>
      </w:r>
    </w:p>
    <w:p w14:paraId="0E45DB07" w14:textId="77777777" w:rsidR="00146222" w:rsidRPr="00490040" w:rsidRDefault="00146222" w:rsidP="0049004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369BC248" w14:textId="363B878D" w:rsidR="00F77441" w:rsidRPr="00490040" w:rsidRDefault="00F77441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 xml:space="preserve">§ </w:t>
      </w:r>
      <w:r w:rsidR="00C13964" w:rsidRPr="00490040">
        <w:rPr>
          <w:rFonts w:ascii="Arial" w:hAnsi="Arial" w:cs="Arial"/>
          <w:b/>
          <w:bCs/>
          <w:sz w:val="20"/>
          <w:szCs w:val="20"/>
        </w:rPr>
        <w:t>1</w:t>
      </w:r>
      <w:r w:rsidR="00146222" w:rsidRPr="00490040">
        <w:rPr>
          <w:rFonts w:ascii="Arial" w:hAnsi="Arial" w:cs="Arial"/>
          <w:b/>
          <w:bCs/>
          <w:sz w:val="20"/>
          <w:szCs w:val="20"/>
        </w:rPr>
        <w:t>1</w:t>
      </w:r>
    </w:p>
    <w:p w14:paraId="10790379" w14:textId="77777777" w:rsidR="000976F9" w:rsidRPr="00490040" w:rsidRDefault="000976F9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>Postanowienia ogólne</w:t>
      </w:r>
    </w:p>
    <w:p w14:paraId="0D86FF18" w14:textId="43B5E72A" w:rsidR="00B450BF" w:rsidRPr="00490040" w:rsidRDefault="00B450BF" w:rsidP="00490040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Niezależnie od postanowień  niniejszej </w:t>
      </w:r>
      <w:r w:rsidR="002C0900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 xml:space="preserve">mowy Wykonawca zobowiązuje się w każdym czasie w okresie jej obowiązywania do niezwłocznego powiadamiania </w:t>
      </w:r>
      <w:r w:rsidR="00D136A6" w:rsidRPr="00490040">
        <w:rPr>
          <w:rFonts w:ascii="Arial" w:hAnsi="Arial" w:cs="Arial"/>
          <w:sz w:val="20"/>
          <w:szCs w:val="20"/>
        </w:rPr>
        <w:t>Zamawiającego o konieczności podjęcia działań wymaganych przepisami o przeciwdziałaniu epidemii, pandemii oraz chorobom zakaźnym roznoszonym przez zwierzęta.</w:t>
      </w:r>
      <w:r w:rsidRPr="00490040">
        <w:rPr>
          <w:rFonts w:ascii="Arial" w:hAnsi="Arial" w:cs="Arial"/>
          <w:sz w:val="20"/>
          <w:szCs w:val="20"/>
        </w:rPr>
        <w:t xml:space="preserve"> </w:t>
      </w:r>
    </w:p>
    <w:p w14:paraId="0EF4EFCC" w14:textId="14931B45" w:rsidR="001C4BB8" w:rsidRPr="00490040" w:rsidRDefault="001C4BB8" w:rsidP="00490040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Strony ustalają, iż wszelka korespondencja między nimi będzie prowadzona na adresy podane w</w:t>
      </w:r>
      <w:r w:rsidR="00076E01" w:rsidRPr="00490040">
        <w:rPr>
          <w:rFonts w:ascii="Arial" w:hAnsi="Arial" w:cs="Arial"/>
          <w:sz w:val="20"/>
          <w:szCs w:val="20"/>
        </w:rPr>
        <w:t> </w:t>
      </w:r>
      <w:r w:rsidRPr="00490040">
        <w:rPr>
          <w:rFonts w:ascii="Arial" w:hAnsi="Arial" w:cs="Arial"/>
          <w:sz w:val="20"/>
          <w:szCs w:val="20"/>
        </w:rPr>
        <w:t xml:space="preserve">komparycji </w:t>
      </w:r>
      <w:r w:rsidR="002C0900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>mowy. Strony są zobowiązane do powiadamiania się wzajemnie o każdej zmianie adresu. W przypadku zaniechania powyższego obowiązku korespondencja wysłana na adres dotychczasowy uznana zostanie za skutecznie doręczoną.</w:t>
      </w:r>
    </w:p>
    <w:p w14:paraId="65A021CD" w14:textId="4579DA85" w:rsidR="001C4BB8" w:rsidRPr="00490040" w:rsidRDefault="001C4BB8" w:rsidP="00490040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W razie powstania sporu na tle wykonania niniejszej </w:t>
      </w:r>
      <w:r w:rsidR="002C0900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>mowy w sprawie realizacji zamówienia publicznego Wykonawca jest zobowiązany przede wszystkim do wyczerpania drogi postępowania reklamacyjnego.</w:t>
      </w:r>
    </w:p>
    <w:p w14:paraId="4B3D9442" w14:textId="0C97C938" w:rsidR="001C4BB8" w:rsidRPr="00490040" w:rsidRDefault="001C4BB8" w:rsidP="00490040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Reklamację realizuje się poprzez skierowanie konkretnego roszczenia do Zamawiającego, do którego Zamawiający ma obowiązek pisemn</w:t>
      </w:r>
      <w:r w:rsidR="007A5BA2" w:rsidRPr="00490040">
        <w:rPr>
          <w:rFonts w:ascii="Arial" w:hAnsi="Arial" w:cs="Arial"/>
          <w:sz w:val="20"/>
          <w:szCs w:val="20"/>
        </w:rPr>
        <w:t>ie</w:t>
      </w:r>
      <w:r w:rsidRPr="00490040">
        <w:rPr>
          <w:rFonts w:ascii="Arial" w:hAnsi="Arial" w:cs="Arial"/>
          <w:sz w:val="20"/>
          <w:szCs w:val="20"/>
        </w:rPr>
        <w:t xml:space="preserve"> ustosunkowa</w:t>
      </w:r>
      <w:r w:rsidR="007A5BA2" w:rsidRPr="00490040">
        <w:rPr>
          <w:rFonts w:ascii="Arial" w:hAnsi="Arial" w:cs="Arial"/>
          <w:sz w:val="20"/>
          <w:szCs w:val="20"/>
        </w:rPr>
        <w:t>ć</w:t>
      </w:r>
      <w:r w:rsidRPr="00490040">
        <w:rPr>
          <w:rFonts w:ascii="Arial" w:hAnsi="Arial" w:cs="Arial"/>
          <w:sz w:val="20"/>
          <w:szCs w:val="20"/>
        </w:rPr>
        <w:t xml:space="preserve"> się w terminie 14 dni od daty zgłoszenia roszczenia.</w:t>
      </w:r>
    </w:p>
    <w:p w14:paraId="146D7934" w14:textId="7EE1A453" w:rsidR="001C4BB8" w:rsidRPr="00490040" w:rsidRDefault="001C4BB8" w:rsidP="00490040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Spory powstałe w trakcie realizacji </w:t>
      </w:r>
      <w:r w:rsidR="002C0900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>mowy będą w pierwszej kolejności rozpatrywane na drodze polubownej, a w przypadku niemożności ich rozstrzygnięcia (w okresie 30 dni o</w:t>
      </w:r>
      <w:r w:rsidR="007A5BA2" w:rsidRPr="00490040">
        <w:rPr>
          <w:rFonts w:ascii="Arial" w:hAnsi="Arial" w:cs="Arial"/>
          <w:sz w:val="20"/>
          <w:szCs w:val="20"/>
        </w:rPr>
        <w:t>d</w:t>
      </w:r>
      <w:r w:rsidRPr="00490040">
        <w:rPr>
          <w:rFonts w:ascii="Arial" w:hAnsi="Arial" w:cs="Arial"/>
          <w:sz w:val="20"/>
          <w:szCs w:val="20"/>
        </w:rPr>
        <w:t xml:space="preserve"> powstania sporu) – mogą zostać skierowane na drogę postępowania sądowego w sądzie właściwym dla siedziby Zamawiającego.</w:t>
      </w:r>
    </w:p>
    <w:p w14:paraId="46CF6F78" w14:textId="0FCA62C6" w:rsidR="001C4BB8" w:rsidRPr="00490040" w:rsidRDefault="001C4BB8" w:rsidP="00490040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W sprawach nieuregulowanych w niniejszej </w:t>
      </w:r>
      <w:r w:rsidR="00073318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>mowie będą miały zastosowanie właściwe przepisy ustawy z dnia 23 kwietnia 1964 roku – Kodeks cywilny (tj. Dz.U. z 20</w:t>
      </w:r>
      <w:r w:rsidR="00073318" w:rsidRPr="00490040">
        <w:rPr>
          <w:rFonts w:ascii="Arial" w:hAnsi="Arial" w:cs="Arial"/>
          <w:sz w:val="20"/>
          <w:szCs w:val="20"/>
        </w:rPr>
        <w:t>2</w:t>
      </w:r>
      <w:r w:rsidR="00E866E0">
        <w:rPr>
          <w:rFonts w:ascii="Arial" w:hAnsi="Arial" w:cs="Arial"/>
          <w:sz w:val="20"/>
          <w:szCs w:val="20"/>
        </w:rPr>
        <w:t>4</w:t>
      </w:r>
      <w:r w:rsidRPr="00490040">
        <w:rPr>
          <w:rFonts w:ascii="Arial" w:hAnsi="Arial" w:cs="Arial"/>
          <w:sz w:val="20"/>
          <w:szCs w:val="20"/>
        </w:rPr>
        <w:t xml:space="preserve"> r., poz. </w:t>
      </w:r>
      <w:r w:rsidR="00E866E0">
        <w:rPr>
          <w:rFonts w:ascii="Arial" w:hAnsi="Arial" w:cs="Arial"/>
          <w:sz w:val="20"/>
          <w:szCs w:val="20"/>
        </w:rPr>
        <w:t>1061</w:t>
      </w:r>
      <w:r w:rsidRPr="00490040">
        <w:rPr>
          <w:rFonts w:ascii="Arial" w:hAnsi="Arial" w:cs="Arial"/>
          <w:sz w:val="20"/>
          <w:szCs w:val="20"/>
        </w:rPr>
        <w:t xml:space="preserve"> ze zm.) oraz </w:t>
      </w:r>
      <w:r w:rsidR="00073318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>stawy pzp.</w:t>
      </w:r>
    </w:p>
    <w:p w14:paraId="758CDEA4" w14:textId="35573626" w:rsidR="006104AC" w:rsidRPr="00490040" w:rsidRDefault="00F77441" w:rsidP="00490040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Umowę sporządzono w </w:t>
      </w:r>
      <w:r w:rsidR="000976F9" w:rsidRPr="00490040">
        <w:rPr>
          <w:rFonts w:ascii="Arial" w:hAnsi="Arial" w:cs="Arial"/>
          <w:sz w:val="20"/>
          <w:szCs w:val="20"/>
        </w:rPr>
        <w:t>trzech</w:t>
      </w:r>
      <w:r w:rsidRPr="00490040">
        <w:rPr>
          <w:rFonts w:ascii="Arial" w:hAnsi="Arial" w:cs="Arial"/>
          <w:sz w:val="20"/>
          <w:szCs w:val="20"/>
        </w:rPr>
        <w:t xml:space="preserve"> jednobrzmiących egzemplarzach </w:t>
      </w:r>
      <w:r w:rsidR="000976F9" w:rsidRPr="00490040">
        <w:rPr>
          <w:rFonts w:ascii="Arial" w:hAnsi="Arial" w:cs="Arial"/>
          <w:sz w:val="20"/>
          <w:szCs w:val="20"/>
        </w:rPr>
        <w:t>– jeden egzemplarz dla Wykonawcy i</w:t>
      </w:r>
      <w:r w:rsidRPr="00490040">
        <w:rPr>
          <w:rFonts w:ascii="Arial" w:hAnsi="Arial" w:cs="Arial"/>
          <w:sz w:val="20"/>
          <w:szCs w:val="20"/>
        </w:rPr>
        <w:t xml:space="preserve"> dwa egzemplarze dla</w:t>
      </w:r>
      <w:r w:rsidR="000976F9" w:rsidRPr="00490040">
        <w:rPr>
          <w:rFonts w:ascii="Arial" w:hAnsi="Arial" w:cs="Arial"/>
          <w:sz w:val="20"/>
          <w:szCs w:val="20"/>
        </w:rPr>
        <w:t xml:space="preserve"> Zamawiającego</w:t>
      </w:r>
      <w:r w:rsidRPr="00490040">
        <w:rPr>
          <w:rFonts w:ascii="Arial" w:hAnsi="Arial" w:cs="Arial"/>
          <w:sz w:val="20"/>
          <w:szCs w:val="20"/>
        </w:rPr>
        <w:t>.</w:t>
      </w:r>
    </w:p>
    <w:p w14:paraId="0975049F" w14:textId="77777777" w:rsidR="00F66722" w:rsidRPr="00490040" w:rsidRDefault="00F66722" w:rsidP="0049004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</w:p>
    <w:p w14:paraId="2278D06D" w14:textId="3EB02C69" w:rsidR="009F3E1D" w:rsidRPr="00490040" w:rsidRDefault="009F3E1D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>§ 1</w:t>
      </w:r>
      <w:r w:rsidR="00146222" w:rsidRPr="00490040">
        <w:rPr>
          <w:rFonts w:ascii="Arial" w:hAnsi="Arial" w:cs="Arial"/>
          <w:b/>
          <w:bCs/>
          <w:sz w:val="20"/>
          <w:szCs w:val="20"/>
        </w:rPr>
        <w:t>2</w:t>
      </w:r>
    </w:p>
    <w:p w14:paraId="0E0D804F" w14:textId="77777777" w:rsidR="009F3E1D" w:rsidRPr="00490040" w:rsidRDefault="009F3E1D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>Klauzula informacyjna</w:t>
      </w:r>
    </w:p>
    <w:p w14:paraId="37001723" w14:textId="77777777" w:rsidR="009F3E1D" w:rsidRPr="00490040" w:rsidRDefault="009F3E1D" w:rsidP="00490040">
      <w:pPr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>Zgodnie z art. 13 ogólnego rozporządzenia o ochronie danych osobowych z dnia 27 kwietnia 2016r.  (RODO) (Dz. Urz. UE L 119 z 04.05.2016) Zamawiający informuje, że :</w:t>
      </w:r>
    </w:p>
    <w:p w14:paraId="19847BA6" w14:textId="58C14919" w:rsidR="009F3E1D" w:rsidRPr="00490040" w:rsidRDefault="009F3E1D" w:rsidP="00490040">
      <w:pPr>
        <w:numPr>
          <w:ilvl w:val="0"/>
          <w:numId w:val="38"/>
        </w:numPr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lastRenderedPageBreak/>
        <w:t xml:space="preserve">Administratorem danych osobowych Wykonawcy przetwarzanych w Urzędzie Miejskim w Barlinku jest Burmistrz Barlinka, ul. Niepodległości 20, 74-320 Barlinek, </w:t>
      </w:r>
      <w:hyperlink r:id="rId9" w:history="1">
        <w:r w:rsidRPr="00490040">
          <w:rPr>
            <w:rFonts w:ascii="Arial" w:hAnsi="Arial" w:cs="Arial"/>
            <w:color w:val="0000FF"/>
            <w:sz w:val="20"/>
            <w:szCs w:val="20"/>
            <w:u w:val="single"/>
          </w:rPr>
          <w:t>burmistrz@barlinek.pl</w:t>
        </w:r>
      </w:hyperlink>
    </w:p>
    <w:p w14:paraId="0A88524B" w14:textId="77777777" w:rsidR="009F3E1D" w:rsidRPr="00490040" w:rsidRDefault="009F3E1D" w:rsidP="00490040">
      <w:pPr>
        <w:numPr>
          <w:ilvl w:val="0"/>
          <w:numId w:val="38"/>
        </w:numPr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 xml:space="preserve">Jeśli Wykonawca ma pytania dotyczące sposobu i zakresu przetwarzania danych osobowych może je skierować do Inspektora Ochrony Danych: kontakt listowny na adres Administratora lub email: </w:t>
      </w:r>
      <w:hyperlink r:id="rId10" w:history="1">
        <w:r w:rsidRPr="00490040">
          <w:rPr>
            <w:rFonts w:ascii="Arial" w:hAnsi="Arial" w:cs="Arial"/>
            <w:color w:val="0000FF"/>
            <w:sz w:val="20"/>
            <w:szCs w:val="20"/>
            <w:u w:val="single"/>
          </w:rPr>
          <w:t>iod@itmediagroup.pl</w:t>
        </w:r>
      </w:hyperlink>
    </w:p>
    <w:p w14:paraId="2AC9C98F" w14:textId="77777777" w:rsidR="009F3E1D" w:rsidRPr="00490040" w:rsidRDefault="009F3E1D" w:rsidP="00490040">
      <w:pPr>
        <w:numPr>
          <w:ilvl w:val="0"/>
          <w:numId w:val="38"/>
        </w:numPr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>Administrator przetwarza dane osobowe na podstawie zawartej umowy cywilnoprawnej, zgodnie z art. 6 ust. 1 lit. a), b) i lit. c) RODO.</w:t>
      </w:r>
    </w:p>
    <w:p w14:paraId="1A464346" w14:textId="77777777" w:rsidR="009F3E1D" w:rsidRPr="00490040" w:rsidRDefault="009F3E1D" w:rsidP="00490040">
      <w:pPr>
        <w:numPr>
          <w:ilvl w:val="0"/>
          <w:numId w:val="38"/>
        </w:numPr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>Dane osobowe Wykonawcy  przetwarzane są w celu realizacji zawartej umowy cywilnoprawnej.</w:t>
      </w:r>
    </w:p>
    <w:p w14:paraId="148FA37B" w14:textId="4D4ADDC4" w:rsidR="009F3E1D" w:rsidRPr="00490040" w:rsidRDefault="009F3E1D" w:rsidP="00490040">
      <w:pPr>
        <w:numPr>
          <w:ilvl w:val="0"/>
          <w:numId w:val="38"/>
        </w:numPr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>W związku z przetwarzaniem danych osobowych w celu o których mowa powyżej  odbiorcami danych osobowych  Wykonawcy mogą być podmioty uprawnione przepisami prawa oraz podmioty, które na podstawie zawartych umów przetwarzają dane osobowe w imieniu Administratora.</w:t>
      </w:r>
    </w:p>
    <w:p w14:paraId="657F715C" w14:textId="77777777" w:rsidR="009F3E1D" w:rsidRPr="00490040" w:rsidRDefault="009F3E1D" w:rsidP="00490040">
      <w:pPr>
        <w:numPr>
          <w:ilvl w:val="0"/>
          <w:numId w:val="38"/>
        </w:numPr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>Dane osobowe Wykonawcy będą przechowywane przez okres niezbędny do realizacji celów określonych powyżej, a po tym czasie przez okres oraz w zakresie wymaganym przez przepisy obowiązującego prawa.</w:t>
      </w:r>
    </w:p>
    <w:p w14:paraId="652CC1CB" w14:textId="77777777" w:rsidR="009F3E1D" w:rsidRPr="00490040" w:rsidRDefault="009F3E1D" w:rsidP="00490040">
      <w:pPr>
        <w:numPr>
          <w:ilvl w:val="0"/>
          <w:numId w:val="38"/>
        </w:numPr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 xml:space="preserve">W związku z przetwarzaniem danych osobowych przysługują Wykonawcy następujące uprawnienia: </w:t>
      </w:r>
    </w:p>
    <w:p w14:paraId="01136DC1" w14:textId="77777777" w:rsidR="009F3E1D" w:rsidRPr="00490040" w:rsidRDefault="009F3E1D" w:rsidP="00490040">
      <w:pPr>
        <w:numPr>
          <w:ilvl w:val="0"/>
          <w:numId w:val="39"/>
        </w:numPr>
        <w:ind w:left="709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 xml:space="preserve">prawo dostępu, w tym prawo do uzyskania kopii, </w:t>
      </w:r>
    </w:p>
    <w:p w14:paraId="616632E5" w14:textId="77777777" w:rsidR="009F3E1D" w:rsidRPr="00490040" w:rsidRDefault="009F3E1D" w:rsidP="00490040">
      <w:pPr>
        <w:numPr>
          <w:ilvl w:val="0"/>
          <w:numId w:val="39"/>
        </w:numPr>
        <w:ind w:left="709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 xml:space="preserve">prawo do żądania poprawiania, sprostowania, </w:t>
      </w:r>
    </w:p>
    <w:p w14:paraId="28BB545C" w14:textId="77777777" w:rsidR="009F3E1D" w:rsidRPr="00490040" w:rsidRDefault="009F3E1D" w:rsidP="00490040">
      <w:pPr>
        <w:numPr>
          <w:ilvl w:val="0"/>
          <w:numId w:val="39"/>
        </w:numPr>
        <w:ind w:left="709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>prawo do żądania usunięcia danych osobowych w przypadkach przewidzianych prawem,</w:t>
      </w:r>
    </w:p>
    <w:p w14:paraId="35A01235" w14:textId="77777777" w:rsidR="009F3E1D" w:rsidRPr="00490040" w:rsidRDefault="009F3E1D" w:rsidP="00490040">
      <w:pPr>
        <w:numPr>
          <w:ilvl w:val="0"/>
          <w:numId w:val="39"/>
        </w:numPr>
        <w:ind w:left="709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 xml:space="preserve"> prawo do żądania ograniczenia przetwarzania danych osobowych, </w:t>
      </w:r>
    </w:p>
    <w:p w14:paraId="58E74B5A" w14:textId="77777777" w:rsidR="009F3E1D" w:rsidRPr="00490040" w:rsidRDefault="009F3E1D" w:rsidP="00490040">
      <w:pPr>
        <w:numPr>
          <w:ilvl w:val="0"/>
          <w:numId w:val="39"/>
        </w:numPr>
        <w:ind w:left="709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 xml:space="preserve">prawo do przenoszenia danych, </w:t>
      </w:r>
    </w:p>
    <w:p w14:paraId="3C429C34" w14:textId="77777777" w:rsidR="009F3E1D" w:rsidRPr="00490040" w:rsidRDefault="009F3E1D" w:rsidP="00490040">
      <w:pPr>
        <w:numPr>
          <w:ilvl w:val="0"/>
          <w:numId w:val="39"/>
        </w:numPr>
        <w:ind w:left="709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>prawo sprzeciwu wobec przetwarzania danych.</w:t>
      </w:r>
    </w:p>
    <w:p w14:paraId="626F4EEE" w14:textId="77777777" w:rsidR="009F3E1D" w:rsidRPr="00490040" w:rsidRDefault="009F3E1D" w:rsidP="00490040">
      <w:pPr>
        <w:numPr>
          <w:ilvl w:val="0"/>
          <w:numId w:val="38"/>
        </w:numPr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>W przypadku powzięcia informacji o niezgodnym z prawem przetwarzaniu danych osobowych, przysługuje Wykonawcy  prawo wniesienia skargi do organu nadzorczego właściwego w sprawach ochrony danych osobowych.</w:t>
      </w:r>
    </w:p>
    <w:p w14:paraId="6333EAB5" w14:textId="77777777" w:rsidR="009F3E1D" w:rsidRPr="00490040" w:rsidRDefault="009F3E1D" w:rsidP="00490040">
      <w:pPr>
        <w:numPr>
          <w:ilvl w:val="0"/>
          <w:numId w:val="38"/>
        </w:numPr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>Podanie przez Wykonawcę danych osobowych jest dobrowolne, ale niezbędne i konieczne do zawarcia umowy cywilnoprawnej .</w:t>
      </w:r>
    </w:p>
    <w:p w14:paraId="0C81019A" w14:textId="59C01152" w:rsidR="006104AC" w:rsidRPr="00490040" w:rsidRDefault="009F3E1D" w:rsidP="00490040">
      <w:pPr>
        <w:ind w:left="36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>Dane osobowe Wykonawcy mogą być przetwarzane w sposób zautomatyzowany</w:t>
      </w:r>
    </w:p>
    <w:p w14:paraId="27CD055B" w14:textId="7B78253B" w:rsidR="006104AC" w:rsidRPr="00490040" w:rsidRDefault="006104AC" w:rsidP="00490040">
      <w:pPr>
        <w:ind w:left="360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4B395500" w14:textId="77777777" w:rsidR="006104AC" w:rsidRPr="00490040" w:rsidRDefault="006104AC" w:rsidP="00490040">
      <w:pPr>
        <w:ind w:left="360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79309140" w14:textId="4F825847" w:rsidR="00F77441" w:rsidRPr="00490040" w:rsidRDefault="000976F9" w:rsidP="00490040">
      <w:pPr>
        <w:rPr>
          <w:rFonts w:ascii="Arial" w:hAnsi="Arial" w:cs="Arial"/>
          <w:b/>
          <w:bCs/>
          <w:iCs/>
          <w:sz w:val="20"/>
          <w:szCs w:val="20"/>
        </w:rPr>
      </w:pPr>
      <w:r w:rsidRPr="00490040">
        <w:rPr>
          <w:rFonts w:ascii="Arial" w:hAnsi="Arial" w:cs="Arial"/>
          <w:b/>
          <w:bCs/>
          <w:iCs/>
          <w:sz w:val="20"/>
          <w:szCs w:val="20"/>
        </w:rPr>
        <w:t>ZAMAWIAJĄCY:                                                                                           WYKONAWCA:</w:t>
      </w:r>
    </w:p>
    <w:p w14:paraId="574133E4" w14:textId="77777777" w:rsidR="001C4BB8" w:rsidRPr="00490040" w:rsidRDefault="001C4BB8" w:rsidP="00490040">
      <w:pPr>
        <w:ind w:left="360"/>
        <w:jc w:val="center"/>
        <w:rPr>
          <w:rFonts w:ascii="Arial" w:hAnsi="Arial" w:cs="Arial"/>
          <w:sz w:val="20"/>
          <w:szCs w:val="20"/>
        </w:rPr>
      </w:pPr>
    </w:p>
    <w:p w14:paraId="7B70A48A" w14:textId="77777777" w:rsidR="001C4BB8" w:rsidRPr="00490040" w:rsidRDefault="001C4BB8" w:rsidP="00490040">
      <w:pPr>
        <w:ind w:left="360"/>
        <w:jc w:val="center"/>
        <w:rPr>
          <w:rFonts w:ascii="Arial" w:hAnsi="Arial" w:cs="Arial"/>
          <w:sz w:val="20"/>
          <w:szCs w:val="20"/>
        </w:rPr>
      </w:pPr>
    </w:p>
    <w:p w14:paraId="11A3BCAD" w14:textId="32BE7530" w:rsidR="00D947E2" w:rsidRPr="00490040" w:rsidRDefault="00D947E2" w:rsidP="00490040">
      <w:pPr>
        <w:rPr>
          <w:rFonts w:ascii="Arial" w:hAnsi="Arial" w:cs="Arial"/>
          <w:sz w:val="20"/>
          <w:szCs w:val="20"/>
        </w:rPr>
      </w:pPr>
    </w:p>
    <w:p w14:paraId="4FA2828A" w14:textId="39EE7D45" w:rsidR="006104AC" w:rsidRPr="00490040" w:rsidRDefault="006104AC" w:rsidP="00490040">
      <w:pPr>
        <w:rPr>
          <w:rFonts w:ascii="Arial" w:hAnsi="Arial" w:cs="Arial"/>
          <w:sz w:val="20"/>
          <w:szCs w:val="20"/>
        </w:rPr>
      </w:pPr>
    </w:p>
    <w:p w14:paraId="0D4887DA" w14:textId="77777777" w:rsidR="006104AC" w:rsidRPr="00490040" w:rsidRDefault="006104AC" w:rsidP="00490040">
      <w:pPr>
        <w:rPr>
          <w:rFonts w:ascii="Arial" w:hAnsi="Arial" w:cs="Arial"/>
          <w:sz w:val="20"/>
          <w:szCs w:val="20"/>
        </w:rPr>
      </w:pPr>
    </w:p>
    <w:p w14:paraId="2B6545DC" w14:textId="5ACD50DB" w:rsidR="001C4BB8" w:rsidRPr="00490040" w:rsidRDefault="001C4BB8" w:rsidP="00490040">
      <w:pPr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Załączniki:</w:t>
      </w:r>
    </w:p>
    <w:p w14:paraId="6735C8FC" w14:textId="330BAC56" w:rsidR="001C4BB8" w:rsidRPr="00490040" w:rsidRDefault="001C4BB8" w:rsidP="00490040">
      <w:pPr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Specyfikacja Warunków Zamówienia</w:t>
      </w:r>
      <w:r w:rsidR="009F3E1D" w:rsidRPr="00490040">
        <w:rPr>
          <w:rFonts w:ascii="Arial" w:hAnsi="Arial" w:cs="Arial"/>
          <w:sz w:val="20"/>
          <w:szCs w:val="20"/>
        </w:rPr>
        <w:t xml:space="preserve"> wraz z załącznikami</w:t>
      </w:r>
    </w:p>
    <w:p w14:paraId="156C5101" w14:textId="4CC943CD" w:rsidR="001C4BB8" w:rsidRPr="00490040" w:rsidRDefault="001C4BB8" w:rsidP="00490040">
      <w:pPr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Oferta Wykonawcy z dnia </w:t>
      </w:r>
      <w:r w:rsidR="009F3E1D" w:rsidRPr="00490040">
        <w:rPr>
          <w:rFonts w:ascii="Arial" w:hAnsi="Arial" w:cs="Arial"/>
          <w:sz w:val="20"/>
          <w:szCs w:val="20"/>
        </w:rPr>
        <w:t>…………….</w:t>
      </w:r>
      <w:r w:rsidR="008D4613" w:rsidRPr="00490040">
        <w:rPr>
          <w:rFonts w:ascii="Arial" w:hAnsi="Arial" w:cs="Arial"/>
          <w:sz w:val="20"/>
          <w:szCs w:val="20"/>
        </w:rPr>
        <w:t>r.</w:t>
      </w:r>
    </w:p>
    <w:sectPr w:rsidR="001C4BB8" w:rsidRPr="00490040" w:rsidSect="00BA0D55">
      <w:headerReference w:type="default" r:id="rId11"/>
      <w:footerReference w:type="default" r:id="rId12"/>
      <w:pgSz w:w="11906" w:h="16838"/>
      <w:pgMar w:top="17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AE489" w14:textId="77777777" w:rsidR="009055FD" w:rsidRDefault="009055FD">
      <w:r>
        <w:separator/>
      </w:r>
    </w:p>
  </w:endnote>
  <w:endnote w:type="continuationSeparator" w:id="0">
    <w:p w14:paraId="6582C954" w14:textId="77777777" w:rsidR="009055FD" w:rsidRDefault="00905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98743846"/>
      <w:docPartObj>
        <w:docPartGallery w:val="Page Numbers (Bottom of Page)"/>
        <w:docPartUnique/>
      </w:docPartObj>
    </w:sdtPr>
    <w:sdtContent>
      <w:p w14:paraId="03B6B0EC" w14:textId="3F12C4C9" w:rsidR="009F3E1D" w:rsidRDefault="00F017FE" w:rsidP="00DD7D66">
        <w:pPr>
          <w:pStyle w:val="Stopka"/>
        </w:pPr>
        <w:r w:rsidRPr="00F017FE">
          <w:rPr>
            <w:rFonts w:eastAsia="Arial"/>
            <w:b/>
            <w:bCs/>
          </w:rPr>
          <w:t>RK.IV.6140.21.2024</w:t>
        </w:r>
        <w:r>
          <w:rPr>
            <w:rFonts w:eastAsia="Arial"/>
            <w:b/>
            <w:bCs/>
          </w:rPr>
          <w:t xml:space="preserve">                                                                                                                  </w:t>
        </w:r>
        <w:r w:rsidR="009F3E1D">
          <w:fldChar w:fldCharType="begin"/>
        </w:r>
        <w:r w:rsidR="009F3E1D">
          <w:instrText>PAGE   \* MERGEFORMAT</w:instrText>
        </w:r>
        <w:r w:rsidR="009F3E1D">
          <w:fldChar w:fldCharType="separate"/>
        </w:r>
        <w:r w:rsidR="009F3E1D">
          <w:t>2</w:t>
        </w:r>
        <w:r w:rsidR="009F3E1D">
          <w:fldChar w:fldCharType="end"/>
        </w:r>
      </w:p>
    </w:sdtContent>
  </w:sdt>
  <w:p w14:paraId="22EFF7B7" w14:textId="77777777" w:rsidR="009F3E1D" w:rsidRDefault="009F3E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47B2F" w14:textId="77777777" w:rsidR="009055FD" w:rsidRDefault="009055FD">
      <w:r>
        <w:separator/>
      </w:r>
    </w:p>
  </w:footnote>
  <w:footnote w:type="continuationSeparator" w:id="0">
    <w:p w14:paraId="1450637E" w14:textId="77777777" w:rsidR="009055FD" w:rsidRDefault="00905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4CBB5" w14:textId="77777777" w:rsidR="002C763F" w:rsidRDefault="002C763F">
    <w:pPr>
      <w:pStyle w:val="Nagwek"/>
      <w:rPr>
        <w:noProof/>
      </w:rPr>
    </w:pPr>
  </w:p>
  <w:p w14:paraId="1FC79D65" w14:textId="77777777" w:rsidR="00EF6D97" w:rsidRDefault="00EF6D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15"/>
    <w:multiLevelType w:val="multilevel"/>
    <w:tmpl w:val="00000898"/>
    <w:lvl w:ilvl="0">
      <w:start w:val="1"/>
      <w:numFmt w:val="decimal"/>
      <w:lvlText w:val="%1."/>
      <w:lvlJc w:val="left"/>
      <w:pPr>
        <w:ind w:left="620" w:hanging="428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901" w:hanging="360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920" w:hanging="360"/>
      </w:pPr>
    </w:lvl>
    <w:lvl w:ilvl="3">
      <w:numFmt w:val="bullet"/>
      <w:lvlText w:val="•"/>
      <w:lvlJc w:val="left"/>
      <w:pPr>
        <w:ind w:left="2941" w:hanging="360"/>
      </w:pPr>
    </w:lvl>
    <w:lvl w:ilvl="4">
      <w:numFmt w:val="bullet"/>
      <w:lvlText w:val="•"/>
      <w:lvlJc w:val="left"/>
      <w:pPr>
        <w:ind w:left="3962" w:hanging="360"/>
      </w:pPr>
    </w:lvl>
    <w:lvl w:ilvl="5">
      <w:numFmt w:val="bullet"/>
      <w:lvlText w:val="•"/>
      <w:lvlJc w:val="left"/>
      <w:pPr>
        <w:ind w:left="4982" w:hanging="360"/>
      </w:pPr>
    </w:lvl>
    <w:lvl w:ilvl="6">
      <w:numFmt w:val="bullet"/>
      <w:lvlText w:val="•"/>
      <w:lvlJc w:val="left"/>
      <w:pPr>
        <w:ind w:left="6003" w:hanging="360"/>
      </w:pPr>
    </w:lvl>
    <w:lvl w:ilvl="7">
      <w:numFmt w:val="bullet"/>
      <w:lvlText w:val="•"/>
      <w:lvlJc w:val="left"/>
      <w:pPr>
        <w:ind w:left="7024" w:hanging="360"/>
      </w:pPr>
    </w:lvl>
    <w:lvl w:ilvl="8">
      <w:numFmt w:val="bullet"/>
      <w:lvlText w:val="•"/>
      <w:lvlJc w:val="left"/>
      <w:pPr>
        <w:ind w:left="8044" w:hanging="360"/>
      </w:pPr>
    </w:lvl>
  </w:abstractNum>
  <w:abstractNum w:abstractNumId="1" w15:restartNumberingAfterBreak="0">
    <w:nsid w:val="006E2B89"/>
    <w:multiLevelType w:val="multilevel"/>
    <w:tmpl w:val="44FE242E"/>
    <w:lvl w:ilvl="0">
      <w:start w:val="3"/>
      <w:numFmt w:val="decimal"/>
      <w:lvlText w:val="%1.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081070D"/>
    <w:multiLevelType w:val="hybridMultilevel"/>
    <w:tmpl w:val="62FCE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86900"/>
    <w:multiLevelType w:val="hybridMultilevel"/>
    <w:tmpl w:val="B01C9512"/>
    <w:lvl w:ilvl="0" w:tplc="90768C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9E31CA"/>
    <w:multiLevelType w:val="hybridMultilevel"/>
    <w:tmpl w:val="58B0EB16"/>
    <w:lvl w:ilvl="0" w:tplc="5926A09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64B12EA"/>
    <w:multiLevelType w:val="hybridMultilevel"/>
    <w:tmpl w:val="C15204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0C03A2"/>
    <w:multiLevelType w:val="hybridMultilevel"/>
    <w:tmpl w:val="6360E60C"/>
    <w:lvl w:ilvl="0" w:tplc="E5F0B6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E845AE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5E845AE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9BC675D8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80D163E"/>
    <w:multiLevelType w:val="hybridMultilevel"/>
    <w:tmpl w:val="97A8AA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ECE1507"/>
    <w:multiLevelType w:val="multilevel"/>
    <w:tmpl w:val="9BF2287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0FDC0EB5"/>
    <w:multiLevelType w:val="hybridMultilevel"/>
    <w:tmpl w:val="CFF21F16"/>
    <w:lvl w:ilvl="0" w:tplc="363602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77EE5CA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 w:tplc="B8E6E9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0B46C68"/>
    <w:multiLevelType w:val="hybridMultilevel"/>
    <w:tmpl w:val="A18E40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8C6896"/>
    <w:multiLevelType w:val="hybridMultilevel"/>
    <w:tmpl w:val="29AAD9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5F637AA"/>
    <w:multiLevelType w:val="multilevel"/>
    <w:tmpl w:val="2E7A80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1C423CA6"/>
    <w:multiLevelType w:val="hybridMultilevel"/>
    <w:tmpl w:val="75BC4A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E758A5"/>
    <w:multiLevelType w:val="hybridMultilevel"/>
    <w:tmpl w:val="EE7CBF58"/>
    <w:lvl w:ilvl="0" w:tplc="90768C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48E0C79"/>
    <w:multiLevelType w:val="hybridMultilevel"/>
    <w:tmpl w:val="3E7EBC0C"/>
    <w:lvl w:ilvl="0" w:tplc="90768C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D10CAF"/>
    <w:multiLevelType w:val="hybridMultilevel"/>
    <w:tmpl w:val="6E5678A0"/>
    <w:lvl w:ilvl="0" w:tplc="90768C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845A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CB0D6D"/>
    <w:multiLevelType w:val="hybridMultilevel"/>
    <w:tmpl w:val="7F8A2F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E757466"/>
    <w:multiLevelType w:val="hybridMultilevel"/>
    <w:tmpl w:val="5A06011C"/>
    <w:lvl w:ilvl="0" w:tplc="7414B64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840CED"/>
    <w:multiLevelType w:val="hybridMultilevel"/>
    <w:tmpl w:val="4614CD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2274722"/>
    <w:multiLevelType w:val="hybridMultilevel"/>
    <w:tmpl w:val="FFCE1D8A"/>
    <w:lvl w:ilvl="0" w:tplc="FE8CDE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269226D"/>
    <w:multiLevelType w:val="hybridMultilevel"/>
    <w:tmpl w:val="BFC2E9E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 w:tplc="FFFFFFFF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74B0228"/>
    <w:multiLevelType w:val="hybridMultilevel"/>
    <w:tmpl w:val="E5F6C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0B445C"/>
    <w:multiLevelType w:val="multilevel"/>
    <w:tmpl w:val="3F0C43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457D0AE7"/>
    <w:multiLevelType w:val="hybridMultilevel"/>
    <w:tmpl w:val="2CD696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87057F"/>
    <w:multiLevelType w:val="hybridMultilevel"/>
    <w:tmpl w:val="34A89B8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6AE57BC"/>
    <w:multiLevelType w:val="hybridMultilevel"/>
    <w:tmpl w:val="E3DACFF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6D35541"/>
    <w:multiLevelType w:val="hybridMultilevel"/>
    <w:tmpl w:val="9F58938C"/>
    <w:lvl w:ilvl="0" w:tplc="04150017">
      <w:start w:val="1"/>
      <w:numFmt w:val="lowerLetter"/>
      <w:lvlText w:val="%1)"/>
      <w:lvlJc w:val="left"/>
      <w:pPr>
        <w:ind w:left="1710" w:hanging="360"/>
      </w:pPr>
      <w:rPr>
        <w:rFonts w:hint="default"/>
      </w:rPr>
    </w:lvl>
    <w:lvl w:ilvl="1" w:tplc="578CFF58">
      <w:start w:val="1"/>
      <w:numFmt w:val="decimal"/>
      <w:lvlText w:val="%2)"/>
      <w:lvlJc w:val="left"/>
      <w:pPr>
        <w:ind w:left="24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50" w:hanging="180"/>
      </w:pPr>
    </w:lvl>
    <w:lvl w:ilvl="3" w:tplc="0415000F" w:tentative="1">
      <w:start w:val="1"/>
      <w:numFmt w:val="decimal"/>
      <w:lvlText w:val="%4."/>
      <w:lvlJc w:val="left"/>
      <w:pPr>
        <w:ind w:left="3870" w:hanging="360"/>
      </w:pPr>
    </w:lvl>
    <w:lvl w:ilvl="4" w:tplc="04150019" w:tentative="1">
      <w:start w:val="1"/>
      <w:numFmt w:val="lowerLetter"/>
      <w:lvlText w:val="%5."/>
      <w:lvlJc w:val="left"/>
      <w:pPr>
        <w:ind w:left="4590" w:hanging="360"/>
      </w:pPr>
    </w:lvl>
    <w:lvl w:ilvl="5" w:tplc="0415001B" w:tentative="1">
      <w:start w:val="1"/>
      <w:numFmt w:val="lowerRoman"/>
      <w:lvlText w:val="%6."/>
      <w:lvlJc w:val="right"/>
      <w:pPr>
        <w:ind w:left="5310" w:hanging="180"/>
      </w:pPr>
    </w:lvl>
    <w:lvl w:ilvl="6" w:tplc="0415000F" w:tentative="1">
      <w:start w:val="1"/>
      <w:numFmt w:val="decimal"/>
      <w:lvlText w:val="%7."/>
      <w:lvlJc w:val="left"/>
      <w:pPr>
        <w:ind w:left="6030" w:hanging="360"/>
      </w:pPr>
    </w:lvl>
    <w:lvl w:ilvl="7" w:tplc="04150019" w:tentative="1">
      <w:start w:val="1"/>
      <w:numFmt w:val="lowerLetter"/>
      <w:lvlText w:val="%8."/>
      <w:lvlJc w:val="left"/>
      <w:pPr>
        <w:ind w:left="6750" w:hanging="360"/>
      </w:pPr>
    </w:lvl>
    <w:lvl w:ilvl="8" w:tplc="0415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8" w15:restartNumberingAfterBreak="0">
    <w:nsid w:val="49C547ED"/>
    <w:multiLevelType w:val="hybridMultilevel"/>
    <w:tmpl w:val="2786BA42"/>
    <w:lvl w:ilvl="0" w:tplc="2814071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C411DD2"/>
    <w:multiLevelType w:val="hybridMultilevel"/>
    <w:tmpl w:val="4DE240EC"/>
    <w:lvl w:ilvl="0" w:tplc="162AB8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A10D28"/>
    <w:multiLevelType w:val="hybridMultilevel"/>
    <w:tmpl w:val="F68C1C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3163D36"/>
    <w:multiLevelType w:val="hybridMultilevel"/>
    <w:tmpl w:val="DD382EA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697A65"/>
    <w:multiLevelType w:val="hybridMultilevel"/>
    <w:tmpl w:val="884084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A744AFF"/>
    <w:multiLevelType w:val="hybridMultilevel"/>
    <w:tmpl w:val="D3D0904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FCE2758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strike w:val="0"/>
      </w:rPr>
    </w:lvl>
    <w:lvl w:ilvl="2" w:tplc="5E845AE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B367523"/>
    <w:multiLevelType w:val="hybridMultilevel"/>
    <w:tmpl w:val="1C483C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BCA1BDB"/>
    <w:multiLevelType w:val="hybridMultilevel"/>
    <w:tmpl w:val="BFC2E9E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 w:tplc="FFFFFFFF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C532DED"/>
    <w:multiLevelType w:val="hybridMultilevel"/>
    <w:tmpl w:val="23A86F98"/>
    <w:lvl w:ilvl="0" w:tplc="7D244A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C92742"/>
    <w:multiLevelType w:val="hybridMultilevel"/>
    <w:tmpl w:val="859C3E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5D2142"/>
    <w:multiLevelType w:val="hybridMultilevel"/>
    <w:tmpl w:val="A056984C"/>
    <w:lvl w:ilvl="0" w:tplc="1EF61678">
      <w:start w:val="1"/>
      <w:numFmt w:val="lowerLetter"/>
      <w:lvlText w:val="%1)"/>
      <w:lvlJc w:val="left"/>
      <w:pPr>
        <w:ind w:left="709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9" w15:restartNumberingAfterBreak="0">
    <w:nsid w:val="6AD001E1"/>
    <w:multiLevelType w:val="hybridMultilevel"/>
    <w:tmpl w:val="9C563A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E845AE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3C06E12"/>
    <w:multiLevelType w:val="hybridMultilevel"/>
    <w:tmpl w:val="A96E72A0"/>
    <w:lvl w:ilvl="0" w:tplc="D42C16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9297839"/>
    <w:multiLevelType w:val="hybridMultilevel"/>
    <w:tmpl w:val="8840845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E630062"/>
    <w:multiLevelType w:val="hybridMultilevel"/>
    <w:tmpl w:val="CB36804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19173939">
    <w:abstractNumId w:val="9"/>
  </w:num>
  <w:num w:numId="2" w16cid:durableId="1709066308">
    <w:abstractNumId w:val="40"/>
  </w:num>
  <w:num w:numId="3" w16cid:durableId="1260023216">
    <w:abstractNumId w:val="30"/>
  </w:num>
  <w:num w:numId="4" w16cid:durableId="176625495">
    <w:abstractNumId w:val="14"/>
  </w:num>
  <w:num w:numId="5" w16cid:durableId="367409726">
    <w:abstractNumId w:val="6"/>
  </w:num>
  <w:num w:numId="6" w16cid:durableId="1300694804">
    <w:abstractNumId w:val="3"/>
  </w:num>
  <w:num w:numId="7" w16cid:durableId="1863544319">
    <w:abstractNumId w:val="39"/>
  </w:num>
  <w:num w:numId="8" w16cid:durableId="142895225">
    <w:abstractNumId w:val="20"/>
  </w:num>
  <w:num w:numId="9" w16cid:durableId="463741686">
    <w:abstractNumId w:val="16"/>
  </w:num>
  <w:num w:numId="10" w16cid:durableId="1446192365">
    <w:abstractNumId w:val="17"/>
  </w:num>
  <w:num w:numId="11" w16cid:durableId="476920823">
    <w:abstractNumId w:val="4"/>
  </w:num>
  <w:num w:numId="12" w16cid:durableId="1942569335">
    <w:abstractNumId w:val="36"/>
  </w:num>
  <w:num w:numId="13" w16cid:durableId="1534809045">
    <w:abstractNumId w:val="29"/>
  </w:num>
  <w:num w:numId="14" w16cid:durableId="840857459">
    <w:abstractNumId w:val="15"/>
  </w:num>
  <w:num w:numId="15" w16cid:durableId="1461653035">
    <w:abstractNumId w:val="32"/>
  </w:num>
  <w:num w:numId="16" w16cid:durableId="1555390157">
    <w:abstractNumId w:val="11"/>
  </w:num>
  <w:num w:numId="17" w16cid:durableId="1433476779">
    <w:abstractNumId w:val="28"/>
  </w:num>
  <w:num w:numId="18" w16cid:durableId="1361979813">
    <w:abstractNumId w:val="37"/>
  </w:num>
  <w:num w:numId="19" w16cid:durableId="320233073">
    <w:abstractNumId w:val="33"/>
  </w:num>
  <w:num w:numId="20" w16cid:durableId="417749805">
    <w:abstractNumId w:val="38"/>
  </w:num>
  <w:num w:numId="21" w16cid:durableId="1664048272">
    <w:abstractNumId w:val="12"/>
  </w:num>
  <w:num w:numId="22" w16cid:durableId="1790510867">
    <w:abstractNumId w:val="27"/>
  </w:num>
  <w:num w:numId="23" w16cid:durableId="698359298">
    <w:abstractNumId w:val="42"/>
  </w:num>
  <w:num w:numId="24" w16cid:durableId="2111313534">
    <w:abstractNumId w:val="34"/>
  </w:num>
  <w:num w:numId="25" w16cid:durableId="12926316">
    <w:abstractNumId w:val="13"/>
  </w:num>
  <w:num w:numId="26" w16cid:durableId="1076049322">
    <w:abstractNumId w:val="31"/>
  </w:num>
  <w:num w:numId="27" w16cid:durableId="480538941">
    <w:abstractNumId w:val="19"/>
  </w:num>
  <w:num w:numId="28" w16cid:durableId="269896758">
    <w:abstractNumId w:val="0"/>
  </w:num>
  <w:num w:numId="29" w16cid:durableId="1936555664">
    <w:abstractNumId w:val="1"/>
  </w:num>
  <w:num w:numId="30" w16cid:durableId="1372799775">
    <w:abstractNumId w:val="25"/>
  </w:num>
  <w:num w:numId="31" w16cid:durableId="766998127">
    <w:abstractNumId w:val="23"/>
  </w:num>
  <w:num w:numId="32" w16cid:durableId="86117974">
    <w:abstractNumId w:val="22"/>
  </w:num>
  <w:num w:numId="33" w16cid:durableId="1532918876">
    <w:abstractNumId w:val="21"/>
  </w:num>
  <w:num w:numId="34" w16cid:durableId="1300575176">
    <w:abstractNumId w:val="35"/>
  </w:num>
  <w:num w:numId="35" w16cid:durableId="905190030">
    <w:abstractNumId w:val="2"/>
  </w:num>
  <w:num w:numId="36" w16cid:durableId="20209701">
    <w:abstractNumId w:val="41"/>
  </w:num>
  <w:num w:numId="37" w16cid:durableId="568999947">
    <w:abstractNumId w:val="26"/>
  </w:num>
  <w:num w:numId="38" w16cid:durableId="1179084427">
    <w:abstractNumId w:val="5"/>
  </w:num>
  <w:num w:numId="39" w16cid:durableId="677082736">
    <w:abstractNumId w:val="18"/>
  </w:num>
  <w:num w:numId="40" w16cid:durableId="1137334629">
    <w:abstractNumId w:val="24"/>
  </w:num>
  <w:num w:numId="41" w16cid:durableId="1392995302">
    <w:abstractNumId w:val="10"/>
  </w:num>
  <w:num w:numId="42" w16cid:durableId="732889494">
    <w:abstractNumId w:val="8"/>
  </w:num>
  <w:num w:numId="43" w16cid:durableId="221907589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441"/>
    <w:rsid w:val="00014DB3"/>
    <w:rsid w:val="00036F62"/>
    <w:rsid w:val="0004198C"/>
    <w:rsid w:val="000716EA"/>
    <w:rsid w:val="00073318"/>
    <w:rsid w:val="00076E01"/>
    <w:rsid w:val="00090A11"/>
    <w:rsid w:val="00092319"/>
    <w:rsid w:val="00092829"/>
    <w:rsid w:val="00093468"/>
    <w:rsid w:val="000976F9"/>
    <w:rsid w:val="000A17A0"/>
    <w:rsid w:val="000A1CF0"/>
    <w:rsid w:val="000B404B"/>
    <w:rsid w:val="000C0692"/>
    <w:rsid w:val="000C6C95"/>
    <w:rsid w:val="000E1B22"/>
    <w:rsid w:val="000E617D"/>
    <w:rsid w:val="00102350"/>
    <w:rsid w:val="00115C89"/>
    <w:rsid w:val="001209E7"/>
    <w:rsid w:val="00120C22"/>
    <w:rsid w:val="00122A7B"/>
    <w:rsid w:val="00124549"/>
    <w:rsid w:val="00126473"/>
    <w:rsid w:val="00126F70"/>
    <w:rsid w:val="001356FA"/>
    <w:rsid w:val="00135D47"/>
    <w:rsid w:val="00137B4E"/>
    <w:rsid w:val="00146222"/>
    <w:rsid w:val="001520E0"/>
    <w:rsid w:val="00153805"/>
    <w:rsid w:val="00160122"/>
    <w:rsid w:val="00167354"/>
    <w:rsid w:val="00170A84"/>
    <w:rsid w:val="00172F8D"/>
    <w:rsid w:val="00190A5F"/>
    <w:rsid w:val="00195BF7"/>
    <w:rsid w:val="001A4675"/>
    <w:rsid w:val="001A6290"/>
    <w:rsid w:val="001A743F"/>
    <w:rsid w:val="001B4CEF"/>
    <w:rsid w:val="001B6DFC"/>
    <w:rsid w:val="001C4BB8"/>
    <w:rsid w:val="001C77B4"/>
    <w:rsid w:val="00215772"/>
    <w:rsid w:val="00240558"/>
    <w:rsid w:val="002455D2"/>
    <w:rsid w:val="00257331"/>
    <w:rsid w:val="002602C1"/>
    <w:rsid w:val="0026244F"/>
    <w:rsid w:val="00262A9B"/>
    <w:rsid w:val="00276100"/>
    <w:rsid w:val="00276245"/>
    <w:rsid w:val="002B000A"/>
    <w:rsid w:val="002C0900"/>
    <w:rsid w:val="002C6F5B"/>
    <w:rsid w:val="002C763F"/>
    <w:rsid w:val="002E237A"/>
    <w:rsid w:val="002F5BCC"/>
    <w:rsid w:val="002F79A1"/>
    <w:rsid w:val="002F7E1C"/>
    <w:rsid w:val="003031B1"/>
    <w:rsid w:val="00330DAC"/>
    <w:rsid w:val="003340FC"/>
    <w:rsid w:val="00366BBC"/>
    <w:rsid w:val="003719CC"/>
    <w:rsid w:val="00394D24"/>
    <w:rsid w:val="003A6EF0"/>
    <w:rsid w:val="003A75D9"/>
    <w:rsid w:val="003C11B1"/>
    <w:rsid w:val="003E3B1F"/>
    <w:rsid w:val="003E6C77"/>
    <w:rsid w:val="004017AB"/>
    <w:rsid w:val="004039C9"/>
    <w:rsid w:val="004344B2"/>
    <w:rsid w:val="00442CB5"/>
    <w:rsid w:val="00442E23"/>
    <w:rsid w:val="00443BAB"/>
    <w:rsid w:val="0046173D"/>
    <w:rsid w:val="004712C4"/>
    <w:rsid w:val="00480884"/>
    <w:rsid w:val="0048351D"/>
    <w:rsid w:val="00483CBD"/>
    <w:rsid w:val="00490040"/>
    <w:rsid w:val="0049294F"/>
    <w:rsid w:val="00495EBD"/>
    <w:rsid w:val="004B3456"/>
    <w:rsid w:val="004B34CA"/>
    <w:rsid w:val="004F7A16"/>
    <w:rsid w:val="00511204"/>
    <w:rsid w:val="005376DF"/>
    <w:rsid w:val="005716F8"/>
    <w:rsid w:val="00581972"/>
    <w:rsid w:val="005A34A0"/>
    <w:rsid w:val="005C7B12"/>
    <w:rsid w:val="005E7ED8"/>
    <w:rsid w:val="005F1884"/>
    <w:rsid w:val="005F6179"/>
    <w:rsid w:val="005F6DAA"/>
    <w:rsid w:val="0060192D"/>
    <w:rsid w:val="00602483"/>
    <w:rsid w:val="00603925"/>
    <w:rsid w:val="006076DE"/>
    <w:rsid w:val="006104AC"/>
    <w:rsid w:val="00632083"/>
    <w:rsid w:val="00651690"/>
    <w:rsid w:val="00653870"/>
    <w:rsid w:val="00657864"/>
    <w:rsid w:val="00660767"/>
    <w:rsid w:val="0066371F"/>
    <w:rsid w:val="00664411"/>
    <w:rsid w:val="00664B7F"/>
    <w:rsid w:val="00665014"/>
    <w:rsid w:val="00673A40"/>
    <w:rsid w:val="00673FE8"/>
    <w:rsid w:val="00676539"/>
    <w:rsid w:val="00681002"/>
    <w:rsid w:val="00685E10"/>
    <w:rsid w:val="006908E9"/>
    <w:rsid w:val="00691A73"/>
    <w:rsid w:val="006A5020"/>
    <w:rsid w:val="006B1ACE"/>
    <w:rsid w:val="006C2808"/>
    <w:rsid w:val="006D3A50"/>
    <w:rsid w:val="006D55B1"/>
    <w:rsid w:val="006F2368"/>
    <w:rsid w:val="006F373F"/>
    <w:rsid w:val="00702440"/>
    <w:rsid w:val="00721B20"/>
    <w:rsid w:val="00723C45"/>
    <w:rsid w:val="0074185D"/>
    <w:rsid w:val="007513F9"/>
    <w:rsid w:val="00765504"/>
    <w:rsid w:val="0076635E"/>
    <w:rsid w:val="00793830"/>
    <w:rsid w:val="007A5BA2"/>
    <w:rsid w:val="007B4CAF"/>
    <w:rsid w:val="0080106F"/>
    <w:rsid w:val="00816A77"/>
    <w:rsid w:val="0082635E"/>
    <w:rsid w:val="00850BBF"/>
    <w:rsid w:val="00855472"/>
    <w:rsid w:val="00857CB1"/>
    <w:rsid w:val="00871954"/>
    <w:rsid w:val="00881763"/>
    <w:rsid w:val="00885AAC"/>
    <w:rsid w:val="0089067A"/>
    <w:rsid w:val="00894959"/>
    <w:rsid w:val="00895AA2"/>
    <w:rsid w:val="00896A5D"/>
    <w:rsid w:val="008C4754"/>
    <w:rsid w:val="008C5E5E"/>
    <w:rsid w:val="008D1024"/>
    <w:rsid w:val="008D1450"/>
    <w:rsid w:val="008D4235"/>
    <w:rsid w:val="008D4613"/>
    <w:rsid w:val="008E5DAE"/>
    <w:rsid w:val="0090457F"/>
    <w:rsid w:val="009055FD"/>
    <w:rsid w:val="009156C3"/>
    <w:rsid w:val="00923F8F"/>
    <w:rsid w:val="00924307"/>
    <w:rsid w:val="00927CF5"/>
    <w:rsid w:val="00931AF6"/>
    <w:rsid w:val="00934986"/>
    <w:rsid w:val="009420F0"/>
    <w:rsid w:val="00964543"/>
    <w:rsid w:val="00966B19"/>
    <w:rsid w:val="00967B81"/>
    <w:rsid w:val="009735B7"/>
    <w:rsid w:val="00994CB7"/>
    <w:rsid w:val="009B7F2C"/>
    <w:rsid w:val="009C44A5"/>
    <w:rsid w:val="009D270C"/>
    <w:rsid w:val="009E64AB"/>
    <w:rsid w:val="009F3D18"/>
    <w:rsid w:val="009F3E1D"/>
    <w:rsid w:val="009F585B"/>
    <w:rsid w:val="00A00C1A"/>
    <w:rsid w:val="00A12F85"/>
    <w:rsid w:val="00A300CD"/>
    <w:rsid w:val="00A36D60"/>
    <w:rsid w:val="00A37F3E"/>
    <w:rsid w:val="00A50321"/>
    <w:rsid w:val="00A512F9"/>
    <w:rsid w:val="00A531E7"/>
    <w:rsid w:val="00A736F2"/>
    <w:rsid w:val="00A8786A"/>
    <w:rsid w:val="00A95349"/>
    <w:rsid w:val="00A95DD0"/>
    <w:rsid w:val="00AB570F"/>
    <w:rsid w:val="00AC363F"/>
    <w:rsid w:val="00AD0967"/>
    <w:rsid w:val="00AD0978"/>
    <w:rsid w:val="00AD0A14"/>
    <w:rsid w:val="00AD2FF8"/>
    <w:rsid w:val="00AD79A2"/>
    <w:rsid w:val="00AE4E0E"/>
    <w:rsid w:val="00B023F0"/>
    <w:rsid w:val="00B05993"/>
    <w:rsid w:val="00B15536"/>
    <w:rsid w:val="00B322D7"/>
    <w:rsid w:val="00B3505C"/>
    <w:rsid w:val="00B436A8"/>
    <w:rsid w:val="00B450BF"/>
    <w:rsid w:val="00B46C68"/>
    <w:rsid w:val="00B53470"/>
    <w:rsid w:val="00B73BC7"/>
    <w:rsid w:val="00B763E5"/>
    <w:rsid w:val="00B83F76"/>
    <w:rsid w:val="00B97654"/>
    <w:rsid w:val="00BA0D55"/>
    <w:rsid w:val="00BB31DD"/>
    <w:rsid w:val="00BB5FB1"/>
    <w:rsid w:val="00BC5566"/>
    <w:rsid w:val="00BD2418"/>
    <w:rsid w:val="00BD79B4"/>
    <w:rsid w:val="00BE26D5"/>
    <w:rsid w:val="00C13964"/>
    <w:rsid w:val="00C226A9"/>
    <w:rsid w:val="00C37471"/>
    <w:rsid w:val="00C37DDC"/>
    <w:rsid w:val="00C45371"/>
    <w:rsid w:val="00C612DA"/>
    <w:rsid w:val="00C626CA"/>
    <w:rsid w:val="00C72E61"/>
    <w:rsid w:val="00C73679"/>
    <w:rsid w:val="00C74BF7"/>
    <w:rsid w:val="00C84494"/>
    <w:rsid w:val="00C847EE"/>
    <w:rsid w:val="00C85B5C"/>
    <w:rsid w:val="00C96675"/>
    <w:rsid w:val="00CB1B1E"/>
    <w:rsid w:val="00CC7DBF"/>
    <w:rsid w:val="00CD0C31"/>
    <w:rsid w:val="00CD2987"/>
    <w:rsid w:val="00CE11EB"/>
    <w:rsid w:val="00CE5D09"/>
    <w:rsid w:val="00CE7E79"/>
    <w:rsid w:val="00D01135"/>
    <w:rsid w:val="00D136A6"/>
    <w:rsid w:val="00D16A32"/>
    <w:rsid w:val="00D20E8D"/>
    <w:rsid w:val="00D4763E"/>
    <w:rsid w:val="00D748BA"/>
    <w:rsid w:val="00D77524"/>
    <w:rsid w:val="00D80D30"/>
    <w:rsid w:val="00D8444C"/>
    <w:rsid w:val="00D91828"/>
    <w:rsid w:val="00D947E2"/>
    <w:rsid w:val="00D962E5"/>
    <w:rsid w:val="00DA14F8"/>
    <w:rsid w:val="00DA7659"/>
    <w:rsid w:val="00DC69BC"/>
    <w:rsid w:val="00DD7D66"/>
    <w:rsid w:val="00DE1ECD"/>
    <w:rsid w:val="00DE5C91"/>
    <w:rsid w:val="00DF6D97"/>
    <w:rsid w:val="00E12964"/>
    <w:rsid w:val="00E24468"/>
    <w:rsid w:val="00E3574B"/>
    <w:rsid w:val="00E4286F"/>
    <w:rsid w:val="00E43C73"/>
    <w:rsid w:val="00E6322B"/>
    <w:rsid w:val="00E64811"/>
    <w:rsid w:val="00E70C41"/>
    <w:rsid w:val="00E866E0"/>
    <w:rsid w:val="00E9699C"/>
    <w:rsid w:val="00EB037A"/>
    <w:rsid w:val="00EB4E95"/>
    <w:rsid w:val="00ED2C22"/>
    <w:rsid w:val="00EF6D97"/>
    <w:rsid w:val="00F017FE"/>
    <w:rsid w:val="00F02DC5"/>
    <w:rsid w:val="00F070DA"/>
    <w:rsid w:val="00F201AB"/>
    <w:rsid w:val="00F21FB3"/>
    <w:rsid w:val="00F2467B"/>
    <w:rsid w:val="00F2674F"/>
    <w:rsid w:val="00F32FC0"/>
    <w:rsid w:val="00F43B08"/>
    <w:rsid w:val="00F66722"/>
    <w:rsid w:val="00F71025"/>
    <w:rsid w:val="00F77441"/>
    <w:rsid w:val="00F8176D"/>
    <w:rsid w:val="00F97720"/>
    <w:rsid w:val="00FA1815"/>
    <w:rsid w:val="00FC4F27"/>
    <w:rsid w:val="00FD45B3"/>
    <w:rsid w:val="00FF3FC4"/>
    <w:rsid w:val="00FF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95C7D9"/>
  <w15:docId w15:val="{96BD82BA-0E66-49DA-9B0B-D02FD4E9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autoRedefine/>
    <w:qFormat/>
    <w:rsid w:val="00F017FE"/>
    <w:pPr>
      <w:keepNext/>
      <w:widowControl w:val="0"/>
      <w:jc w:val="center"/>
      <w:outlineLvl w:val="1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locked/>
    <w:rsid w:val="00F017FE"/>
    <w:rPr>
      <w:rFonts w:ascii="Arial" w:hAnsi="Arial" w:cs="Arial"/>
      <w:b/>
      <w:bCs/>
      <w:caps/>
    </w:rPr>
  </w:style>
  <w:style w:type="paragraph" w:styleId="Nagwek">
    <w:name w:val="header"/>
    <w:basedOn w:val="Normalny"/>
    <w:rsid w:val="00BA0D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A0D55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rsid w:val="006076DE"/>
  </w:style>
  <w:style w:type="paragraph" w:styleId="Tekstdymka">
    <w:name w:val="Balloon Text"/>
    <w:basedOn w:val="Normalny"/>
    <w:semiHidden/>
    <w:rsid w:val="00C85B5C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Akapit z listą5 Znak,BulletC Znak,Obiekt Znak,List Paragraph1 Znak,Wyliczanie Znak,Akapit z listą3 Znak,Akapit z listą31 Znak,normalny tekst Znak,Podsis rysunku Znak,Nagłowek 3 Znak,Numerowanie Znak,Preambuła Znak,Dot pt Znak"/>
    <w:link w:val="Akapitzlist"/>
    <w:uiPriority w:val="34"/>
    <w:qFormat/>
    <w:locked/>
    <w:rsid w:val="00E70C41"/>
    <w:rPr>
      <w:sz w:val="24"/>
      <w:szCs w:val="24"/>
    </w:rPr>
  </w:style>
  <w:style w:type="paragraph" w:styleId="Akapitzlist">
    <w:name w:val="List Paragraph"/>
    <w:aliases w:val="L1,Akapit z listą5,BulletC,Obiekt,List Paragraph1,Wyliczanie,Akapit z listą3,Akapit z listą31,normalny tekst,Podsis rysunku,Nagłowek 3,Numerowanie,Preambuła,Akapit z listą BS,Dot pt,F5 List Paragraph,Recommendation,List Paragraph11,lp1"/>
    <w:basedOn w:val="Normalny"/>
    <w:link w:val="AkapitzlistZnak"/>
    <w:uiPriority w:val="34"/>
    <w:qFormat/>
    <w:rsid w:val="00E70C41"/>
    <w:pPr>
      <w:ind w:left="720"/>
    </w:pPr>
  </w:style>
  <w:style w:type="paragraph" w:styleId="Tekstprzypisukocowego">
    <w:name w:val="endnote text"/>
    <w:basedOn w:val="Normalny"/>
    <w:link w:val="TekstprzypisukocowegoZnak"/>
    <w:rsid w:val="00D136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136A6"/>
  </w:style>
  <w:style w:type="character" w:styleId="Odwoanieprzypisukocowego">
    <w:name w:val="endnote reference"/>
    <w:rsid w:val="00D136A6"/>
    <w:rPr>
      <w:vertAlign w:val="superscript"/>
    </w:rPr>
  </w:style>
  <w:style w:type="character" w:styleId="Hipercze">
    <w:name w:val="Hyperlink"/>
    <w:rsid w:val="006B1ACE"/>
    <w:rPr>
      <w:color w:val="0000FF"/>
      <w:u w:val="single"/>
    </w:rPr>
  </w:style>
  <w:style w:type="paragraph" w:customStyle="1" w:styleId="Textbody">
    <w:name w:val="Text body"/>
    <w:basedOn w:val="Normalny"/>
    <w:rsid w:val="006B1ACE"/>
    <w:pPr>
      <w:widowControl w:val="0"/>
      <w:suppressAutoHyphens/>
      <w:autoSpaceDN w:val="0"/>
      <w:jc w:val="both"/>
      <w:textAlignment w:val="baseline"/>
    </w:pPr>
    <w:rPr>
      <w:rFonts w:eastAsia="Lucida Sans Unicode" w:cs="Tahoma"/>
      <w:color w:val="000000"/>
      <w:kern w:val="3"/>
      <w:sz w:val="28"/>
    </w:rPr>
  </w:style>
  <w:style w:type="character" w:styleId="Odwoaniedokomentarza">
    <w:name w:val="annotation reference"/>
    <w:basedOn w:val="Domylnaczcionkaakapitu"/>
    <w:unhideWhenUsed/>
    <w:rsid w:val="00C736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736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7367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736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73679"/>
    <w:rPr>
      <w:b/>
      <w:bCs/>
    </w:rPr>
  </w:style>
  <w:style w:type="paragraph" w:styleId="Poprawka">
    <w:name w:val="Revision"/>
    <w:hidden/>
    <w:uiPriority w:val="99"/>
    <w:semiHidden/>
    <w:rsid w:val="003C11B1"/>
    <w:rPr>
      <w:sz w:val="24"/>
      <w:szCs w:val="24"/>
    </w:rPr>
  </w:style>
  <w:style w:type="paragraph" w:styleId="Bezodstpw">
    <w:name w:val="No Spacing"/>
    <w:uiPriority w:val="1"/>
    <w:qFormat/>
    <w:rsid w:val="00D4763E"/>
    <w:pPr>
      <w:suppressAutoHyphens/>
    </w:pPr>
    <w:rPr>
      <w:rFonts w:ascii="Calibri" w:eastAsia="Calibri" w:hAnsi="Calibri"/>
      <w:lang w:eastAsia="ar-SA"/>
    </w:rPr>
  </w:style>
  <w:style w:type="character" w:customStyle="1" w:styleId="Teksttreci2">
    <w:name w:val="Tekst treści (2)_"/>
    <w:link w:val="Teksttreci20"/>
    <w:rsid w:val="00BC5566"/>
    <w:rPr>
      <w:rFonts w:ascii="Calibri" w:eastAsia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C5566"/>
    <w:pPr>
      <w:widowControl w:val="0"/>
      <w:shd w:val="clear" w:color="auto" w:fill="FFFFFF"/>
      <w:spacing w:after="900" w:line="0" w:lineRule="atLeast"/>
      <w:jc w:val="right"/>
    </w:pPr>
    <w:rPr>
      <w:rFonts w:ascii="Calibri" w:eastAsia="Calibri" w:hAnsi="Calibri" w:cs="Calibri"/>
      <w:sz w:val="20"/>
      <w:szCs w:val="20"/>
    </w:rPr>
  </w:style>
  <w:style w:type="paragraph" w:customStyle="1" w:styleId="Default">
    <w:name w:val="Default"/>
    <w:rsid w:val="00BC556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F3E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jlape@barline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itmediagrou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urmistrz@barlinek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6D7E7-32FF-4540-93C5-EE76613D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9</Pages>
  <Words>4771</Words>
  <Characters>28629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SIWZ</vt:lpstr>
    </vt:vector>
  </TitlesOfParts>
  <Company>Urząd Miejski w Barlinku</Company>
  <LinksUpToDate>false</LinksUpToDate>
  <CharactersWithSpaces>33334</CharactersWithSpaces>
  <SharedDoc>false</SharedDoc>
  <HLinks>
    <vt:vector size="6" baseType="variant">
      <vt:variant>
        <vt:i4>4587616</vt:i4>
      </vt:variant>
      <vt:variant>
        <vt:i4>0</vt:i4>
      </vt:variant>
      <vt:variant>
        <vt:i4>0</vt:i4>
      </vt:variant>
      <vt:variant>
        <vt:i4>5</vt:i4>
      </vt:variant>
      <vt:variant>
        <vt:lpwstr>mailto:podajlape@barlinek.pl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SIWZ</dc:title>
  <dc:subject/>
  <dc:creator>Katarzyna Wawrzyniak</dc:creator>
  <cp:keywords/>
  <dc:description/>
  <cp:lastModifiedBy>Jarosz</cp:lastModifiedBy>
  <cp:revision>16</cp:revision>
  <cp:lastPrinted>2022-10-11T07:09:00Z</cp:lastPrinted>
  <dcterms:created xsi:type="dcterms:W3CDTF">2022-10-06T10:40:00Z</dcterms:created>
  <dcterms:modified xsi:type="dcterms:W3CDTF">2024-12-02T09:54:00Z</dcterms:modified>
</cp:coreProperties>
</file>