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DCFE" w14:textId="031B0FFF" w:rsidR="00E76183" w:rsidRDefault="00C46993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9179FE">
        <w:rPr>
          <w:rFonts w:asciiTheme="minorHAnsi" w:hAnsiTheme="minorHAnsi" w:cstheme="minorHAnsi"/>
          <w:b/>
          <w:bCs/>
        </w:rPr>
        <w:t xml:space="preserve">2 </w:t>
      </w:r>
      <w:r>
        <w:rPr>
          <w:rFonts w:asciiTheme="minorHAnsi" w:hAnsiTheme="minorHAnsi" w:cstheme="minorHAnsi"/>
          <w:b/>
          <w:bCs/>
        </w:rPr>
        <w:t>do SWZ</w:t>
      </w:r>
    </w:p>
    <w:p w14:paraId="4A7FBCB6" w14:textId="77777777" w:rsidR="00E76183" w:rsidRDefault="00E76183">
      <w:pPr>
        <w:pStyle w:val="Default"/>
        <w:rPr>
          <w:b/>
          <w:bCs/>
          <w:sz w:val="28"/>
          <w:szCs w:val="28"/>
        </w:rPr>
      </w:pPr>
    </w:p>
    <w:p w14:paraId="2177740D" w14:textId="77777777" w:rsidR="00E76183" w:rsidRDefault="00E761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EABD9B4" w14:textId="77777777" w:rsidR="00E76183" w:rsidRDefault="00C4699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21CBDD6E" w14:textId="77777777" w:rsidR="00E76183" w:rsidRDefault="00E76183">
      <w:pPr>
        <w:pStyle w:val="Default"/>
        <w:jc w:val="center"/>
        <w:rPr>
          <w:sz w:val="28"/>
          <w:szCs w:val="28"/>
        </w:rPr>
      </w:pPr>
    </w:p>
    <w:p w14:paraId="24FA955C" w14:textId="77777777" w:rsidR="00E76183" w:rsidRDefault="00C4699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USŁUGA NADZORU AUTORSKIEGO ZAINSTALOWANEGO U ZAMAWIAJĄCEGO ZINTEGROWANEGO SYSTEMU INFORMATYCZNEGO INFOMEDICA/AMMS. </w:t>
      </w:r>
    </w:p>
    <w:p w14:paraId="3C40C071" w14:textId="77777777"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14:paraId="1B23769C" w14:textId="77777777"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14:paraId="3A8A040E" w14:textId="77777777" w:rsidR="00E76183" w:rsidRDefault="00C4699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MODUŁÓW ZINTEGROWANEGO SYSTEMU INFORMATYCZNEGO INFOMEDICA/AMMS POSIADANYCH PRZEZ ZAMAWIAJĄCEGO:</w:t>
      </w:r>
    </w:p>
    <w:tbl>
      <w:tblPr>
        <w:tblW w:w="8892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923"/>
        <w:gridCol w:w="1671"/>
        <w:gridCol w:w="1333"/>
        <w:gridCol w:w="1153"/>
      </w:tblGrid>
      <w:tr w:rsidR="00500FF1" w14:paraId="30318E9D" w14:textId="38E94B91" w:rsidTr="00500FF1">
        <w:trPr>
          <w:trHeight w:val="156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5BCA6E91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14:paraId="00009695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modułu/funkcjonalności IM/AMMS lub innego - zgodnie z Listą Cenową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14:paraId="319D86CE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licencjonowania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03495AEB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153" w:type="dxa"/>
            <w:vMerge w:val="restart"/>
            <w:vAlign w:val="center"/>
          </w:tcPr>
          <w:p w14:paraId="6904C31A" w14:textId="64191C2C" w:rsidR="00500FF1" w:rsidRDefault="00500FF1" w:rsidP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miesięcy</w:t>
            </w:r>
          </w:p>
        </w:tc>
      </w:tr>
      <w:tr w:rsidR="00500FF1" w14:paraId="38ECF2C7" w14:textId="77777777" w:rsidTr="00500FF1">
        <w:trPr>
          <w:trHeight w:val="300"/>
          <w:jc w:val="center"/>
        </w:trPr>
        <w:tc>
          <w:tcPr>
            <w:tcW w:w="812" w:type="dxa"/>
            <w:vMerge/>
            <w:vAlign w:val="center"/>
          </w:tcPr>
          <w:p w14:paraId="7838DB13" w14:textId="77777777" w:rsidR="00500FF1" w:rsidRDefault="00500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923" w:type="dxa"/>
            <w:vMerge/>
            <w:vAlign w:val="center"/>
          </w:tcPr>
          <w:p w14:paraId="38396808" w14:textId="77777777" w:rsidR="00500FF1" w:rsidRDefault="00500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71" w:type="dxa"/>
            <w:vMerge/>
            <w:vAlign w:val="center"/>
          </w:tcPr>
          <w:p w14:paraId="0D58C5C3" w14:textId="77777777" w:rsidR="00500FF1" w:rsidRDefault="00500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vAlign w:val="center"/>
          </w:tcPr>
          <w:p w14:paraId="21A78EED" w14:textId="77777777" w:rsidR="00500FF1" w:rsidRDefault="00500F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vMerge/>
          </w:tcPr>
          <w:p w14:paraId="68067D75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E501D" w14:paraId="1C6BE927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52A95D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7DC2E88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Ruch Chorych (Izba Przyjęć, Oddziały, Statystyka Medyczna, Zlecenia)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5FE02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E27394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54C9B65" w14:textId="614940BB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DF375F2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2DC4FE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08F1A5B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Zakażenia Szpitalne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6E0BE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CB9B3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8932EB8" w14:textId="52452B89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75F62F8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000B02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057205C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Rejestracja, Gabinety, Statystyka Medyczna, Zlecenia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254A60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472CC6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AC31A87" w14:textId="42A40C4C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11C5382A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164993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5B5693A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Rehabilitacja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36AF16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8BC4C7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53" w:type="dxa"/>
            <w:vAlign w:val="center"/>
          </w:tcPr>
          <w:p w14:paraId="03F68D7B" w14:textId="2A789E2C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6086B0E7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6085AD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199254D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Pracownia Diagnostyczna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1DCE327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14:paraId="0A73086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vAlign w:val="center"/>
          </w:tcPr>
          <w:p w14:paraId="6CB6E78F" w14:textId="7058BA4D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7A6C0BF3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A3D892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15C4557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Apteka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80FB96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498CD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3" w:type="dxa"/>
            <w:vAlign w:val="center"/>
          </w:tcPr>
          <w:p w14:paraId="5070BA84" w14:textId="16EFFE48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088E040D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E136EF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6A943BE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Apteczka Oddziałowa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3CB5F7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1A41C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8B98225" w14:textId="0FFACFA0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6739F349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B3E108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270D18E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Laboratorium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C806A0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5702C7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B64DC72" w14:textId="23FBDAD5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5792FBCB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537334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21B7ED8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Integracja z EWP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81F7A9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AAE5E4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6E9F1DF" w14:textId="1006EF94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1A5B3B2B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CD2804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728FDBF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Punkt Pobrań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3F75B9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81923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DEE7B84" w14:textId="7521BE34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0D573C3A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8F9B34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5E5F1EF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Bank krwi (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InfoMedica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2335C0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5DFC7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E986B5E" w14:textId="2A8ACEFF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F140820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6AE2B3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42BD25B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repozytorium Elektronicznej Dokumentacji Medycznej (AMDX)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D5CA88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BB4FF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1ED5670" w14:textId="2A33DB1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627444DF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E88A4D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6B28B78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Formularzowa Dokumentacja Medyczna - Edytor Formularzy + pakiet OPEN formularzy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416883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F73B64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43FA4C2" w14:textId="2268BBA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0003AB7D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183094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3B07188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Zarządzanie Dokumentacją Medyczną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A45781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61D044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979E4E4" w14:textId="26F3B549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718595E5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7D6971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6E6F9F3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Symulator JGP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B3C797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A0D3A3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164B813" w14:textId="6E7E6D29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39E60698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CD4564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68FF6ED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Komercja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4CD22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27E38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1C4FAB8" w14:textId="032EAE3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0309682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897CA4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02374C6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Blok Operacyjny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7AB9A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530F1E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F6ECD5E" w14:textId="30DE323F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783326DA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AEE634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4662BDCF" w14:textId="1F7D88C3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e-Rejestracja, e-Wiadomości,</w:t>
            </w:r>
            <w:r w:rsidR="004957F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e-Dokumentacja, e-Wywiad, </w:t>
            </w:r>
            <w:r w:rsidR="004957F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e-Świadczenia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188F1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35ED2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0749319" w14:textId="573A728E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7EF236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D6679B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3F578F4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e-Partner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D20B36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8EF54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4E35848" w14:textId="78498FFE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5A4C2F5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C2F06B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5322109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eRecepta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Standard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E471B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EA432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0390058" w14:textId="3925FE62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51DFF927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7C20BC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2A49C67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eZwolnienia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eZLA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14:paraId="6B4F13B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B49A4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4A3A5C1" w14:textId="019CB9DE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72CB5008" w14:textId="77777777" w:rsidTr="00BE501D">
        <w:trPr>
          <w:trHeight w:val="42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8661EE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20BCD75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eSkierowanie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Obsługa e-skierowań, wystawianie i przyjęcie do realizacji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9EFB4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19B8B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078B752" w14:textId="749318F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324FA2D8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CCA46B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770754B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BioHazard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(z Rejestrem Covid)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F49A48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3ABEB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F3CBEA5" w14:textId="4A31B916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C1671DB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42711A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59DC538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TOPSOR - interfejs integracyjny z systemu AMMS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47D86E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EAC7D5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9EB753D" w14:textId="70966206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3A8AF6E9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41AAA7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5E0A4AC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WDSZ - RIS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BE3B34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623FE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270987A" w14:textId="543B62A2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955423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2F2D5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923" w:type="dxa"/>
            <w:shd w:val="clear" w:color="000000" w:fill="FFFFFF"/>
            <w:vAlign w:val="center"/>
          </w:tcPr>
          <w:p w14:paraId="2CEB8DF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Finanse-Księgowość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3B2266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47743C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A5502CD" w14:textId="0543D4C5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5518CB54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6DB23A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FF4BE4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Rejestr Sprzedaży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B346B2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4FEB9D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vAlign w:val="center"/>
          </w:tcPr>
          <w:p w14:paraId="3263819C" w14:textId="16463CF8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5AE483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33D443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06DA3C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Koszty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30E7E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43E58C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vAlign w:val="center"/>
          </w:tcPr>
          <w:p w14:paraId="1C45D9A5" w14:textId="1F9DC0CD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6C28AB5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A16431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317ED7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Wycena Kosztów Normatywnych Świadczeń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7FEE07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F5884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vAlign w:val="center"/>
          </w:tcPr>
          <w:p w14:paraId="33797751" w14:textId="01FA2FA0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02F09074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04FFA2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73D6191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Kadry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8D4F3F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CA0CB2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53" w:type="dxa"/>
            <w:vAlign w:val="center"/>
          </w:tcPr>
          <w:p w14:paraId="0748ED85" w14:textId="7601B49C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35929B38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1E2753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7B7152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Płace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B41C3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AA4A2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53" w:type="dxa"/>
            <w:vAlign w:val="center"/>
          </w:tcPr>
          <w:p w14:paraId="2F8016EC" w14:textId="3A7ABA50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53062570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4597AD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7C9D56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Ewidencja Czasu Pracy (Grafik)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50DC29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EDF3D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5224DCD" w14:textId="114A605D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1B89549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DD71BF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059C51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Magazynowo-Materiałowa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14:paraId="7EEB4A8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3967C2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3" w:type="dxa"/>
            <w:vAlign w:val="center"/>
          </w:tcPr>
          <w:p w14:paraId="24E0CE5E" w14:textId="6D5F8655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4EF88515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143DBC6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35314F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Trwałe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5593AD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338A39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vAlign w:val="center"/>
          </w:tcPr>
          <w:p w14:paraId="0E52F786" w14:textId="04B14DB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DF5B95C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F16604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87861F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Wyposażenie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D539A07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48A8BA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vAlign w:val="center"/>
          </w:tcPr>
          <w:p w14:paraId="1A2ABE3A" w14:textId="20FF0913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3B44564B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6D4C48E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B855606" w14:textId="0BA2CB5F" w:rsidR="00BE501D" w:rsidRDefault="006D46C6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6C6">
              <w:rPr>
                <w:rFonts w:ascii="Calibri" w:eastAsia="Times New Roman" w:hAnsi="Calibri" w:cs="Calibri"/>
                <w:color w:val="000000"/>
                <w:lang w:eastAsia="pl-PL"/>
              </w:rPr>
              <w:t>Elektroniczna Inwentaryzacja wraz obsługą RFID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542073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11C67BC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B354749" w14:textId="730BDC17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24A408F3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7AF43E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9CDBC4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Personal Data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14:paraId="54BCE02F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CF1569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B97FB82" w14:textId="2907556B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762E0F4B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3F813C4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F1B221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mHOSP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14:paraId="6EF82425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8FA47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2F315AC" w14:textId="1964B57A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1B585A8D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00DB8B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9732F4D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Biała lista podatników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2EA5E0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25660B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4C54FC3" w14:textId="4792C75C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E501D" w14:paraId="634AB9C8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7968773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4D71168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9C39952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FDDD720" w14:textId="77777777" w:rsidR="00BE501D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3" w:type="dxa"/>
            <w:vAlign w:val="center"/>
          </w:tcPr>
          <w:p w14:paraId="09724FD0" w14:textId="64F6FD8B" w:rsidR="00BE501D" w:rsidRPr="00500FF1" w:rsidRDefault="00BE501D" w:rsidP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C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00FF1" w14:paraId="05347B4A" w14:textId="77777777" w:rsidTr="00500FF1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4C62145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FF73851" w14:textId="77777777" w:rsidR="00500FF1" w:rsidRDefault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Lab2k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A387CFA" w14:textId="06CA38D0" w:rsidR="00500FF1" w:rsidRDefault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41F5EE8" w14:textId="16F23398" w:rsidR="00500FF1" w:rsidRDefault="00BE5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</w:tcPr>
          <w:p w14:paraId="3D4AF9E2" w14:textId="416FB578" w:rsidR="00500FF1" w:rsidRPr="00500FF1" w:rsidRDefault="00BE501D" w:rsidP="00500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D46C6" w14:paraId="7DCFDF29" w14:textId="77777777" w:rsidTr="00500FF1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E6CAC74" w14:textId="66F2148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A20AC83" w14:textId="01CC9AFD" w:rsidR="006D46C6" w:rsidRPr="00500FF1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46C6">
              <w:rPr>
                <w:rFonts w:ascii="Calibri" w:eastAsia="Times New Roman" w:hAnsi="Calibri" w:cs="Calibri"/>
                <w:color w:val="000000"/>
                <w:lang w:eastAsia="pl-PL"/>
              </w:rPr>
              <w:t>AMMS - Gabinet Zabiegowy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2871DA5" w14:textId="5224B260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8906AE" w14:textId="64DBDD6C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7D1FC7B" w14:textId="2B3F831E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6D46C6" w14:paraId="171C4612" w14:textId="77777777" w:rsidTr="00500FF1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866D352" w14:textId="067A307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BC5C861" w14:textId="50FC999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0FF1">
              <w:rPr>
                <w:rFonts w:ascii="Calibri" w:eastAsia="Times New Roman" w:hAnsi="Calibri" w:cs="Calibri"/>
                <w:color w:val="000000"/>
                <w:lang w:eastAsia="pl-PL"/>
              </w:rPr>
              <w:t>Ewid</w:t>
            </w:r>
            <w:proofErr w:type="spellEnd"/>
            <w:r w:rsidRPr="00500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Zam. Publicznych wraz z Zamów. </w:t>
            </w:r>
            <w:proofErr w:type="spellStart"/>
            <w:r w:rsidRPr="00500FF1">
              <w:rPr>
                <w:rFonts w:ascii="Calibri" w:eastAsia="Times New Roman" w:hAnsi="Calibri" w:cs="Calibri"/>
                <w:color w:val="000000"/>
                <w:lang w:eastAsia="pl-PL"/>
              </w:rPr>
              <w:t>Wewn</w:t>
            </w:r>
            <w:proofErr w:type="spellEnd"/>
            <w:r w:rsidRPr="00500FF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DA5180A" w14:textId="4CEEBBE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1981990" w14:textId="7DAC9EAE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3" w:type="dxa"/>
            <w:vAlign w:val="center"/>
          </w:tcPr>
          <w:p w14:paraId="29E9637E" w14:textId="64B21240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D46C6" w14:paraId="16897745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2A6E4D6" w14:textId="48EF1F23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7A5934D" w14:textId="5F2D2459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e-Deklaracje POZ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610B53C" w14:textId="2AC1696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05847C" w14:textId="75F1B91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B64B7E4" w14:textId="5F39060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19AAC9D6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AA73A1B" w14:textId="0C7A4432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C6D02BC" w14:textId="6E2B2C80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e-Zgody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0ED9D6" w14:textId="58F51D2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C7C408" w14:textId="5557E19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C8B8E95" w14:textId="3A520E43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6F4E1BE9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15FF316" w14:textId="3E0E4994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8FD5F7F" w14:textId="00880467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e-Ankiety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455013" w14:textId="4E6D7794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1DA093" w14:textId="2775F828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7D85BBF" w14:textId="78F9F9CD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47DBFADE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67C6D26" w14:textId="62EA8BAC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E7437D4" w14:textId="46D40BE8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e-Załączniki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B8E7E82" w14:textId="58914AF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98076F" w14:textId="73BDE700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C83AFB6" w14:textId="28F12908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62C8823C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69B99EA" w14:textId="3F509AAA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A6C5F07" w14:textId="23521307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e-Powiadomienia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A867225" w14:textId="58F6F77F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D5F724" w14:textId="5753EE59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D0CAF1C" w14:textId="46BFDF9D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41B8A50F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5EAA258" w14:textId="462ED253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5630D78" w14:textId="6B4468D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e-Potwierdzenia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408860B" w14:textId="15819B5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3E7">
              <w:t>OPEN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60B187B" w14:textId="49EBB635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7C14A25" w14:textId="49F25D5B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6D46C6" w14:paraId="2CE2FBA5" w14:textId="77777777" w:rsidTr="00BE501D">
        <w:trPr>
          <w:trHeight w:val="30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BE2D608" w14:textId="5E8A39B4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839DA2F" w14:textId="67116487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01D">
              <w:rPr>
                <w:rFonts w:ascii="Calibri" w:eastAsia="Times New Roman" w:hAnsi="Calibri" w:cs="Calibri"/>
                <w:color w:val="000000"/>
                <w:lang w:eastAsia="pl-PL"/>
              </w:rPr>
              <w:t>Teleporady (+E-Pomiary) - powyżej 15 użytkowników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E73F86B" w14:textId="778FF114" w:rsidR="006D46C6" w:rsidRDefault="00E627BB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0DF551" w14:textId="72B9DBFA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E656D3F" w14:textId="71F4454C" w:rsidR="006D46C6" w:rsidRDefault="006D46C6" w:rsidP="006D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368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</w:tbl>
    <w:p w14:paraId="496A790F" w14:textId="77777777" w:rsidR="00E76183" w:rsidRDefault="00E76183">
      <w:pPr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4"/>
        <w:gridCol w:w="6595"/>
      </w:tblGrid>
      <w:tr w:rsidR="00E76183" w14:paraId="34911A8C" w14:textId="77777777">
        <w:trPr>
          <w:trHeight w:val="567"/>
          <w:jc w:val="center"/>
        </w:trPr>
        <w:tc>
          <w:tcPr>
            <w:tcW w:w="7239" w:type="dxa"/>
            <w:gridSpan w:val="2"/>
            <w:vAlign w:val="center"/>
          </w:tcPr>
          <w:p w14:paraId="14B3109D" w14:textId="77777777" w:rsidR="00E76183" w:rsidRDefault="00C469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Hlk117668364"/>
            <w:r>
              <w:rPr>
                <w:rFonts w:cstheme="minorHAnsi"/>
                <w:b/>
              </w:rPr>
              <w:t>Integracje</w:t>
            </w:r>
          </w:p>
        </w:tc>
      </w:tr>
      <w:tr w:rsidR="00E76183" w14:paraId="3CFCD38D" w14:textId="77777777">
        <w:trPr>
          <w:trHeight w:val="382"/>
          <w:jc w:val="center"/>
        </w:trPr>
        <w:tc>
          <w:tcPr>
            <w:tcW w:w="644" w:type="dxa"/>
            <w:vAlign w:val="center"/>
          </w:tcPr>
          <w:p w14:paraId="3DB43996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595" w:type="dxa"/>
            <w:vAlign w:val="center"/>
          </w:tcPr>
          <w:p w14:paraId="46120955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z ZUS PUE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eZLA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</w:p>
        </w:tc>
      </w:tr>
      <w:tr w:rsidR="00E76183" w14:paraId="63EF2017" w14:textId="77777777">
        <w:trPr>
          <w:trHeight w:val="416"/>
          <w:jc w:val="center"/>
        </w:trPr>
        <w:tc>
          <w:tcPr>
            <w:tcW w:w="644" w:type="dxa"/>
            <w:vAlign w:val="center"/>
          </w:tcPr>
          <w:p w14:paraId="4A4CA19D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595" w:type="dxa"/>
            <w:vAlign w:val="center"/>
          </w:tcPr>
          <w:p w14:paraId="78E0D242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KOWAL </w:t>
            </w:r>
          </w:p>
        </w:tc>
      </w:tr>
      <w:tr w:rsidR="00E76183" w14:paraId="60129644" w14:textId="77777777">
        <w:trPr>
          <w:trHeight w:val="422"/>
          <w:jc w:val="center"/>
        </w:trPr>
        <w:tc>
          <w:tcPr>
            <w:tcW w:w="644" w:type="dxa"/>
            <w:vAlign w:val="center"/>
          </w:tcPr>
          <w:p w14:paraId="67AF04C5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595" w:type="dxa"/>
            <w:vAlign w:val="center"/>
          </w:tcPr>
          <w:p w14:paraId="4056E16B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ZSMOPL </w:t>
            </w:r>
          </w:p>
        </w:tc>
      </w:tr>
      <w:tr w:rsidR="00E76183" w14:paraId="4EC3109B" w14:textId="77777777">
        <w:trPr>
          <w:trHeight w:val="414"/>
          <w:jc w:val="center"/>
        </w:trPr>
        <w:tc>
          <w:tcPr>
            <w:tcW w:w="644" w:type="dxa"/>
            <w:vAlign w:val="center"/>
          </w:tcPr>
          <w:p w14:paraId="441BAB16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595" w:type="dxa"/>
            <w:vAlign w:val="center"/>
          </w:tcPr>
          <w:p w14:paraId="747F328C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e-Recepta </w:t>
            </w:r>
          </w:p>
        </w:tc>
      </w:tr>
      <w:tr w:rsidR="00E76183" w14:paraId="794CC156" w14:textId="77777777">
        <w:trPr>
          <w:trHeight w:val="419"/>
          <w:jc w:val="center"/>
        </w:trPr>
        <w:tc>
          <w:tcPr>
            <w:tcW w:w="644" w:type="dxa"/>
            <w:vAlign w:val="center"/>
          </w:tcPr>
          <w:p w14:paraId="2C60EBF1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595" w:type="dxa"/>
            <w:vAlign w:val="center"/>
          </w:tcPr>
          <w:p w14:paraId="1D484A07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e-Skierowania </w:t>
            </w:r>
          </w:p>
        </w:tc>
      </w:tr>
      <w:tr w:rsidR="00E76183" w14:paraId="3BFA4274" w14:textId="77777777">
        <w:trPr>
          <w:trHeight w:val="411"/>
          <w:jc w:val="center"/>
        </w:trPr>
        <w:tc>
          <w:tcPr>
            <w:tcW w:w="644" w:type="dxa"/>
            <w:vAlign w:val="center"/>
          </w:tcPr>
          <w:p w14:paraId="10A1F56F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595" w:type="dxa"/>
            <w:vAlign w:val="center"/>
          </w:tcPr>
          <w:p w14:paraId="30515A19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EWP </w:t>
            </w:r>
          </w:p>
        </w:tc>
      </w:tr>
      <w:tr w:rsidR="00E76183" w14:paraId="686DAB4B" w14:textId="77777777">
        <w:trPr>
          <w:trHeight w:val="418"/>
          <w:jc w:val="center"/>
        </w:trPr>
        <w:tc>
          <w:tcPr>
            <w:tcW w:w="644" w:type="dxa"/>
            <w:vAlign w:val="center"/>
          </w:tcPr>
          <w:p w14:paraId="0AD44006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595" w:type="dxa"/>
            <w:vAlign w:val="center"/>
          </w:tcPr>
          <w:p w14:paraId="0BA8DE87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Biała lista podatników </w:t>
            </w:r>
          </w:p>
        </w:tc>
      </w:tr>
      <w:tr w:rsidR="00E76183" w14:paraId="0C9747D8" w14:textId="77777777">
        <w:trPr>
          <w:trHeight w:val="410"/>
          <w:jc w:val="center"/>
        </w:trPr>
        <w:tc>
          <w:tcPr>
            <w:tcW w:w="644" w:type="dxa"/>
            <w:vAlign w:val="center"/>
          </w:tcPr>
          <w:p w14:paraId="52515CAC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6595" w:type="dxa"/>
            <w:vAlign w:val="center"/>
          </w:tcPr>
          <w:p w14:paraId="165D1910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Zewnętrznym Słownikiem Leków </w:t>
            </w:r>
          </w:p>
        </w:tc>
      </w:tr>
      <w:tr w:rsidR="00E76183" w14:paraId="34EFC831" w14:textId="77777777">
        <w:trPr>
          <w:trHeight w:val="415"/>
          <w:jc w:val="center"/>
        </w:trPr>
        <w:tc>
          <w:tcPr>
            <w:tcW w:w="644" w:type="dxa"/>
            <w:vAlign w:val="center"/>
          </w:tcPr>
          <w:p w14:paraId="22ABD275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595" w:type="dxa"/>
            <w:vAlign w:val="center"/>
          </w:tcPr>
          <w:p w14:paraId="34B593B1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AP-Kolce</w:t>
            </w:r>
          </w:p>
        </w:tc>
      </w:tr>
      <w:tr w:rsidR="00E76183" w14:paraId="3348A238" w14:textId="77777777">
        <w:trPr>
          <w:trHeight w:val="422"/>
          <w:jc w:val="center"/>
        </w:trPr>
        <w:tc>
          <w:tcPr>
            <w:tcW w:w="644" w:type="dxa"/>
            <w:vAlign w:val="center"/>
          </w:tcPr>
          <w:p w14:paraId="6DDFBFF0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595" w:type="dxa"/>
            <w:vAlign w:val="center"/>
          </w:tcPr>
          <w:p w14:paraId="3BD3469C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TOPSOR</w:t>
            </w:r>
          </w:p>
        </w:tc>
      </w:tr>
      <w:tr w:rsidR="00E76183" w14:paraId="0D2D8D21" w14:textId="77777777">
        <w:trPr>
          <w:trHeight w:val="414"/>
          <w:jc w:val="center"/>
        </w:trPr>
        <w:tc>
          <w:tcPr>
            <w:tcW w:w="644" w:type="dxa"/>
            <w:vAlign w:val="center"/>
          </w:tcPr>
          <w:p w14:paraId="04840621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6595" w:type="dxa"/>
            <w:vAlign w:val="center"/>
          </w:tcPr>
          <w:p w14:paraId="57EBD3EA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EZWM</w:t>
            </w:r>
          </w:p>
        </w:tc>
      </w:tr>
      <w:tr w:rsidR="00E76183" w14:paraId="4415E010" w14:textId="77777777">
        <w:trPr>
          <w:trHeight w:val="420"/>
          <w:jc w:val="center"/>
        </w:trPr>
        <w:tc>
          <w:tcPr>
            <w:tcW w:w="644" w:type="dxa"/>
            <w:vAlign w:val="center"/>
          </w:tcPr>
          <w:p w14:paraId="278BEBA7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6595" w:type="dxa"/>
            <w:vAlign w:val="center"/>
          </w:tcPr>
          <w:p w14:paraId="3DDC3624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DILO</w:t>
            </w:r>
          </w:p>
        </w:tc>
      </w:tr>
      <w:tr w:rsidR="00E76183" w14:paraId="63684CB4" w14:textId="77777777">
        <w:trPr>
          <w:trHeight w:val="412"/>
          <w:jc w:val="center"/>
        </w:trPr>
        <w:tc>
          <w:tcPr>
            <w:tcW w:w="644" w:type="dxa"/>
            <w:vAlign w:val="center"/>
          </w:tcPr>
          <w:p w14:paraId="1641AF9D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6595" w:type="dxa"/>
            <w:vAlign w:val="center"/>
          </w:tcPr>
          <w:p w14:paraId="70FADFCA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z systemem RIS</w:t>
            </w:r>
          </w:p>
        </w:tc>
      </w:tr>
      <w:tr w:rsidR="00E76183" w14:paraId="2D7FE577" w14:textId="77777777">
        <w:trPr>
          <w:trHeight w:val="412"/>
          <w:jc w:val="center"/>
        </w:trPr>
        <w:tc>
          <w:tcPr>
            <w:tcW w:w="644" w:type="dxa"/>
            <w:vAlign w:val="center"/>
          </w:tcPr>
          <w:p w14:paraId="33538D34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595" w:type="dxa"/>
            <w:vAlign w:val="center"/>
          </w:tcPr>
          <w:p w14:paraId="275CC860" w14:textId="77777777"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</w:t>
            </w:r>
            <w:r>
              <w:rPr>
                <w:rFonts w:cstheme="minorHAnsi"/>
              </w:rPr>
              <w:t>BLOZ</w:t>
            </w:r>
          </w:p>
        </w:tc>
      </w:tr>
      <w:bookmarkEnd w:id="0"/>
    </w:tbl>
    <w:p w14:paraId="1E92D0DD" w14:textId="77777777" w:rsidR="00E76183" w:rsidRDefault="00E76183">
      <w:pPr>
        <w:rPr>
          <w:rFonts w:ascii="Calibri" w:hAnsi="Calibri" w:cs="Calibri"/>
        </w:rPr>
      </w:pPr>
    </w:p>
    <w:p w14:paraId="01635E78" w14:textId="77777777"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WYMAGANIA OGÓLNE: </w:t>
      </w:r>
    </w:p>
    <w:p w14:paraId="5C2BCD33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realizacji umowy: </w:t>
      </w:r>
      <w:r w:rsidR="00CD5A8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miesięcy od daty podpisania umowy. </w:t>
      </w:r>
    </w:p>
    <w:p w14:paraId="176C12CB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Usługa nadzoru autorskiego będzie świadczona na rzecz jednostek organizacyjnych Zamawiającego. </w:t>
      </w:r>
    </w:p>
    <w:p w14:paraId="0E3473EC" w14:textId="409745A2" w:rsidR="00E76183" w:rsidRPr="003B391C" w:rsidRDefault="003B391C" w:rsidP="003B391C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na etapie podpisania umowy </w:t>
      </w:r>
      <w:r w:rsidR="00C46993" w:rsidRPr="003B391C">
        <w:rPr>
          <w:rFonts w:asciiTheme="minorHAnsi" w:hAnsiTheme="minorHAnsi" w:cstheme="minorHAnsi"/>
          <w:sz w:val="22"/>
          <w:szCs w:val="22"/>
        </w:rPr>
        <w:t>załączy wykaz osób</w:t>
      </w:r>
      <w:r w:rsidRPr="003B391C">
        <w:rPr>
          <w:rFonts w:asciiTheme="minorHAnsi" w:hAnsiTheme="minorHAnsi" w:cstheme="minorHAnsi"/>
          <w:sz w:val="22"/>
          <w:szCs w:val="22"/>
        </w:rPr>
        <w:t xml:space="preserve"> </w:t>
      </w:r>
      <w:r w:rsidRPr="003B391C">
        <w:rPr>
          <w:rFonts w:asciiTheme="minorHAnsi" w:hAnsiTheme="minorHAnsi" w:cstheme="minorHAnsi"/>
          <w:sz w:val="22"/>
          <w:szCs w:val="22"/>
        </w:rPr>
        <w:t>oddelegowanych do realizacji przedmiotu umowy</w:t>
      </w:r>
      <w:r w:rsidR="00C46993" w:rsidRPr="003B391C">
        <w:rPr>
          <w:rFonts w:asciiTheme="minorHAnsi" w:hAnsiTheme="minorHAnsi" w:cstheme="minorHAnsi"/>
          <w:sz w:val="22"/>
          <w:szCs w:val="22"/>
        </w:rPr>
        <w:t>, który będzie stanowił załącznik do umowy powierzenia przetwarzania danych osobowych. Wykonawca będzie aktualizował listę osób w przypadku zmiany osób.</w:t>
      </w:r>
    </w:p>
    <w:p w14:paraId="0D4FEC98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Świadczenie usługi nadzoru autorskiego w godzinach od 8.00 do 16.00 od poniedziałku do piątku z wyjątkiem dni ustawowo wolnych od pracy. </w:t>
      </w:r>
    </w:p>
    <w:p w14:paraId="4E343E1D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konsultacji telefonicznych oraz poprzez witrynę internetową w zakresie realizacji przedmiotu niniejszej umowy szczególnie informacje dotyczące używanych produktów w tym pomoc przy rozwiązywaniu problemów występujących w oprogramowaniu. </w:t>
      </w:r>
    </w:p>
    <w:p w14:paraId="453FAF88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Zgłoszenie błędu/konsultacji przez Zamawiająceg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odbywać się będzie poprzez witrynę internetową Centralnego Help-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Desku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(podać adres www witryny)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……………………………………….……; w razie trudności z rejestracją zgłoszenia na w/w witrynie internetowej, Zamawiający może dokonać zgłoszenia: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telefonicznie pod poniższymi numerami telefonów: ……………………………….…………………….. (podać),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za pomocą poczty elektronicznej na adres …………………………… (podać), </w:t>
      </w:r>
    </w:p>
    <w:p w14:paraId="373DDBCF" w14:textId="0EA32B3A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zgłoszenie zostanie przyjęte przez Wykonawcę: </w:t>
      </w:r>
    </w:p>
    <w:p w14:paraId="5B266126" w14:textId="77777777"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08:00 a 16.00 dnia roboczego – traktowane jest jak przyjęte danego dnia roboczego; </w:t>
      </w:r>
    </w:p>
    <w:p w14:paraId="6A69DD8C" w14:textId="77777777"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16.00 a 24.00 dnia roboczego – traktowane jest jak przyjęte o godz. 8.00 następnego dnia roboczego, </w:t>
      </w:r>
    </w:p>
    <w:p w14:paraId="7A652F87" w14:textId="77777777"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0.00 a 8.00 dnia roboczego - traktowane jest jak przyjęty o godz. 8.00 danego dnia roboczego, </w:t>
      </w:r>
    </w:p>
    <w:p w14:paraId="16DD4EEC" w14:textId="77777777"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ustawowo lub dodatkowo wolnym od pracy - traktowane jest jak przyjęte o godz. 8.00 najbliższego dnia roboczego. </w:t>
      </w:r>
    </w:p>
    <w:p w14:paraId="43297765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Podpisanie umowy powierzenia danych osobowych, zgodnie z załączonym wzorem. </w:t>
      </w:r>
    </w:p>
    <w:p w14:paraId="28D6385B" w14:textId="77777777"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do umowy załączy listę osób uprawnionych do Zdalnego Dostępu udostępnionego przez Zamawiającego (Imię i Nazwisko, adres – e-mail, nr telefonu kontaktowego). </w:t>
      </w:r>
    </w:p>
    <w:p w14:paraId="3D3CCCA8" w14:textId="77777777" w:rsidR="00E76183" w:rsidRDefault="00C46993">
      <w:pPr>
        <w:pStyle w:val="Default"/>
        <w:numPr>
          <w:ilvl w:val="0"/>
          <w:numId w:val="2"/>
        </w:numPr>
        <w:spacing w:after="27"/>
        <w:ind w:left="322" w:hanging="4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podać adres szyfrowanego łącza FTP celem przekazywania danych koniecznych do przeprowadzenia analizy zgłoszonego błędu. Każde przekazanie bazy danych do Wykonawcy będzie potwierdzone protokołem przekazania danych. </w:t>
      </w:r>
      <w:r>
        <w:rPr>
          <w:rFonts w:ascii="Calibri" w:hAnsi="Calibri" w:cs="Calibri"/>
          <w:sz w:val="22"/>
          <w:szCs w:val="22"/>
        </w:rPr>
        <w:t xml:space="preserve">Adres szyfrowanego łącza </w:t>
      </w:r>
      <w:r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FTP  ………………………………………….</w:t>
      </w:r>
      <w:r>
        <w:rPr>
          <w:rFonts w:ascii="Calibri" w:eastAsia="Times New Roman" w:hAnsi="Calibri" w:cs="Calibri"/>
          <w:snapToGrid w:val="0"/>
          <w:sz w:val="22"/>
          <w:szCs w:val="22"/>
          <w:lang w:val="en-US" w:eastAsia="pl-PL"/>
        </w:rPr>
        <w:t>.</w:t>
      </w:r>
    </w:p>
    <w:p w14:paraId="60841B73" w14:textId="77777777" w:rsidR="00E76183" w:rsidRDefault="00E761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E037D" w14:textId="77777777"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III. WARUNKI NADZORU AUTORSKIEGO - OBOWIĄZKI WYKONAWCY </w:t>
      </w:r>
    </w:p>
    <w:p w14:paraId="65789DC9" w14:textId="77777777" w:rsidR="00E76183" w:rsidRDefault="00C46993">
      <w:pPr>
        <w:pStyle w:val="Default"/>
        <w:numPr>
          <w:ilvl w:val="0"/>
          <w:numId w:val="5"/>
        </w:numPr>
        <w:spacing w:after="27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Udostępnianie nowych wersji Zintegrowanego Systemu Informatycznego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InfoMedica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/AMMS zwanego w dalszej części dokumentu ZSI oraz poprawek do ZSI w przypadku stwierdzenia przez Zamawiającego błędu modułów ZSI – powtarzalnego działania modułu ZSI w tym samym miejscu programu prowadzącego za każdym razem do otrzymania błędnych wyników jego działania. </w:t>
      </w:r>
    </w:p>
    <w:p w14:paraId="5F4A1DE1" w14:textId="77777777"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zgłaszania przez Zamawiającego błędów dotyczących ZSI, przy czym Zamawiający może zgłaszać następujące typy błędów: </w:t>
      </w:r>
    </w:p>
    <w:p w14:paraId="3969363A" w14:textId="710B5F9B" w:rsidR="00E76183" w:rsidRDefault="00C46993" w:rsidP="00F8402F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BŁĄD KRYTYCZNY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F8402F">
        <w:rPr>
          <w:rFonts w:asciiTheme="minorHAnsi" w:hAnsiTheme="minorHAnsi" w:cstheme="minorHAnsi"/>
          <w:sz w:val="22"/>
          <w:szCs w:val="22"/>
        </w:rPr>
        <w:t xml:space="preserve"> </w:t>
      </w:r>
      <w:r w:rsidR="00F8402F" w:rsidRPr="00F8402F">
        <w:rPr>
          <w:rFonts w:asciiTheme="minorHAnsi" w:hAnsiTheme="minorHAnsi" w:cstheme="minorHAnsi"/>
          <w:sz w:val="22"/>
          <w:szCs w:val="22"/>
        </w:rPr>
        <w:t>niezgodne z dokumentacją, powtarzalne działani</w:t>
      </w:r>
      <w:r w:rsidR="00F8402F">
        <w:rPr>
          <w:rFonts w:asciiTheme="minorHAnsi" w:hAnsiTheme="minorHAnsi" w:cstheme="minorHAnsi"/>
          <w:sz w:val="22"/>
          <w:szCs w:val="22"/>
        </w:rPr>
        <w:t>e</w:t>
      </w:r>
      <w:r w:rsidR="00F8402F" w:rsidRPr="00F8402F">
        <w:rPr>
          <w:rFonts w:asciiTheme="minorHAnsi" w:hAnsiTheme="minorHAnsi" w:cstheme="minorHAnsi"/>
          <w:sz w:val="22"/>
          <w:szCs w:val="22"/>
        </w:rPr>
        <w:t xml:space="preserve"> </w:t>
      </w:r>
      <w:r w:rsidR="00F8402F">
        <w:rPr>
          <w:rFonts w:asciiTheme="minorHAnsi" w:hAnsiTheme="minorHAnsi" w:cstheme="minorHAnsi"/>
          <w:sz w:val="22"/>
          <w:szCs w:val="22"/>
        </w:rPr>
        <w:t>ZSI</w:t>
      </w:r>
      <w:r w:rsidR="00F8402F" w:rsidRPr="00F8402F">
        <w:rPr>
          <w:rFonts w:asciiTheme="minorHAnsi" w:hAnsiTheme="minorHAnsi" w:cstheme="minorHAnsi"/>
          <w:sz w:val="22"/>
          <w:szCs w:val="22"/>
        </w:rPr>
        <w:t>, w którym niemożliwie jest użytkowanie Oprogramowania Aplikacyjnego w zakresie jego podstawowej funkcjonalności (</w:t>
      </w:r>
      <w:proofErr w:type="spellStart"/>
      <w:r w:rsidR="00F8402F" w:rsidRPr="00F840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8402F" w:rsidRPr="00F8402F">
        <w:rPr>
          <w:rFonts w:asciiTheme="minorHAnsi" w:hAnsiTheme="minorHAnsi" w:cstheme="minorHAnsi"/>
          <w:sz w:val="22"/>
          <w:szCs w:val="22"/>
        </w:rPr>
        <w:t>. takiej, która dotyczy każdego użytkownika, występuje na każdej stacji roboczej skonfigurowanej do pracy z danym modułem Oprogramowania Aplikacyjnego zgodnie z zaleceniami producenta Oprogramowania Aplikacyjnego w tym na każdej przeglądarce zalecanej i skonfigurowanej do pracy z Oprogramowaniem Aplikacyjnym zgodnie z zaleceniami producenta) i prowadzi do zatrzymania jego eksploatacji, utraty danych lub naruszenia ich spójności, w wyniku których niemożliwe jest prowadzenie działalności z użyciem Oprogramowania Aplikacyjnego</w:t>
      </w:r>
      <w:r w:rsidR="00F8402F">
        <w:rPr>
          <w:rFonts w:asciiTheme="minorHAnsi" w:hAnsiTheme="minorHAnsi" w:cstheme="minorHAnsi"/>
          <w:sz w:val="22"/>
          <w:szCs w:val="22"/>
        </w:rPr>
        <w:t>.</w:t>
      </w:r>
    </w:p>
    <w:p w14:paraId="145221B8" w14:textId="32C96236"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BŁĄD ZWYKŁY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F8402F">
        <w:rPr>
          <w:rFonts w:asciiTheme="minorHAnsi" w:hAnsiTheme="minorHAnsi" w:cstheme="minorHAnsi"/>
          <w:sz w:val="22"/>
          <w:szCs w:val="22"/>
        </w:rPr>
        <w:t xml:space="preserve"> </w:t>
      </w:r>
      <w:r w:rsidR="00F8402F" w:rsidRPr="00F8402F">
        <w:rPr>
          <w:rFonts w:asciiTheme="minorHAnsi" w:hAnsiTheme="minorHAnsi" w:cstheme="minorHAnsi"/>
          <w:sz w:val="22"/>
          <w:szCs w:val="22"/>
        </w:rPr>
        <w:t>niespowodowan</w:t>
      </w:r>
      <w:r w:rsidR="00F8402F">
        <w:rPr>
          <w:rFonts w:asciiTheme="minorHAnsi" w:hAnsiTheme="minorHAnsi" w:cstheme="minorHAnsi"/>
          <w:sz w:val="22"/>
          <w:szCs w:val="22"/>
        </w:rPr>
        <w:t>e</w:t>
      </w:r>
      <w:r w:rsidR="00F8402F" w:rsidRPr="00F8402F">
        <w:rPr>
          <w:rFonts w:asciiTheme="minorHAnsi" w:hAnsiTheme="minorHAnsi" w:cstheme="minorHAnsi"/>
          <w:sz w:val="22"/>
          <w:szCs w:val="22"/>
        </w:rPr>
        <w:t xml:space="preserve"> przez użytkownika, niezgodn</w:t>
      </w:r>
      <w:r w:rsidR="00F8402F">
        <w:rPr>
          <w:rFonts w:asciiTheme="minorHAnsi" w:hAnsiTheme="minorHAnsi" w:cstheme="minorHAnsi"/>
          <w:sz w:val="22"/>
          <w:szCs w:val="22"/>
        </w:rPr>
        <w:t>e</w:t>
      </w:r>
      <w:r w:rsidR="00F8402F" w:rsidRPr="00F8402F">
        <w:rPr>
          <w:rFonts w:asciiTheme="minorHAnsi" w:hAnsiTheme="minorHAnsi" w:cstheme="minorHAnsi"/>
          <w:sz w:val="22"/>
          <w:szCs w:val="22"/>
        </w:rPr>
        <w:t xml:space="preserve"> z dokumentacją, powtarzaln</w:t>
      </w:r>
      <w:r w:rsidR="00F8402F">
        <w:rPr>
          <w:rFonts w:asciiTheme="minorHAnsi" w:hAnsiTheme="minorHAnsi" w:cstheme="minorHAnsi"/>
          <w:sz w:val="22"/>
          <w:szCs w:val="22"/>
        </w:rPr>
        <w:t xml:space="preserve">e </w:t>
      </w:r>
      <w:r w:rsidR="00F8402F" w:rsidRPr="00F8402F">
        <w:rPr>
          <w:rFonts w:asciiTheme="minorHAnsi" w:hAnsiTheme="minorHAnsi" w:cstheme="minorHAnsi"/>
          <w:sz w:val="22"/>
          <w:szCs w:val="22"/>
        </w:rPr>
        <w:t>działani</w:t>
      </w:r>
      <w:r w:rsidR="00F8402F">
        <w:rPr>
          <w:rFonts w:asciiTheme="minorHAnsi" w:hAnsiTheme="minorHAnsi" w:cstheme="minorHAnsi"/>
          <w:sz w:val="22"/>
          <w:szCs w:val="22"/>
        </w:rPr>
        <w:t>e</w:t>
      </w:r>
      <w:r w:rsidR="00F8402F" w:rsidRPr="00F8402F">
        <w:rPr>
          <w:rFonts w:asciiTheme="minorHAnsi" w:hAnsiTheme="minorHAnsi" w:cstheme="minorHAnsi"/>
          <w:sz w:val="22"/>
          <w:szCs w:val="22"/>
        </w:rPr>
        <w:t xml:space="preserve"> Oprogramowania Aplikacyjnego, występujące w tym samym miejscu programu, na stacji roboczej skonfigurowanej zgodnie z zaleceniami producenta Oprogramowania Aplikacyjnego i prowadzącego w każdym przypadku do otrzymania błędnych wyników jego działania, udokumentowane co najmniej poprzez opis ścieżki powtórzenia, zapisy logów systemowych i/lub zrzuty ekranów. Wszelkie uwagi związane z wyglądem, estetyką, ergonomią bądź przyzwyczajeniami użytkownika (zamawiającego) oraz uwagi dotyczące rozbudowy lub ograniczenia funkcjonalności nie są traktowane jako błędy)</w:t>
      </w:r>
      <w:r w:rsidR="00F8402F">
        <w:rPr>
          <w:rFonts w:asciiTheme="minorHAnsi" w:hAnsiTheme="minorHAnsi" w:cstheme="minorHAnsi"/>
          <w:sz w:val="22"/>
          <w:szCs w:val="22"/>
        </w:rPr>
        <w:t>.</w:t>
      </w:r>
    </w:p>
    <w:p w14:paraId="2DE450BC" w14:textId="77777777"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MODYFIKACJA </w:t>
      </w:r>
      <w:r>
        <w:rPr>
          <w:rFonts w:asciiTheme="minorHAnsi" w:hAnsiTheme="minorHAnsi" w:cstheme="minorHAnsi"/>
          <w:sz w:val="22"/>
          <w:szCs w:val="22"/>
        </w:rPr>
        <w:t xml:space="preserve">– zapewniająca możliwość zgłaszania uwag i propozycji modyfikacji. oprogramowania </w:t>
      </w:r>
    </w:p>
    <w:p w14:paraId="2AF9FB50" w14:textId="77777777"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Czasy usunięcia błędów - czas od momentu zarejestrowania zgłoszenia na udostępnionej poprzez witrynę Centralnego Help-</w:t>
      </w:r>
      <w:proofErr w:type="spellStart"/>
      <w:r>
        <w:rPr>
          <w:rFonts w:asciiTheme="minorHAnsi" w:hAnsiTheme="minorHAnsi" w:cstheme="minorHAnsi"/>
          <w:sz w:val="22"/>
          <w:szCs w:val="22"/>
        </w:rPr>
        <w:t>Desku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lub inny sposób określony w </w:t>
      </w:r>
      <w:r>
        <w:rPr>
          <w:rFonts w:asciiTheme="minorHAnsi" w:hAnsiTheme="minorHAnsi" w:cstheme="minorHAnsi"/>
          <w:b/>
          <w:bCs/>
          <w:sz w:val="22"/>
          <w:szCs w:val="22"/>
        </w:rPr>
        <w:t>pkt. 6</w:t>
      </w:r>
      <w:r>
        <w:rPr>
          <w:rFonts w:asciiTheme="minorHAnsi" w:hAnsiTheme="minorHAnsi" w:cstheme="minorHAnsi"/>
          <w:sz w:val="22"/>
          <w:szCs w:val="22"/>
        </w:rPr>
        <w:t xml:space="preserve">, pozycji </w:t>
      </w:r>
      <w:r>
        <w:rPr>
          <w:rFonts w:asciiTheme="minorHAnsi" w:hAnsiTheme="minorHAnsi" w:cstheme="minorHAnsi"/>
          <w:b/>
          <w:bCs/>
          <w:sz w:val="22"/>
          <w:szCs w:val="22"/>
        </w:rPr>
        <w:t>II – Wymagania ogólne</w:t>
      </w:r>
      <w:r>
        <w:rPr>
          <w:rFonts w:asciiTheme="minorHAnsi" w:hAnsiTheme="minorHAnsi" w:cstheme="minorHAnsi"/>
          <w:sz w:val="22"/>
          <w:szCs w:val="22"/>
        </w:rPr>
        <w:t xml:space="preserve"> do chwili naprawy oraz udostępnienia przez Wykonawcę odpowiednich poprawek do oprogramowania do zgłoszonego błędu: </w:t>
      </w:r>
    </w:p>
    <w:p w14:paraId="532AFCAF" w14:textId="77777777"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usunięcia przez Wykonawcę błędu krytycznego wynosi maksymalnie 4 dni robocze od momentu zarejestrowania zgłoszenia błędu (zgodnie z terminem zaoferowanym w formularzu ofertowym, </w:t>
      </w:r>
    </w:p>
    <w:p w14:paraId="332CB07F" w14:textId="09499A18"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usunięcia przez Wykonawcę błędu zwykłego wynosi maksymalnie </w:t>
      </w:r>
      <w:r w:rsidR="00F8402F">
        <w:rPr>
          <w:rFonts w:asciiTheme="minorHAnsi" w:hAnsiTheme="minorHAnsi" w:cstheme="minorHAnsi"/>
          <w:sz w:val="22"/>
          <w:szCs w:val="22"/>
        </w:rPr>
        <w:t>75</w:t>
      </w:r>
      <w:r>
        <w:rPr>
          <w:rFonts w:asciiTheme="minorHAnsi" w:hAnsiTheme="minorHAnsi" w:cstheme="minorHAnsi"/>
          <w:sz w:val="22"/>
          <w:szCs w:val="22"/>
        </w:rPr>
        <w:t xml:space="preserve"> dni roboczych od momentu zarejestrowania zgłoszenia błędu (zgodnie z terminem zaoferowanym w formularzu ofertowym, </w:t>
      </w:r>
    </w:p>
    <w:p w14:paraId="547BD9B1" w14:textId="77777777"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dokonania i udostępnienia Zamawiającemu modyfikacji będzie każdorazowo uzgadniany pomiędzy Wykonawcą i Zamawiającym, </w:t>
      </w:r>
    </w:p>
    <w:p w14:paraId="2E5B482C" w14:textId="77777777"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nowa wersja oprogramowania aplikacyjnego nie zawiera funkcjonalności, która działała w poprzedniej wersji lub spowodowała jej nieprawidłowe działanie Wykonawca jest zobowiązany do przywrócenia poprawnego działania funkcjonalności w trybie błędu krytycznego. </w:t>
      </w:r>
    </w:p>
    <w:p w14:paraId="7EEC96E6" w14:textId="77777777"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Rozwój oraz dostosowywanie ZSI objętego umową do zmieniających się powszechnie obowiązujących przepisów prawa, a szczególnie przepisów dotyczących Zamawiającego. Wykonawca zobowiązany jest do przekazania Zamawiającemu informacji o nowych wersjach oraz udostępnienia uaktualnień (nowych wersji) ZSI minimum cztery razy w roku. Przy czym Wykonawca do każdej aktualizacji dołączy wykaz zmian wprowadzonych do oprogramowania, który będzie dostępny na serwerze ftp o adresie ...................... Przyjmowanie i rozpatrywanie uwag oraz indywidualnych żądań zmian ZSI - propozycji jego udoskonaleń, modyfikacji i rozwoju. </w:t>
      </w:r>
    </w:p>
    <w:p w14:paraId="5565EA5E" w14:textId="77777777"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Aktualna lista Autoryzowanych Partnerów Serwisowych zamieszczona jest na witrynie internetowej ............................</w:t>
      </w:r>
      <w:r w:rsidRPr="00C46993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41DCF8E2" w14:textId="77777777"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Zapewnienie prawidłowego współdziałania ZSI dla aktualnych oraz nowych wersji oprogramowania z systemami zewnętrznymi wymienionymi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I. Wykaz modułów </w:t>
      </w: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zintegrowanego systemu informatycznego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InfoMedica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/AMMS posiadanych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 w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Integracje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36480F" w14:textId="77777777" w:rsidR="003B391C" w:rsidRDefault="003B391C" w:rsidP="003B391C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099DB63E" w14:textId="77777777" w:rsidR="003B391C" w:rsidRDefault="003B391C" w:rsidP="003B391C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7B0CE7E3" w14:textId="3D2F1C01" w:rsidR="003B391C" w:rsidRPr="003B391C" w:rsidRDefault="003B391C" w:rsidP="003B391C">
      <w:pPr>
        <w:pStyle w:val="Default"/>
        <w:spacing w:after="27"/>
        <w:jc w:val="center"/>
        <w:rPr>
          <w:rFonts w:asciiTheme="minorHAnsi" w:hAnsiTheme="minorHAnsi" w:cstheme="minorHAnsi"/>
          <w:color w:val="ED0000"/>
          <w:sz w:val="22"/>
          <w:szCs w:val="22"/>
        </w:rPr>
      </w:pPr>
      <w:r w:rsidRPr="003B391C">
        <w:rPr>
          <w:rFonts w:asciiTheme="minorHAnsi" w:hAnsiTheme="minorHAnsi" w:cstheme="minorHAnsi"/>
          <w:color w:val="ED0000"/>
          <w:sz w:val="22"/>
          <w:szCs w:val="22"/>
        </w:rPr>
        <w:t>Przed podpisaniem załącznika Wykonawca zobowiązany jest wypełnić wykropkowane punkty.</w:t>
      </w:r>
    </w:p>
    <w:sectPr w:rsidR="003B391C" w:rsidRPr="003B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7CD2" w14:textId="77777777" w:rsidR="00AD1574" w:rsidRDefault="00AD1574">
      <w:pPr>
        <w:spacing w:line="240" w:lineRule="auto"/>
      </w:pPr>
      <w:r>
        <w:separator/>
      </w:r>
    </w:p>
  </w:endnote>
  <w:endnote w:type="continuationSeparator" w:id="0">
    <w:p w14:paraId="1558A94B" w14:textId="77777777" w:rsidR="00AD1574" w:rsidRDefault="00AD1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A417" w14:textId="77777777" w:rsidR="00AD1574" w:rsidRDefault="00AD1574">
      <w:pPr>
        <w:spacing w:after="0"/>
      </w:pPr>
      <w:r>
        <w:separator/>
      </w:r>
    </w:p>
  </w:footnote>
  <w:footnote w:type="continuationSeparator" w:id="0">
    <w:p w14:paraId="7C94BB45" w14:textId="77777777" w:rsidR="00AD1574" w:rsidRDefault="00AD15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9B"/>
    <w:multiLevelType w:val="multilevel"/>
    <w:tmpl w:val="014F6A9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48"/>
    <w:multiLevelType w:val="multilevel"/>
    <w:tmpl w:val="03AC7E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200"/>
    <w:multiLevelType w:val="multilevel"/>
    <w:tmpl w:val="0C8F72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6FC"/>
    <w:multiLevelType w:val="multilevel"/>
    <w:tmpl w:val="37910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71FB"/>
    <w:multiLevelType w:val="multilevel"/>
    <w:tmpl w:val="3C3871F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3819"/>
    <w:multiLevelType w:val="multilevel"/>
    <w:tmpl w:val="FBD8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D33384"/>
    <w:multiLevelType w:val="multilevel"/>
    <w:tmpl w:val="6FD333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0438">
    <w:abstractNumId w:val="1"/>
  </w:num>
  <w:num w:numId="2" w16cid:durableId="334193939">
    <w:abstractNumId w:val="2"/>
  </w:num>
  <w:num w:numId="3" w16cid:durableId="1328285895">
    <w:abstractNumId w:val="6"/>
  </w:num>
  <w:num w:numId="4" w16cid:durableId="222102226">
    <w:abstractNumId w:val="3"/>
  </w:num>
  <w:num w:numId="5" w16cid:durableId="822549514">
    <w:abstractNumId w:val="0"/>
  </w:num>
  <w:num w:numId="6" w16cid:durableId="129792409">
    <w:abstractNumId w:val="4"/>
  </w:num>
  <w:num w:numId="7" w16cid:durableId="1424522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2"/>
    <w:rsid w:val="0011493F"/>
    <w:rsid w:val="00127A7F"/>
    <w:rsid w:val="00221E14"/>
    <w:rsid w:val="00322C02"/>
    <w:rsid w:val="003B391C"/>
    <w:rsid w:val="00470819"/>
    <w:rsid w:val="004957F7"/>
    <w:rsid w:val="004B1CF9"/>
    <w:rsid w:val="00500FF1"/>
    <w:rsid w:val="005A3DA4"/>
    <w:rsid w:val="005C6B72"/>
    <w:rsid w:val="005F0EA8"/>
    <w:rsid w:val="006334BA"/>
    <w:rsid w:val="00644053"/>
    <w:rsid w:val="006D46C6"/>
    <w:rsid w:val="00756C10"/>
    <w:rsid w:val="00837405"/>
    <w:rsid w:val="00843FA1"/>
    <w:rsid w:val="008610F7"/>
    <w:rsid w:val="00871542"/>
    <w:rsid w:val="008D01C5"/>
    <w:rsid w:val="008E7A1C"/>
    <w:rsid w:val="008F7A0B"/>
    <w:rsid w:val="00915542"/>
    <w:rsid w:val="009179FE"/>
    <w:rsid w:val="009C249D"/>
    <w:rsid w:val="009C463A"/>
    <w:rsid w:val="00A03B96"/>
    <w:rsid w:val="00A52720"/>
    <w:rsid w:val="00AD02B2"/>
    <w:rsid w:val="00AD1574"/>
    <w:rsid w:val="00BA57B1"/>
    <w:rsid w:val="00BE501D"/>
    <w:rsid w:val="00C24063"/>
    <w:rsid w:val="00C46993"/>
    <w:rsid w:val="00C60248"/>
    <w:rsid w:val="00CD5A84"/>
    <w:rsid w:val="00CD6BC6"/>
    <w:rsid w:val="00E627BB"/>
    <w:rsid w:val="00E76183"/>
    <w:rsid w:val="00F14ACB"/>
    <w:rsid w:val="00F4036B"/>
    <w:rsid w:val="00F56F9A"/>
    <w:rsid w:val="00F73DCD"/>
    <w:rsid w:val="00F8402F"/>
    <w:rsid w:val="18781CAA"/>
    <w:rsid w:val="2CE83322"/>
    <w:rsid w:val="71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21DA"/>
  <w15:docId w15:val="{D02BEA4B-1112-45F1-AD58-1A8C348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IT Zawiercie</cp:lastModifiedBy>
  <cp:revision>12</cp:revision>
  <dcterms:created xsi:type="dcterms:W3CDTF">2024-01-04T13:39:00Z</dcterms:created>
  <dcterms:modified xsi:type="dcterms:W3CDTF">2024-01-26T14:03:00Z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7B0E6473420A4CBFB255D13E7A4A71F2</vt:lpwstr>
  </property>
</Properties>
</file>