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BE6E" w14:textId="03A4C38D" w:rsidR="00635E7A" w:rsidRPr="00635E7A" w:rsidRDefault="00635E7A" w:rsidP="00635E7A">
      <w:pPr>
        <w:contextualSpacing/>
        <w:rPr>
          <w:rFonts w:eastAsia="Times New Roman" w:cstheme="minorHAnsi"/>
          <w:b/>
          <w:lang w:eastAsia="ar-SA"/>
        </w:rPr>
      </w:pPr>
      <w:bookmarkStart w:id="0" w:name="_Hlk95206811"/>
      <w:r w:rsidRPr="00635E7A">
        <w:rPr>
          <w:rFonts w:eastAsia="Times New Roman" w:cstheme="minorHAnsi"/>
          <w:b/>
          <w:lang w:eastAsia="ar-SA"/>
        </w:rPr>
        <w:t xml:space="preserve">załącznik nr </w:t>
      </w:r>
      <w:r w:rsidRPr="00635E7A">
        <w:rPr>
          <w:rFonts w:eastAsia="Times New Roman" w:cstheme="minorHAnsi"/>
          <w:b/>
          <w:lang w:eastAsia="ar-SA"/>
        </w:rPr>
        <w:t>2</w:t>
      </w:r>
      <w:r w:rsidRPr="00635E7A">
        <w:rPr>
          <w:rFonts w:eastAsia="Times New Roman" w:cstheme="minorHAnsi"/>
          <w:b/>
          <w:lang w:eastAsia="ar-SA"/>
        </w:rPr>
        <w:t xml:space="preserve"> do SWZ</w:t>
      </w:r>
    </w:p>
    <w:p w14:paraId="55004F83" w14:textId="56D0C6B4" w:rsidR="00635E7A" w:rsidRDefault="00635E7A" w:rsidP="00635E7A">
      <w:pPr>
        <w:contextualSpacing/>
        <w:rPr>
          <w:rFonts w:eastAsia="Times New Roman" w:cstheme="minorHAnsi"/>
          <w:b/>
          <w:lang w:eastAsia="ar-SA"/>
        </w:rPr>
      </w:pPr>
      <w:r w:rsidRPr="00635E7A">
        <w:rPr>
          <w:rFonts w:eastAsia="Times New Roman" w:cstheme="minorHAnsi"/>
          <w:b/>
          <w:lang w:eastAsia="ar-SA"/>
        </w:rPr>
        <w:t xml:space="preserve">OR-AG-VI.ZP.D.272.25.2022.LB </w:t>
      </w:r>
    </w:p>
    <w:p w14:paraId="2263D970" w14:textId="77777777" w:rsidR="00635E7A" w:rsidRPr="00635E7A" w:rsidRDefault="00635E7A" w:rsidP="00635E7A">
      <w:pPr>
        <w:contextualSpacing/>
        <w:rPr>
          <w:rFonts w:eastAsia="Times New Roman" w:cstheme="minorHAnsi"/>
          <w:b/>
          <w:lang w:eastAsia="ar-SA"/>
        </w:rPr>
      </w:pPr>
    </w:p>
    <w:bookmarkEnd w:id="0"/>
    <w:p w14:paraId="45B4DBB5" w14:textId="7E557497" w:rsidR="000348D8" w:rsidRPr="00635E7A" w:rsidRDefault="000348D8" w:rsidP="00635E7A">
      <w:pPr>
        <w:keepNext/>
        <w:spacing w:before="240" w:after="60"/>
        <w:contextualSpacing/>
        <w:jc w:val="center"/>
        <w:outlineLvl w:val="0"/>
        <w:rPr>
          <w:rFonts w:eastAsia="Times New Roman" w:cs="Arial"/>
          <w:b/>
          <w:bCs/>
          <w:kern w:val="32"/>
          <w:lang w:eastAsia="pl-PL"/>
        </w:rPr>
      </w:pPr>
      <w:r w:rsidRPr="00635E7A">
        <w:rPr>
          <w:rFonts w:eastAsia="Times New Roman" w:cs="Arial"/>
          <w:b/>
          <w:bCs/>
          <w:kern w:val="32"/>
          <w:lang w:eastAsia="pl-PL"/>
        </w:rPr>
        <w:t>OPIS PRZEDMIOTU ZAMÓWIENIA</w:t>
      </w:r>
    </w:p>
    <w:p w14:paraId="069E17C7" w14:textId="77777777" w:rsidR="005B66BD" w:rsidRPr="00635E7A" w:rsidRDefault="005B66BD" w:rsidP="00635E7A">
      <w:pPr>
        <w:keepNext/>
        <w:spacing w:before="240" w:after="60"/>
        <w:contextualSpacing/>
        <w:jc w:val="center"/>
        <w:outlineLvl w:val="0"/>
        <w:rPr>
          <w:rFonts w:eastAsia="Times New Roman" w:cs="Arial"/>
          <w:b/>
          <w:bCs/>
          <w:kern w:val="32"/>
          <w:lang w:eastAsia="pl-PL"/>
        </w:rPr>
      </w:pPr>
    </w:p>
    <w:p w14:paraId="298118F4" w14:textId="46212472" w:rsidR="007333B2" w:rsidRPr="00635E7A" w:rsidRDefault="00AD176D" w:rsidP="00635E7A">
      <w:pPr>
        <w:keepNext/>
        <w:spacing w:after="0"/>
        <w:contextualSpacing/>
        <w:outlineLvl w:val="0"/>
        <w:rPr>
          <w:rFonts w:eastAsia="Times New Roman" w:cs="Arial"/>
          <w:kern w:val="32"/>
          <w:lang w:eastAsia="pl-PL"/>
        </w:rPr>
      </w:pPr>
      <w:bookmarkStart w:id="1" w:name="_Hlk95220632"/>
      <w:r w:rsidRPr="00635E7A">
        <w:rPr>
          <w:rFonts w:eastAsia="Times New Roman" w:cs="Arial"/>
          <w:kern w:val="32"/>
          <w:lang w:eastAsia="pl-PL"/>
        </w:rPr>
        <w:t>Najem oraz kompleksowa obsługa serwisowa</w:t>
      </w:r>
      <w:r w:rsidR="007333B2" w:rsidRPr="00635E7A">
        <w:rPr>
          <w:rFonts w:eastAsia="Times New Roman" w:cs="Arial"/>
          <w:kern w:val="32"/>
          <w:lang w:eastAsia="pl-PL"/>
        </w:rPr>
        <w:t xml:space="preserve"> 8 szt. nowych, wyprodukowanych nie wcześniej niż </w:t>
      </w:r>
      <w:r w:rsidR="00B66315" w:rsidRPr="00635E7A">
        <w:rPr>
          <w:rFonts w:eastAsia="Times New Roman" w:cs="Arial"/>
          <w:kern w:val="32"/>
          <w:lang w:eastAsia="pl-PL"/>
        </w:rPr>
        <w:br/>
      </w:r>
      <w:r w:rsidR="007333B2" w:rsidRPr="00635E7A">
        <w:rPr>
          <w:rFonts w:eastAsia="Times New Roman" w:cs="Arial"/>
          <w:kern w:val="32"/>
          <w:lang w:eastAsia="pl-PL"/>
        </w:rPr>
        <w:t>w 2021 r., samochodów osobowych typu sedan/hatchback</w:t>
      </w:r>
      <w:bookmarkEnd w:id="1"/>
      <w:r w:rsidR="007333B2" w:rsidRPr="00635E7A">
        <w:rPr>
          <w:rFonts w:eastAsia="Times New Roman" w:cs="Arial"/>
          <w:kern w:val="32"/>
          <w:lang w:eastAsia="pl-PL"/>
        </w:rPr>
        <w:t>.</w:t>
      </w:r>
    </w:p>
    <w:p w14:paraId="3B32B9C5" w14:textId="77777777" w:rsidR="00AD176D" w:rsidRPr="00635E7A" w:rsidRDefault="00AD176D" w:rsidP="00635E7A">
      <w:pPr>
        <w:keepNext/>
        <w:spacing w:after="0"/>
        <w:ind w:firstLine="708"/>
        <w:contextualSpacing/>
        <w:outlineLvl w:val="0"/>
        <w:rPr>
          <w:rFonts w:eastAsia="Times New Roman" w:cs="Arial"/>
          <w:kern w:val="32"/>
          <w:lang w:eastAsia="pl-PL"/>
        </w:rPr>
      </w:pPr>
    </w:p>
    <w:p w14:paraId="1DC0476B" w14:textId="1080F064" w:rsidR="007333B2" w:rsidRPr="00635E7A" w:rsidRDefault="007333B2" w:rsidP="00635E7A">
      <w:pPr>
        <w:keepNext/>
        <w:spacing w:after="0"/>
        <w:contextualSpacing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>Ogólne wymagania dotyczące samochodów:</w:t>
      </w:r>
    </w:p>
    <w:p w14:paraId="7480A77D" w14:textId="74DA973E" w:rsidR="007333B2" w:rsidRPr="00635E7A" w:rsidRDefault="007333B2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 xml:space="preserve">przygotowane do </w:t>
      </w:r>
      <w:r w:rsidR="00824926" w:rsidRPr="00635E7A">
        <w:rPr>
          <w:rFonts w:eastAsia="Times New Roman" w:cs="Arial"/>
          <w:kern w:val="32"/>
          <w:lang w:eastAsia="pl-PL"/>
        </w:rPr>
        <w:t>przekazania/</w:t>
      </w:r>
      <w:r w:rsidRPr="00635E7A">
        <w:rPr>
          <w:rFonts w:eastAsia="Times New Roman" w:cs="Arial"/>
          <w:kern w:val="32"/>
          <w:lang w:eastAsia="pl-PL"/>
        </w:rPr>
        <w:t xml:space="preserve">odbioru pojazdy muszą być fabrycznie nowe, kompletne, wolne od wad konstrukcyjnych, materiałowych, wykonawczych i prawnych, wyprodukowane nie wcześniej niż w  2021 r., gotowe do użytku oraz spełniające wymagania techniczne określone przez obowiązujące w Polsce przepisy dla pojazdów poruszających się po drogach publicznych w tym warunki techniczne wynikające z ustawy z dnia 20 czerwca 1997 r. Prawo o ruchu drogowym (Dz. U. z </w:t>
      </w:r>
      <w:r w:rsidR="00571085" w:rsidRPr="00635E7A">
        <w:rPr>
          <w:rFonts w:eastAsia="Times New Roman" w:cs="Arial"/>
          <w:kern w:val="32"/>
          <w:lang w:eastAsia="pl-PL"/>
        </w:rPr>
        <w:t xml:space="preserve">2021 </w:t>
      </w:r>
      <w:r w:rsidRPr="00635E7A">
        <w:rPr>
          <w:rFonts w:eastAsia="Times New Roman" w:cs="Arial"/>
          <w:kern w:val="32"/>
          <w:lang w:eastAsia="pl-PL"/>
        </w:rPr>
        <w:t xml:space="preserve">r., poz. </w:t>
      </w:r>
      <w:r w:rsidR="00571085" w:rsidRPr="00635E7A">
        <w:rPr>
          <w:rFonts w:eastAsia="Times New Roman" w:cs="Arial"/>
          <w:kern w:val="32"/>
          <w:lang w:eastAsia="pl-PL"/>
        </w:rPr>
        <w:t>450</w:t>
      </w:r>
      <w:r w:rsidRPr="00635E7A">
        <w:rPr>
          <w:rFonts w:eastAsia="Times New Roman" w:cs="Arial"/>
          <w:kern w:val="32"/>
          <w:lang w:eastAsia="pl-PL"/>
        </w:rPr>
        <w:t>, z późn.zm.);</w:t>
      </w:r>
    </w:p>
    <w:p w14:paraId="3711F9EC" w14:textId="16DC9E9F" w:rsidR="007333B2" w:rsidRPr="00635E7A" w:rsidRDefault="007333B2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 xml:space="preserve">przygotowane do </w:t>
      </w:r>
      <w:r w:rsidR="00824926" w:rsidRPr="00635E7A">
        <w:rPr>
          <w:rFonts w:eastAsia="Times New Roman" w:cs="Arial"/>
          <w:kern w:val="32"/>
          <w:lang w:eastAsia="pl-PL"/>
        </w:rPr>
        <w:t>przekazania/</w:t>
      </w:r>
      <w:r w:rsidRPr="00635E7A">
        <w:rPr>
          <w:rFonts w:eastAsia="Times New Roman" w:cs="Arial"/>
          <w:kern w:val="32"/>
          <w:lang w:eastAsia="pl-PL"/>
        </w:rPr>
        <w:t>odbioru pojazd</w:t>
      </w:r>
      <w:r w:rsidR="00824926" w:rsidRPr="00635E7A">
        <w:rPr>
          <w:rFonts w:eastAsia="Times New Roman" w:cs="Arial"/>
          <w:kern w:val="32"/>
          <w:lang w:eastAsia="pl-PL"/>
        </w:rPr>
        <w:t>y</w:t>
      </w:r>
      <w:r w:rsidRPr="00635E7A">
        <w:rPr>
          <w:rFonts w:eastAsia="Times New Roman" w:cs="Arial"/>
          <w:kern w:val="32"/>
          <w:lang w:eastAsia="pl-PL"/>
        </w:rPr>
        <w:t xml:space="preserve"> mus</w:t>
      </w:r>
      <w:r w:rsidR="00824926" w:rsidRPr="00635E7A">
        <w:rPr>
          <w:rFonts w:eastAsia="Times New Roman" w:cs="Arial"/>
          <w:kern w:val="32"/>
          <w:lang w:eastAsia="pl-PL"/>
        </w:rPr>
        <w:t>zą</w:t>
      </w:r>
      <w:r w:rsidRPr="00635E7A">
        <w:rPr>
          <w:rFonts w:eastAsia="Times New Roman" w:cs="Arial"/>
          <w:kern w:val="32"/>
          <w:lang w:eastAsia="pl-PL"/>
        </w:rPr>
        <w:t xml:space="preserve"> być zarejestrowan</w:t>
      </w:r>
      <w:r w:rsidR="00824926" w:rsidRPr="00635E7A">
        <w:rPr>
          <w:rFonts w:eastAsia="Times New Roman" w:cs="Arial"/>
          <w:kern w:val="32"/>
          <w:lang w:eastAsia="pl-PL"/>
        </w:rPr>
        <w:t>e</w:t>
      </w:r>
      <w:r w:rsidR="002564F7" w:rsidRPr="00635E7A">
        <w:rPr>
          <w:rFonts w:eastAsia="Times New Roman" w:cs="Arial"/>
          <w:kern w:val="32"/>
          <w:lang w:eastAsia="pl-PL"/>
        </w:rPr>
        <w:t>;</w:t>
      </w:r>
    </w:p>
    <w:p w14:paraId="47ADAF32" w14:textId="58339F38" w:rsidR="007333B2" w:rsidRPr="00635E7A" w:rsidRDefault="007333B2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 xml:space="preserve">przygotowany do </w:t>
      </w:r>
      <w:r w:rsidR="00824926" w:rsidRPr="00635E7A">
        <w:rPr>
          <w:rFonts w:eastAsia="Times New Roman" w:cs="Arial"/>
          <w:kern w:val="32"/>
          <w:lang w:eastAsia="pl-PL"/>
        </w:rPr>
        <w:t>przekazania/</w:t>
      </w:r>
      <w:r w:rsidRPr="00635E7A">
        <w:rPr>
          <w:rFonts w:eastAsia="Times New Roman" w:cs="Arial"/>
          <w:kern w:val="32"/>
          <w:lang w:eastAsia="pl-PL"/>
        </w:rPr>
        <w:t>odbioru pojazd</w:t>
      </w:r>
      <w:r w:rsidR="00824926" w:rsidRPr="00635E7A">
        <w:rPr>
          <w:rFonts w:eastAsia="Times New Roman" w:cs="Arial"/>
          <w:kern w:val="32"/>
          <w:lang w:eastAsia="pl-PL"/>
        </w:rPr>
        <w:t>y</w:t>
      </w:r>
      <w:r w:rsidRPr="00635E7A">
        <w:rPr>
          <w:rFonts w:eastAsia="Times New Roman" w:cs="Arial"/>
          <w:kern w:val="32"/>
          <w:lang w:eastAsia="pl-PL"/>
        </w:rPr>
        <w:t xml:space="preserve"> mus</w:t>
      </w:r>
      <w:r w:rsidR="00824926" w:rsidRPr="00635E7A">
        <w:rPr>
          <w:rFonts w:eastAsia="Times New Roman" w:cs="Arial"/>
          <w:kern w:val="32"/>
          <w:lang w:eastAsia="pl-PL"/>
        </w:rPr>
        <w:t>zą</w:t>
      </w:r>
      <w:r w:rsidRPr="00635E7A">
        <w:rPr>
          <w:rFonts w:eastAsia="Times New Roman" w:cs="Arial"/>
          <w:kern w:val="32"/>
          <w:lang w:eastAsia="pl-PL"/>
        </w:rPr>
        <w:t xml:space="preserve"> być zatankowan</w:t>
      </w:r>
      <w:r w:rsidR="00824926" w:rsidRPr="00635E7A">
        <w:rPr>
          <w:rFonts w:eastAsia="Times New Roman" w:cs="Arial"/>
          <w:kern w:val="32"/>
          <w:lang w:eastAsia="pl-PL"/>
        </w:rPr>
        <w:t>e</w:t>
      </w:r>
      <w:r w:rsidRPr="00635E7A">
        <w:rPr>
          <w:rFonts w:eastAsia="Times New Roman" w:cs="Arial"/>
          <w:kern w:val="32"/>
          <w:lang w:eastAsia="pl-PL"/>
        </w:rPr>
        <w:t xml:space="preserve"> co najmniej do połowy zbiornika paliwa;</w:t>
      </w:r>
    </w:p>
    <w:p w14:paraId="6D26F08C" w14:textId="648130BA" w:rsidR="007333B2" w:rsidRPr="00635E7A" w:rsidRDefault="007333B2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 xml:space="preserve">przygotowany do </w:t>
      </w:r>
      <w:r w:rsidR="00824926" w:rsidRPr="00635E7A">
        <w:rPr>
          <w:rFonts w:eastAsia="Times New Roman" w:cs="Arial"/>
          <w:kern w:val="32"/>
          <w:lang w:eastAsia="pl-PL"/>
        </w:rPr>
        <w:t>przekazania/</w:t>
      </w:r>
      <w:r w:rsidRPr="00635E7A">
        <w:rPr>
          <w:rFonts w:eastAsia="Times New Roman" w:cs="Arial"/>
          <w:kern w:val="32"/>
          <w:lang w:eastAsia="pl-PL"/>
        </w:rPr>
        <w:t>odbioru pojazd</w:t>
      </w:r>
      <w:r w:rsidR="00824926" w:rsidRPr="00635E7A">
        <w:rPr>
          <w:rFonts w:eastAsia="Times New Roman" w:cs="Arial"/>
          <w:kern w:val="32"/>
          <w:lang w:eastAsia="pl-PL"/>
        </w:rPr>
        <w:t>y</w:t>
      </w:r>
      <w:r w:rsidRPr="00635E7A">
        <w:rPr>
          <w:rFonts w:eastAsia="Times New Roman" w:cs="Arial"/>
          <w:kern w:val="32"/>
          <w:lang w:eastAsia="pl-PL"/>
        </w:rPr>
        <w:t xml:space="preserve"> mus</w:t>
      </w:r>
      <w:r w:rsidR="00824926" w:rsidRPr="00635E7A">
        <w:rPr>
          <w:rFonts w:eastAsia="Times New Roman" w:cs="Arial"/>
          <w:kern w:val="32"/>
          <w:lang w:eastAsia="pl-PL"/>
        </w:rPr>
        <w:t>zą</w:t>
      </w:r>
      <w:r w:rsidRPr="00635E7A">
        <w:rPr>
          <w:rFonts w:eastAsia="Times New Roman" w:cs="Arial"/>
          <w:kern w:val="32"/>
          <w:lang w:eastAsia="pl-PL"/>
        </w:rPr>
        <w:t xml:space="preserve"> posiadać zamontowane koła z ogumieniem letnim, Zamawiający nie dopuszcza zastosowania opon całorocznych lub wielosezonowych;</w:t>
      </w:r>
    </w:p>
    <w:p w14:paraId="7FFC6991" w14:textId="00E92774" w:rsidR="007333B2" w:rsidRPr="00635E7A" w:rsidRDefault="007333B2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 xml:space="preserve">wraz z </w:t>
      </w:r>
      <w:r w:rsidR="00824926" w:rsidRPr="00635E7A">
        <w:rPr>
          <w:rFonts w:eastAsia="Times New Roman" w:cs="Arial"/>
          <w:kern w:val="32"/>
          <w:lang w:eastAsia="pl-PL"/>
        </w:rPr>
        <w:t xml:space="preserve">każdym </w:t>
      </w:r>
      <w:r w:rsidRPr="00635E7A">
        <w:rPr>
          <w:rFonts w:eastAsia="Times New Roman" w:cs="Arial"/>
          <w:kern w:val="32"/>
          <w:lang w:eastAsia="pl-PL"/>
        </w:rPr>
        <w:t xml:space="preserve">pojazdem Wykonawca zobowiązany jest dostarczyć: </w:t>
      </w:r>
      <w:r w:rsidR="00E36D04" w:rsidRPr="00635E7A">
        <w:rPr>
          <w:rFonts w:eastAsia="Times New Roman" w:cs="Arial"/>
          <w:kern w:val="32"/>
          <w:lang w:eastAsia="pl-PL"/>
        </w:rPr>
        <w:t>dowód rejestracyjn</w:t>
      </w:r>
      <w:r w:rsidR="00824926" w:rsidRPr="00635E7A">
        <w:rPr>
          <w:rFonts w:eastAsia="Times New Roman" w:cs="Arial"/>
          <w:kern w:val="32"/>
          <w:lang w:eastAsia="pl-PL"/>
        </w:rPr>
        <w:t>y</w:t>
      </w:r>
      <w:r w:rsidRPr="00635E7A">
        <w:rPr>
          <w:rFonts w:eastAsia="Times New Roman" w:cs="Arial"/>
          <w:kern w:val="32"/>
          <w:lang w:eastAsia="pl-PL"/>
        </w:rPr>
        <w:t>,</w:t>
      </w:r>
      <w:r w:rsidR="00E36D04" w:rsidRPr="00635E7A">
        <w:rPr>
          <w:rFonts w:eastAsia="Times New Roman" w:cs="Arial"/>
          <w:kern w:val="32"/>
          <w:lang w:eastAsia="pl-PL"/>
        </w:rPr>
        <w:t xml:space="preserve"> </w:t>
      </w:r>
      <w:r w:rsidRPr="00635E7A">
        <w:rPr>
          <w:rFonts w:eastAsia="Times New Roman" w:cs="Arial"/>
          <w:kern w:val="32"/>
          <w:lang w:eastAsia="pl-PL"/>
        </w:rPr>
        <w:t>komplet 2 szt. kluczyków lub innych fabrycznych urządzeń służących do otwarcia</w:t>
      </w:r>
      <w:r w:rsidR="00E36D04" w:rsidRPr="00635E7A">
        <w:rPr>
          <w:rFonts w:eastAsia="Times New Roman" w:cs="Arial"/>
          <w:kern w:val="32"/>
          <w:lang w:eastAsia="pl-PL"/>
        </w:rPr>
        <w:t xml:space="preserve"> </w:t>
      </w:r>
      <w:r w:rsidRPr="00635E7A">
        <w:rPr>
          <w:rFonts w:eastAsia="Times New Roman" w:cs="Arial"/>
          <w:kern w:val="32"/>
          <w:lang w:eastAsia="pl-PL"/>
        </w:rPr>
        <w:t>pojazdu, instrukcję, książkę serwisową i gwarancyjną</w:t>
      </w:r>
      <w:r w:rsidR="00824926" w:rsidRPr="00635E7A">
        <w:rPr>
          <w:rFonts w:eastAsia="Times New Roman" w:cs="Arial"/>
          <w:kern w:val="32"/>
          <w:lang w:eastAsia="pl-PL"/>
        </w:rPr>
        <w:t>, przewodnik kierowcy</w:t>
      </w:r>
      <w:r w:rsidRPr="00635E7A">
        <w:rPr>
          <w:rFonts w:eastAsia="Times New Roman" w:cs="Arial"/>
          <w:kern w:val="32"/>
          <w:lang w:eastAsia="pl-PL"/>
        </w:rPr>
        <w:t xml:space="preserve"> oraz inne dokumenty wymagane prawem w języku polskim;</w:t>
      </w:r>
    </w:p>
    <w:p w14:paraId="116AC9A1" w14:textId="0B9B3F6C" w:rsidR="007333B2" w:rsidRPr="00635E7A" w:rsidRDefault="007333B2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>wykonawca zapewni dostawę samochod</w:t>
      </w:r>
      <w:r w:rsidR="00E36D04" w:rsidRPr="00635E7A">
        <w:rPr>
          <w:rFonts w:eastAsia="Times New Roman" w:cs="Arial"/>
          <w:kern w:val="32"/>
          <w:lang w:eastAsia="pl-PL"/>
        </w:rPr>
        <w:t>ów</w:t>
      </w:r>
      <w:r w:rsidR="00824926" w:rsidRPr="00635E7A">
        <w:rPr>
          <w:rFonts w:eastAsia="Times New Roman" w:cs="Arial"/>
          <w:kern w:val="32"/>
          <w:lang w:eastAsia="pl-PL"/>
        </w:rPr>
        <w:t xml:space="preserve"> do miejsca przekazania</w:t>
      </w:r>
      <w:r w:rsidRPr="00635E7A">
        <w:rPr>
          <w:rFonts w:eastAsia="Times New Roman" w:cs="Arial"/>
          <w:kern w:val="32"/>
          <w:lang w:eastAsia="pl-PL"/>
        </w:rPr>
        <w:t xml:space="preserve">, adres </w:t>
      </w:r>
      <w:r w:rsidR="00824926" w:rsidRPr="00635E7A">
        <w:rPr>
          <w:rFonts w:eastAsia="Times New Roman" w:cs="Arial"/>
          <w:kern w:val="32"/>
          <w:lang w:eastAsia="pl-PL"/>
        </w:rPr>
        <w:t>przekazania</w:t>
      </w:r>
      <w:r w:rsidRPr="00635E7A">
        <w:rPr>
          <w:rFonts w:eastAsia="Times New Roman" w:cs="Arial"/>
          <w:kern w:val="32"/>
          <w:lang w:eastAsia="pl-PL"/>
        </w:rPr>
        <w:t>: ul. Jagiellońska 26, 03-719 Warszawa;</w:t>
      </w:r>
    </w:p>
    <w:p w14:paraId="465D878B" w14:textId="080F9962" w:rsidR="000348D8" w:rsidRPr="00635E7A" w:rsidRDefault="007333B2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 xml:space="preserve">maksymalny termin </w:t>
      </w:r>
      <w:r w:rsidR="00824926" w:rsidRPr="00635E7A">
        <w:rPr>
          <w:rFonts w:eastAsia="Times New Roman" w:cs="Arial"/>
          <w:kern w:val="32"/>
          <w:lang w:eastAsia="pl-PL"/>
        </w:rPr>
        <w:t>przekazania</w:t>
      </w:r>
      <w:r w:rsidRPr="00635E7A">
        <w:rPr>
          <w:rFonts w:eastAsia="Times New Roman" w:cs="Arial"/>
          <w:kern w:val="32"/>
          <w:lang w:eastAsia="pl-PL"/>
        </w:rPr>
        <w:t xml:space="preserve"> samochod</w:t>
      </w:r>
      <w:r w:rsidR="00E36D04" w:rsidRPr="00635E7A">
        <w:rPr>
          <w:rFonts w:eastAsia="Times New Roman" w:cs="Arial"/>
          <w:kern w:val="32"/>
          <w:lang w:eastAsia="pl-PL"/>
        </w:rPr>
        <w:t>ów</w:t>
      </w:r>
      <w:r w:rsidRPr="00635E7A">
        <w:rPr>
          <w:rFonts w:eastAsia="Times New Roman" w:cs="Arial"/>
          <w:kern w:val="32"/>
          <w:lang w:eastAsia="pl-PL"/>
        </w:rPr>
        <w:t xml:space="preserve">: </w:t>
      </w:r>
      <w:r w:rsidR="00824926" w:rsidRPr="00635E7A">
        <w:rPr>
          <w:rFonts w:eastAsia="Times New Roman" w:cs="Arial"/>
          <w:kern w:val="32"/>
          <w:lang w:eastAsia="pl-PL"/>
        </w:rPr>
        <w:t xml:space="preserve">do </w:t>
      </w:r>
      <w:r w:rsidRPr="00635E7A">
        <w:rPr>
          <w:rFonts w:eastAsia="Times New Roman" w:cs="Arial"/>
          <w:kern w:val="32"/>
          <w:lang w:eastAsia="pl-PL"/>
        </w:rPr>
        <w:t>15 lipca 2022 r.</w:t>
      </w:r>
    </w:p>
    <w:p w14:paraId="1756C535" w14:textId="5453EEF4" w:rsidR="001B7D73" w:rsidRPr="00635E7A" w:rsidRDefault="001B7D73" w:rsidP="00635E7A">
      <w:pPr>
        <w:pStyle w:val="Akapitzlist"/>
        <w:keepNext/>
        <w:numPr>
          <w:ilvl w:val="0"/>
          <w:numId w:val="34"/>
        </w:numPr>
        <w:spacing w:after="0"/>
        <w:ind w:left="284" w:hanging="284"/>
        <w:outlineLvl w:val="0"/>
        <w:rPr>
          <w:rFonts w:eastAsia="Times New Roman" w:cs="Arial"/>
          <w:kern w:val="32"/>
          <w:lang w:eastAsia="pl-PL"/>
        </w:rPr>
      </w:pPr>
      <w:r w:rsidRPr="00635E7A">
        <w:rPr>
          <w:rFonts w:eastAsia="Times New Roman" w:cs="Arial"/>
          <w:kern w:val="32"/>
          <w:lang w:eastAsia="pl-PL"/>
        </w:rPr>
        <w:t xml:space="preserve">co najmniej 6 z 8 przekazywanych pojazdów </w:t>
      </w:r>
      <w:r w:rsidR="00FF643E" w:rsidRPr="00635E7A">
        <w:rPr>
          <w:rFonts w:eastAsia="Times New Roman" w:cs="Arial"/>
          <w:kern w:val="32"/>
          <w:lang w:eastAsia="pl-PL"/>
        </w:rPr>
        <w:t xml:space="preserve">musi </w:t>
      </w:r>
      <w:r w:rsidRPr="00635E7A">
        <w:rPr>
          <w:rFonts w:eastAsia="Times New Roman" w:cs="Arial"/>
          <w:kern w:val="32"/>
          <w:lang w:eastAsia="pl-PL"/>
        </w:rPr>
        <w:t>by</w:t>
      </w:r>
      <w:r w:rsidR="00FF643E" w:rsidRPr="00635E7A">
        <w:rPr>
          <w:rFonts w:eastAsia="Times New Roman" w:cs="Arial"/>
          <w:kern w:val="32"/>
          <w:lang w:eastAsia="pl-PL"/>
        </w:rPr>
        <w:t>ć</w:t>
      </w:r>
      <w:r w:rsidRPr="00635E7A">
        <w:rPr>
          <w:rFonts w:eastAsia="Times New Roman" w:cs="Arial"/>
          <w:kern w:val="32"/>
          <w:lang w:eastAsia="pl-PL"/>
        </w:rPr>
        <w:t xml:space="preserve"> jednolitych (takich samych) w zakresie marki, modelu i koloru nadwozia.</w:t>
      </w:r>
    </w:p>
    <w:p w14:paraId="44BE2872" w14:textId="77777777" w:rsidR="006C2AED" w:rsidRPr="00635E7A" w:rsidRDefault="006C2AED" w:rsidP="00635E7A">
      <w:pPr>
        <w:pStyle w:val="Akapitzlist"/>
        <w:keepNext/>
        <w:spacing w:after="0"/>
        <w:ind w:left="284"/>
        <w:outlineLvl w:val="0"/>
        <w:rPr>
          <w:rFonts w:eastAsia="Times New Roman" w:cs="Arial"/>
          <w:kern w:val="32"/>
          <w:lang w:eastAsia="pl-PL"/>
        </w:rPr>
      </w:pPr>
    </w:p>
    <w:p w14:paraId="3F14E84F" w14:textId="789758FF" w:rsidR="00406D81" w:rsidRPr="00635E7A" w:rsidRDefault="007333B2" w:rsidP="00635E7A">
      <w:pPr>
        <w:keepNext/>
        <w:spacing w:after="0"/>
        <w:contextualSpacing/>
        <w:outlineLvl w:val="0"/>
        <w:rPr>
          <w:rFonts w:eastAsia="Times New Roman" w:cs="Arial"/>
          <w:b/>
          <w:bCs/>
          <w:kern w:val="32"/>
          <w:lang w:eastAsia="pl-PL"/>
        </w:rPr>
      </w:pPr>
      <w:r w:rsidRPr="00635E7A">
        <w:t xml:space="preserve"> </w:t>
      </w:r>
      <w:r w:rsidR="00EE6939" w:rsidRPr="00635E7A">
        <w:rPr>
          <w:rFonts w:eastAsia="Times New Roman" w:cs="Arial"/>
          <w:b/>
          <w:bCs/>
          <w:kern w:val="32"/>
          <w:lang w:eastAsia="pl-PL"/>
        </w:rPr>
        <w:t>Opis parametrów technicznych:</w:t>
      </w:r>
    </w:p>
    <w:tbl>
      <w:tblPr>
        <w:tblW w:w="985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6"/>
        <w:gridCol w:w="6597"/>
      </w:tblGrid>
      <w:tr w:rsidR="003130BC" w:rsidRPr="00635E7A" w14:paraId="5EB2AF2B" w14:textId="77777777" w:rsidTr="00635E7A">
        <w:trPr>
          <w:trHeight w:val="3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1FBCE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</w:rPr>
            </w:pPr>
            <w:r w:rsidRPr="00635E7A">
              <w:rPr>
                <w:rFonts w:cs="Arial"/>
                <w:b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5EB91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</w:rPr>
            </w:pPr>
            <w:r w:rsidRPr="00635E7A">
              <w:rPr>
                <w:rFonts w:cs="Arial"/>
                <w:b/>
              </w:rPr>
              <w:t>Opis wymogów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3B22CC" w14:textId="1CCF97AE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</w:rPr>
            </w:pPr>
            <w:r w:rsidRPr="00635E7A">
              <w:rPr>
                <w:rFonts w:cs="Arial"/>
                <w:b/>
              </w:rPr>
              <w:t xml:space="preserve">Wymogi </w:t>
            </w:r>
            <w:r w:rsidR="009C4D6D" w:rsidRPr="00635E7A">
              <w:rPr>
                <w:rFonts w:cs="Arial"/>
                <w:b/>
              </w:rPr>
              <w:t>Z</w:t>
            </w:r>
            <w:r w:rsidRPr="00635E7A">
              <w:rPr>
                <w:rFonts w:cs="Arial"/>
                <w:b/>
              </w:rPr>
              <w:t>amawiającego</w:t>
            </w:r>
          </w:p>
        </w:tc>
      </w:tr>
      <w:tr w:rsidR="003130BC" w:rsidRPr="00635E7A" w14:paraId="7AFAB3B4" w14:textId="77777777" w:rsidTr="00635E7A">
        <w:trPr>
          <w:trHeight w:val="206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F6F445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I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05A0E8" w14:textId="1B00AA7D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Dane Ogólne</w:t>
            </w:r>
          </w:p>
        </w:tc>
      </w:tr>
      <w:tr w:rsidR="003130BC" w:rsidRPr="00635E7A" w14:paraId="73CEF9EC" w14:textId="77777777" w:rsidTr="00635E7A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7C0" w14:textId="28EC8FA2" w:rsidR="00406D81" w:rsidRPr="00635E7A" w:rsidRDefault="00A1165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4E9B" w14:textId="1D15B634" w:rsidR="00406D81" w:rsidRPr="00635E7A" w:rsidRDefault="00846527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Rodzaj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3938" w14:textId="36A35DDC" w:rsidR="00406D81" w:rsidRPr="00635E7A" w:rsidRDefault="00846527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Osobowy </w:t>
            </w:r>
            <w:r w:rsidR="007A0E5F" w:rsidRPr="00635E7A">
              <w:rPr>
                <w:rFonts w:cs="Arial"/>
              </w:rPr>
              <w:t>hatchback</w:t>
            </w:r>
            <w:r w:rsidR="00DB6666" w:rsidRPr="00635E7A">
              <w:rPr>
                <w:rFonts w:cs="Arial"/>
              </w:rPr>
              <w:t>/sedan</w:t>
            </w:r>
          </w:p>
        </w:tc>
      </w:tr>
      <w:tr w:rsidR="003130BC" w:rsidRPr="00635E7A" w14:paraId="7BEDEDBE" w14:textId="77777777" w:rsidTr="00635E7A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2CC2" w14:textId="71C6802A" w:rsidR="007F1E50" w:rsidRPr="00635E7A" w:rsidRDefault="007F1E5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D7AE" w14:textId="5FBA8C74" w:rsidR="007F1E50" w:rsidRPr="00635E7A" w:rsidRDefault="007F1E5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Rok produkcji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19D0" w14:textId="342D788F" w:rsidR="007F1E50" w:rsidRPr="00635E7A" w:rsidRDefault="007F1E5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Nie wcześniejszy niż 2021</w:t>
            </w:r>
          </w:p>
        </w:tc>
      </w:tr>
      <w:tr w:rsidR="003130BC" w:rsidRPr="00635E7A" w14:paraId="18F3FCC1" w14:textId="77777777" w:rsidTr="00635E7A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CA00" w14:textId="2FB43E95" w:rsidR="00846527" w:rsidRPr="00635E7A" w:rsidRDefault="007F1E5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2C08" w14:textId="55A37074" w:rsidR="00846527" w:rsidRPr="00635E7A" w:rsidRDefault="00846527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Kolor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F412" w14:textId="79ADA563" w:rsidR="00846527" w:rsidRPr="00635E7A" w:rsidRDefault="00685227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Czarny</w:t>
            </w:r>
            <w:r w:rsidR="00E465C8" w:rsidRPr="00635E7A">
              <w:rPr>
                <w:rFonts w:cs="Arial"/>
              </w:rPr>
              <w:t>, szary</w:t>
            </w:r>
            <w:r w:rsidR="00FC0513" w:rsidRPr="00635E7A">
              <w:rPr>
                <w:rFonts w:cs="Arial"/>
              </w:rPr>
              <w:t xml:space="preserve">, srebrny </w:t>
            </w:r>
          </w:p>
        </w:tc>
      </w:tr>
      <w:tr w:rsidR="003130BC" w:rsidRPr="00635E7A" w14:paraId="2414AAD8" w14:textId="77777777" w:rsidTr="00635E7A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A0AF" w14:textId="73FB506A" w:rsidR="007A0E5F" w:rsidRPr="00635E7A" w:rsidRDefault="007F1E5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1F08" w14:textId="0831EC71" w:rsidR="007A0E5F" w:rsidRPr="00635E7A" w:rsidRDefault="007A0E5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Lakier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5E5B" w14:textId="290429F4" w:rsidR="007A0E5F" w:rsidRPr="00635E7A" w:rsidRDefault="007A0E5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Metalizowany lub perłowy</w:t>
            </w:r>
          </w:p>
        </w:tc>
      </w:tr>
      <w:tr w:rsidR="003130BC" w:rsidRPr="00635E7A" w14:paraId="38F86C57" w14:textId="77777777" w:rsidTr="00635E7A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6F2119" w14:textId="5792C93F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II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5585BD" w14:textId="1A4BA213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Silnik</w:t>
            </w:r>
          </w:p>
        </w:tc>
      </w:tr>
      <w:tr w:rsidR="003130BC" w:rsidRPr="00635E7A" w14:paraId="1FD09CB4" w14:textId="77777777" w:rsidTr="00635E7A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26CA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D6A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Rodzaj 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0AB" w14:textId="21F13C21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Benzyn</w:t>
            </w:r>
            <w:r w:rsidR="00FA75AB" w:rsidRPr="00635E7A">
              <w:rPr>
                <w:rFonts w:cs="Arial"/>
              </w:rPr>
              <w:t>owy (Zamawiający nie dopuszcza pojazdów hybrydowych wyposażonych w silnik benzynow</w:t>
            </w:r>
            <w:r w:rsidR="005544FB" w:rsidRPr="00635E7A">
              <w:rPr>
                <w:rFonts w:cs="Arial"/>
              </w:rPr>
              <w:t>y</w:t>
            </w:r>
            <w:r w:rsidR="00FA75AB" w:rsidRPr="00635E7A">
              <w:rPr>
                <w:rFonts w:cs="Arial"/>
              </w:rPr>
              <w:t xml:space="preserve"> oraz elektryczn</w:t>
            </w:r>
            <w:r w:rsidR="005544FB" w:rsidRPr="00635E7A">
              <w:rPr>
                <w:rFonts w:cs="Arial"/>
              </w:rPr>
              <w:t>y</w:t>
            </w:r>
            <w:r w:rsidR="00FA75AB" w:rsidRPr="00635E7A">
              <w:rPr>
                <w:rFonts w:cs="Arial"/>
              </w:rPr>
              <w:t>)</w:t>
            </w:r>
          </w:p>
        </w:tc>
      </w:tr>
      <w:tr w:rsidR="003130BC" w:rsidRPr="00635E7A" w14:paraId="0BC79530" w14:textId="77777777" w:rsidTr="00635E7A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F996" w14:textId="6EAB4D66" w:rsidR="00406D81" w:rsidRPr="00635E7A" w:rsidRDefault="00A1165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235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Moc Silnika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E8B0" w14:textId="5B3B4B66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Minimum </w:t>
            </w:r>
            <w:r w:rsidR="007A0E5F" w:rsidRPr="00635E7A">
              <w:rPr>
                <w:rFonts w:cs="Arial"/>
              </w:rPr>
              <w:t>190</w:t>
            </w:r>
            <w:r w:rsidRPr="00635E7A">
              <w:rPr>
                <w:rFonts w:cs="Arial"/>
              </w:rPr>
              <w:t xml:space="preserve"> KM</w:t>
            </w:r>
          </w:p>
        </w:tc>
      </w:tr>
      <w:tr w:rsidR="003130BC" w:rsidRPr="00635E7A" w14:paraId="655D81A7" w14:textId="77777777" w:rsidTr="00635E7A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25DCB0" w14:textId="11BE6213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III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FF959" w14:textId="70324B41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 xml:space="preserve">Układ Napędowy </w:t>
            </w:r>
            <w:r w:rsidR="005D2837" w:rsidRPr="00635E7A">
              <w:rPr>
                <w:rFonts w:cs="Arial"/>
                <w:b/>
                <w:bCs/>
              </w:rPr>
              <w:t>i</w:t>
            </w:r>
            <w:r w:rsidRPr="00635E7A">
              <w:rPr>
                <w:rFonts w:cs="Arial"/>
                <w:b/>
                <w:bCs/>
              </w:rPr>
              <w:t xml:space="preserve"> Zawieszenia</w:t>
            </w:r>
          </w:p>
        </w:tc>
      </w:tr>
      <w:tr w:rsidR="003130BC" w:rsidRPr="00635E7A" w14:paraId="24EE16DE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D7F5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A83E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Skrzynia biegów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555A" w14:textId="0870B57A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Automatyczna,</w:t>
            </w:r>
            <w:r w:rsidR="0024598A" w:rsidRPr="00635E7A">
              <w:rPr>
                <w:rFonts w:cs="Arial"/>
              </w:rPr>
              <w:t xml:space="preserve"> </w:t>
            </w:r>
            <w:r w:rsidR="005D2837" w:rsidRPr="00635E7A">
              <w:rPr>
                <w:rFonts w:cs="Arial"/>
              </w:rPr>
              <w:t>7-</w:t>
            </w:r>
            <w:r w:rsidRPr="00635E7A">
              <w:rPr>
                <w:rFonts w:cs="Arial"/>
              </w:rPr>
              <w:t>stopniowa</w:t>
            </w:r>
          </w:p>
        </w:tc>
      </w:tr>
      <w:tr w:rsidR="003130BC" w:rsidRPr="00635E7A" w14:paraId="62D8F7AA" w14:textId="77777777" w:rsidTr="00635E7A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0CD3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41E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Układ kierowniczy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0DF" w14:textId="2C4591A0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Wielofunkcyjna kierownica obszyta skórą</w:t>
            </w:r>
            <w:r w:rsidR="00BF6B5C" w:rsidRPr="00635E7A">
              <w:rPr>
                <w:rFonts w:cs="Arial"/>
              </w:rPr>
              <w:t xml:space="preserve">, regulowana minimum w dwóch płaszczyznach, </w:t>
            </w:r>
            <w:r w:rsidR="00C8623B" w:rsidRPr="00635E7A">
              <w:rPr>
                <w:rFonts w:cs="Arial"/>
              </w:rPr>
              <w:t xml:space="preserve">podgrzewana, </w:t>
            </w:r>
            <w:r w:rsidR="00BF6B5C" w:rsidRPr="00635E7A">
              <w:rPr>
                <w:rFonts w:cs="Arial"/>
              </w:rPr>
              <w:t>ze wspomaganiem zależnym od prędkości jazdy</w:t>
            </w:r>
          </w:p>
        </w:tc>
      </w:tr>
      <w:tr w:rsidR="003130BC" w:rsidRPr="00635E7A" w14:paraId="7DE5A0CC" w14:textId="77777777" w:rsidTr="00635E7A">
        <w:trPr>
          <w:trHeight w:val="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EE47" w14:textId="7DD59439" w:rsidR="00406D81" w:rsidRPr="00635E7A" w:rsidRDefault="0024782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ECF6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Napęd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8B09" w14:textId="4016F434" w:rsidR="00406D81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Przedni</w:t>
            </w:r>
          </w:p>
        </w:tc>
      </w:tr>
      <w:tr w:rsidR="003130BC" w:rsidRPr="00635E7A" w14:paraId="599069D4" w14:textId="77777777" w:rsidTr="00635E7A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35472" w14:textId="74543190" w:rsidR="00247820" w:rsidRPr="00635E7A" w:rsidRDefault="00247820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IV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8B42D9" w14:textId="28E6A27B" w:rsidR="00247820" w:rsidRPr="00635E7A" w:rsidRDefault="00247820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Wymiary</w:t>
            </w:r>
          </w:p>
        </w:tc>
      </w:tr>
      <w:tr w:rsidR="003130BC" w:rsidRPr="00635E7A" w14:paraId="44D67DA5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E02" w14:textId="77777777" w:rsidR="00247820" w:rsidRPr="00635E7A" w:rsidRDefault="0024782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D18" w14:textId="5CCC93E5" w:rsidR="00247820" w:rsidRPr="00635E7A" w:rsidRDefault="0024782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Rozstaw osi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5EAA" w14:textId="1A60852D" w:rsidR="00247820" w:rsidRPr="00635E7A" w:rsidRDefault="0024782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Minimum 2830 mm</w:t>
            </w:r>
          </w:p>
        </w:tc>
      </w:tr>
      <w:tr w:rsidR="003130BC" w:rsidRPr="00635E7A" w14:paraId="5BEA7167" w14:textId="77777777" w:rsidTr="00635E7A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ED44" w14:textId="77777777" w:rsidR="00247820" w:rsidRPr="00635E7A" w:rsidRDefault="0024782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11A" w14:textId="4859B044" w:rsidR="00247820" w:rsidRPr="00635E7A" w:rsidRDefault="0024782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Wysokość pojazdu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0E9D" w14:textId="45016D26" w:rsidR="00247820" w:rsidRPr="00635E7A" w:rsidRDefault="0024782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Maksymalnie 14</w:t>
            </w:r>
            <w:r w:rsidR="008E72C5" w:rsidRPr="00635E7A">
              <w:rPr>
                <w:rFonts w:cs="Arial"/>
              </w:rPr>
              <w:t>9</w:t>
            </w:r>
            <w:r w:rsidR="006708E2" w:rsidRPr="00635E7A">
              <w:rPr>
                <w:rFonts w:cs="Arial"/>
              </w:rPr>
              <w:t>0</w:t>
            </w:r>
            <w:r w:rsidRPr="00635E7A">
              <w:rPr>
                <w:rFonts w:cs="Arial"/>
              </w:rPr>
              <w:t xml:space="preserve"> mm</w:t>
            </w:r>
          </w:p>
        </w:tc>
      </w:tr>
      <w:tr w:rsidR="003130BC" w:rsidRPr="00635E7A" w14:paraId="5D678722" w14:textId="77777777" w:rsidTr="00635E7A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8A01" w14:textId="67B80C8C" w:rsidR="006F113E" w:rsidRPr="00635E7A" w:rsidRDefault="006F113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1E87" w14:textId="1BA6A2CE" w:rsidR="006F113E" w:rsidRPr="00635E7A" w:rsidRDefault="006F113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Pojemność zbiornika paliwa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1CE7" w14:textId="4F74D083" w:rsidR="006F113E" w:rsidRPr="00635E7A" w:rsidRDefault="006F113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Minimum 65 l</w:t>
            </w:r>
          </w:p>
        </w:tc>
      </w:tr>
      <w:tr w:rsidR="003130BC" w:rsidRPr="00635E7A" w14:paraId="620A1740" w14:textId="77777777" w:rsidTr="00635E7A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6ABB7" w14:textId="5CFE548D" w:rsidR="00406D81" w:rsidRPr="00635E7A" w:rsidRDefault="00406D81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V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68431" w14:textId="10DF262F" w:rsidR="00406D81" w:rsidRPr="00635E7A" w:rsidRDefault="00BF6B5C" w:rsidP="00635E7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635E7A">
              <w:rPr>
                <w:rFonts w:cs="Arial"/>
                <w:b/>
                <w:bCs/>
              </w:rPr>
              <w:t>Zakres Wyposażenia</w:t>
            </w:r>
          </w:p>
        </w:tc>
      </w:tr>
      <w:tr w:rsidR="003130BC" w:rsidRPr="00635E7A" w14:paraId="2DA07EBE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EF15" w14:textId="77777777" w:rsidR="000D4ABB" w:rsidRPr="00635E7A" w:rsidRDefault="000D4ABB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C3A1" w14:textId="77777777" w:rsidR="000D4ABB" w:rsidRPr="00635E7A" w:rsidRDefault="000D4ABB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Siedzenia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F0DF" w14:textId="652380DB" w:rsidR="000D4ABB" w:rsidRPr="00635E7A" w:rsidRDefault="000D4ABB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Tapicerka siedzeń ciemna, skórzana</w:t>
            </w:r>
          </w:p>
        </w:tc>
      </w:tr>
      <w:tr w:rsidR="003130BC" w:rsidRPr="00635E7A" w14:paraId="14FE3DAB" w14:textId="77777777" w:rsidTr="00635E7A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6690" w14:textId="77777777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BAEE" w14:textId="77777777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 Oświetlenie</w:t>
            </w:r>
          </w:p>
          <w:p w14:paraId="2A83F934" w14:textId="77777777" w:rsidR="006C2AED" w:rsidRPr="00635E7A" w:rsidRDefault="006C2AED" w:rsidP="00635E7A">
            <w:pPr>
              <w:contextualSpacing/>
              <w:rPr>
                <w:rFonts w:cs="Arial"/>
              </w:rPr>
            </w:pPr>
          </w:p>
          <w:p w14:paraId="39C05916" w14:textId="02810406" w:rsidR="006C2AED" w:rsidRPr="00635E7A" w:rsidRDefault="006C2AED" w:rsidP="00635E7A">
            <w:pPr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25E" w14:textId="0AF19DEE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Reflektory wykonane w technologii Full LED (w tym światła do jazdy dziennej)</w:t>
            </w:r>
          </w:p>
        </w:tc>
      </w:tr>
      <w:tr w:rsidR="003130BC" w:rsidRPr="00635E7A" w14:paraId="46D56FA4" w14:textId="77777777" w:rsidTr="00635E7A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08177" w14:textId="77777777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A2D9" w14:textId="77777777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8F9" w14:textId="478F3B71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Reflektory z funkcją doświetlania zakrętów</w:t>
            </w:r>
          </w:p>
        </w:tc>
      </w:tr>
      <w:tr w:rsidR="003130BC" w:rsidRPr="00635E7A" w14:paraId="739659B9" w14:textId="77777777" w:rsidTr="00635E7A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EA2B" w14:textId="77777777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2BBE" w14:textId="77777777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F3BC" w14:textId="552CB035" w:rsidR="00545324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Automatyczne światła drogowe</w:t>
            </w:r>
          </w:p>
        </w:tc>
      </w:tr>
      <w:tr w:rsidR="003130BC" w:rsidRPr="00635E7A" w14:paraId="791EC7DD" w14:textId="77777777" w:rsidTr="00635E7A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AF7D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0F7C6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2498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Czujnik zmierzchu</w:t>
            </w:r>
          </w:p>
        </w:tc>
      </w:tr>
      <w:tr w:rsidR="003130BC" w:rsidRPr="00635E7A" w14:paraId="77389636" w14:textId="77777777" w:rsidTr="00635E7A">
        <w:trPr>
          <w:trHeight w:val="1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0E4E" w14:textId="77777777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7C9" w14:textId="582E90E4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Radio/nawigacja/komunikacja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5BB" w14:textId="694C399A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Radioodtwarzacz fabryczny FM DAB+</w:t>
            </w:r>
          </w:p>
        </w:tc>
      </w:tr>
      <w:tr w:rsidR="003130BC" w:rsidRPr="00635E7A" w14:paraId="6B5A4C0D" w14:textId="77777777" w:rsidTr="00635E7A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7F03" w14:textId="77777777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84D5" w14:textId="77777777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CB33" w14:textId="56677AEC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Fabryczny system nawigacji satelitarnej (z mapą Europy Zachodniej, w tym Polski)</w:t>
            </w:r>
          </w:p>
        </w:tc>
      </w:tr>
      <w:tr w:rsidR="003130BC" w:rsidRPr="00635E7A" w14:paraId="3B98511C" w14:textId="77777777" w:rsidTr="00635E7A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098D" w14:textId="77777777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1F65" w14:textId="77777777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FDF" w14:textId="5CED61FB" w:rsidR="00DB6666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Minimum 1 gniazdo USB-C w przedniej przestrzeni pasażerskiej oraz minimum 1 gniazdo USB w tylnej przestrzeni pasażerskiej</w:t>
            </w:r>
          </w:p>
        </w:tc>
      </w:tr>
      <w:tr w:rsidR="003130BC" w:rsidRPr="00635E7A" w14:paraId="2DAAD782" w14:textId="77777777" w:rsidTr="00635E7A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551" w14:textId="77777777" w:rsidR="00BA6719" w:rsidRPr="00635E7A" w:rsidRDefault="00BA6719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114" w14:textId="3A8B3203" w:rsidR="00BA6719" w:rsidRPr="00635E7A" w:rsidRDefault="00BA6719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Lusterka boczne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9F24" w14:textId="47C5812E" w:rsidR="00BA6719" w:rsidRPr="00635E7A" w:rsidRDefault="00BA6719" w:rsidP="00635E7A">
            <w:pPr>
              <w:spacing w:after="0"/>
              <w:contextualSpacing/>
              <w:rPr>
                <w:rFonts w:cs="Arial"/>
                <w:strike/>
              </w:rPr>
            </w:pPr>
            <w:r w:rsidRPr="00635E7A">
              <w:rPr>
                <w:rFonts w:cs="Arial"/>
              </w:rPr>
              <w:t>Elektrycznie sterowane i składane</w:t>
            </w:r>
          </w:p>
        </w:tc>
      </w:tr>
      <w:tr w:rsidR="003130BC" w:rsidRPr="00635E7A" w14:paraId="4B5AF6C0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758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2C0" w14:textId="77777777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Komputer pokładowy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A0A" w14:textId="44D63BEC" w:rsidR="00406D81" w:rsidRPr="00635E7A" w:rsidRDefault="00406D81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Tak, </w:t>
            </w:r>
            <w:r w:rsidR="00F62B39" w:rsidRPr="00635E7A">
              <w:rPr>
                <w:rFonts w:cs="Arial"/>
              </w:rPr>
              <w:t xml:space="preserve">z </w:t>
            </w:r>
            <w:r w:rsidR="00C94960" w:rsidRPr="00635E7A">
              <w:rPr>
                <w:rFonts w:cs="Arial"/>
              </w:rPr>
              <w:t xml:space="preserve">kolorowym </w:t>
            </w:r>
            <w:r w:rsidRPr="00635E7A">
              <w:rPr>
                <w:rFonts w:cs="Arial"/>
              </w:rPr>
              <w:t>wyświetlacz</w:t>
            </w:r>
            <w:r w:rsidR="00F62B39" w:rsidRPr="00635E7A">
              <w:rPr>
                <w:rFonts w:cs="Arial"/>
              </w:rPr>
              <w:t>em</w:t>
            </w:r>
            <w:r w:rsidR="00C65520" w:rsidRPr="00635E7A">
              <w:rPr>
                <w:rFonts w:cs="Arial"/>
              </w:rPr>
              <w:t xml:space="preserve"> </w:t>
            </w:r>
          </w:p>
        </w:tc>
      </w:tr>
      <w:tr w:rsidR="003130BC" w:rsidRPr="00635E7A" w14:paraId="3C71FC12" w14:textId="77777777" w:rsidTr="00635E7A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CB4" w14:textId="3D3B5E2A" w:rsidR="00A5608A" w:rsidRPr="00635E7A" w:rsidRDefault="00A5608A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F862" w14:textId="77777777" w:rsidR="00866AB4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</w:p>
          <w:p w14:paraId="42623DBD" w14:textId="7C7A4460" w:rsidR="00A5608A" w:rsidRPr="00635E7A" w:rsidRDefault="00A5608A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EA" w14:textId="3EB76260" w:rsidR="00A5608A" w:rsidRPr="00635E7A" w:rsidRDefault="0054532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P</w:t>
            </w:r>
            <w:r w:rsidR="00A5608A" w:rsidRPr="00635E7A">
              <w:rPr>
                <w:rFonts w:cs="Arial"/>
              </w:rPr>
              <w:t>rzyciemniane szyby tylne boczne wraz z szybą tylną</w:t>
            </w:r>
          </w:p>
        </w:tc>
      </w:tr>
      <w:tr w:rsidR="003130BC" w:rsidRPr="00635E7A" w14:paraId="74E6A843" w14:textId="77777777" w:rsidTr="00635E7A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E014A" w14:textId="77777777" w:rsidR="00A5608A" w:rsidRPr="00635E7A" w:rsidRDefault="00A5608A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42483" w14:textId="77777777" w:rsidR="00A5608A" w:rsidRPr="00635E7A" w:rsidRDefault="00A5608A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B02" w14:textId="74A516C7" w:rsidR="00A5608A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E</w:t>
            </w:r>
            <w:r w:rsidR="00A5608A" w:rsidRPr="00635E7A">
              <w:rPr>
                <w:rFonts w:cs="Arial"/>
              </w:rPr>
              <w:t>lektrycznie sterowane z przodu i z tyłu</w:t>
            </w:r>
          </w:p>
        </w:tc>
      </w:tr>
      <w:tr w:rsidR="003130BC" w:rsidRPr="00635E7A" w14:paraId="701AA842" w14:textId="77777777" w:rsidTr="00635E7A">
        <w:trPr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0E57D" w14:textId="77777777" w:rsidR="00C94960" w:rsidRPr="00635E7A" w:rsidRDefault="00C94960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0DA08" w14:textId="77777777" w:rsidR="00C94960" w:rsidRPr="00635E7A" w:rsidRDefault="00C94960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34C8" w14:textId="02BA99AE" w:rsidR="00C94960" w:rsidRPr="00635E7A" w:rsidRDefault="00C9496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Przednia szyba ogrzewana</w:t>
            </w:r>
            <w:r w:rsidR="00545324" w:rsidRPr="00635E7A">
              <w:rPr>
                <w:rFonts w:cs="Arial"/>
              </w:rPr>
              <w:t xml:space="preserve"> bezprzewodowo</w:t>
            </w:r>
          </w:p>
        </w:tc>
      </w:tr>
      <w:tr w:rsidR="003130BC" w:rsidRPr="00635E7A" w14:paraId="0481C5BB" w14:textId="77777777" w:rsidTr="00635E7A">
        <w:trPr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500A" w14:textId="24286870" w:rsidR="00C94960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5504" w14:textId="2D499F8A" w:rsidR="00C94960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Szyby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5BEF" w14:textId="22BDF563" w:rsidR="00C94960" w:rsidRPr="00635E7A" w:rsidRDefault="00C94960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Ogrzewane dysze spryskiwaczy przedniej szyby</w:t>
            </w:r>
          </w:p>
        </w:tc>
      </w:tr>
      <w:tr w:rsidR="003130BC" w:rsidRPr="00635E7A" w14:paraId="6630E944" w14:textId="77777777" w:rsidTr="00635E7A">
        <w:trPr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B2A8" w14:textId="77777777" w:rsidR="007525AB" w:rsidRPr="00635E7A" w:rsidRDefault="007525AB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D0D4" w14:textId="77777777" w:rsidR="007525AB" w:rsidRPr="00635E7A" w:rsidRDefault="007525AB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2591" w14:textId="5EBEC8CD" w:rsidR="007525AB" w:rsidRPr="00635E7A" w:rsidRDefault="007525AB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Szyba przednia odbijająca promienie podczerwone</w:t>
            </w:r>
          </w:p>
        </w:tc>
      </w:tr>
      <w:tr w:rsidR="003130BC" w:rsidRPr="00635E7A" w14:paraId="6F978528" w14:textId="77777777" w:rsidTr="00635E7A">
        <w:trPr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63AC2" w14:textId="77777777" w:rsidR="007525AB" w:rsidRPr="00635E7A" w:rsidRDefault="007525AB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8FA6C" w14:textId="77777777" w:rsidR="007525AB" w:rsidRPr="00635E7A" w:rsidRDefault="007525AB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C1D3" w14:textId="6FF868A4" w:rsidR="007525AB" w:rsidRPr="00635E7A" w:rsidRDefault="007525AB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Czujnik deszczu</w:t>
            </w:r>
          </w:p>
        </w:tc>
      </w:tr>
      <w:tr w:rsidR="003130BC" w:rsidRPr="00635E7A" w14:paraId="106E0DA6" w14:textId="77777777" w:rsidTr="00635E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149" w14:textId="6DD36D0C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7B4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Klimatyzacja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858" w14:textId="23EF918F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Min</w:t>
            </w:r>
            <w:r w:rsidR="009E50F0" w:rsidRPr="00635E7A">
              <w:rPr>
                <w:rFonts w:cs="Arial"/>
              </w:rPr>
              <w:t>imum</w:t>
            </w:r>
            <w:r w:rsidRPr="00635E7A">
              <w:rPr>
                <w:rFonts w:cs="Arial"/>
              </w:rPr>
              <w:t xml:space="preserve"> </w:t>
            </w:r>
            <w:r w:rsidR="00C94960" w:rsidRPr="00635E7A">
              <w:rPr>
                <w:rFonts w:cs="Arial"/>
              </w:rPr>
              <w:t>3</w:t>
            </w:r>
            <w:r w:rsidR="00866AB4" w:rsidRPr="00635E7A">
              <w:rPr>
                <w:rFonts w:cs="Arial"/>
              </w:rPr>
              <w:t>-</w:t>
            </w:r>
            <w:r w:rsidRPr="00635E7A">
              <w:rPr>
                <w:rFonts w:cs="Arial"/>
              </w:rPr>
              <w:t xml:space="preserve">strefowa, automatyczna </w:t>
            </w:r>
          </w:p>
        </w:tc>
      </w:tr>
      <w:tr w:rsidR="00C80E6E" w:rsidRPr="00635E7A" w14:paraId="1D3E3261" w14:textId="77777777" w:rsidTr="00635E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F248" w14:textId="1E04073F" w:rsidR="00C80E6E" w:rsidRPr="00635E7A" w:rsidRDefault="00C80E6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A7E09" w14:textId="3049DCFE" w:rsidR="00C80E6E" w:rsidRPr="00635E7A" w:rsidRDefault="00C80E6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Ogrzewanie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FCDB" w14:textId="1CAFC422" w:rsidR="00C80E6E" w:rsidRPr="00635E7A" w:rsidRDefault="00C80E6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Niezależne od pracy silnika  - ogrzewanie postojowe</w:t>
            </w:r>
          </w:p>
        </w:tc>
      </w:tr>
      <w:tr w:rsidR="003130BC" w:rsidRPr="00635E7A" w14:paraId="6D82FDFE" w14:textId="77777777" w:rsidTr="00635E7A">
        <w:trPr>
          <w:trHeight w:val="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F6F" w14:textId="033EE182" w:rsidR="0009329F" w:rsidRPr="00635E7A" w:rsidRDefault="00C80E6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620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Zabezpieczenia przeciw kradzieżowe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CAE" w14:textId="373D5A5F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Autoalarm z niezależnym zasilanie</w:t>
            </w:r>
            <w:r w:rsidR="00846527" w:rsidRPr="00635E7A">
              <w:rPr>
                <w:rFonts w:cs="Arial"/>
              </w:rPr>
              <w:t>m</w:t>
            </w:r>
            <w:r w:rsidR="00545324" w:rsidRPr="00635E7A">
              <w:rPr>
                <w:rFonts w:cs="Arial"/>
              </w:rPr>
              <w:t xml:space="preserve">, </w:t>
            </w:r>
            <w:r w:rsidRPr="00635E7A">
              <w:rPr>
                <w:rFonts w:cs="Arial"/>
              </w:rPr>
              <w:t>funkcją dozoru wnętrza</w:t>
            </w:r>
          </w:p>
        </w:tc>
      </w:tr>
      <w:tr w:rsidR="003130BC" w:rsidRPr="00635E7A" w14:paraId="500D63AA" w14:textId="77777777" w:rsidTr="00635E7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F0DC" w14:textId="4C937303" w:rsidR="0009329F" w:rsidRPr="00635E7A" w:rsidRDefault="00C80E6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DDE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Koła i zawieszenie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E3E" w14:textId="68DEFD7C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Obręcze ze stopów metali lekkich min</w:t>
            </w:r>
            <w:r w:rsidR="009E50F0" w:rsidRPr="00635E7A">
              <w:rPr>
                <w:rFonts w:cs="Arial"/>
              </w:rPr>
              <w:t xml:space="preserve">imum </w:t>
            </w:r>
            <w:r w:rsidRPr="00635E7A">
              <w:rPr>
                <w:rFonts w:cs="Arial"/>
              </w:rPr>
              <w:t>1</w:t>
            </w:r>
            <w:r w:rsidR="000D29D8" w:rsidRPr="00635E7A">
              <w:rPr>
                <w:rFonts w:cs="Arial"/>
              </w:rPr>
              <w:t>8</w:t>
            </w:r>
            <w:r w:rsidRPr="00635E7A">
              <w:rPr>
                <w:rFonts w:cs="Arial"/>
              </w:rPr>
              <w:t>"</w:t>
            </w:r>
          </w:p>
        </w:tc>
      </w:tr>
      <w:tr w:rsidR="003130BC" w:rsidRPr="00635E7A" w14:paraId="28A34D67" w14:textId="77777777" w:rsidTr="00635E7A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FCFE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48E50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7E6F" w14:textId="256241C1" w:rsidR="00D043CB" w:rsidRPr="00635E7A" w:rsidRDefault="00D043CB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Koło zapasowe, zamontowane w miejscu przewidzianym przez producenta, </w:t>
            </w:r>
            <w:r w:rsidR="00A42F7A" w:rsidRPr="00635E7A">
              <w:rPr>
                <w:rFonts w:cs="Arial"/>
              </w:rPr>
              <w:br/>
            </w:r>
            <w:r w:rsidRPr="00635E7A">
              <w:rPr>
                <w:rFonts w:cs="Arial"/>
              </w:rPr>
              <w:t xml:space="preserve">w sposób nieograniczający </w:t>
            </w:r>
            <w:r w:rsidR="00E76A17" w:rsidRPr="00635E7A">
              <w:rPr>
                <w:rFonts w:cs="Arial"/>
              </w:rPr>
              <w:t xml:space="preserve">pojemności </w:t>
            </w:r>
            <w:r w:rsidRPr="00635E7A">
              <w:rPr>
                <w:rFonts w:cs="Arial"/>
              </w:rPr>
              <w:t>przestrzeni ładunkowej</w:t>
            </w:r>
          </w:p>
        </w:tc>
      </w:tr>
      <w:tr w:rsidR="003130BC" w:rsidRPr="00635E7A" w14:paraId="19E47664" w14:textId="77777777" w:rsidTr="00635E7A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90A" w14:textId="2B8E94FD" w:rsidR="00866AB4" w:rsidRPr="00635E7A" w:rsidRDefault="00C80E6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37F" w14:textId="34719893" w:rsidR="00866AB4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Systemy wspomagające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D830" w14:textId="33CABCF9" w:rsidR="00866AB4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Czujnik parkowania z przodu i z tyłu</w:t>
            </w:r>
          </w:p>
        </w:tc>
      </w:tr>
      <w:tr w:rsidR="003130BC" w:rsidRPr="00635E7A" w14:paraId="3B295C49" w14:textId="77777777" w:rsidTr="00635E7A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6079" w14:textId="77777777" w:rsidR="00866AB4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F57F" w14:textId="77777777" w:rsidR="00866AB4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E693" w14:textId="034EC853" w:rsidR="00866AB4" w:rsidRPr="00635E7A" w:rsidRDefault="00866AB4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Kamera cofania </w:t>
            </w:r>
          </w:p>
        </w:tc>
      </w:tr>
      <w:tr w:rsidR="003130BC" w:rsidRPr="00635E7A" w14:paraId="75073910" w14:textId="77777777" w:rsidTr="00635E7A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2B5" w14:textId="657B1CAC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  <w:r w:rsidR="00C80E6E" w:rsidRPr="00635E7A">
              <w:rPr>
                <w:rFonts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E56E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Tempomat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130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Z automatyczną regulacją odległości od poprzedzającego samochodu</w:t>
            </w:r>
          </w:p>
        </w:tc>
      </w:tr>
      <w:tr w:rsidR="003130BC" w:rsidRPr="00635E7A" w14:paraId="1A7683CD" w14:textId="77777777" w:rsidTr="00635E7A">
        <w:trPr>
          <w:trHeight w:val="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7B8" w14:textId="2DC84931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  <w:r w:rsidR="00C80E6E" w:rsidRPr="00635E7A">
              <w:rPr>
                <w:rFonts w:cs="Arial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BFE3" w14:textId="77777777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Bezpieczeństwo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3B3" w14:textId="27D076F9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Sygnalizacja niezapiętych lub zapiętych pasów kierowcy i wszystkich pasażerów – minimum wizualizacyjna</w:t>
            </w:r>
          </w:p>
        </w:tc>
      </w:tr>
      <w:tr w:rsidR="003130BC" w:rsidRPr="00635E7A" w14:paraId="062E9470" w14:textId="77777777" w:rsidTr="00635E7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923F7" w14:textId="77777777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5AF2C" w14:textId="77777777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8F3" w14:textId="0D93E708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3 punktowe pasy bezpieczeństwa dla wszystkich foteli, z przodu z reg</w:t>
            </w:r>
            <w:r w:rsidR="00510942" w:rsidRPr="00635E7A">
              <w:rPr>
                <w:rFonts w:cs="Arial"/>
              </w:rPr>
              <w:t xml:space="preserve">ulacją </w:t>
            </w:r>
            <w:r w:rsidRPr="00635E7A">
              <w:rPr>
                <w:rFonts w:cs="Arial"/>
              </w:rPr>
              <w:t>wysokości i napinaczami</w:t>
            </w:r>
          </w:p>
        </w:tc>
      </w:tr>
      <w:tr w:rsidR="003130BC" w:rsidRPr="00635E7A" w14:paraId="3121409A" w14:textId="77777777" w:rsidTr="00635E7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7EF" w14:textId="77777777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110E" w14:textId="77777777" w:rsidR="00EB6C38" w:rsidRPr="00635E7A" w:rsidRDefault="00EB6C38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08D8" w14:textId="111FEA63" w:rsidR="00EB6C38" w:rsidRPr="00635E7A" w:rsidRDefault="00DB6666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Kurtyny powietrzne</w:t>
            </w:r>
          </w:p>
        </w:tc>
      </w:tr>
      <w:tr w:rsidR="003130BC" w:rsidRPr="00635E7A" w14:paraId="7B77ABE9" w14:textId="77777777" w:rsidTr="00635E7A">
        <w:trPr>
          <w:trHeight w:val="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6C8" w14:textId="33B193C0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  <w:r w:rsidR="00C80E6E" w:rsidRPr="00635E7A">
              <w:rPr>
                <w:rFonts w:cs="Aria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50CC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Podnośnik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084" w14:textId="4F2A79E3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 szt.</w:t>
            </w:r>
            <w:r w:rsidR="001E5881" w:rsidRPr="00635E7A">
              <w:rPr>
                <w:rFonts w:cs="Arial"/>
              </w:rPr>
              <w:t xml:space="preserve"> </w:t>
            </w:r>
            <w:r w:rsidR="00E76A17" w:rsidRPr="00635E7A">
              <w:rPr>
                <w:rFonts w:cs="Arial"/>
              </w:rPr>
              <w:t xml:space="preserve">- </w:t>
            </w:r>
            <w:r w:rsidR="001E5881" w:rsidRPr="00635E7A">
              <w:rPr>
                <w:rFonts w:cs="Arial"/>
              </w:rPr>
              <w:t>zamontowany w miejscu przewidzianym przez producenta, w sposób nieograniczający przestrzeni ładunkowej</w:t>
            </w:r>
          </w:p>
        </w:tc>
      </w:tr>
      <w:tr w:rsidR="003130BC" w:rsidRPr="00635E7A" w14:paraId="10095E9E" w14:textId="77777777" w:rsidTr="00635E7A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002F" w14:textId="7FA250A2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  <w:r w:rsidR="00C80E6E" w:rsidRPr="00635E7A">
              <w:rPr>
                <w:rFonts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CC55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Klucz do kół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E119" w14:textId="3B7920BB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 szt.</w:t>
            </w:r>
            <w:r w:rsidR="001E5881" w:rsidRPr="00635E7A">
              <w:rPr>
                <w:rFonts w:cs="Arial"/>
              </w:rPr>
              <w:t xml:space="preserve"> </w:t>
            </w:r>
            <w:r w:rsidR="00E76A17" w:rsidRPr="00635E7A">
              <w:rPr>
                <w:rFonts w:cs="Arial"/>
              </w:rPr>
              <w:t xml:space="preserve">- </w:t>
            </w:r>
            <w:r w:rsidR="001E5881" w:rsidRPr="00635E7A">
              <w:rPr>
                <w:rFonts w:cs="Arial"/>
              </w:rPr>
              <w:t>zamontowany w miejscu przewidzianym przez producenta, w sposób nieograniczający przestrzeni ładunkowej</w:t>
            </w:r>
          </w:p>
        </w:tc>
      </w:tr>
      <w:tr w:rsidR="003130BC" w:rsidRPr="00635E7A" w14:paraId="4DE6FF2D" w14:textId="77777777" w:rsidTr="00635E7A">
        <w:trPr>
          <w:trHeight w:val="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8167" w14:textId="3B59C932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  <w:r w:rsidR="00C80E6E" w:rsidRPr="00635E7A">
              <w:rPr>
                <w:rFonts w:cs="Aria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A7E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Gaśnica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A0BB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 szt.</w:t>
            </w:r>
          </w:p>
        </w:tc>
      </w:tr>
      <w:tr w:rsidR="003130BC" w:rsidRPr="00635E7A" w14:paraId="5A28FD6B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2D1A" w14:textId="502E237E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  <w:r w:rsidR="00C80E6E" w:rsidRPr="00635E7A">
              <w:rPr>
                <w:rFonts w:cs="Aria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0A6C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Apteczka zgodna z normą </w:t>
            </w:r>
            <w:r w:rsidRPr="00635E7A">
              <w:rPr>
                <w:rFonts w:cs="Arial"/>
              </w:rPr>
              <w:br/>
              <w:t>DIN 13164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21E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 szt.</w:t>
            </w:r>
            <w:bookmarkStart w:id="2" w:name="_GoBack"/>
            <w:bookmarkEnd w:id="2"/>
          </w:p>
        </w:tc>
      </w:tr>
      <w:tr w:rsidR="003130BC" w:rsidRPr="00635E7A" w14:paraId="53739A8A" w14:textId="77777777" w:rsidTr="00635E7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C783" w14:textId="4CABC0A3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</w:t>
            </w:r>
            <w:r w:rsidR="00C80E6E" w:rsidRPr="00635E7A">
              <w:rPr>
                <w:rFonts w:cs="Aria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DE09" w14:textId="441E992E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Kamizelka ostrzegawcza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30B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5 szt.</w:t>
            </w:r>
          </w:p>
        </w:tc>
      </w:tr>
      <w:tr w:rsidR="003130BC" w:rsidRPr="00635E7A" w14:paraId="61E2BF74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8F67" w14:textId="414A23E9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lastRenderedPageBreak/>
              <w:t>1</w:t>
            </w:r>
            <w:r w:rsidR="00C80E6E" w:rsidRPr="00635E7A">
              <w:rPr>
                <w:rFonts w:cs="Aria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3224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Trójkąt ostrzegawczy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731B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1 szt.</w:t>
            </w:r>
          </w:p>
        </w:tc>
      </w:tr>
      <w:tr w:rsidR="003130BC" w:rsidRPr="00635E7A" w14:paraId="354D35D7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AD84" w14:textId="51FEADED" w:rsidR="0009329F" w:rsidRPr="00635E7A" w:rsidRDefault="00C80E6E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BC4" w14:textId="7F12F85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Dodatkowe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DBD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Dywaniki materiałowe z przodu i z tyłu</w:t>
            </w:r>
          </w:p>
        </w:tc>
      </w:tr>
      <w:tr w:rsidR="003130BC" w:rsidRPr="00635E7A" w14:paraId="4CEE2A2F" w14:textId="77777777" w:rsidTr="00635E7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BADF" w14:textId="77777777" w:rsidR="00151878" w:rsidRPr="00635E7A" w:rsidRDefault="00151878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E1B8" w14:textId="7468A806" w:rsidR="00151878" w:rsidRPr="00635E7A" w:rsidRDefault="00151878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081D" w14:textId="651196DB" w:rsidR="00151878" w:rsidRPr="00635E7A" w:rsidRDefault="00151878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 xml:space="preserve">Gniazdo 230V w konsoli środkowej z tyłu  </w:t>
            </w:r>
          </w:p>
        </w:tc>
      </w:tr>
      <w:tr w:rsidR="003130BC" w:rsidRPr="00635E7A" w14:paraId="6BEFDE2D" w14:textId="77777777" w:rsidTr="00635E7A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D10" w14:textId="263EE455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2</w:t>
            </w:r>
            <w:r w:rsidR="00C80E6E" w:rsidRPr="00635E7A">
              <w:rPr>
                <w:rFonts w:cs="Arial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5F177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Bagażnik</w:t>
            </w: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3FB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Gniazdo 12V w bagażniku</w:t>
            </w:r>
          </w:p>
        </w:tc>
      </w:tr>
      <w:tr w:rsidR="003130BC" w:rsidRPr="00635E7A" w14:paraId="29ABD8ED" w14:textId="77777777" w:rsidTr="00635E7A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2F6A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3FDCC3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E400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Siatka do mocowania bagażu</w:t>
            </w:r>
          </w:p>
        </w:tc>
      </w:tr>
      <w:tr w:rsidR="003130BC" w:rsidRPr="00635E7A" w14:paraId="70AB19CD" w14:textId="77777777" w:rsidTr="00635E7A">
        <w:trPr>
          <w:trHeight w:val="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B891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8E5C8E" w14:textId="77777777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912B" w14:textId="5B89DF41" w:rsidR="0009329F" w:rsidRPr="00635E7A" w:rsidRDefault="0009329F" w:rsidP="00635E7A">
            <w:pPr>
              <w:spacing w:after="0"/>
              <w:contextualSpacing/>
              <w:rPr>
                <w:rFonts w:cs="Arial"/>
              </w:rPr>
            </w:pPr>
            <w:r w:rsidRPr="00635E7A">
              <w:rPr>
                <w:rFonts w:cs="Arial"/>
              </w:rPr>
              <w:t>Pojemność min</w:t>
            </w:r>
            <w:r w:rsidR="009E50F0" w:rsidRPr="00635E7A">
              <w:rPr>
                <w:rFonts w:cs="Arial"/>
              </w:rPr>
              <w:t>imum</w:t>
            </w:r>
            <w:r w:rsidRPr="00635E7A">
              <w:rPr>
                <w:rFonts w:cs="Arial"/>
              </w:rPr>
              <w:t xml:space="preserve"> </w:t>
            </w:r>
            <w:r w:rsidR="00CF709E" w:rsidRPr="00635E7A">
              <w:rPr>
                <w:rFonts w:cs="Arial"/>
              </w:rPr>
              <w:t>5</w:t>
            </w:r>
            <w:r w:rsidR="000D29D8" w:rsidRPr="00635E7A">
              <w:rPr>
                <w:rFonts w:cs="Arial"/>
              </w:rPr>
              <w:t>70</w:t>
            </w:r>
            <w:r w:rsidR="00CF709E" w:rsidRPr="00635E7A">
              <w:rPr>
                <w:rFonts w:cs="Arial"/>
              </w:rPr>
              <w:t xml:space="preserve"> l</w:t>
            </w:r>
          </w:p>
        </w:tc>
      </w:tr>
    </w:tbl>
    <w:p w14:paraId="14E14DB9" w14:textId="77777777" w:rsidR="00CF526B" w:rsidRPr="00635E7A" w:rsidRDefault="00CF526B" w:rsidP="00635E7A">
      <w:pPr>
        <w:keepNext/>
        <w:spacing w:before="240" w:after="60"/>
        <w:contextualSpacing/>
        <w:outlineLvl w:val="0"/>
        <w:rPr>
          <w:rFonts w:eastAsia="Times New Roman" w:cs="Arial"/>
          <w:b/>
          <w:bCs/>
          <w:kern w:val="32"/>
          <w:lang w:eastAsia="pl-PL"/>
        </w:rPr>
      </w:pPr>
      <w:bookmarkStart w:id="3" w:name="_Hlk65755288"/>
      <w:bookmarkEnd w:id="3"/>
    </w:p>
    <w:sectPr w:rsidR="00CF526B" w:rsidRPr="00635E7A" w:rsidSect="00635E7A">
      <w:headerReference w:type="default" r:id="rId8"/>
      <w:footerReference w:type="default" r:id="rId9"/>
      <w:pgSz w:w="11906" w:h="16838"/>
      <w:pgMar w:top="851" w:right="1417" w:bottom="567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B347" w14:textId="77777777" w:rsidR="00615C29" w:rsidRDefault="00615C29" w:rsidP="00967D10">
      <w:pPr>
        <w:spacing w:after="0" w:line="240" w:lineRule="auto"/>
      </w:pPr>
      <w:r>
        <w:separator/>
      </w:r>
    </w:p>
  </w:endnote>
  <w:endnote w:type="continuationSeparator" w:id="0">
    <w:p w14:paraId="5D02CC35" w14:textId="77777777" w:rsidR="00615C29" w:rsidRDefault="00615C29" w:rsidP="009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170706"/>
      <w:docPartObj>
        <w:docPartGallery w:val="Page Numbers (Bottom of Page)"/>
        <w:docPartUnique/>
      </w:docPartObj>
    </w:sdtPr>
    <w:sdtContent>
      <w:p w14:paraId="7703B82C" w14:textId="512CC2B4" w:rsidR="00635E7A" w:rsidRDefault="00635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B8F76" w14:textId="77777777" w:rsidR="00635E7A" w:rsidRDefault="00635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B0D0" w14:textId="77777777" w:rsidR="00615C29" w:rsidRDefault="00615C29" w:rsidP="00967D10">
      <w:pPr>
        <w:spacing w:after="0" w:line="240" w:lineRule="auto"/>
      </w:pPr>
      <w:r>
        <w:separator/>
      </w:r>
    </w:p>
  </w:footnote>
  <w:footnote w:type="continuationSeparator" w:id="0">
    <w:p w14:paraId="414F5F1E" w14:textId="77777777" w:rsidR="00615C29" w:rsidRDefault="00615C29" w:rsidP="0096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86E39"/>
    <w:multiLevelType w:val="hybridMultilevel"/>
    <w:tmpl w:val="69E01006"/>
    <w:lvl w:ilvl="0" w:tplc="5D5AC2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BC6317B"/>
    <w:multiLevelType w:val="hybridMultilevel"/>
    <w:tmpl w:val="009A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15"/>
  </w:num>
  <w:num w:numId="5">
    <w:abstractNumId w:val="20"/>
  </w:num>
  <w:num w:numId="6">
    <w:abstractNumId w:val="26"/>
  </w:num>
  <w:num w:numId="7">
    <w:abstractNumId w:val="25"/>
  </w:num>
  <w:num w:numId="8">
    <w:abstractNumId w:val="0"/>
  </w:num>
  <w:num w:numId="9">
    <w:abstractNumId w:val="34"/>
  </w:num>
  <w:num w:numId="10">
    <w:abstractNumId w:val="7"/>
  </w:num>
  <w:num w:numId="11">
    <w:abstractNumId w:val="29"/>
  </w:num>
  <w:num w:numId="12">
    <w:abstractNumId w:val="13"/>
  </w:num>
  <w:num w:numId="13">
    <w:abstractNumId w:val="9"/>
  </w:num>
  <w:num w:numId="14">
    <w:abstractNumId w:val="27"/>
  </w:num>
  <w:num w:numId="15">
    <w:abstractNumId w:val="14"/>
  </w:num>
  <w:num w:numId="16">
    <w:abstractNumId w:val="17"/>
  </w:num>
  <w:num w:numId="17">
    <w:abstractNumId w:val="3"/>
  </w:num>
  <w:num w:numId="18">
    <w:abstractNumId w:val="22"/>
  </w:num>
  <w:num w:numId="19">
    <w:abstractNumId w:val="4"/>
  </w:num>
  <w:num w:numId="20">
    <w:abstractNumId w:val="21"/>
  </w:num>
  <w:num w:numId="21">
    <w:abstractNumId w:val="33"/>
  </w:num>
  <w:num w:numId="22">
    <w:abstractNumId w:val="10"/>
  </w:num>
  <w:num w:numId="23">
    <w:abstractNumId w:val="28"/>
  </w:num>
  <w:num w:numId="24">
    <w:abstractNumId w:val="5"/>
  </w:num>
  <w:num w:numId="25">
    <w:abstractNumId w:val="24"/>
  </w:num>
  <w:num w:numId="26">
    <w:abstractNumId w:val="6"/>
  </w:num>
  <w:num w:numId="27">
    <w:abstractNumId w:val="1"/>
  </w:num>
  <w:num w:numId="28">
    <w:abstractNumId w:val="2"/>
  </w:num>
  <w:num w:numId="29">
    <w:abstractNumId w:val="11"/>
  </w:num>
  <w:num w:numId="30">
    <w:abstractNumId w:val="18"/>
  </w:num>
  <w:num w:numId="31">
    <w:abstractNumId w:val="8"/>
  </w:num>
  <w:num w:numId="32">
    <w:abstractNumId w:val="19"/>
  </w:num>
  <w:num w:numId="33">
    <w:abstractNumId w:val="16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2D4B"/>
    <w:rsid w:val="000348D8"/>
    <w:rsid w:val="00035609"/>
    <w:rsid w:val="0004246E"/>
    <w:rsid w:val="0004296F"/>
    <w:rsid w:val="00044FFE"/>
    <w:rsid w:val="000471CA"/>
    <w:rsid w:val="000520A1"/>
    <w:rsid w:val="000550E2"/>
    <w:rsid w:val="000625C2"/>
    <w:rsid w:val="0006285F"/>
    <w:rsid w:val="00092E27"/>
    <w:rsid w:val="0009329F"/>
    <w:rsid w:val="000A2FEE"/>
    <w:rsid w:val="000D29D8"/>
    <w:rsid w:val="000D2E4F"/>
    <w:rsid w:val="000D4ABB"/>
    <w:rsid w:val="00101B13"/>
    <w:rsid w:val="00101CC6"/>
    <w:rsid w:val="00110F36"/>
    <w:rsid w:val="001151BA"/>
    <w:rsid w:val="00121C6F"/>
    <w:rsid w:val="001278BC"/>
    <w:rsid w:val="00133156"/>
    <w:rsid w:val="00146C80"/>
    <w:rsid w:val="00151878"/>
    <w:rsid w:val="001628E7"/>
    <w:rsid w:val="00162912"/>
    <w:rsid w:val="00167788"/>
    <w:rsid w:val="001678AE"/>
    <w:rsid w:val="0018427A"/>
    <w:rsid w:val="001B7D73"/>
    <w:rsid w:val="001D7A71"/>
    <w:rsid w:val="001E5881"/>
    <w:rsid w:val="001E6766"/>
    <w:rsid w:val="001F08C8"/>
    <w:rsid w:val="001F47D0"/>
    <w:rsid w:val="001F586D"/>
    <w:rsid w:val="00212A45"/>
    <w:rsid w:val="00220B99"/>
    <w:rsid w:val="0024598A"/>
    <w:rsid w:val="00247820"/>
    <w:rsid w:val="00247FDE"/>
    <w:rsid w:val="002564F7"/>
    <w:rsid w:val="002735A3"/>
    <w:rsid w:val="0027711D"/>
    <w:rsid w:val="002833F6"/>
    <w:rsid w:val="002D3528"/>
    <w:rsid w:val="002D7C1E"/>
    <w:rsid w:val="003027A2"/>
    <w:rsid w:val="003130BC"/>
    <w:rsid w:val="0033119F"/>
    <w:rsid w:val="00333577"/>
    <w:rsid w:val="003435A9"/>
    <w:rsid w:val="0034567D"/>
    <w:rsid w:val="00354896"/>
    <w:rsid w:val="00365997"/>
    <w:rsid w:val="00387B2E"/>
    <w:rsid w:val="003A27F1"/>
    <w:rsid w:val="003C57F4"/>
    <w:rsid w:val="003E1295"/>
    <w:rsid w:val="003E2074"/>
    <w:rsid w:val="003F5450"/>
    <w:rsid w:val="00403F8E"/>
    <w:rsid w:val="00406D81"/>
    <w:rsid w:val="0041427E"/>
    <w:rsid w:val="004168A4"/>
    <w:rsid w:val="00424B5C"/>
    <w:rsid w:val="00433F54"/>
    <w:rsid w:val="00434739"/>
    <w:rsid w:val="0044146B"/>
    <w:rsid w:val="00451EBA"/>
    <w:rsid w:val="0045703A"/>
    <w:rsid w:val="0049191F"/>
    <w:rsid w:val="004A0BCE"/>
    <w:rsid w:val="004B1882"/>
    <w:rsid w:val="004B2BEC"/>
    <w:rsid w:val="004E2AF1"/>
    <w:rsid w:val="004F13D3"/>
    <w:rsid w:val="0050217E"/>
    <w:rsid w:val="00506E4D"/>
    <w:rsid w:val="00510942"/>
    <w:rsid w:val="00514873"/>
    <w:rsid w:val="00545324"/>
    <w:rsid w:val="005544FB"/>
    <w:rsid w:val="00571085"/>
    <w:rsid w:val="00590AFC"/>
    <w:rsid w:val="005A0117"/>
    <w:rsid w:val="005A470E"/>
    <w:rsid w:val="005B66BD"/>
    <w:rsid w:val="005D2837"/>
    <w:rsid w:val="005F5F8D"/>
    <w:rsid w:val="0060680D"/>
    <w:rsid w:val="00611E27"/>
    <w:rsid w:val="00612CCF"/>
    <w:rsid w:val="00613B06"/>
    <w:rsid w:val="00615C29"/>
    <w:rsid w:val="00627292"/>
    <w:rsid w:val="00635E7A"/>
    <w:rsid w:val="006404C4"/>
    <w:rsid w:val="006451B5"/>
    <w:rsid w:val="006708E2"/>
    <w:rsid w:val="0068009B"/>
    <w:rsid w:val="00681341"/>
    <w:rsid w:val="006829E4"/>
    <w:rsid w:val="006832B9"/>
    <w:rsid w:val="006845FA"/>
    <w:rsid w:val="00685227"/>
    <w:rsid w:val="00694CAE"/>
    <w:rsid w:val="006976DE"/>
    <w:rsid w:val="006A47B7"/>
    <w:rsid w:val="006C2AED"/>
    <w:rsid w:val="006C3115"/>
    <w:rsid w:val="006C3914"/>
    <w:rsid w:val="006D1FD9"/>
    <w:rsid w:val="006D4F3A"/>
    <w:rsid w:val="006F113E"/>
    <w:rsid w:val="006F3953"/>
    <w:rsid w:val="00705F2A"/>
    <w:rsid w:val="007228C0"/>
    <w:rsid w:val="007322FF"/>
    <w:rsid w:val="007333B2"/>
    <w:rsid w:val="007525AB"/>
    <w:rsid w:val="00754E46"/>
    <w:rsid w:val="00757855"/>
    <w:rsid w:val="00782857"/>
    <w:rsid w:val="00796BE2"/>
    <w:rsid w:val="007A0E5F"/>
    <w:rsid w:val="007A7A8E"/>
    <w:rsid w:val="007B184E"/>
    <w:rsid w:val="007E5065"/>
    <w:rsid w:val="007E5771"/>
    <w:rsid w:val="007F079B"/>
    <w:rsid w:val="007F1090"/>
    <w:rsid w:val="007F1E50"/>
    <w:rsid w:val="00802D29"/>
    <w:rsid w:val="00822A6B"/>
    <w:rsid w:val="00824926"/>
    <w:rsid w:val="00834A83"/>
    <w:rsid w:val="00844CCA"/>
    <w:rsid w:val="00845A7C"/>
    <w:rsid w:val="00846527"/>
    <w:rsid w:val="00863914"/>
    <w:rsid w:val="00866AB4"/>
    <w:rsid w:val="00892EFE"/>
    <w:rsid w:val="008A7001"/>
    <w:rsid w:val="008B49A4"/>
    <w:rsid w:val="008B6903"/>
    <w:rsid w:val="008D2838"/>
    <w:rsid w:val="008D7F63"/>
    <w:rsid w:val="008E19F2"/>
    <w:rsid w:val="008E714D"/>
    <w:rsid w:val="008E72C5"/>
    <w:rsid w:val="008E7956"/>
    <w:rsid w:val="009017CD"/>
    <w:rsid w:val="00903F97"/>
    <w:rsid w:val="009404CC"/>
    <w:rsid w:val="00967D10"/>
    <w:rsid w:val="0097329B"/>
    <w:rsid w:val="0098346E"/>
    <w:rsid w:val="009B061E"/>
    <w:rsid w:val="009C4D6D"/>
    <w:rsid w:val="009D20E9"/>
    <w:rsid w:val="009E40DB"/>
    <w:rsid w:val="009E50F0"/>
    <w:rsid w:val="009E6A69"/>
    <w:rsid w:val="009E7AA6"/>
    <w:rsid w:val="009F0DD7"/>
    <w:rsid w:val="009F78EE"/>
    <w:rsid w:val="00A1155E"/>
    <w:rsid w:val="00A11651"/>
    <w:rsid w:val="00A1320B"/>
    <w:rsid w:val="00A145D1"/>
    <w:rsid w:val="00A3108E"/>
    <w:rsid w:val="00A31BC3"/>
    <w:rsid w:val="00A34315"/>
    <w:rsid w:val="00A40BF2"/>
    <w:rsid w:val="00A42F7A"/>
    <w:rsid w:val="00A51365"/>
    <w:rsid w:val="00A5448B"/>
    <w:rsid w:val="00A5608A"/>
    <w:rsid w:val="00A56C6F"/>
    <w:rsid w:val="00A95B0B"/>
    <w:rsid w:val="00AA4B05"/>
    <w:rsid w:val="00AD176D"/>
    <w:rsid w:val="00AF4A7B"/>
    <w:rsid w:val="00B10FB2"/>
    <w:rsid w:val="00B14597"/>
    <w:rsid w:val="00B16472"/>
    <w:rsid w:val="00B27579"/>
    <w:rsid w:val="00B66315"/>
    <w:rsid w:val="00B80550"/>
    <w:rsid w:val="00B96CF2"/>
    <w:rsid w:val="00BA6719"/>
    <w:rsid w:val="00BA79EB"/>
    <w:rsid w:val="00BD70EF"/>
    <w:rsid w:val="00BF6B5C"/>
    <w:rsid w:val="00C01D5C"/>
    <w:rsid w:val="00C27F3B"/>
    <w:rsid w:val="00C31BE7"/>
    <w:rsid w:val="00C42DB3"/>
    <w:rsid w:val="00C638A3"/>
    <w:rsid w:val="00C63F3C"/>
    <w:rsid w:val="00C65520"/>
    <w:rsid w:val="00C80E6E"/>
    <w:rsid w:val="00C80EB0"/>
    <w:rsid w:val="00C8623B"/>
    <w:rsid w:val="00C94960"/>
    <w:rsid w:val="00CA4799"/>
    <w:rsid w:val="00CA47D0"/>
    <w:rsid w:val="00CB4DF1"/>
    <w:rsid w:val="00CE6AA9"/>
    <w:rsid w:val="00CF2FE2"/>
    <w:rsid w:val="00CF526B"/>
    <w:rsid w:val="00CF5403"/>
    <w:rsid w:val="00CF540F"/>
    <w:rsid w:val="00CF5CA8"/>
    <w:rsid w:val="00CF709E"/>
    <w:rsid w:val="00D0174B"/>
    <w:rsid w:val="00D043CB"/>
    <w:rsid w:val="00D26526"/>
    <w:rsid w:val="00D27865"/>
    <w:rsid w:val="00D319B4"/>
    <w:rsid w:val="00D53AAC"/>
    <w:rsid w:val="00D71AB4"/>
    <w:rsid w:val="00D85DAA"/>
    <w:rsid w:val="00D96046"/>
    <w:rsid w:val="00D97BAF"/>
    <w:rsid w:val="00DB4FAF"/>
    <w:rsid w:val="00DB5335"/>
    <w:rsid w:val="00DB5A03"/>
    <w:rsid w:val="00DB6666"/>
    <w:rsid w:val="00DC549E"/>
    <w:rsid w:val="00DD1579"/>
    <w:rsid w:val="00DD784A"/>
    <w:rsid w:val="00DF2BA6"/>
    <w:rsid w:val="00E01762"/>
    <w:rsid w:val="00E01DA9"/>
    <w:rsid w:val="00E04F03"/>
    <w:rsid w:val="00E13462"/>
    <w:rsid w:val="00E14C8F"/>
    <w:rsid w:val="00E3037D"/>
    <w:rsid w:val="00E36D04"/>
    <w:rsid w:val="00E465C8"/>
    <w:rsid w:val="00E76A17"/>
    <w:rsid w:val="00EB2E98"/>
    <w:rsid w:val="00EB6C38"/>
    <w:rsid w:val="00EC3BF2"/>
    <w:rsid w:val="00EC3ECC"/>
    <w:rsid w:val="00EE3671"/>
    <w:rsid w:val="00EE3B40"/>
    <w:rsid w:val="00EE6939"/>
    <w:rsid w:val="00F06569"/>
    <w:rsid w:val="00F16014"/>
    <w:rsid w:val="00F16E9D"/>
    <w:rsid w:val="00F206C7"/>
    <w:rsid w:val="00F267A9"/>
    <w:rsid w:val="00F30A27"/>
    <w:rsid w:val="00F32F88"/>
    <w:rsid w:val="00F411CD"/>
    <w:rsid w:val="00F50864"/>
    <w:rsid w:val="00F61972"/>
    <w:rsid w:val="00F62B39"/>
    <w:rsid w:val="00F63771"/>
    <w:rsid w:val="00F66ADD"/>
    <w:rsid w:val="00F720B7"/>
    <w:rsid w:val="00F832C2"/>
    <w:rsid w:val="00F84187"/>
    <w:rsid w:val="00FA75AB"/>
    <w:rsid w:val="00FB21B4"/>
    <w:rsid w:val="00FC0513"/>
    <w:rsid w:val="00FC3F2F"/>
    <w:rsid w:val="00FC4A4E"/>
    <w:rsid w:val="00FF0967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paragraph" w:styleId="Poprawka">
    <w:name w:val="Revision"/>
    <w:hidden/>
    <w:uiPriority w:val="99"/>
    <w:semiHidden/>
    <w:rsid w:val="00AD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D59F-E5A0-4153-B394-9E5E1516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5</cp:revision>
  <cp:lastPrinted>2022-03-14T07:44:00Z</cp:lastPrinted>
  <dcterms:created xsi:type="dcterms:W3CDTF">2022-03-11T11:47:00Z</dcterms:created>
  <dcterms:modified xsi:type="dcterms:W3CDTF">2022-03-21T11:04:00Z</dcterms:modified>
</cp:coreProperties>
</file>