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CE2" w:rsidRPr="00CD5E92" w:rsidRDefault="00683CE2" w:rsidP="00683CE2">
      <w:pPr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Załącznik Nr 1 </w:t>
      </w:r>
      <w:bookmarkStart w:id="0" w:name="_GoBack"/>
      <w:bookmarkEnd w:id="0"/>
    </w:p>
    <w:p w:rsidR="00683CE2" w:rsidRPr="00CD5E92" w:rsidRDefault="00683CE2" w:rsidP="00683CE2">
      <w:pPr>
        <w:rPr>
          <w:rFonts w:ascii="Times New Roman" w:eastAsia="Calibri" w:hAnsi="Times New Roman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953"/>
        <w:gridCol w:w="821"/>
        <w:gridCol w:w="821"/>
        <w:gridCol w:w="1440"/>
        <w:gridCol w:w="1620"/>
        <w:gridCol w:w="1161"/>
        <w:gridCol w:w="1620"/>
      </w:tblGrid>
      <w:tr w:rsidR="00683CE2" w:rsidRPr="00CD5E92" w:rsidTr="004B3FC5">
        <w:tc>
          <w:tcPr>
            <w:tcW w:w="496" w:type="dxa"/>
          </w:tcPr>
          <w:p w:rsidR="00683CE2" w:rsidRPr="00CD5E92" w:rsidRDefault="00683CE2" w:rsidP="004B3FC5">
            <w:pPr>
              <w:rPr>
                <w:rFonts w:ascii="Times New Roman" w:eastAsia="Calibri" w:hAnsi="Times New Roman" w:cs="Times New Roman"/>
                <w:lang w:eastAsia="pl-PL"/>
              </w:rPr>
            </w:pPr>
            <w:r w:rsidRPr="00CD5E92">
              <w:rPr>
                <w:rFonts w:ascii="Times New Roman" w:eastAsia="Calibri" w:hAnsi="Times New Roman" w:cs="Times New Roman"/>
                <w:lang w:eastAsia="pl-PL"/>
              </w:rPr>
              <w:t>Lp.</w:t>
            </w:r>
          </w:p>
        </w:tc>
        <w:tc>
          <w:tcPr>
            <w:tcW w:w="5953" w:type="dxa"/>
          </w:tcPr>
          <w:p w:rsidR="00683CE2" w:rsidRPr="00CD5E92" w:rsidRDefault="00683CE2" w:rsidP="004B3FC5">
            <w:pPr>
              <w:rPr>
                <w:rFonts w:ascii="Times New Roman" w:eastAsia="Calibri" w:hAnsi="Times New Roman" w:cs="Times New Roman"/>
                <w:lang w:eastAsia="pl-PL"/>
              </w:rPr>
            </w:pPr>
            <w:r w:rsidRPr="00CD5E92">
              <w:rPr>
                <w:rFonts w:ascii="Times New Roman" w:eastAsia="Calibri" w:hAnsi="Times New Roman" w:cs="Times New Roman"/>
                <w:lang w:eastAsia="pl-PL"/>
              </w:rPr>
              <w:t>Opis towaru</w:t>
            </w:r>
          </w:p>
        </w:tc>
        <w:tc>
          <w:tcPr>
            <w:tcW w:w="821" w:type="dxa"/>
          </w:tcPr>
          <w:p w:rsidR="00683CE2" w:rsidRPr="00CD5E92" w:rsidRDefault="00683CE2" w:rsidP="004B3FC5">
            <w:pPr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CD5E92">
              <w:rPr>
                <w:rFonts w:ascii="Times New Roman" w:eastAsia="Calibri" w:hAnsi="Times New Roman" w:cs="Times New Roman"/>
                <w:lang w:eastAsia="pl-PL"/>
              </w:rPr>
              <w:t>Ilość</w:t>
            </w:r>
          </w:p>
        </w:tc>
        <w:tc>
          <w:tcPr>
            <w:tcW w:w="821" w:type="dxa"/>
          </w:tcPr>
          <w:p w:rsidR="00683CE2" w:rsidRPr="00CD5E92" w:rsidRDefault="00683CE2" w:rsidP="004B3FC5">
            <w:pPr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CD5E92">
              <w:rPr>
                <w:rFonts w:ascii="Times New Roman" w:eastAsia="Calibri" w:hAnsi="Times New Roman" w:cs="Times New Roman"/>
                <w:lang w:eastAsia="pl-PL"/>
              </w:rPr>
              <w:t>Jedn.</w:t>
            </w:r>
          </w:p>
        </w:tc>
        <w:tc>
          <w:tcPr>
            <w:tcW w:w="1440" w:type="dxa"/>
          </w:tcPr>
          <w:p w:rsidR="00683CE2" w:rsidRPr="00CD5E92" w:rsidRDefault="00683CE2" w:rsidP="004B3FC5">
            <w:pPr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CD5E92">
              <w:rPr>
                <w:rFonts w:ascii="Times New Roman" w:eastAsia="Calibri" w:hAnsi="Times New Roman" w:cs="Times New Roman"/>
                <w:lang w:eastAsia="pl-PL"/>
              </w:rPr>
              <w:t>Cena netto</w:t>
            </w:r>
          </w:p>
        </w:tc>
        <w:tc>
          <w:tcPr>
            <w:tcW w:w="1620" w:type="dxa"/>
          </w:tcPr>
          <w:p w:rsidR="00683CE2" w:rsidRPr="00CD5E92" w:rsidRDefault="00683CE2" w:rsidP="004B3FC5">
            <w:pPr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CD5E92">
              <w:rPr>
                <w:rFonts w:ascii="Times New Roman" w:eastAsia="Calibri" w:hAnsi="Times New Roman" w:cs="Times New Roman"/>
                <w:lang w:eastAsia="pl-PL"/>
              </w:rPr>
              <w:t>Wartość</w:t>
            </w:r>
          </w:p>
          <w:p w:rsidR="00683CE2" w:rsidRPr="00CD5E92" w:rsidRDefault="00683CE2" w:rsidP="004B3FC5">
            <w:pPr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CD5E92">
              <w:rPr>
                <w:rFonts w:ascii="Times New Roman" w:eastAsia="Calibri" w:hAnsi="Times New Roman" w:cs="Times New Roman"/>
                <w:lang w:eastAsia="pl-PL"/>
              </w:rPr>
              <w:t>netto</w:t>
            </w:r>
          </w:p>
        </w:tc>
        <w:tc>
          <w:tcPr>
            <w:tcW w:w="1161" w:type="dxa"/>
          </w:tcPr>
          <w:p w:rsidR="00683CE2" w:rsidRPr="00CD5E92" w:rsidRDefault="00683CE2" w:rsidP="004B3FC5">
            <w:pPr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CD5E92">
              <w:rPr>
                <w:rFonts w:ascii="Times New Roman" w:eastAsia="Calibri" w:hAnsi="Times New Roman" w:cs="Times New Roman"/>
                <w:lang w:eastAsia="pl-PL"/>
              </w:rPr>
              <w:t>VAT</w:t>
            </w:r>
          </w:p>
        </w:tc>
        <w:tc>
          <w:tcPr>
            <w:tcW w:w="1620" w:type="dxa"/>
          </w:tcPr>
          <w:p w:rsidR="00683CE2" w:rsidRPr="00CD5E92" w:rsidRDefault="00683CE2" w:rsidP="004B3FC5">
            <w:pPr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CD5E92">
              <w:rPr>
                <w:rFonts w:ascii="Times New Roman" w:eastAsia="Calibri" w:hAnsi="Times New Roman" w:cs="Times New Roman"/>
                <w:lang w:eastAsia="pl-PL"/>
              </w:rPr>
              <w:t>Wartość</w:t>
            </w:r>
          </w:p>
          <w:p w:rsidR="00683CE2" w:rsidRPr="00CD5E92" w:rsidRDefault="00683CE2" w:rsidP="004B3FC5">
            <w:pPr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CD5E92">
              <w:rPr>
                <w:rFonts w:ascii="Times New Roman" w:eastAsia="Calibri" w:hAnsi="Times New Roman" w:cs="Times New Roman"/>
                <w:lang w:eastAsia="pl-PL"/>
              </w:rPr>
              <w:t>brutto</w:t>
            </w:r>
          </w:p>
        </w:tc>
      </w:tr>
      <w:tr w:rsidR="00683CE2" w:rsidRPr="00CD5E92" w:rsidTr="004B3FC5">
        <w:tc>
          <w:tcPr>
            <w:tcW w:w="496" w:type="dxa"/>
          </w:tcPr>
          <w:p w:rsidR="00683CE2" w:rsidRPr="00CD5E92" w:rsidRDefault="00683CE2" w:rsidP="004B3FC5">
            <w:pPr>
              <w:jc w:val="right"/>
              <w:rPr>
                <w:rFonts w:ascii="Times New Roman" w:eastAsia="Calibri" w:hAnsi="Times New Roman" w:cs="Times New Roman"/>
                <w:lang w:eastAsia="pl-PL"/>
              </w:rPr>
            </w:pPr>
            <w:r w:rsidRPr="00CD5E92">
              <w:rPr>
                <w:rFonts w:ascii="Times New Roman" w:eastAsia="Calibri" w:hAnsi="Times New Roman" w:cs="Times New Roman"/>
                <w:lang w:eastAsia="pl-PL"/>
              </w:rPr>
              <w:t xml:space="preserve">  1.</w:t>
            </w:r>
          </w:p>
        </w:tc>
        <w:tc>
          <w:tcPr>
            <w:tcW w:w="5953" w:type="dxa"/>
          </w:tcPr>
          <w:p w:rsidR="00683CE2" w:rsidRPr="00CD5E92" w:rsidRDefault="00683CE2" w:rsidP="004B3FC5">
            <w:pPr>
              <w:rPr>
                <w:rFonts w:ascii="Times New Roman" w:eastAsia="Calibri" w:hAnsi="Times New Roman" w:cs="Times New Roman"/>
                <w:lang w:eastAsia="pl-PL"/>
              </w:rPr>
            </w:pPr>
            <w:r w:rsidRPr="00CD5E92">
              <w:rPr>
                <w:rFonts w:ascii="Times New Roman" w:eastAsia="Calibri" w:hAnsi="Times New Roman" w:cs="Times New Roman"/>
                <w:lang w:eastAsia="pl-PL"/>
              </w:rPr>
              <w:t>Mąka tortowa 80 kg</w:t>
            </w:r>
          </w:p>
        </w:tc>
        <w:tc>
          <w:tcPr>
            <w:tcW w:w="821" w:type="dxa"/>
          </w:tcPr>
          <w:p w:rsidR="00683CE2" w:rsidRPr="00CD5E92" w:rsidRDefault="00683CE2" w:rsidP="004B3FC5">
            <w:pPr>
              <w:jc w:val="right"/>
              <w:rPr>
                <w:rFonts w:ascii="Times New Roman" w:eastAsia="Calibri" w:hAnsi="Times New Roman" w:cs="Times New Roman"/>
                <w:lang w:eastAsia="pl-PL"/>
              </w:rPr>
            </w:pPr>
            <w:r w:rsidRPr="00CD5E92">
              <w:rPr>
                <w:rFonts w:ascii="Times New Roman" w:eastAsia="Calibri" w:hAnsi="Times New Roman" w:cs="Times New Roman"/>
                <w:lang w:eastAsia="pl-PL"/>
              </w:rPr>
              <w:t>80</w:t>
            </w:r>
          </w:p>
        </w:tc>
        <w:tc>
          <w:tcPr>
            <w:tcW w:w="821" w:type="dxa"/>
          </w:tcPr>
          <w:p w:rsidR="00683CE2" w:rsidRPr="00CD5E92" w:rsidRDefault="00683CE2" w:rsidP="004B3FC5">
            <w:pPr>
              <w:jc w:val="right"/>
              <w:rPr>
                <w:rFonts w:ascii="Times New Roman" w:eastAsia="Calibri" w:hAnsi="Times New Roman" w:cs="Times New Roman"/>
                <w:lang w:eastAsia="pl-PL"/>
              </w:rPr>
            </w:pPr>
            <w:r w:rsidRPr="00CD5E92">
              <w:rPr>
                <w:rFonts w:ascii="Times New Roman" w:eastAsia="Calibri" w:hAnsi="Times New Roman" w:cs="Times New Roman"/>
                <w:lang w:eastAsia="pl-PL"/>
              </w:rPr>
              <w:t>kg</w:t>
            </w:r>
          </w:p>
        </w:tc>
        <w:tc>
          <w:tcPr>
            <w:tcW w:w="1440" w:type="dxa"/>
          </w:tcPr>
          <w:p w:rsidR="00683CE2" w:rsidRPr="00CD5E92" w:rsidRDefault="00683CE2" w:rsidP="004B3FC5">
            <w:pPr>
              <w:jc w:val="right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620" w:type="dxa"/>
          </w:tcPr>
          <w:p w:rsidR="00683CE2" w:rsidRPr="00CD5E92" w:rsidRDefault="00683CE2" w:rsidP="004B3FC5">
            <w:pPr>
              <w:jc w:val="right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161" w:type="dxa"/>
          </w:tcPr>
          <w:p w:rsidR="00683CE2" w:rsidRPr="00CD5E92" w:rsidRDefault="00683CE2" w:rsidP="004B3FC5">
            <w:pPr>
              <w:jc w:val="right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620" w:type="dxa"/>
          </w:tcPr>
          <w:p w:rsidR="00683CE2" w:rsidRPr="00CD5E92" w:rsidRDefault="00683CE2" w:rsidP="004B3FC5">
            <w:pPr>
              <w:jc w:val="right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683CE2" w:rsidRPr="00CD5E92" w:rsidTr="004B3FC5">
        <w:tc>
          <w:tcPr>
            <w:tcW w:w="496" w:type="dxa"/>
          </w:tcPr>
          <w:p w:rsidR="00683CE2" w:rsidRPr="00CD5E92" w:rsidRDefault="00683CE2" w:rsidP="004B3FC5">
            <w:pPr>
              <w:jc w:val="right"/>
              <w:rPr>
                <w:rFonts w:ascii="Times New Roman" w:eastAsia="Calibri" w:hAnsi="Times New Roman" w:cs="Times New Roman"/>
                <w:lang w:eastAsia="pl-PL"/>
              </w:rPr>
            </w:pPr>
            <w:r w:rsidRPr="00CD5E92">
              <w:rPr>
                <w:rFonts w:ascii="Times New Roman" w:eastAsia="Calibri" w:hAnsi="Times New Roman" w:cs="Times New Roman"/>
                <w:lang w:eastAsia="pl-PL"/>
              </w:rPr>
              <w:t>2.</w:t>
            </w:r>
          </w:p>
        </w:tc>
        <w:tc>
          <w:tcPr>
            <w:tcW w:w="5953" w:type="dxa"/>
          </w:tcPr>
          <w:p w:rsidR="00683CE2" w:rsidRPr="00CD5E92" w:rsidRDefault="00683CE2" w:rsidP="004B3FC5">
            <w:pPr>
              <w:rPr>
                <w:rFonts w:ascii="Times New Roman" w:eastAsia="Calibri" w:hAnsi="Times New Roman" w:cs="Times New Roman"/>
                <w:lang w:eastAsia="pl-PL"/>
              </w:rPr>
            </w:pPr>
            <w:r w:rsidRPr="00CD5E92">
              <w:rPr>
                <w:rFonts w:ascii="Times New Roman" w:eastAsia="Calibri" w:hAnsi="Times New Roman" w:cs="Times New Roman"/>
                <w:lang w:eastAsia="pl-PL"/>
              </w:rPr>
              <w:t>Proszek do pieczenia 30 g</w:t>
            </w:r>
          </w:p>
        </w:tc>
        <w:tc>
          <w:tcPr>
            <w:tcW w:w="821" w:type="dxa"/>
          </w:tcPr>
          <w:p w:rsidR="00683CE2" w:rsidRPr="00CD5E92" w:rsidRDefault="00683CE2" w:rsidP="004B3FC5">
            <w:pPr>
              <w:jc w:val="right"/>
              <w:rPr>
                <w:rFonts w:ascii="Times New Roman" w:eastAsia="Calibri" w:hAnsi="Times New Roman" w:cs="Times New Roman"/>
                <w:lang w:eastAsia="pl-PL"/>
              </w:rPr>
            </w:pPr>
            <w:r w:rsidRPr="00CD5E92">
              <w:rPr>
                <w:rFonts w:ascii="Times New Roman" w:eastAsia="Calibri" w:hAnsi="Times New Roman" w:cs="Times New Roman"/>
                <w:lang w:eastAsia="pl-PL"/>
              </w:rPr>
              <w:t>80</w:t>
            </w:r>
          </w:p>
        </w:tc>
        <w:tc>
          <w:tcPr>
            <w:tcW w:w="821" w:type="dxa"/>
          </w:tcPr>
          <w:p w:rsidR="00683CE2" w:rsidRPr="00CD5E92" w:rsidRDefault="00683CE2" w:rsidP="004B3FC5">
            <w:pPr>
              <w:jc w:val="right"/>
              <w:rPr>
                <w:rFonts w:ascii="Times New Roman" w:eastAsia="Calibri" w:hAnsi="Times New Roman" w:cs="Times New Roman"/>
                <w:lang w:eastAsia="pl-PL"/>
              </w:rPr>
            </w:pPr>
            <w:r w:rsidRPr="00CD5E92">
              <w:rPr>
                <w:rFonts w:ascii="Times New Roman" w:eastAsia="Calibri" w:hAnsi="Times New Roman" w:cs="Times New Roman"/>
                <w:lang w:eastAsia="pl-PL"/>
              </w:rPr>
              <w:t>szt</w:t>
            </w:r>
          </w:p>
        </w:tc>
        <w:tc>
          <w:tcPr>
            <w:tcW w:w="1440" w:type="dxa"/>
          </w:tcPr>
          <w:p w:rsidR="00683CE2" w:rsidRPr="00CD5E92" w:rsidRDefault="00683CE2" w:rsidP="004B3FC5">
            <w:pPr>
              <w:jc w:val="right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620" w:type="dxa"/>
          </w:tcPr>
          <w:p w:rsidR="00683CE2" w:rsidRPr="00CD5E92" w:rsidRDefault="00683CE2" w:rsidP="004B3FC5">
            <w:pPr>
              <w:jc w:val="right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161" w:type="dxa"/>
          </w:tcPr>
          <w:p w:rsidR="00683CE2" w:rsidRPr="00CD5E92" w:rsidRDefault="00683CE2" w:rsidP="004B3FC5">
            <w:pPr>
              <w:jc w:val="right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620" w:type="dxa"/>
          </w:tcPr>
          <w:p w:rsidR="00683CE2" w:rsidRPr="00CD5E92" w:rsidRDefault="00683CE2" w:rsidP="004B3FC5">
            <w:pPr>
              <w:jc w:val="right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683CE2" w:rsidRPr="00CD5E92" w:rsidTr="004B3FC5">
        <w:tc>
          <w:tcPr>
            <w:tcW w:w="496" w:type="dxa"/>
          </w:tcPr>
          <w:p w:rsidR="00683CE2" w:rsidRPr="00CD5E92" w:rsidRDefault="00683CE2" w:rsidP="004B3FC5">
            <w:pPr>
              <w:jc w:val="right"/>
              <w:rPr>
                <w:rFonts w:ascii="Times New Roman" w:eastAsia="Calibri" w:hAnsi="Times New Roman" w:cs="Times New Roman"/>
                <w:lang w:eastAsia="pl-PL"/>
              </w:rPr>
            </w:pPr>
            <w:r w:rsidRPr="00CD5E92">
              <w:rPr>
                <w:rFonts w:ascii="Times New Roman" w:eastAsia="Calibri" w:hAnsi="Times New Roman" w:cs="Times New Roman"/>
                <w:lang w:eastAsia="pl-PL"/>
              </w:rPr>
              <w:t>3.</w:t>
            </w:r>
          </w:p>
        </w:tc>
        <w:tc>
          <w:tcPr>
            <w:tcW w:w="5953" w:type="dxa"/>
          </w:tcPr>
          <w:p w:rsidR="00683CE2" w:rsidRPr="00CD5E92" w:rsidRDefault="00683CE2" w:rsidP="004B3FC5">
            <w:pPr>
              <w:rPr>
                <w:rFonts w:ascii="Times New Roman" w:eastAsia="Calibri" w:hAnsi="Times New Roman" w:cs="Times New Roman"/>
                <w:lang w:eastAsia="pl-PL"/>
              </w:rPr>
            </w:pPr>
            <w:r w:rsidRPr="00CD5E92">
              <w:rPr>
                <w:rFonts w:ascii="Times New Roman" w:eastAsia="Calibri" w:hAnsi="Times New Roman" w:cs="Times New Roman"/>
                <w:lang w:eastAsia="pl-PL"/>
              </w:rPr>
              <w:t>Soda oczyszczona spożywcza 80g</w:t>
            </w:r>
          </w:p>
        </w:tc>
        <w:tc>
          <w:tcPr>
            <w:tcW w:w="821" w:type="dxa"/>
          </w:tcPr>
          <w:p w:rsidR="00683CE2" w:rsidRPr="00CD5E92" w:rsidRDefault="00683CE2" w:rsidP="004B3FC5">
            <w:pPr>
              <w:jc w:val="right"/>
              <w:rPr>
                <w:rFonts w:ascii="Times New Roman" w:eastAsia="Calibri" w:hAnsi="Times New Roman" w:cs="Times New Roman"/>
                <w:lang w:eastAsia="pl-PL"/>
              </w:rPr>
            </w:pPr>
            <w:r w:rsidRPr="00CD5E92">
              <w:rPr>
                <w:rFonts w:ascii="Times New Roman" w:eastAsia="Calibri" w:hAnsi="Times New Roman" w:cs="Times New Roman"/>
                <w:lang w:eastAsia="pl-PL"/>
              </w:rPr>
              <w:t>50</w:t>
            </w:r>
          </w:p>
        </w:tc>
        <w:tc>
          <w:tcPr>
            <w:tcW w:w="821" w:type="dxa"/>
          </w:tcPr>
          <w:p w:rsidR="00683CE2" w:rsidRPr="00CD5E92" w:rsidRDefault="00683CE2" w:rsidP="004B3FC5">
            <w:pPr>
              <w:jc w:val="right"/>
              <w:rPr>
                <w:rFonts w:ascii="Times New Roman" w:eastAsia="Calibri" w:hAnsi="Times New Roman" w:cs="Times New Roman"/>
                <w:lang w:eastAsia="pl-PL"/>
              </w:rPr>
            </w:pPr>
            <w:r w:rsidRPr="00CD5E92">
              <w:rPr>
                <w:rFonts w:ascii="Times New Roman" w:eastAsia="Calibri" w:hAnsi="Times New Roman" w:cs="Times New Roman"/>
                <w:lang w:eastAsia="pl-PL"/>
              </w:rPr>
              <w:t>szt</w:t>
            </w:r>
          </w:p>
        </w:tc>
        <w:tc>
          <w:tcPr>
            <w:tcW w:w="1440" w:type="dxa"/>
          </w:tcPr>
          <w:p w:rsidR="00683CE2" w:rsidRPr="00CD5E92" w:rsidRDefault="00683CE2" w:rsidP="004B3FC5">
            <w:pPr>
              <w:jc w:val="right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620" w:type="dxa"/>
          </w:tcPr>
          <w:p w:rsidR="00683CE2" w:rsidRPr="00CD5E92" w:rsidRDefault="00683CE2" w:rsidP="004B3FC5">
            <w:pPr>
              <w:jc w:val="right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161" w:type="dxa"/>
          </w:tcPr>
          <w:p w:rsidR="00683CE2" w:rsidRPr="00CD5E92" w:rsidRDefault="00683CE2" w:rsidP="004B3FC5">
            <w:pPr>
              <w:jc w:val="right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620" w:type="dxa"/>
          </w:tcPr>
          <w:p w:rsidR="00683CE2" w:rsidRPr="00CD5E92" w:rsidRDefault="00683CE2" w:rsidP="004B3FC5">
            <w:pPr>
              <w:jc w:val="right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683CE2" w:rsidRPr="00CD5E92" w:rsidTr="004B3FC5">
        <w:tc>
          <w:tcPr>
            <w:tcW w:w="496" w:type="dxa"/>
          </w:tcPr>
          <w:p w:rsidR="00683CE2" w:rsidRPr="00CD5E92" w:rsidRDefault="00683CE2" w:rsidP="004B3FC5">
            <w:pPr>
              <w:jc w:val="right"/>
              <w:rPr>
                <w:rFonts w:ascii="Times New Roman" w:eastAsia="Calibri" w:hAnsi="Times New Roman" w:cs="Times New Roman"/>
                <w:lang w:eastAsia="pl-PL"/>
              </w:rPr>
            </w:pPr>
            <w:r w:rsidRPr="00CD5E92">
              <w:rPr>
                <w:rFonts w:ascii="Times New Roman" w:eastAsia="Calibri" w:hAnsi="Times New Roman" w:cs="Times New Roman"/>
                <w:lang w:eastAsia="pl-PL"/>
              </w:rPr>
              <w:t>4.</w:t>
            </w:r>
          </w:p>
        </w:tc>
        <w:tc>
          <w:tcPr>
            <w:tcW w:w="5953" w:type="dxa"/>
          </w:tcPr>
          <w:p w:rsidR="00683CE2" w:rsidRPr="00CD5E92" w:rsidRDefault="00683CE2" w:rsidP="004B3FC5">
            <w:pPr>
              <w:rPr>
                <w:rFonts w:ascii="Times New Roman" w:eastAsia="Calibri" w:hAnsi="Times New Roman" w:cs="Times New Roman"/>
                <w:lang w:eastAsia="pl-PL"/>
              </w:rPr>
            </w:pPr>
            <w:r w:rsidRPr="00CD5E92">
              <w:rPr>
                <w:rFonts w:ascii="Times New Roman" w:eastAsia="Calibri" w:hAnsi="Times New Roman" w:cs="Times New Roman"/>
                <w:lang w:eastAsia="pl-PL"/>
              </w:rPr>
              <w:t xml:space="preserve">Mieszanka ciasta uniwersalna bezglutenowa </w:t>
            </w:r>
          </w:p>
        </w:tc>
        <w:tc>
          <w:tcPr>
            <w:tcW w:w="821" w:type="dxa"/>
          </w:tcPr>
          <w:p w:rsidR="00683CE2" w:rsidRPr="00CD5E92" w:rsidRDefault="00683CE2" w:rsidP="004B3FC5">
            <w:pPr>
              <w:jc w:val="right"/>
              <w:rPr>
                <w:rFonts w:ascii="Times New Roman" w:eastAsia="Calibri" w:hAnsi="Times New Roman" w:cs="Times New Roman"/>
                <w:lang w:eastAsia="pl-PL"/>
              </w:rPr>
            </w:pPr>
            <w:r w:rsidRPr="00CD5E92">
              <w:rPr>
                <w:rFonts w:ascii="Times New Roman" w:eastAsia="Calibri" w:hAnsi="Times New Roman" w:cs="Times New Roman"/>
                <w:lang w:eastAsia="pl-PL"/>
              </w:rPr>
              <w:t>10</w:t>
            </w:r>
          </w:p>
        </w:tc>
        <w:tc>
          <w:tcPr>
            <w:tcW w:w="821" w:type="dxa"/>
          </w:tcPr>
          <w:p w:rsidR="00683CE2" w:rsidRPr="00CD5E92" w:rsidRDefault="00683CE2" w:rsidP="004B3FC5">
            <w:pPr>
              <w:jc w:val="right"/>
              <w:rPr>
                <w:rFonts w:ascii="Times New Roman" w:eastAsia="Calibri" w:hAnsi="Times New Roman" w:cs="Times New Roman"/>
                <w:lang w:eastAsia="pl-PL"/>
              </w:rPr>
            </w:pPr>
            <w:r w:rsidRPr="00CD5E92">
              <w:rPr>
                <w:rFonts w:ascii="Times New Roman" w:eastAsia="Calibri" w:hAnsi="Times New Roman" w:cs="Times New Roman"/>
                <w:lang w:eastAsia="pl-PL"/>
              </w:rPr>
              <w:t>kg</w:t>
            </w:r>
          </w:p>
        </w:tc>
        <w:tc>
          <w:tcPr>
            <w:tcW w:w="1440" w:type="dxa"/>
          </w:tcPr>
          <w:p w:rsidR="00683CE2" w:rsidRPr="00CD5E92" w:rsidRDefault="00683CE2" w:rsidP="004B3FC5">
            <w:pPr>
              <w:jc w:val="right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620" w:type="dxa"/>
          </w:tcPr>
          <w:p w:rsidR="00683CE2" w:rsidRPr="00CD5E92" w:rsidRDefault="00683CE2" w:rsidP="004B3FC5">
            <w:pPr>
              <w:jc w:val="right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161" w:type="dxa"/>
          </w:tcPr>
          <w:p w:rsidR="00683CE2" w:rsidRPr="00CD5E92" w:rsidRDefault="00683CE2" w:rsidP="004B3FC5">
            <w:pPr>
              <w:jc w:val="right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620" w:type="dxa"/>
          </w:tcPr>
          <w:p w:rsidR="00683CE2" w:rsidRPr="00CD5E92" w:rsidRDefault="00683CE2" w:rsidP="004B3FC5">
            <w:pPr>
              <w:jc w:val="right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683CE2" w:rsidRPr="00CD5E92" w:rsidTr="004B3FC5">
        <w:tc>
          <w:tcPr>
            <w:tcW w:w="496" w:type="dxa"/>
          </w:tcPr>
          <w:p w:rsidR="00683CE2" w:rsidRPr="00CD5E92" w:rsidRDefault="00683CE2" w:rsidP="004B3FC5">
            <w:pPr>
              <w:jc w:val="right"/>
              <w:rPr>
                <w:rFonts w:ascii="Times New Roman" w:eastAsia="Calibri" w:hAnsi="Times New Roman" w:cs="Times New Roman"/>
                <w:lang w:eastAsia="pl-PL"/>
              </w:rPr>
            </w:pPr>
            <w:r w:rsidRPr="00CD5E92">
              <w:rPr>
                <w:rFonts w:ascii="Times New Roman" w:eastAsia="Calibri" w:hAnsi="Times New Roman" w:cs="Times New Roman"/>
                <w:lang w:eastAsia="pl-PL"/>
              </w:rPr>
              <w:t>5.</w:t>
            </w:r>
          </w:p>
        </w:tc>
        <w:tc>
          <w:tcPr>
            <w:tcW w:w="5953" w:type="dxa"/>
          </w:tcPr>
          <w:p w:rsidR="00683CE2" w:rsidRPr="00CD5E92" w:rsidRDefault="00683CE2" w:rsidP="004B3FC5">
            <w:pPr>
              <w:rPr>
                <w:rFonts w:ascii="Times New Roman" w:eastAsia="Calibri" w:hAnsi="Times New Roman" w:cs="Times New Roman"/>
                <w:lang w:eastAsia="pl-PL"/>
              </w:rPr>
            </w:pPr>
            <w:r w:rsidRPr="00CD5E92">
              <w:rPr>
                <w:rFonts w:ascii="Times New Roman" w:eastAsia="Calibri" w:hAnsi="Times New Roman" w:cs="Times New Roman"/>
                <w:lang w:eastAsia="pl-PL"/>
              </w:rPr>
              <w:t>Mieszanka ciasta uniwersalna niskobiałkowa</w:t>
            </w:r>
          </w:p>
        </w:tc>
        <w:tc>
          <w:tcPr>
            <w:tcW w:w="821" w:type="dxa"/>
          </w:tcPr>
          <w:p w:rsidR="00683CE2" w:rsidRPr="00CD5E92" w:rsidRDefault="00683CE2" w:rsidP="004B3FC5">
            <w:pPr>
              <w:jc w:val="right"/>
              <w:rPr>
                <w:rFonts w:ascii="Times New Roman" w:eastAsia="Calibri" w:hAnsi="Times New Roman" w:cs="Times New Roman"/>
                <w:lang w:eastAsia="pl-PL"/>
              </w:rPr>
            </w:pPr>
            <w:r w:rsidRPr="00CD5E92">
              <w:rPr>
                <w:rFonts w:ascii="Times New Roman" w:eastAsia="Calibri" w:hAnsi="Times New Roman" w:cs="Times New Roman"/>
                <w:lang w:eastAsia="pl-PL"/>
              </w:rPr>
              <w:t>5</w:t>
            </w:r>
          </w:p>
        </w:tc>
        <w:tc>
          <w:tcPr>
            <w:tcW w:w="821" w:type="dxa"/>
          </w:tcPr>
          <w:p w:rsidR="00683CE2" w:rsidRPr="00CD5E92" w:rsidRDefault="00683CE2" w:rsidP="004B3FC5">
            <w:pPr>
              <w:jc w:val="right"/>
              <w:rPr>
                <w:rFonts w:ascii="Times New Roman" w:eastAsia="Calibri" w:hAnsi="Times New Roman" w:cs="Times New Roman"/>
                <w:lang w:eastAsia="pl-PL"/>
              </w:rPr>
            </w:pPr>
            <w:r w:rsidRPr="00CD5E92">
              <w:rPr>
                <w:rFonts w:ascii="Times New Roman" w:eastAsia="Calibri" w:hAnsi="Times New Roman" w:cs="Times New Roman"/>
                <w:lang w:eastAsia="pl-PL"/>
              </w:rPr>
              <w:t>kg</w:t>
            </w:r>
          </w:p>
        </w:tc>
        <w:tc>
          <w:tcPr>
            <w:tcW w:w="1440" w:type="dxa"/>
          </w:tcPr>
          <w:p w:rsidR="00683CE2" w:rsidRPr="00CD5E92" w:rsidRDefault="00683CE2" w:rsidP="004B3FC5">
            <w:pPr>
              <w:jc w:val="right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620" w:type="dxa"/>
          </w:tcPr>
          <w:p w:rsidR="00683CE2" w:rsidRPr="00CD5E92" w:rsidRDefault="00683CE2" w:rsidP="004B3FC5">
            <w:pPr>
              <w:jc w:val="right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161" w:type="dxa"/>
          </w:tcPr>
          <w:p w:rsidR="00683CE2" w:rsidRPr="00CD5E92" w:rsidRDefault="00683CE2" w:rsidP="004B3FC5">
            <w:pPr>
              <w:jc w:val="right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620" w:type="dxa"/>
          </w:tcPr>
          <w:p w:rsidR="00683CE2" w:rsidRPr="00CD5E92" w:rsidRDefault="00683CE2" w:rsidP="004B3FC5">
            <w:pPr>
              <w:jc w:val="right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</w:tbl>
    <w:p w:rsidR="00683CE2" w:rsidRPr="00007201" w:rsidRDefault="00683CE2" w:rsidP="00683CE2">
      <w:pPr>
        <w:rPr>
          <w:rFonts w:ascii="Times New Roman" w:eastAsia="Calibri" w:hAnsi="Times New Roman" w:cs="Times New Roman"/>
          <w:lang w:eastAsia="pl-PL"/>
        </w:rPr>
      </w:pPr>
      <w:r w:rsidRPr="00007201">
        <w:rPr>
          <w:rFonts w:ascii="Times New Roman" w:eastAsia="Calibri" w:hAnsi="Times New Roman" w:cs="Times New Roman"/>
          <w:lang w:eastAsia="pl-PL"/>
        </w:rPr>
        <w:t>Poz 4,5 wymagane oznaczenie przekreślonego kłosa</w:t>
      </w:r>
    </w:p>
    <w:p w:rsidR="00683CE2" w:rsidRPr="00CD5E92" w:rsidRDefault="00683CE2" w:rsidP="00683CE2">
      <w:pPr>
        <w:rPr>
          <w:rFonts w:ascii="Times New Roman" w:eastAsia="Calibri" w:hAnsi="Times New Roman" w:cs="Times New Roman"/>
          <w:lang w:eastAsia="pl-PL"/>
        </w:rPr>
      </w:pPr>
    </w:p>
    <w:p w:rsidR="00683CE2" w:rsidRPr="00CD5E92" w:rsidRDefault="00683CE2" w:rsidP="00683CE2">
      <w:pPr>
        <w:rPr>
          <w:rFonts w:ascii="Times New Roman" w:eastAsia="Calibri" w:hAnsi="Times New Roman" w:cs="Times New Roman"/>
          <w:lang w:eastAsia="pl-PL"/>
        </w:rPr>
      </w:pPr>
      <w:r w:rsidRPr="00CD5E92">
        <w:rPr>
          <w:rFonts w:ascii="Times New Roman" w:eastAsia="Calibri" w:hAnsi="Times New Roman" w:cs="Times New Roman"/>
          <w:lang w:eastAsia="pl-PL"/>
        </w:rPr>
        <w:t xml:space="preserve">  Wartość netto:  zł (słownie: 00/100 ).</w:t>
      </w:r>
    </w:p>
    <w:p w:rsidR="00683CE2" w:rsidRPr="00CD5E92" w:rsidRDefault="00683CE2" w:rsidP="00683CE2">
      <w:pPr>
        <w:rPr>
          <w:rFonts w:ascii="Times New Roman" w:eastAsia="Calibri" w:hAnsi="Times New Roman" w:cs="Times New Roman"/>
          <w:lang w:eastAsia="pl-PL"/>
        </w:rPr>
      </w:pPr>
      <w:r w:rsidRPr="00CD5E92">
        <w:rPr>
          <w:rFonts w:ascii="Times New Roman" w:eastAsia="Calibri" w:hAnsi="Times New Roman" w:cs="Times New Roman"/>
          <w:lang w:eastAsia="pl-PL"/>
        </w:rPr>
        <w:t xml:space="preserve">  Wartość brutto :  zł (słownie: 00/100 ).</w:t>
      </w:r>
    </w:p>
    <w:p w:rsidR="00683CE2" w:rsidRPr="00CD5E92" w:rsidRDefault="00683CE2" w:rsidP="00683C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  <w:r w:rsidRPr="00CD5E92">
        <w:rPr>
          <w:rFonts w:ascii="Calibri" w:eastAsia="Calibri" w:hAnsi="Calibri" w:cs="Calibri"/>
          <w:lang w:val="en-US" w:eastAsia="pl-PL"/>
        </w:rPr>
        <w:tab/>
      </w:r>
      <w:r w:rsidRPr="00CD5E92">
        <w:rPr>
          <w:rFonts w:ascii="Calibri" w:eastAsia="Calibri" w:hAnsi="Calibri" w:cs="Calibri"/>
          <w:lang w:val="en-US" w:eastAsia="pl-PL"/>
        </w:rPr>
        <w:tab/>
      </w:r>
      <w:r w:rsidRPr="00CD5E92">
        <w:rPr>
          <w:rFonts w:ascii="Calibri" w:eastAsia="Calibri" w:hAnsi="Calibri" w:cs="Calibri"/>
          <w:lang w:val="en-US" w:eastAsia="pl-PL"/>
        </w:rPr>
        <w:tab/>
      </w:r>
      <w:r w:rsidRPr="00CD5E92">
        <w:rPr>
          <w:rFonts w:ascii="Calibri" w:eastAsia="Calibri" w:hAnsi="Calibri" w:cs="Calibri"/>
          <w:lang w:val="en-US" w:eastAsia="pl-PL"/>
        </w:rPr>
        <w:tab/>
      </w:r>
      <w:r w:rsidRPr="00CD5E92">
        <w:rPr>
          <w:rFonts w:ascii="Calibri" w:eastAsia="Calibri" w:hAnsi="Calibri" w:cs="Calibri"/>
          <w:lang w:val="en-US" w:eastAsia="pl-PL"/>
        </w:rPr>
        <w:tab/>
      </w:r>
      <w:r w:rsidRPr="00CD5E92">
        <w:rPr>
          <w:rFonts w:ascii="Calibri" w:eastAsia="Calibri" w:hAnsi="Calibri" w:cs="Calibri"/>
          <w:lang w:val="en-US" w:eastAsia="pl-PL"/>
        </w:rPr>
        <w:tab/>
      </w:r>
      <w:r w:rsidRPr="00CD5E92">
        <w:rPr>
          <w:rFonts w:ascii="Calibri" w:eastAsia="Calibri" w:hAnsi="Calibri" w:cs="Calibri"/>
          <w:lang w:val="en-US" w:eastAsia="pl-PL"/>
        </w:rPr>
        <w:tab/>
      </w:r>
      <w:r w:rsidRPr="00CD5E92">
        <w:rPr>
          <w:rFonts w:ascii="Calibri" w:eastAsia="Calibri" w:hAnsi="Calibri" w:cs="Calibri"/>
          <w:lang w:val="en-US" w:eastAsia="pl-PL"/>
        </w:rPr>
        <w:tab/>
      </w:r>
      <w:r w:rsidRPr="00CD5E92">
        <w:rPr>
          <w:rFonts w:ascii="Calibri" w:eastAsia="Calibri" w:hAnsi="Calibri" w:cs="Calibri"/>
          <w:lang w:val="en-US" w:eastAsia="pl-PL"/>
        </w:rPr>
        <w:tab/>
      </w:r>
      <w:r w:rsidRPr="00CD5E92">
        <w:rPr>
          <w:rFonts w:ascii="Times New Roman" w:eastAsia="Times New Roman" w:hAnsi="Times New Roman" w:cs="Times New Roman"/>
          <w:b/>
          <w:iCs/>
          <w:lang w:eastAsia="pl-PL"/>
        </w:rPr>
        <w:t>Dostawca:</w:t>
      </w:r>
    </w:p>
    <w:p w:rsidR="00683CE2" w:rsidRPr="00CD5E92" w:rsidRDefault="00683CE2" w:rsidP="00683CE2">
      <w:pPr>
        <w:rPr>
          <w:rFonts w:ascii="Calibri" w:eastAsia="Calibri" w:hAnsi="Calibri" w:cs="Calibri"/>
          <w:lang w:val="en-US" w:eastAsia="pl-PL"/>
        </w:rPr>
      </w:pPr>
      <w:r w:rsidRPr="00CD5E92">
        <w:rPr>
          <w:rFonts w:ascii="Calibri" w:eastAsia="Calibri" w:hAnsi="Calibri" w:cs="Calibri"/>
          <w:lang w:val="en-US" w:eastAsia="pl-PL"/>
        </w:rPr>
        <w:tab/>
      </w:r>
      <w:r w:rsidRPr="00CD5E92">
        <w:rPr>
          <w:rFonts w:ascii="Calibri" w:eastAsia="Calibri" w:hAnsi="Calibri" w:cs="Calibri"/>
          <w:lang w:val="en-US" w:eastAsia="pl-PL"/>
        </w:rPr>
        <w:tab/>
      </w:r>
      <w:r w:rsidRPr="00CD5E92">
        <w:rPr>
          <w:rFonts w:ascii="Calibri" w:eastAsia="Calibri" w:hAnsi="Calibri" w:cs="Calibri"/>
          <w:lang w:val="en-US" w:eastAsia="pl-PL"/>
        </w:rPr>
        <w:tab/>
      </w:r>
      <w:r w:rsidRPr="00CD5E92">
        <w:rPr>
          <w:rFonts w:ascii="Calibri" w:eastAsia="Calibri" w:hAnsi="Calibri" w:cs="Calibri"/>
          <w:lang w:val="en-US" w:eastAsia="pl-PL"/>
        </w:rPr>
        <w:tab/>
      </w:r>
      <w:r w:rsidRPr="00CD5E92">
        <w:rPr>
          <w:rFonts w:ascii="Calibri" w:eastAsia="Calibri" w:hAnsi="Calibri" w:cs="Calibri"/>
          <w:lang w:val="en-US" w:eastAsia="pl-PL"/>
        </w:rPr>
        <w:tab/>
      </w:r>
      <w:r w:rsidRPr="00CD5E92">
        <w:rPr>
          <w:rFonts w:ascii="Calibri" w:eastAsia="Calibri" w:hAnsi="Calibri" w:cs="Calibri"/>
          <w:lang w:val="en-US" w:eastAsia="pl-PL"/>
        </w:rPr>
        <w:tab/>
      </w:r>
      <w:r w:rsidRPr="00CD5E92">
        <w:rPr>
          <w:rFonts w:ascii="Calibri" w:eastAsia="Calibri" w:hAnsi="Calibri" w:cs="Calibri"/>
          <w:lang w:val="en-US" w:eastAsia="pl-PL"/>
        </w:rPr>
        <w:tab/>
      </w:r>
    </w:p>
    <w:p w:rsidR="00C51C88" w:rsidRDefault="00C51C88"/>
    <w:sectPr w:rsidR="00C51C88" w:rsidSect="00683C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E2"/>
    <w:rsid w:val="00683CE2"/>
    <w:rsid w:val="00C5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C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C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418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Grajek</dc:creator>
  <cp:lastModifiedBy>Marlena Grajek</cp:lastModifiedBy>
  <cp:revision>1</cp:revision>
  <dcterms:created xsi:type="dcterms:W3CDTF">2023-05-26T06:43:00Z</dcterms:created>
  <dcterms:modified xsi:type="dcterms:W3CDTF">2023-05-26T06:44:00Z</dcterms:modified>
</cp:coreProperties>
</file>