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9C" w:rsidRPr="00BA25A9" w:rsidRDefault="004D7C89" w:rsidP="00AC189C">
      <w:pPr>
        <w:ind w:left="4248" w:firstLine="708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Załącznik nr 5</w:t>
      </w:r>
    </w:p>
    <w:p w:rsidR="00AC189C" w:rsidRPr="00035F94" w:rsidRDefault="00035F94" w:rsidP="00035F94">
      <w:pPr>
        <w:spacing w:after="120" w:line="240" w:lineRule="auto"/>
        <w:ind w:left="4956" w:firstLine="708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ab/>
      </w:r>
      <w:r w:rsidR="00961BE1">
        <w:rPr>
          <w:rFonts w:ascii="Century Gothic" w:hAnsi="Century Gothic"/>
          <w:sz w:val="16"/>
          <w:szCs w:val="16"/>
        </w:rPr>
        <w:t>Do Decyzji nr 182/2021</w:t>
      </w:r>
    </w:p>
    <w:p w:rsidR="00AC189C" w:rsidRPr="00035F94" w:rsidRDefault="00035F94" w:rsidP="00035F94">
      <w:pPr>
        <w:spacing w:after="120" w:line="240" w:lineRule="auto"/>
        <w:ind w:left="4956" w:firstLine="708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 w:rsidR="00961BE1">
        <w:rPr>
          <w:rFonts w:ascii="Century Gothic" w:hAnsi="Century Gothic"/>
          <w:sz w:val="16"/>
          <w:szCs w:val="16"/>
        </w:rPr>
        <w:t>Z dnia 14.04. 2021</w:t>
      </w:r>
      <w:r w:rsidR="00AC189C" w:rsidRPr="00035F94">
        <w:rPr>
          <w:rFonts w:ascii="Century Gothic" w:hAnsi="Century Gothic"/>
          <w:sz w:val="16"/>
          <w:szCs w:val="16"/>
        </w:rPr>
        <w:t>r.</w:t>
      </w:r>
    </w:p>
    <w:p w:rsidR="00AC189C" w:rsidRPr="00035F94" w:rsidRDefault="00035F94" w:rsidP="00035F94">
      <w:pPr>
        <w:spacing w:after="120" w:line="240" w:lineRule="auto"/>
        <w:ind w:right="-567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AC189C" w:rsidRPr="00035F94">
        <w:rPr>
          <w:rFonts w:ascii="Century Gothic" w:hAnsi="Century Gothic"/>
          <w:sz w:val="16"/>
          <w:szCs w:val="16"/>
        </w:rPr>
        <w:t>Komendanta Stołecznego Policji</w:t>
      </w:r>
    </w:p>
    <w:p w:rsidR="00AC189C" w:rsidRPr="00BA25A9" w:rsidRDefault="00AC189C" w:rsidP="00D902E1">
      <w:pPr>
        <w:spacing w:after="12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BA25A9">
        <w:rPr>
          <w:rFonts w:ascii="Century Gothic" w:hAnsi="Century Gothic"/>
          <w:b/>
          <w:sz w:val="20"/>
          <w:szCs w:val="20"/>
        </w:rPr>
        <w:t>Nazwa i adres Wykonawcy:</w:t>
      </w:r>
    </w:p>
    <w:p w:rsidR="00AC189C" w:rsidRPr="00BA25A9" w:rsidRDefault="00AC189C" w:rsidP="00D902E1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BA25A9">
        <w:rPr>
          <w:rFonts w:ascii="Century Gothic" w:hAnsi="Century Gothic"/>
          <w:sz w:val="20"/>
          <w:szCs w:val="20"/>
        </w:rPr>
        <w:t>Nazwa: ………………………………………………………………………………………………………………………</w:t>
      </w:r>
    </w:p>
    <w:p w:rsidR="00AC189C" w:rsidRPr="00BA25A9" w:rsidRDefault="00AC189C" w:rsidP="00D902E1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BA25A9">
        <w:rPr>
          <w:rFonts w:ascii="Century Gothic" w:hAnsi="Century Gothic"/>
          <w:sz w:val="20"/>
          <w:szCs w:val="20"/>
        </w:rPr>
        <w:t>Adres: ……………………………………………………………………………………………………………………</w:t>
      </w:r>
      <w:r w:rsidR="00D902E1">
        <w:rPr>
          <w:rFonts w:ascii="Century Gothic" w:hAnsi="Century Gothic"/>
          <w:sz w:val="20"/>
          <w:szCs w:val="20"/>
        </w:rPr>
        <w:t>...</w:t>
      </w:r>
    </w:p>
    <w:p w:rsidR="00AC189C" w:rsidRPr="00BA25A9" w:rsidRDefault="00AC189C" w:rsidP="00D902E1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BA25A9">
        <w:rPr>
          <w:rFonts w:ascii="Century Gothic" w:hAnsi="Century Gothic"/>
          <w:sz w:val="20"/>
          <w:szCs w:val="20"/>
        </w:rPr>
        <w:t>NIP: ………………………………………………………………………………………………………………………</w:t>
      </w:r>
    </w:p>
    <w:p w:rsidR="00AC189C" w:rsidRPr="00BA25A9" w:rsidRDefault="00AC189C" w:rsidP="00D902E1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BA25A9">
        <w:rPr>
          <w:rFonts w:ascii="Century Gothic" w:hAnsi="Century Gothic"/>
          <w:sz w:val="20"/>
          <w:szCs w:val="20"/>
        </w:rPr>
        <w:t xml:space="preserve">Osoba uprawniona do reprezentowania wykonawcy, w tym do podpisania umowy: </w:t>
      </w:r>
    </w:p>
    <w:p w:rsidR="00AC189C" w:rsidRPr="00BA25A9" w:rsidRDefault="00AC189C" w:rsidP="00D902E1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BA25A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</w:t>
      </w:r>
      <w:r w:rsidR="00D902E1">
        <w:rPr>
          <w:rFonts w:ascii="Century Gothic" w:hAnsi="Century Gothic"/>
          <w:sz w:val="20"/>
          <w:szCs w:val="20"/>
        </w:rPr>
        <w:t>...</w:t>
      </w:r>
    </w:p>
    <w:p w:rsidR="00AC189C" w:rsidRPr="00BA25A9" w:rsidRDefault="00AC189C" w:rsidP="00AC189C">
      <w:pPr>
        <w:spacing w:after="120" w:line="240" w:lineRule="auto"/>
        <w:rPr>
          <w:rFonts w:ascii="Century Gothic" w:hAnsi="Century Gothic"/>
          <w:sz w:val="20"/>
          <w:szCs w:val="20"/>
        </w:rPr>
      </w:pPr>
    </w:p>
    <w:p w:rsidR="00AC189C" w:rsidRPr="00BA25A9" w:rsidRDefault="00AC189C" w:rsidP="00AC189C">
      <w:pPr>
        <w:spacing w:after="12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BA25A9">
        <w:rPr>
          <w:rFonts w:ascii="Century Gothic" w:hAnsi="Century Gothic"/>
          <w:b/>
          <w:sz w:val="20"/>
          <w:szCs w:val="20"/>
        </w:rPr>
        <w:t>FORMULARZ OFERTOWY</w:t>
      </w:r>
    </w:p>
    <w:p w:rsidR="00AC189C" w:rsidRPr="00BA25A9" w:rsidRDefault="00AC189C" w:rsidP="00AC189C">
      <w:pPr>
        <w:spacing w:after="120" w:line="240" w:lineRule="auto"/>
        <w:jc w:val="center"/>
        <w:rPr>
          <w:rFonts w:ascii="Century Gothic" w:hAnsi="Century Gothic"/>
          <w:sz w:val="20"/>
          <w:szCs w:val="20"/>
        </w:rPr>
      </w:pPr>
      <w:r w:rsidRPr="00BA25A9">
        <w:rPr>
          <w:rFonts w:ascii="Century Gothic" w:hAnsi="Century Gothic"/>
          <w:sz w:val="20"/>
          <w:szCs w:val="20"/>
        </w:rPr>
        <w:t>W zamówieniu o wartości poniżej wartości progowej</w:t>
      </w:r>
    </w:p>
    <w:p w:rsidR="00AC189C" w:rsidRPr="00BA25A9" w:rsidRDefault="001F28BE" w:rsidP="00AC189C">
      <w:pPr>
        <w:spacing w:after="12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Zakup maskotek (Borsuk)</w:t>
      </w:r>
    </w:p>
    <w:p w:rsidR="00AC189C" w:rsidRPr="00BA25A9" w:rsidRDefault="00AC189C" w:rsidP="00AC189C">
      <w:pPr>
        <w:spacing w:after="120" w:line="240" w:lineRule="auto"/>
        <w:jc w:val="center"/>
        <w:rPr>
          <w:rFonts w:ascii="Century Gothic" w:hAnsi="Century Gothic"/>
          <w:sz w:val="20"/>
          <w:szCs w:val="20"/>
        </w:rPr>
      </w:pPr>
      <w:r w:rsidRPr="00BA25A9">
        <w:rPr>
          <w:rFonts w:ascii="Century Gothic" w:hAnsi="Century Gothic"/>
          <w:sz w:val="20"/>
          <w:szCs w:val="20"/>
        </w:rPr>
        <w:t>(nazwa nadana postępowaniu)</w:t>
      </w:r>
    </w:p>
    <w:p w:rsidR="00AC189C" w:rsidRPr="00BA25A9" w:rsidRDefault="00AC189C" w:rsidP="00AC189C">
      <w:pPr>
        <w:spacing w:after="120" w:line="240" w:lineRule="auto"/>
        <w:jc w:val="center"/>
        <w:rPr>
          <w:rFonts w:ascii="Century Gothic" w:hAnsi="Century Gothic"/>
          <w:sz w:val="20"/>
          <w:szCs w:val="20"/>
        </w:rPr>
      </w:pPr>
      <w:r w:rsidRPr="00BA25A9">
        <w:rPr>
          <w:rFonts w:ascii="Century Gothic" w:hAnsi="Century Gothic"/>
          <w:sz w:val="20"/>
          <w:szCs w:val="20"/>
        </w:rPr>
        <w:t>Numer sprawy:</w:t>
      </w:r>
      <w:r w:rsidR="00D823DA">
        <w:rPr>
          <w:rFonts w:ascii="Century Gothic" w:hAnsi="Century Gothic"/>
          <w:sz w:val="20"/>
          <w:szCs w:val="20"/>
        </w:rPr>
        <w:t xml:space="preserve"> ZFP/2/2023</w:t>
      </w:r>
    </w:p>
    <w:p w:rsidR="00BA25A9" w:rsidRPr="00BA25A9" w:rsidRDefault="00BA25A9" w:rsidP="00BA25A9">
      <w:pPr>
        <w:pStyle w:val="Akapitzlist"/>
        <w:numPr>
          <w:ilvl w:val="0"/>
          <w:numId w:val="1"/>
        </w:numPr>
        <w:spacing w:after="120" w:line="240" w:lineRule="auto"/>
        <w:rPr>
          <w:rFonts w:ascii="Century Gothic" w:hAnsi="Century Gothic"/>
          <w:sz w:val="20"/>
          <w:szCs w:val="20"/>
        </w:rPr>
      </w:pPr>
      <w:r w:rsidRPr="00BA25A9">
        <w:rPr>
          <w:rFonts w:ascii="Century Gothic" w:hAnsi="Century Gothic"/>
          <w:sz w:val="20"/>
          <w:szCs w:val="20"/>
        </w:rPr>
        <w:t>Nazwa i adres Zamawiającego:</w:t>
      </w:r>
    </w:p>
    <w:p w:rsidR="00BA25A9" w:rsidRPr="00BA25A9" w:rsidRDefault="00BA25A9" w:rsidP="00BA25A9">
      <w:pPr>
        <w:pStyle w:val="Akapitzlist"/>
        <w:spacing w:after="120" w:line="240" w:lineRule="auto"/>
        <w:rPr>
          <w:rFonts w:ascii="Century Gothic" w:hAnsi="Century Gothic"/>
          <w:sz w:val="20"/>
          <w:szCs w:val="20"/>
        </w:rPr>
      </w:pPr>
      <w:r w:rsidRPr="00BA25A9">
        <w:rPr>
          <w:rFonts w:ascii="Century Gothic" w:hAnsi="Century Gothic"/>
          <w:sz w:val="20"/>
          <w:szCs w:val="20"/>
        </w:rPr>
        <w:t>SKARB PAŃSTWA – KOMENDA STOŁECZNA POLICJI</w:t>
      </w:r>
    </w:p>
    <w:p w:rsidR="00BA25A9" w:rsidRPr="00BA25A9" w:rsidRDefault="00BA25A9" w:rsidP="00BA25A9">
      <w:pPr>
        <w:pStyle w:val="Akapitzlist"/>
        <w:spacing w:after="120" w:line="240" w:lineRule="auto"/>
        <w:rPr>
          <w:rFonts w:ascii="Century Gothic" w:hAnsi="Century Gothic"/>
          <w:sz w:val="20"/>
          <w:szCs w:val="20"/>
        </w:rPr>
      </w:pPr>
      <w:r w:rsidRPr="00BA25A9">
        <w:rPr>
          <w:rFonts w:ascii="Century Gothic" w:hAnsi="Century Gothic"/>
          <w:sz w:val="20"/>
          <w:szCs w:val="20"/>
        </w:rPr>
        <w:t>Ul. Nowolipie 2, 00-150 WARSZAWA</w:t>
      </w:r>
    </w:p>
    <w:p w:rsidR="00AC189C" w:rsidRDefault="00BA25A9" w:rsidP="00BA25A9">
      <w:pPr>
        <w:pStyle w:val="Akapitzlist"/>
        <w:numPr>
          <w:ilvl w:val="0"/>
          <w:numId w:val="1"/>
        </w:numPr>
        <w:spacing w:after="12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Nazwa nadana zamówieniu: </w:t>
      </w:r>
      <w:r w:rsidR="00D823DA">
        <w:rPr>
          <w:rFonts w:ascii="Century Gothic" w:hAnsi="Century Gothic"/>
          <w:sz w:val="20"/>
          <w:szCs w:val="20"/>
        </w:rPr>
        <w:t>Zakup maskotek ,,Borsuk”</w:t>
      </w:r>
    </w:p>
    <w:p w:rsidR="00BA25A9" w:rsidRDefault="00BA25A9" w:rsidP="00BA25A9">
      <w:pPr>
        <w:pStyle w:val="Akapitzlist"/>
        <w:numPr>
          <w:ilvl w:val="0"/>
          <w:numId w:val="1"/>
        </w:numPr>
        <w:spacing w:after="12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odpowiedzi na Państwa ogłoszenie oferujemy*:</w:t>
      </w:r>
    </w:p>
    <w:p w:rsidR="00BA25A9" w:rsidRDefault="00BA25A9" w:rsidP="00BA25A9">
      <w:pPr>
        <w:pStyle w:val="Akapitzlist"/>
        <w:spacing w:after="12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8476" w:type="dxa"/>
        <w:tblInd w:w="137" w:type="dxa"/>
        <w:tblLayout w:type="fixed"/>
        <w:tblLook w:val="04A0"/>
      </w:tblPr>
      <w:tblGrid>
        <w:gridCol w:w="567"/>
        <w:gridCol w:w="1672"/>
        <w:gridCol w:w="993"/>
        <w:gridCol w:w="1559"/>
        <w:gridCol w:w="1559"/>
        <w:gridCol w:w="2126"/>
      </w:tblGrid>
      <w:tr w:rsidR="00D823DA" w:rsidTr="00D823DA">
        <w:tc>
          <w:tcPr>
            <w:tcW w:w="567" w:type="dxa"/>
          </w:tcPr>
          <w:p w:rsidR="00D823DA" w:rsidRPr="00035F94" w:rsidRDefault="00D823DA" w:rsidP="00035F94">
            <w:pPr>
              <w:pStyle w:val="Akapitzlist"/>
              <w:spacing w:after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35F94">
              <w:rPr>
                <w:rFonts w:ascii="Century Gothic" w:hAnsi="Century Gothic"/>
                <w:b/>
                <w:sz w:val="20"/>
                <w:szCs w:val="20"/>
              </w:rPr>
              <w:t>L.p.</w:t>
            </w:r>
          </w:p>
        </w:tc>
        <w:tc>
          <w:tcPr>
            <w:tcW w:w="1672" w:type="dxa"/>
          </w:tcPr>
          <w:p w:rsidR="00D823DA" w:rsidRPr="00035F94" w:rsidRDefault="00D823DA" w:rsidP="00035F94">
            <w:pPr>
              <w:pStyle w:val="Akapitzlist"/>
              <w:spacing w:after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35F94">
              <w:rPr>
                <w:rFonts w:ascii="Century Gothic" w:hAnsi="Century Gothic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93" w:type="dxa"/>
          </w:tcPr>
          <w:p w:rsidR="00D823DA" w:rsidRPr="00035F94" w:rsidRDefault="00D823DA" w:rsidP="00035F94">
            <w:pPr>
              <w:pStyle w:val="Akapitzlist"/>
              <w:spacing w:after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35F94">
              <w:rPr>
                <w:rFonts w:ascii="Century Gothic" w:hAnsi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</w:tcPr>
          <w:p w:rsidR="00D823DA" w:rsidRPr="00035F94" w:rsidRDefault="00D823DA" w:rsidP="00035F94">
            <w:pPr>
              <w:pStyle w:val="Akapitzlist"/>
              <w:spacing w:after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35F94">
              <w:rPr>
                <w:rFonts w:ascii="Century Gothic" w:hAnsi="Century Gothic"/>
                <w:b/>
                <w:sz w:val="20"/>
                <w:szCs w:val="20"/>
              </w:rPr>
              <w:t>Cena jednostkowa netto (zł)</w:t>
            </w:r>
          </w:p>
        </w:tc>
        <w:tc>
          <w:tcPr>
            <w:tcW w:w="1559" w:type="dxa"/>
          </w:tcPr>
          <w:p w:rsidR="00D823DA" w:rsidRPr="00035F94" w:rsidRDefault="00D823DA" w:rsidP="00035F94">
            <w:pPr>
              <w:pStyle w:val="Akapitzlist"/>
              <w:spacing w:after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35F94">
              <w:rPr>
                <w:rFonts w:ascii="Century Gothic" w:hAnsi="Century Gothic"/>
                <w:b/>
                <w:sz w:val="20"/>
                <w:szCs w:val="20"/>
              </w:rPr>
              <w:t>Cena jednostkowa brutto (zł)</w:t>
            </w:r>
          </w:p>
        </w:tc>
        <w:tc>
          <w:tcPr>
            <w:tcW w:w="2126" w:type="dxa"/>
          </w:tcPr>
          <w:p w:rsidR="00D823DA" w:rsidRPr="00035F94" w:rsidRDefault="00D823DA" w:rsidP="00035F94">
            <w:pPr>
              <w:pStyle w:val="Akapitzlist"/>
              <w:spacing w:after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35F94">
              <w:rPr>
                <w:rFonts w:ascii="Century Gothic" w:hAnsi="Century Gothic"/>
                <w:b/>
                <w:sz w:val="20"/>
                <w:szCs w:val="20"/>
              </w:rPr>
              <w:t>Cena oferty brutto (zł) (kol. 3 x 5)</w:t>
            </w:r>
          </w:p>
        </w:tc>
      </w:tr>
      <w:tr w:rsidR="00D823DA" w:rsidTr="00D823DA">
        <w:tc>
          <w:tcPr>
            <w:tcW w:w="567" w:type="dxa"/>
          </w:tcPr>
          <w:p w:rsidR="00D823DA" w:rsidRDefault="00D823DA" w:rsidP="00BA25A9">
            <w:pPr>
              <w:pStyle w:val="Akapitzlist"/>
              <w:spacing w:after="120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1672" w:type="dxa"/>
          </w:tcPr>
          <w:p w:rsidR="00D823DA" w:rsidRDefault="00D823DA" w:rsidP="00BA25A9">
            <w:pPr>
              <w:pStyle w:val="Akapitzlist"/>
              <w:spacing w:after="120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Maskotka Borsuk (zamówienie podstawowe)</w:t>
            </w:r>
          </w:p>
        </w:tc>
        <w:tc>
          <w:tcPr>
            <w:tcW w:w="993" w:type="dxa"/>
          </w:tcPr>
          <w:p w:rsidR="00D823DA" w:rsidRDefault="00D823DA" w:rsidP="00BA25A9">
            <w:pPr>
              <w:pStyle w:val="Akapitzlist"/>
              <w:spacing w:after="120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90 szt.</w:t>
            </w:r>
          </w:p>
        </w:tc>
        <w:tc>
          <w:tcPr>
            <w:tcW w:w="1559" w:type="dxa"/>
          </w:tcPr>
          <w:p w:rsidR="00D823DA" w:rsidRDefault="00D823DA" w:rsidP="00BA25A9">
            <w:pPr>
              <w:pStyle w:val="Akapitzlist"/>
              <w:spacing w:after="120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23DA" w:rsidRDefault="00D823DA" w:rsidP="00BA25A9">
            <w:pPr>
              <w:pStyle w:val="Akapitzlist"/>
              <w:spacing w:after="120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23DA" w:rsidRDefault="00D823DA" w:rsidP="00BA25A9">
            <w:pPr>
              <w:pStyle w:val="Akapitzlist"/>
              <w:spacing w:after="120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23DA" w:rsidTr="00D823DA">
        <w:tc>
          <w:tcPr>
            <w:tcW w:w="567" w:type="dxa"/>
          </w:tcPr>
          <w:p w:rsidR="00D823DA" w:rsidRDefault="00D823DA" w:rsidP="00BA25A9">
            <w:pPr>
              <w:pStyle w:val="Akapitzlist"/>
              <w:spacing w:after="120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1672" w:type="dxa"/>
          </w:tcPr>
          <w:p w:rsidR="00D823DA" w:rsidRDefault="00D823DA" w:rsidP="00BA25A9">
            <w:pPr>
              <w:pStyle w:val="Akapitzlist"/>
              <w:spacing w:after="120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Maskotka Borsuk(prawo opcji)</w:t>
            </w:r>
          </w:p>
        </w:tc>
        <w:tc>
          <w:tcPr>
            <w:tcW w:w="993" w:type="dxa"/>
          </w:tcPr>
          <w:p w:rsidR="00D823DA" w:rsidRDefault="00D823DA" w:rsidP="00BA25A9">
            <w:pPr>
              <w:pStyle w:val="Akapitzlist"/>
              <w:spacing w:after="120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50 szt.</w:t>
            </w:r>
          </w:p>
        </w:tc>
        <w:tc>
          <w:tcPr>
            <w:tcW w:w="1559" w:type="dxa"/>
          </w:tcPr>
          <w:p w:rsidR="00D823DA" w:rsidRDefault="00D823DA" w:rsidP="00BA25A9">
            <w:pPr>
              <w:pStyle w:val="Akapitzlist"/>
              <w:spacing w:after="120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23DA" w:rsidRDefault="00D823DA" w:rsidP="00BA25A9">
            <w:pPr>
              <w:pStyle w:val="Akapitzlist"/>
              <w:spacing w:after="120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23DA" w:rsidRDefault="00D823DA" w:rsidP="00BA25A9">
            <w:pPr>
              <w:pStyle w:val="Akapitzlist"/>
              <w:spacing w:after="120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A25A9" w:rsidRPr="00BA25A9" w:rsidRDefault="00BA25A9" w:rsidP="00BA25A9">
      <w:pPr>
        <w:pStyle w:val="Akapitzlist"/>
        <w:spacing w:after="120" w:line="240" w:lineRule="auto"/>
        <w:rPr>
          <w:rFonts w:ascii="Century Gothic" w:hAnsi="Century Gothic"/>
          <w:sz w:val="20"/>
          <w:szCs w:val="20"/>
        </w:rPr>
      </w:pPr>
    </w:p>
    <w:p w:rsidR="00B273C9" w:rsidRPr="0080770F" w:rsidRDefault="0080770F" w:rsidP="0080770F">
      <w:pPr>
        <w:pStyle w:val="Akapitzlist"/>
        <w:numPr>
          <w:ilvl w:val="0"/>
          <w:numId w:val="1"/>
        </w:numPr>
        <w:ind w:left="567"/>
        <w:rPr>
          <w:rFonts w:ascii="Century Gothic" w:hAnsi="Century Gothic"/>
          <w:sz w:val="20"/>
          <w:szCs w:val="20"/>
        </w:rPr>
      </w:pPr>
      <w:r w:rsidRPr="0080770F">
        <w:rPr>
          <w:rFonts w:ascii="Century Gothic" w:hAnsi="Century Gothic"/>
          <w:sz w:val="20"/>
          <w:szCs w:val="20"/>
        </w:rPr>
        <w:t>Oświadczamy, że na oferowany przedmiot zamówienia udzielamy:</w:t>
      </w:r>
    </w:p>
    <w:p w:rsidR="0080770F" w:rsidRPr="0080770F" w:rsidRDefault="00D823DA" w:rsidP="0080770F">
      <w:pPr>
        <w:pStyle w:val="Akapitzlist"/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………………..** (min. 6 </w:t>
      </w:r>
      <w:r w:rsidR="0080770F" w:rsidRPr="0080770F">
        <w:rPr>
          <w:rFonts w:ascii="Century Gothic" w:hAnsi="Century Gothic"/>
          <w:sz w:val="20"/>
          <w:szCs w:val="20"/>
        </w:rPr>
        <w:t xml:space="preserve">) miesięcy rękojmi, </w:t>
      </w:r>
    </w:p>
    <w:p w:rsidR="0080770F" w:rsidRDefault="00D823DA" w:rsidP="0080770F">
      <w:pPr>
        <w:pStyle w:val="Akapitzlist"/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………………..** (min. 6 ) </w:t>
      </w:r>
      <w:r w:rsidR="0080770F">
        <w:rPr>
          <w:rFonts w:ascii="Century Gothic" w:hAnsi="Century Gothic"/>
          <w:sz w:val="20"/>
          <w:szCs w:val="20"/>
        </w:rPr>
        <w:t xml:space="preserve"> miesięcy gwarancji</w:t>
      </w:r>
    </w:p>
    <w:p w:rsidR="0080770F" w:rsidRDefault="0080770F" w:rsidP="0080770F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0770F">
        <w:rPr>
          <w:rFonts w:ascii="Century Gothic" w:hAnsi="Century Gothic"/>
          <w:sz w:val="20"/>
          <w:szCs w:val="20"/>
        </w:rPr>
        <w:t>Oświadczamy, że oferowany przez nas przedmiot zamówienia jest zgodny z wymaganiami Zamawiającego określonymi w opisie przedmiotu zamówienia  stanowiący załącznik do formularza ofer</w:t>
      </w:r>
      <w:r w:rsidR="000B0E26">
        <w:rPr>
          <w:rFonts w:ascii="Century Gothic" w:hAnsi="Century Gothic"/>
          <w:sz w:val="20"/>
          <w:szCs w:val="20"/>
        </w:rPr>
        <w:t>t</w:t>
      </w:r>
      <w:r w:rsidRPr="0080770F">
        <w:rPr>
          <w:rFonts w:ascii="Century Gothic" w:hAnsi="Century Gothic"/>
          <w:sz w:val="20"/>
          <w:szCs w:val="20"/>
        </w:rPr>
        <w:t>owego.</w:t>
      </w:r>
    </w:p>
    <w:p w:rsidR="0080770F" w:rsidRDefault="0080770F" w:rsidP="0080770F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0770F">
        <w:rPr>
          <w:rFonts w:ascii="Century Gothic" w:hAnsi="Century Gothic"/>
          <w:sz w:val="20"/>
          <w:szCs w:val="20"/>
        </w:rPr>
        <w:t>Miejsce realizacji p</w:t>
      </w:r>
      <w:r w:rsidR="00D823DA">
        <w:rPr>
          <w:rFonts w:ascii="Century Gothic" w:hAnsi="Century Gothic"/>
          <w:sz w:val="20"/>
          <w:szCs w:val="20"/>
        </w:rPr>
        <w:t>rzedmiotu zamówienia: Zespół Funduszy Pomocowych KSP</w:t>
      </w:r>
    </w:p>
    <w:p w:rsidR="00D823DA" w:rsidRPr="00D823DA" w:rsidRDefault="00D823DA" w:rsidP="00D823DA">
      <w:pPr>
        <w:pStyle w:val="Akapitzlist"/>
        <w:spacing w:after="120" w:line="240" w:lineRule="auto"/>
        <w:rPr>
          <w:rFonts w:ascii="Century Gothic" w:hAnsi="Century Gothic"/>
          <w:sz w:val="20"/>
          <w:szCs w:val="20"/>
        </w:rPr>
      </w:pPr>
      <w:r w:rsidRPr="00BA25A9">
        <w:rPr>
          <w:rFonts w:ascii="Century Gothic" w:hAnsi="Century Gothic"/>
          <w:sz w:val="20"/>
          <w:szCs w:val="20"/>
        </w:rPr>
        <w:t>Ul. Nowolipie 2, 00-150 WARSZAWA</w:t>
      </w:r>
    </w:p>
    <w:p w:rsidR="0080770F" w:rsidRPr="0080770F" w:rsidRDefault="0080770F" w:rsidP="0080770F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0770F">
        <w:rPr>
          <w:rFonts w:ascii="Century Gothic" w:hAnsi="Century Gothic"/>
          <w:sz w:val="20"/>
          <w:szCs w:val="20"/>
        </w:rPr>
        <w:t xml:space="preserve">Termin realizacji </w:t>
      </w:r>
      <w:r w:rsidR="00D823DA">
        <w:rPr>
          <w:rFonts w:ascii="Century Gothic" w:hAnsi="Century Gothic"/>
          <w:sz w:val="20"/>
          <w:szCs w:val="20"/>
        </w:rPr>
        <w:t>przedmiotu zamówienia: do 10 maja 2023r.</w:t>
      </w:r>
    </w:p>
    <w:p w:rsidR="0080770F" w:rsidRDefault="0080770F" w:rsidP="0080770F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Oświadczamy, że uważamy się za związanych niniejszą ofertą przez 30 dni licząc od ostatecznego terminu składania ofert.</w:t>
      </w:r>
    </w:p>
    <w:p w:rsidR="0080770F" w:rsidRDefault="0080770F" w:rsidP="0080770F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0770F">
        <w:rPr>
          <w:rFonts w:ascii="Century Gothic" w:hAnsi="Century Gothic"/>
          <w:b/>
          <w:sz w:val="20"/>
          <w:szCs w:val="20"/>
        </w:rPr>
        <w:t>Reklamacje</w:t>
      </w:r>
      <w:r>
        <w:rPr>
          <w:rFonts w:ascii="Century Gothic" w:hAnsi="Century Gothic"/>
          <w:sz w:val="20"/>
          <w:szCs w:val="20"/>
        </w:rPr>
        <w:t xml:space="preserve"> należy składać na adres</w:t>
      </w:r>
      <w:r w:rsidR="00D823DA">
        <w:rPr>
          <w:rFonts w:ascii="Century Gothic" w:hAnsi="Century Gothic"/>
          <w:sz w:val="20"/>
          <w:szCs w:val="20"/>
        </w:rPr>
        <w:t>: …………………………………… i e-mail:……………</w:t>
      </w:r>
    </w:p>
    <w:p w:rsidR="0080770F" w:rsidRDefault="0080770F" w:rsidP="0080770F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Wykonawca oświadcza, że wypełnił obowiązki informacyjne zgodnie z art. 13 lub </w:t>
      </w:r>
      <w:r w:rsidR="001A5053">
        <w:rPr>
          <w:rFonts w:ascii="Century Gothic" w:hAnsi="Century Gothic"/>
          <w:sz w:val="20"/>
          <w:szCs w:val="20"/>
        </w:rPr>
        <w:t xml:space="preserve">art. </w:t>
      </w:r>
      <w:r>
        <w:rPr>
          <w:rFonts w:ascii="Century Gothic" w:hAnsi="Century Gothic"/>
          <w:sz w:val="20"/>
          <w:szCs w:val="20"/>
        </w:rPr>
        <w:t>14</w:t>
      </w:r>
      <w:r w:rsidR="001A5053">
        <w:rPr>
          <w:rFonts w:ascii="Century Gothic" w:hAnsi="Century Gothic"/>
          <w:sz w:val="20"/>
          <w:szCs w:val="20"/>
        </w:rPr>
        <w:t xml:space="preserve"> ogólnego rozporządzenia o ochronie danych osobowych (RODO), wobec każdej osoby fizycznej od której dane osobowe bezpośrednio lub pośrednio pozyskał w celu wpisania jej do treści oferty lub załącznika do oferty jako dane osoby reprezentującej Wykonawcę lub uczestniczącej w wykonywaniu zamówienia.</w:t>
      </w:r>
    </w:p>
    <w:p w:rsidR="00D823DA" w:rsidRPr="00D823DA" w:rsidRDefault="001A5053" w:rsidP="00D823DA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1A5053">
        <w:rPr>
          <w:rFonts w:ascii="Century Gothic" w:hAnsi="Century Gothic"/>
          <w:b/>
          <w:sz w:val="20"/>
          <w:szCs w:val="20"/>
        </w:rPr>
        <w:t>Do Formularza Ofertowego</w:t>
      </w:r>
      <w:r>
        <w:rPr>
          <w:rFonts w:ascii="Century Gothic" w:hAnsi="Century Gothic"/>
          <w:sz w:val="20"/>
          <w:szCs w:val="20"/>
        </w:rPr>
        <w:t xml:space="preserve"> dołączam:</w:t>
      </w:r>
    </w:p>
    <w:p w:rsidR="001A5053" w:rsidRDefault="00D823DA" w:rsidP="001A5053">
      <w:pPr>
        <w:pStyle w:val="Akapitzlis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Oświadczenie</w:t>
      </w:r>
    </w:p>
    <w:p w:rsidR="001A5053" w:rsidRDefault="001A5053" w:rsidP="001A5053">
      <w:pPr>
        <w:pStyle w:val="Akapitzlis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Pełnomocnictwo / upoważnienie jeżeli ofertę podpisuje osoba, której uprawnienie do reprezentowania wykonawcy nie wynika z właściwego rejestru lub wypisu z centralnej ewidencji i informacji o działalności gospodarczej.</w:t>
      </w:r>
      <w:r w:rsidR="00D823DA">
        <w:rPr>
          <w:rFonts w:ascii="Century Gothic" w:hAnsi="Century Gothic"/>
          <w:sz w:val="20"/>
          <w:szCs w:val="20"/>
        </w:rPr>
        <w:t>(jeśli dotyczy)</w:t>
      </w:r>
    </w:p>
    <w:p w:rsidR="001A5053" w:rsidRPr="001A5053" w:rsidRDefault="001A5053" w:rsidP="001A5053">
      <w:pPr>
        <w:pStyle w:val="Akapitzlist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1A5053">
        <w:rPr>
          <w:rFonts w:ascii="Century Gothic" w:hAnsi="Century Gothic"/>
          <w:b/>
          <w:sz w:val="20"/>
          <w:szCs w:val="20"/>
        </w:rPr>
        <w:t>Osobą wyznaczoną przez Wykonawcę do kontaktów z Zamawiającym w sprawie realizacji przedmiotu zamówienia jest: ……………………………………………………………</w:t>
      </w:r>
    </w:p>
    <w:p w:rsidR="001A5053" w:rsidRDefault="001A5053" w:rsidP="001A5053">
      <w:pPr>
        <w:pStyle w:val="Akapitzlist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1A5053">
        <w:rPr>
          <w:rFonts w:ascii="Century Gothic" w:hAnsi="Century Gothic"/>
          <w:b/>
          <w:sz w:val="20"/>
          <w:szCs w:val="20"/>
        </w:rPr>
        <w:t>Dane kontaktowe: tel. ………………………./ faks: ……………../e-mail: ……………………..</w:t>
      </w:r>
    </w:p>
    <w:p w:rsidR="00535D6E" w:rsidRPr="002A49AA" w:rsidRDefault="00535D6E" w:rsidP="002A49AA">
      <w:pPr>
        <w:pStyle w:val="Akapitzlist"/>
        <w:jc w:val="both"/>
        <w:rPr>
          <w:rFonts w:ascii="Century Gothic" w:hAnsi="Century Gothic"/>
          <w:sz w:val="20"/>
          <w:szCs w:val="20"/>
        </w:rPr>
      </w:pPr>
      <w:r w:rsidRPr="002A49AA">
        <w:rPr>
          <w:rFonts w:ascii="Century Gothic" w:hAnsi="Century Gothic"/>
          <w:sz w:val="20"/>
          <w:szCs w:val="20"/>
        </w:rPr>
        <w:t xml:space="preserve">Oświadczam iż nie posiadam powiązań osobowych, ani kapitałowych, </w:t>
      </w:r>
      <w:r w:rsidR="002A49AA">
        <w:rPr>
          <w:rFonts w:ascii="Century Gothic" w:hAnsi="Century Gothic"/>
          <w:sz w:val="20"/>
          <w:szCs w:val="20"/>
        </w:rPr>
        <w:br/>
      </w:r>
      <w:r w:rsidRPr="002A49AA">
        <w:rPr>
          <w:rFonts w:ascii="Century Gothic" w:hAnsi="Century Gothic"/>
          <w:sz w:val="20"/>
          <w:szCs w:val="20"/>
        </w:rPr>
        <w:t xml:space="preserve">w szczególności nie pozostaje w takim stosunku prawnym lub faktycznym </w:t>
      </w:r>
      <w:r w:rsidR="002A49AA">
        <w:rPr>
          <w:rFonts w:ascii="Century Gothic" w:hAnsi="Century Gothic"/>
          <w:sz w:val="20"/>
          <w:szCs w:val="20"/>
        </w:rPr>
        <w:br/>
      </w:r>
      <w:r w:rsidRPr="002A49AA">
        <w:rPr>
          <w:rFonts w:ascii="Century Gothic" w:hAnsi="Century Gothic"/>
          <w:sz w:val="20"/>
          <w:szCs w:val="20"/>
        </w:rPr>
        <w:t xml:space="preserve">z Zamawiającym, który może budzi uzasadnione wątpliwości, co do bezstronności </w:t>
      </w:r>
      <w:r w:rsidR="002A49AA">
        <w:rPr>
          <w:rFonts w:ascii="Century Gothic" w:hAnsi="Century Gothic"/>
          <w:sz w:val="20"/>
          <w:szCs w:val="20"/>
        </w:rPr>
        <w:br/>
      </w:r>
      <w:r w:rsidRPr="002A49AA">
        <w:rPr>
          <w:rFonts w:ascii="Century Gothic" w:hAnsi="Century Gothic"/>
          <w:sz w:val="20"/>
          <w:szCs w:val="20"/>
        </w:rPr>
        <w:t xml:space="preserve">w wyborze wykonawcy, w </w:t>
      </w:r>
      <w:r w:rsidR="002A49AA" w:rsidRPr="002A49AA">
        <w:rPr>
          <w:rFonts w:ascii="Century Gothic" w:hAnsi="Century Gothic"/>
          <w:sz w:val="20"/>
          <w:szCs w:val="20"/>
        </w:rPr>
        <w:t xml:space="preserve">szczególności pozostawanie w związku małżeńskim, </w:t>
      </w:r>
      <w:r w:rsidR="002A49AA">
        <w:rPr>
          <w:rFonts w:ascii="Century Gothic" w:hAnsi="Century Gothic"/>
          <w:sz w:val="20"/>
          <w:szCs w:val="20"/>
        </w:rPr>
        <w:br/>
      </w:r>
      <w:r w:rsidR="002A49AA" w:rsidRPr="002A49AA">
        <w:rPr>
          <w:rFonts w:ascii="Century Gothic" w:hAnsi="Century Gothic"/>
          <w:sz w:val="20"/>
          <w:szCs w:val="20"/>
        </w:rPr>
        <w:t>w stosunku pokrewieństwa lub powinowactwa w linii prostej, pokrewieństwa lub powinowactwa w linii bocznej do drugiego stopnia lub w stosunku przysposobienia, opieki lub kurateli.</w:t>
      </w:r>
    </w:p>
    <w:p w:rsidR="001A5053" w:rsidRDefault="001A5053" w:rsidP="001A5053">
      <w:pPr>
        <w:rPr>
          <w:rFonts w:ascii="Century Gothic" w:hAnsi="Century Gothic"/>
          <w:b/>
          <w:sz w:val="20"/>
          <w:szCs w:val="20"/>
        </w:rPr>
      </w:pPr>
    </w:p>
    <w:p w:rsidR="001A5053" w:rsidRDefault="001A5053" w:rsidP="001A5053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……………………………………………..</w:t>
      </w:r>
    </w:p>
    <w:p w:rsidR="001A5053" w:rsidRDefault="001A5053" w:rsidP="001A5053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Data, podpis i pieczęć Wykonawcy</w:t>
      </w:r>
    </w:p>
    <w:p w:rsidR="001A5053" w:rsidRDefault="001A5053" w:rsidP="001A5053">
      <w:pPr>
        <w:jc w:val="right"/>
        <w:rPr>
          <w:rFonts w:ascii="Century Gothic" w:hAnsi="Century Gothic"/>
          <w:i/>
          <w:sz w:val="18"/>
          <w:szCs w:val="18"/>
        </w:rPr>
      </w:pPr>
    </w:p>
    <w:p w:rsidR="001A5053" w:rsidRPr="001A5053" w:rsidRDefault="001A5053" w:rsidP="001A5053">
      <w:pPr>
        <w:jc w:val="right"/>
        <w:rPr>
          <w:rFonts w:ascii="Century Gothic" w:hAnsi="Century Gothic"/>
          <w:i/>
          <w:sz w:val="18"/>
          <w:szCs w:val="18"/>
        </w:rPr>
      </w:pPr>
    </w:p>
    <w:p w:rsidR="001A5053" w:rsidRPr="001A5053" w:rsidRDefault="001A5053" w:rsidP="001A5053">
      <w:pPr>
        <w:rPr>
          <w:rFonts w:ascii="Century Gothic" w:hAnsi="Century Gothic"/>
          <w:i/>
          <w:sz w:val="18"/>
          <w:szCs w:val="18"/>
        </w:rPr>
      </w:pPr>
      <w:r w:rsidRPr="001A5053">
        <w:rPr>
          <w:rFonts w:ascii="Century Gothic" w:hAnsi="Century Gothic"/>
          <w:i/>
          <w:sz w:val="18"/>
          <w:szCs w:val="18"/>
        </w:rPr>
        <w:t>*Formularz należy dostosować do potrzeb wynikających ze specyfiki zamówienia w szczególności, gdy zamówienie jest podzielone na zadania.</w:t>
      </w:r>
    </w:p>
    <w:p w:rsidR="001A5053" w:rsidRDefault="001A5053" w:rsidP="001A5053">
      <w:pPr>
        <w:rPr>
          <w:rFonts w:ascii="Century Gothic" w:hAnsi="Century Gothic"/>
          <w:i/>
          <w:sz w:val="18"/>
          <w:szCs w:val="18"/>
        </w:rPr>
      </w:pPr>
      <w:r w:rsidRPr="001A5053">
        <w:rPr>
          <w:rFonts w:ascii="Century Gothic" w:hAnsi="Century Gothic"/>
          <w:i/>
          <w:sz w:val="18"/>
          <w:szCs w:val="18"/>
        </w:rPr>
        <w:t>**W przypadku niewypełnienia, Zamawiający uzna, że oferowany przedmiot zamówienia posiada minimalny termin rękojmi i gwarancji.</w:t>
      </w:r>
    </w:p>
    <w:p w:rsidR="009462A2" w:rsidRDefault="009462A2" w:rsidP="001A5053">
      <w:pPr>
        <w:rPr>
          <w:rFonts w:ascii="Century Gothic" w:hAnsi="Century Gothic"/>
          <w:i/>
          <w:sz w:val="18"/>
          <w:szCs w:val="18"/>
        </w:rPr>
      </w:pPr>
    </w:p>
    <w:p w:rsidR="009462A2" w:rsidRDefault="009462A2" w:rsidP="001A5053">
      <w:pPr>
        <w:rPr>
          <w:rFonts w:ascii="Century Gothic" w:hAnsi="Century Gothic"/>
          <w:i/>
          <w:sz w:val="18"/>
          <w:szCs w:val="18"/>
        </w:rPr>
      </w:pPr>
    </w:p>
    <w:p w:rsidR="009462A2" w:rsidRDefault="009462A2" w:rsidP="001A5053">
      <w:pPr>
        <w:rPr>
          <w:rFonts w:ascii="Century Gothic" w:hAnsi="Century Gothic"/>
          <w:i/>
          <w:sz w:val="18"/>
          <w:szCs w:val="18"/>
        </w:rPr>
      </w:pPr>
    </w:p>
    <w:p w:rsidR="009462A2" w:rsidRDefault="009462A2" w:rsidP="001A5053">
      <w:pPr>
        <w:rPr>
          <w:rFonts w:ascii="Century Gothic" w:hAnsi="Century Gothic"/>
          <w:i/>
          <w:sz w:val="18"/>
          <w:szCs w:val="18"/>
        </w:rPr>
      </w:pPr>
    </w:p>
    <w:p w:rsidR="009462A2" w:rsidRDefault="009462A2" w:rsidP="001A5053">
      <w:pPr>
        <w:rPr>
          <w:rFonts w:ascii="Century Gothic" w:hAnsi="Century Gothic"/>
          <w:i/>
          <w:sz w:val="18"/>
          <w:szCs w:val="18"/>
        </w:rPr>
      </w:pPr>
    </w:p>
    <w:p w:rsidR="009462A2" w:rsidRDefault="009462A2" w:rsidP="001A5053">
      <w:pPr>
        <w:rPr>
          <w:rFonts w:ascii="Century Gothic" w:hAnsi="Century Gothic"/>
          <w:i/>
          <w:sz w:val="18"/>
          <w:szCs w:val="18"/>
        </w:rPr>
      </w:pPr>
    </w:p>
    <w:p w:rsidR="009462A2" w:rsidRDefault="009462A2" w:rsidP="001A5053">
      <w:pPr>
        <w:rPr>
          <w:rFonts w:ascii="Century Gothic" w:hAnsi="Century Gothic"/>
          <w:i/>
          <w:sz w:val="18"/>
          <w:szCs w:val="18"/>
        </w:rPr>
      </w:pPr>
    </w:p>
    <w:p w:rsidR="009462A2" w:rsidRDefault="009462A2" w:rsidP="001A5053">
      <w:pPr>
        <w:rPr>
          <w:rFonts w:ascii="Century Gothic" w:hAnsi="Century Gothic"/>
          <w:i/>
          <w:sz w:val="18"/>
          <w:szCs w:val="18"/>
        </w:rPr>
      </w:pPr>
    </w:p>
    <w:p w:rsidR="009462A2" w:rsidRDefault="009462A2" w:rsidP="001A5053">
      <w:pPr>
        <w:rPr>
          <w:rFonts w:ascii="Century Gothic" w:hAnsi="Century Gothic"/>
          <w:i/>
          <w:sz w:val="18"/>
          <w:szCs w:val="18"/>
        </w:rPr>
      </w:pPr>
    </w:p>
    <w:p w:rsidR="009462A2" w:rsidRDefault="009462A2" w:rsidP="001A5053">
      <w:pPr>
        <w:rPr>
          <w:rFonts w:ascii="Century Gothic" w:hAnsi="Century Gothic"/>
          <w:i/>
          <w:sz w:val="18"/>
          <w:szCs w:val="18"/>
        </w:rPr>
      </w:pPr>
    </w:p>
    <w:p w:rsidR="009462A2" w:rsidRDefault="009462A2" w:rsidP="001A5053">
      <w:pPr>
        <w:rPr>
          <w:rFonts w:ascii="Century Gothic" w:hAnsi="Century Gothic"/>
          <w:i/>
          <w:sz w:val="18"/>
          <w:szCs w:val="18"/>
        </w:rPr>
      </w:pPr>
    </w:p>
    <w:p w:rsidR="009462A2" w:rsidRDefault="009462A2" w:rsidP="001A5053">
      <w:pPr>
        <w:rPr>
          <w:rFonts w:ascii="Century Gothic" w:hAnsi="Century Gothic"/>
          <w:i/>
          <w:sz w:val="18"/>
          <w:szCs w:val="18"/>
        </w:rPr>
      </w:pPr>
    </w:p>
    <w:p w:rsidR="009462A2" w:rsidRDefault="009462A2" w:rsidP="001A5053">
      <w:pPr>
        <w:rPr>
          <w:rFonts w:ascii="Century Gothic" w:hAnsi="Century Gothic"/>
          <w:i/>
          <w:sz w:val="18"/>
          <w:szCs w:val="18"/>
        </w:rPr>
      </w:pPr>
    </w:p>
    <w:p w:rsidR="009462A2" w:rsidRDefault="009462A2" w:rsidP="001A505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UWAGA:</w:t>
      </w:r>
    </w:p>
    <w:p w:rsidR="009462A2" w:rsidRDefault="009462A2" w:rsidP="009462A2">
      <w:pPr>
        <w:spacing w:after="1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Treść Ogłoszenie należy dostosować do potrzeb wynikających ze specyfiki zamówienia w szczególności, gdy zamówienie jest podzielone na zadania.</w:t>
      </w:r>
    </w:p>
    <w:p w:rsidR="009462A2" w:rsidRDefault="009462A2" w:rsidP="009462A2">
      <w:pPr>
        <w:spacing w:after="1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*niepotrzebne skreślić</w:t>
      </w:r>
    </w:p>
    <w:p w:rsidR="009462A2" w:rsidRDefault="009462A2" w:rsidP="009462A2">
      <w:pPr>
        <w:spacing w:after="1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**należy wpisać odpowiedni tryb np. zadania ofertowe, aukcja, licytacja.</w:t>
      </w:r>
    </w:p>
    <w:p w:rsidR="009462A2" w:rsidRDefault="009462A2" w:rsidP="009462A2">
      <w:pPr>
        <w:spacing w:after="12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9462A2">
        <w:rPr>
          <w:rFonts w:ascii="Century Gothic" w:hAnsi="Century Gothic"/>
          <w:b/>
          <w:sz w:val="18"/>
          <w:szCs w:val="18"/>
        </w:rPr>
        <w:t>KLAUZULA INFORMACYJNA Z ART. 13 RODO</w:t>
      </w:r>
    </w:p>
    <w:p w:rsidR="00557B2F" w:rsidRDefault="00557B2F" w:rsidP="00557B2F">
      <w:pPr>
        <w:spacing w:after="120" w:line="240" w:lineRule="auto"/>
        <w:rPr>
          <w:rFonts w:ascii="Century Gothic" w:hAnsi="Century Gothic"/>
          <w:sz w:val="18"/>
          <w:szCs w:val="18"/>
        </w:rPr>
      </w:pPr>
      <w:r w:rsidRPr="00557B2F">
        <w:rPr>
          <w:rFonts w:ascii="Century Gothic" w:hAnsi="Century Gothic"/>
          <w:sz w:val="18"/>
          <w:szCs w:val="18"/>
        </w:rPr>
        <w:t xml:space="preserve">Zgodnie z </w:t>
      </w:r>
      <w:r>
        <w:rPr>
          <w:rFonts w:ascii="Century Gothic" w:hAnsi="Century Gothic"/>
          <w:sz w:val="18"/>
          <w:szCs w:val="18"/>
        </w:rPr>
        <w:t>art. 13 ust.1 i 2 rozporządzenia Parlamentu Europejskiego i Rady (UE) 2016/679 z dnia 27 kwietnia 2016r. w sprawie ochrony osób fizycznych w związku z przetwarzaniem danych osobowych i w sprawie swobodnego przepływu takich danych oraz uchylenia dyrektyw 95/46/WE (ogólne rozporządzenie o ochronie danych) (tj. Dz. Urz. UE L 119 z 04.05.2016r., str. 1), zwanym dalej „RODO”, Zamawiający informuje, że:</w:t>
      </w:r>
    </w:p>
    <w:p w:rsidR="00557B2F" w:rsidRDefault="00557B2F" w:rsidP="00557B2F">
      <w:pPr>
        <w:pStyle w:val="Akapitzlist"/>
        <w:numPr>
          <w:ilvl w:val="0"/>
          <w:numId w:val="4"/>
        </w:numPr>
        <w:spacing w:after="1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Administratorem Pani / Pana danych osobowych jest Komendant Stołeczny Policji;</w:t>
      </w:r>
    </w:p>
    <w:p w:rsidR="00557B2F" w:rsidRDefault="00557B2F" w:rsidP="00557B2F">
      <w:pPr>
        <w:pStyle w:val="Akapitzlist"/>
        <w:numPr>
          <w:ilvl w:val="0"/>
          <w:numId w:val="4"/>
        </w:numPr>
        <w:spacing w:after="1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Nadzór nad prawidłowym przetwarzaniem danych osobowych sprawuje inspektor ochrony danych osobowych: </w:t>
      </w:r>
    </w:p>
    <w:p w:rsidR="00557B2F" w:rsidRDefault="00557B2F" w:rsidP="00557B2F">
      <w:pPr>
        <w:pStyle w:val="Akapitzlist"/>
        <w:spacing w:after="1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adres: ul. Nowolipie 2, 00-150 Warszawa,</w:t>
      </w:r>
    </w:p>
    <w:p w:rsidR="00557B2F" w:rsidRDefault="00557B2F" w:rsidP="00557B2F">
      <w:pPr>
        <w:pStyle w:val="Akapitzlist"/>
        <w:spacing w:after="120" w:line="240" w:lineRule="auto"/>
        <w:rPr>
          <w:rFonts w:ascii="Century Gothic" w:hAnsi="Century Gothic"/>
          <w:sz w:val="18"/>
          <w:szCs w:val="18"/>
          <w:lang w:val="en-US"/>
        </w:rPr>
      </w:pPr>
      <w:r w:rsidRPr="00557B2F">
        <w:rPr>
          <w:rFonts w:ascii="Century Gothic" w:hAnsi="Century Gothic"/>
          <w:sz w:val="18"/>
          <w:szCs w:val="18"/>
          <w:lang w:val="en-US"/>
        </w:rPr>
        <w:t xml:space="preserve"> e-mail: </w:t>
      </w:r>
      <w:hyperlink r:id="rId7" w:history="1">
        <w:r w:rsidRPr="002A4864">
          <w:rPr>
            <w:rStyle w:val="Hipercze"/>
            <w:rFonts w:ascii="Century Gothic" w:hAnsi="Century Gothic"/>
            <w:sz w:val="18"/>
            <w:szCs w:val="18"/>
            <w:lang w:val="en-US"/>
          </w:rPr>
          <w:t>jod@ksp.policja.gov.pl</w:t>
        </w:r>
      </w:hyperlink>
    </w:p>
    <w:p w:rsidR="00557B2F" w:rsidRDefault="00557B2F" w:rsidP="00557B2F">
      <w:pPr>
        <w:pStyle w:val="Akapitzlist"/>
        <w:numPr>
          <w:ilvl w:val="0"/>
          <w:numId w:val="4"/>
        </w:numPr>
        <w:spacing w:after="120" w:line="240" w:lineRule="auto"/>
        <w:rPr>
          <w:rFonts w:ascii="Century Gothic" w:hAnsi="Century Gothic"/>
          <w:sz w:val="18"/>
          <w:szCs w:val="18"/>
        </w:rPr>
      </w:pPr>
      <w:r w:rsidRPr="00557B2F">
        <w:rPr>
          <w:rFonts w:ascii="Century Gothic" w:hAnsi="Century Gothic"/>
          <w:sz w:val="18"/>
          <w:szCs w:val="18"/>
        </w:rPr>
        <w:t xml:space="preserve">Pani/Pana dane osobowe przetwarzane będą na podstawie </w:t>
      </w:r>
      <w:r>
        <w:rPr>
          <w:rFonts w:ascii="Century Gothic" w:hAnsi="Century Gothic"/>
          <w:sz w:val="18"/>
          <w:szCs w:val="18"/>
        </w:rPr>
        <w:t>art. 6 ust. 1 lit. b, c i f ROOD w celu:</w:t>
      </w:r>
    </w:p>
    <w:p w:rsidR="00391B28" w:rsidRDefault="00557B2F" w:rsidP="00557B2F">
      <w:pPr>
        <w:pStyle w:val="Akapitzlist"/>
        <w:numPr>
          <w:ilvl w:val="0"/>
          <w:numId w:val="5"/>
        </w:numPr>
        <w:spacing w:after="1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Prowadzenia niniejszego postępowania o udzielenie </w:t>
      </w:r>
      <w:r w:rsidR="00391B28">
        <w:rPr>
          <w:rFonts w:ascii="Century Gothic" w:hAnsi="Century Gothic"/>
          <w:sz w:val="18"/>
          <w:szCs w:val="18"/>
        </w:rPr>
        <w:t>zamówienia publicznego,</w:t>
      </w:r>
    </w:p>
    <w:p w:rsidR="00391B28" w:rsidRPr="00391B28" w:rsidRDefault="00391B28" w:rsidP="00391B28">
      <w:pPr>
        <w:pStyle w:val="Akapitzlist"/>
        <w:numPr>
          <w:ilvl w:val="0"/>
          <w:numId w:val="5"/>
        </w:numPr>
        <w:spacing w:after="1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 przypadku zawarcia umowy – w celu wypełnienia </w:t>
      </w:r>
      <w:r w:rsidR="00557B2F">
        <w:rPr>
          <w:rFonts w:ascii="Century Gothic" w:hAnsi="Century Gothic"/>
          <w:sz w:val="18"/>
          <w:szCs w:val="18"/>
        </w:rPr>
        <w:t>obowiązków prawnych ciążących na Komendancie Stołecznym Policji, tj. realizacji jej postanowień;</w:t>
      </w:r>
    </w:p>
    <w:p w:rsidR="00B57DB2" w:rsidRDefault="00557B2F" w:rsidP="00391B28">
      <w:pPr>
        <w:pStyle w:val="Akapitzlist"/>
        <w:numPr>
          <w:ilvl w:val="0"/>
          <w:numId w:val="4"/>
        </w:numPr>
        <w:spacing w:after="1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Odbiorcami Pani / Pana</w:t>
      </w:r>
      <w:r w:rsidR="00B57DB2">
        <w:rPr>
          <w:rFonts w:ascii="Century Gothic" w:hAnsi="Century Gothic"/>
          <w:sz w:val="18"/>
          <w:szCs w:val="18"/>
        </w:rPr>
        <w:t xml:space="preserve"> danych osobowych będą osoby lub podmioty, którym udostępniona zostanie dokumentacja postępowania lub umowa zawarta z wybranym wykon</w:t>
      </w:r>
      <w:r w:rsidR="00391B28">
        <w:rPr>
          <w:rFonts w:ascii="Century Gothic" w:hAnsi="Century Gothic"/>
          <w:sz w:val="18"/>
          <w:szCs w:val="18"/>
        </w:rPr>
        <w:t>awcą i dokumentacja jej dotycząca;</w:t>
      </w:r>
    </w:p>
    <w:p w:rsidR="00391B28" w:rsidRDefault="00391B28" w:rsidP="00391B28">
      <w:pPr>
        <w:pStyle w:val="Akapitzlist"/>
        <w:numPr>
          <w:ilvl w:val="0"/>
          <w:numId w:val="4"/>
        </w:numPr>
        <w:spacing w:after="1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Pani / Pana dane osobowe będą przechowywane:</w:t>
      </w:r>
    </w:p>
    <w:p w:rsidR="00391B28" w:rsidRDefault="00391B28" w:rsidP="00391B28">
      <w:pPr>
        <w:pStyle w:val="Akapitzlist"/>
        <w:numPr>
          <w:ilvl w:val="0"/>
          <w:numId w:val="5"/>
        </w:numPr>
        <w:spacing w:after="1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Do celów przeprowadzania postępowania o zamówienie zgodnie z Jednolitym Rzeczowym Wykazem Akt Policji, przez okres wynikający z kategorii archiwalnej od dnia zakończenia postepowania o udzielenie zamówienia’</w:t>
      </w:r>
    </w:p>
    <w:p w:rsidR="00391B28" w:rsidRDefault="00391B28" w:rsidP="00391B28">
      <w:pPr>
        <w:pStyle w:val="Akapitzlist"/>
        <w:numPr>
          <w:ilvl w:val="0"/>
          <w:numId w:val="5"/>
        </w:numPr>
        <w:spacing w:after="1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Do celów realizacji umowy przez okres jej realizacji;</w:t>
      </w:r>
    </w:p>
    <w:p w:rsidR="00391B28" w:rsidRDefault="00391B28" w:rsidP="00391B28">
      <w:pPr>
        <w:pStyle w:val="Akapitzlist"/>
        <w:numPr>
          <w:ilvl w:val="0"/>
          <w:numId w:val="5"/>
        </w:numPr>
        <w:spacing w:after="1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Po zakończeniu umowy przez okres określony w przepisach powszechnie obowiązującego prawa, w szczególności:</w:t>
      </w:r>
    </w:p>
    <w:p w:rsidR="00391B28" w:rsidRDefault="00391B28" w:rsidP="00391B28">
      <w:pPr>
        <w:pStyle w:val="Akapitzlist"/>
        <w:numPr>
          <w:ilvl w:val="0"/>
          <w:numId w:val="6"/>
        </w:numPr>
        <w:spacing w:after="1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Przez okres przechowywania dokumentacji księgowej i podatkowej wynikający z przepisów prawa do celów dokonania rozliczeń’</w:t>
      </w:r>
    </w:p>
    <w:p w:rsidR="00391B28" w:rsidRDefault="00391B28" w:rsidP="00391B28">
      <w:pPr>
        <w:pStyle w:val="Akapitzlist"/>
        <w:numPr>
          <w:ilvl w:val="0"/>
          <w:numId w:val="6"/>
        </w:numPr>
        <w:spacing w:after="1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Przez okres przedawnienia roszczeń, wynikający z przepisów prawa regulujących przebieg postępowań z tego tytułu do celów dochodzenia tychże roszczeń;</w:t>
      </w:r>
    </w:p>
    <w:p w:rsidR="00391B28" w:rsidRDefault="00391B28" w:rsidP="00391B28">
      <w:pPr>
        <w:pStyle w:val="Akapitzlist"/>
        <w:numPr>
          <w:ilvl w:val="0"/>
          <w:numId w:val="6"/>
        </w:numPr>
        <w:spacing w:after="1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Przez okres wynikający z kategorii archiwalnej ze względu na cele archiwalne w interesie publicznym zgodnie z Jednolitym Rzeczowym Wykazem Akt Policji,</w:t>
      </w:r>
    </w:p>
    <w:p w:rsidR="00391B28" w:rsidRDefault="00EF5DD9" w:rsidP="00391B28">
      <w:pPr>
        <w:pStyle w:val="Akapitzlist"/>
        <w:numPr>
          <w:ilvl w:val="0"/>
          <w:numId w:val="6"/>
        </w:numPr>
        <w:spacing w:after="1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 </w:t>
      </w:r>
      <w:r w:rsidR="00391B28">
        <w:rPr>
          <w:rFonts w:ascii="Century Gothic" w:hAnsi="Century Gothic"/>
          <w:sz w:val="18"/>
          <w:szCs w:val="18"/>
        </w:rPr>
        <w:t xml:space="preserve"> okres określony w odrębnych przepisach do celów badań naukowych lub historycznych lub statystycznych;</w:t>
      </w:r>
    </w:p>
    <w:p w:rsidR="00391B28" w:rsidRDefault="00391B28" w:rsidP="00391B28">
      <w:pPr>
        <w:pStyle w:val="Akapitzlist"/>
        <w:numPr>
          <w:ilvl w:val="0"/>
          <w:numId w:val="4"/>
        </w:numPr>
        <w:spacing w:after="1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 przypadku zamówień publicznych oraz umów prowadzonych w ramach projektów realizowanych ze środków pomocowych krajowych i zagranicznych okres przechowywania </w:t>
      </w:r>
      <w:r w:rsidR="00EF5DD9">
        <w:rPr>
          <w:rFonts w:ascii="Century Gothic" w:hAnsi="Century Gothic"/>
          <w:sz w:val="18"/>
          <w:szCs w:val="18"/>
        </w:rPr>
        <w:t>uwzględniał będzie wymogi dotyczące okresu przechowywania obowiązujące w przepisach prawa właściwych dla środka pomocowego;</w:t>
      </w:r>
    </w:p>
    <w:p w:rsidR="00EF5DD9" w:rsidRDefault="00EF5DD9" w:rsidP="00391B28">
      <w:pPr>
        <w:pStyle w:val="Akapitzlist"/>
        <w:numPr>
          <w:ilvl w:val="0"/>
          <w:numId w:val="4"/>
        </w:numPr>
        <w:spacing w:after="1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Podanie przez Panią / Pana danych osobowych jest obowiązkowe, przesłankę przetwarzania danych osobowych stanowi bowiem przepis prawa;</w:t>
      </w:r>
    </w:p>
    <w:p w:rsidR="00EF5DD9" w:rsidRDefault="00EF5DD9" w:rsidP="00391B28">
      <w:pPr>
        <w:pStyle w:val="Akapitzlist"/>
        <w:numPr>
          <w:ilvl w:val="0"/>
          <w:numId w:val="4"/>
        </w:numPr>
        <w:spacing w:after="1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 odniesieniu do Pani / Pana danych osobowych </w:t>
      </w:r>
      <w:r w:rsidR="00657CAF">
        <w:rPr>
          <w:rFonts w:ascii="Century Gothic" w:hAnsi="Century Gothic"/>
          <w:sz w:val="18"/>
          <w:szCs w:val="18"/>
        </w:rPr>
        <w:t>decyzje nie będą podejmowane w sposób zautomatyzowany, stosowanie do art. 22 RODO;</w:t>
      </w:r>
    </w:p>
    <w:p w:rsidR="00657CAF" w:rsidRDefault="00657CAF" w:rsidP="00391B28">
      <w:pPr>
        <w:pStyle w:val="Akapitzlist"/>
        <w:numPr>
          <w:ilvl w:val="0"/>
          <w:numId w:val="4"/>
        </w:numPr>
        <w:spacing w:after="1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Posiada Pani / Pan:</w:t>
      </w:r>
    </w:p>
    <w:p w:rsidR="00657CAF" w:rsidRDefault="00657CAF" w:rsidP="00657CAF">
      <w:pPr>
        <w:pStyle w:val="Akapitzlist"/>
        <w:numPr>
          <w:ilvl w:val="0"/>
          <w:numId w:val="7"/>
        </w:numPr>
        <w:spacing w:after="1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Na podstawie art. 15 RODO prawo dostępu do danych osobowych Pani / Pana dotyczących;</w:t>
      </w:r>
    </w:p>
    <w:p w:rsidR="00657CAF" w:rsidRDefault="00657CAF" w:rsidP="00657CAF">
      <w:pPr>
        <w:pStyle w:val="Akapitzlist"/>
        <w:numPr>
          <w:ilvl w:val="0"/>
          <w:numId w:val="7"/>
        </w:numPr>
        <w:spacing w:after="1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Na podstawie art. 15 RODO prawo do sprostowania Pani / Pana danych osobowych*;</w:t>
      </w:r>
    </w:p>
    <w:p w:rsidR="00657CAF" w:rsidRDefault="00657CAF" w:rsidP="00657CAF">
      <w:pPr>
        <w:pStyle w:val="Akapitzlist"/>
        <w:numPr>
          <w:ilvl w:val="0"/>
          <w:numId w:val="7"/>
        </w:numPr>
        <w:spacing w:after="1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Na podstawie art. 18 RODO prawo żądania od administratora ograniczenia przetwarzania danych osobowych z zastrzeżeniem przypadków o których mowa w art. 18 ust. 2 RODO**;</w:t>
      </w:r>
    </w:p>
    <w:p w:rsidR="00657CAF" w:rsidRDefault="00657CAF" w:rsidP="00657CAF">
      <w:pPr>
        <w:pStyle w:val="Akapitzlist"/>
        <w:numPr>
          <w:ilvl w:val="0"/>
          <w:numId w:val="7"/>
        </w:numPr>
        <w:spacing w:after="1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Prawo do wniesienia skargi do Prezesa Urzędu Ochrony Danych Osobowych, gdy uzna Pani / Pan, że przetwarzanie danych osobowych Pani / Pana dotyczących narusza przepisy RODO;</w:t>
      </w:r>
    </w:p>
    <w:p w:rsidR="00657CAF" w:rsidRDefault="00657CAF" w:rsidP="00657CAF">
      <w:pPr>
        <w:pStyle w:val="Akapitzlist"/>
        <w:numPr>
          <w:ilvl w:val="0"/>
          <w:numId w:val="4"/>
        </w:numPr>
        <w:spacing w:after="1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Nie przysługuje Pani / Panu:</w:t>
      </w:r>
    </w:p>
    <w:p w:rsidR="00657CAF" w:rsidRDefault="00657CAF" w:rsidP="00657CAF">
      <w:pPr>
        <w:pStyle w:val="Akapitzlist"/>
        <w:numPr>
          <w:ilvl w:val="0"/>
          <w:numId w:val="8"/>
        </w:numPr>
        <w:spacing w:after="1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 związku z art.17 ust. 3 lit. b, d lub e RODO prawo do usunięcia danych osobowych;</w:t>
      </w:r>
    </w:p>
    <w:p w:rsidR="00657CAF" w:rsidRDefault="00657CAF" w:rsidP="00657CAF">
      <w:pPr>
        <w:pStyle w:val="Akapitzlist"/>
        <w:numPr>
          <w:ilvl w:val="0"/>
          <w:numId w:val="8"/>
        </w:numPr>
        <w:spacing w:after="1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Prawo do przenoszenia danych osobowych o którym mowa w art. 20 RODO;</w:t>
      </w:r>
    </w:p>
    <w:p w:rsidR="009462A2" w:rsidRDefault="00657CAF" w:rsidP="001A5053">
      <w:pPr>
        <w:pStyle w:val="Akapitzlist"/>
        <w:numPr>
          <w:ilvl w:val="0"/>
          <w:numId w:val="8"/>
        </w:numPr>
        <w:spacing w:after="1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Na podstawie art. 21 RODO prawo sprzeciwu, wobec przetwarzania danych osobowych, gdyż podstawą prawną przetwarzania Pani / Pana danych osobowych jest art. 6 ust. 1 lit. b, c i f RODO.</w:t>
      </w:r>
    </w:p>
    <w:p w:rsidR="00657CAF" w:rsidRDefault="00657CAF" w:rsidP="00657CAF">
      <w:pPr>
        <w:pStyle w:val="Akapitzlist"/>
        <w:spacing w:after="120" w:line="240" w:lineRule="auto"/>
        <w:ind w:left="1080"/>
        <w:rPr>
          <w:rFonts w:ascii="Century Gothic" w:hAnsi="Century Gothic"/>
          <w:sz w:val="18"/>
          <w:szCs w:val="18"/>
        </w:rPr>
      </w:pPr>
    </w:p>
    <w:p w:rsidR="00657CAF" w:rsidRPr="00657CAF" w:rsidRDefault="00657CAF" w:rsidP="00657CAF">
      <w:pPr>
        <w:spacing w:after="120" w:line="240" w:lineRule="auto"/>
        <w:rPr>
          <w:rFonts w:ascii="Century Gothic" w:hAnsi="Century Gothic"/>
          <w:sz w:val="16"/>
          <w:szCs w:val="16"/>
        </w:rPr>
      </w:pPr>
      <w:r w:rsidRPr="00657CAF">
        <w:rPr>
          <w:rFonts w:ascii="Century Gothic" w:hAnsi="Century Gothic"/>
          <w:sz w:val="16"/>
          <w:szCs w:val="16"/>
        </w:rPr>
        <w:t>*Wyjaśnienie: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:rsidR="00657CAF" w:rsidRPr="00657CAF" w:rsidRDefault="00657CAF" w:rsidP="00657CAF">
      <w:pPr>
        <w:spacing w:after="120" w:line="240" w:lineRule="auto"/>
        <w:rPr>
          <w:rFonts w:ascii="Century Gothic" w:hAnsi="Century Gothic"/>
          <w:sz w:val="16"/>
          <w:szCs w:val="16"/>
        </w:rPr>
      </w:pPr>
      <w:r w:rsidRPr="00657CAF">
        <w:rPr>
          <w:rFonts w:ascii="Century Gothic" w:hAnsi="Century Gothic"/>
          <w:sz w:val="16"/>
          <w:szCs w:val="16"/>
        </w:rPr>
        <w:t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bookmarkStart w:id="0" w:name="_GoBack"/>
      <w:bookmarkEnd w:id="0"/>
    </w:p>
    <w:sectPr w:rsidR="00657CAF" w:rsidRPr="00657CAF" w:rsidSect="00AC189C">
      <w:headerReference w:type="default" r:id="rId8"/>
      <w:pgSz w:w="11906" w:h="16838"/>
      <w:pgMar w:top="1417" w:right="1417" w:bottom="1417" w:left="1417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E46" w:rsidRDefault="00423E46" w:rsidP="00AC189C">
      <w:pPr>
        <w:spacing w:after="0" w:line="240" w:lineRule="auto"/>
      </w:pPr>
      <w:r>
        <w:separator/>
      </w:r>
    </w:p>
  </w:endnote>
  <w:endnote w:type="continuationSeparator" w:id="1">
    <w:p w:rsidR="00423E46" w:rsidRDefault="00423E46" w:rsidP="00AC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E46" w:rsidRDefault="00423E46" w:rsidP="00AC189C">
      <w:pPr>
        <w:spacing w:after="0" w:line="240" w:lineRule="auto"/>
      </w:pPr>
      <w:r>
        <w:separator/>
      </w:r>
    </w:p>
  </w:footnote>
  <w:footnote w:type="continuationSeparator" w:id="1">
    <w:p w:rsidR="00423E46" w:rsidRDefault="00423E46" w:rsidP="00AC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9C" w:rsidRPr="00AC189C" w:rsidRDefault="00AC189C" w:rsidP="00AC189C">
    <w:pPr>
      <w:pStyle w:val="Nagwek"/>
    </w:pPr>
    <w:r>
      <w:rPr>
        <w:noProof/>
        <w:lang w:eastAsia="pl-PL"/>
      </w:rPr>
      <w:drawing>
        <wp:inline distT="0" distB="0" distL="0" distR="0">
          <wp:extent cx="5381625" cy="666750"/>
          <wp:effectExtent l="0" t="0" r="9525" b="0"/>
          <wp:docPr id="6" name="Obraz 6" descr="FE_POIS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FE_POIS_poziom_pl-1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BCC"/>
    <w:multiLevelType w:val="hybridMultilevel"/>
    <w:tmpl w:val="80D2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0B2B"/>
    <w:multiLevelType w:val="hybridMultilevel"/>
    <w:tmpl w:val="188E7A56"/>
    <w:lvl w:ilvl="0" w:tplc="81CCD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05B04"/>
    <w:multiLevelType w:val="hybridMultilevel"/>
    <w:tmpl w:val="E82C673E"/>
    <w:lvl w:ilvl="0" w:tplc="426A444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7402E"/>
    <w:multiLevelType w:val="hybridMultilevel"/>
    <w:tmpl w:val="D03C477E"/>
    <w:lvl w:ilvl="0" w:tplc="47947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40501C"/>
    <w:multiLevelType w:val="hybridMultilevel"/>
    <w:tmpl w:val="4C4C6FD6"/>
    <w:lvl w:ilvl="0" w:tplc="4CF009D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9F0384"/>
    <w:multiLevelType w:val="hybridMultilevel"/>
    <w:tmpl w:val="29B805FE"/>
    <w:lvl w:ilvl="0" w:tplc="460E1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104BA6"/>
    <w:multiLevelType w:val="hybridMultilevel"/>
    <w:tmpl w:val="63089B92"/>
    <w:lvl w:ilvl="0" w:tplc="0A526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2C75B9"/>
    <w:multiLevelType w:val="hybridMultilevel"/>
    <w:tmpl w:val="16D0A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919D6"/>
    <w:multiLevelType w:val="hybridMultilevel"/>
    <w:tmpl w:val="7D328C46"/>
    <w:lvl w:ilvl="0" w:tplc="1AD83B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89C"/>
    <w:rsid w:val="00035F94"/>
    <w:rsid w:val="00043AD1"/>
    <w:rsid w:val="000B0E26"/>
    <w:rsid w:val="001A5053"/>
    <w:rsid w:val="001F28BE"/>
    <w:rsid w:val="002A49AA"/>
    <w:rsid w:val="00391B28"/>
    <w:rsid w:val="00423E46"/>
    <w:rsid w:val="004D7C89"/>
    <w:rsid w:val="00525C52"/>
    <w:rsid w:val="00535D6E"/>
    <w:rsid w:val="00557B2F"/>
    <w:rsid w:val="00572B13"/>
    <w:rsid w:val="00657CAF"/>
    <w:rsid w:val="00766603"/>
    <w:rsid w:val="0080770F"/>
    <w:rsid w:val="008E0443"/>
    <w:rsid w:val="008F7908"/>
    <w:rsid w:val="009462A2"/>
    <w:rsid w:val="0095566E"/>
    <w:rsid w:val="00961BE1"/>
    <w:rsid w:val="00AC189C"/>
    <w:rsid w:val="00B273C9"/>
    <w:rsid w:val="00B57DB2"/>
    <w:rsid w:val="00BA25A9"/>
    <w:rsid w:val="00C339A4"/>
    <w:rsid w:val="00C83F18"/>
    <w:rsid w:val="00CC3335"/>
    <w:rsid w:val="00D823DA"/>
    <w:rsid w:val="00D902E1"/>
    <w:rsid w:val="00D953A4"/>
    <w:rsid w:val="00EF5DD9"/>
    <w:rsid w:val="00F31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89C"/>
  </w:style>
  <w:style w:type="paragraph" w:styleId="Stopka">
    <w:name w:val="footer"/>
    <w:basedOn w:val="Normalny"/>
    <w:link w:val="StopkaZnak"/>
    <w:uiPriority w:val="99"/>
    <w:unhideWhenUsed/>
    <w:rsid w:val="00AC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89C"/>
  </w:style>
  <w:style w:type="paragraph" w:styleId="Akapitzlist">
    <w:name w:val="List Paragraph"/>
    <w:basedOn w:val="Normalny"/>
    <w:uiPriority w:val="34"/>
    <w:qFormat/>
    <w:rsid w:val="00BA25A9"/>
    <w:pPr>
      <w:ind w:left="720"/>
      <w:contextualSpacing/>
    </w:pPr>
  </w:style>
  <w:style w:type="table" w:styleId="Tabela-Siatka">
    <w:name w:val="Table Grid"/>
    <w:basedOn w:val="Standardowy"/>
    <w:uiPriority w:val="39"/>
    <w:rsid w:val="00BA2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57B2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B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d@ksp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1113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gawelm</cp:lastModifiedBy>
  <cp:revision>6</cp:revision>
  <dcterms:created xsi:type="dcterms:W3CDTF">2023-03-16T09:44:00Z</dcterms:created>
  <dcterms:modified xsi:type="dcterms:W3CDTF">2023-03-30T09:44:00Z</dcterms:modified>
</cp:coreProperties>
</file>