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7D7CAEE6" w:rsidR="005571E4" w:rsidRDefault="005571E4" w:rsidP="0011624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1624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2A7F4A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DA07E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DA07E4">
        <w:rPr>
          <w:rFonts w:asciiTheme="minorHAnsi" w:hAnsiTheme="minorHAnsi" w:cstheme="minorHAnsi"/>
          <w:b/>
          <w:bCs/>
          <w:sz w:val="22"/>
          <w:szCs w:val="22"/>
        </w:rPr>
        <w:t>chłodziarko-zamrażarka</w:t>
      </w:r>
      <w:r w:rsidR="005073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07E4">
        <w:rPr>
          <w:rFonts w:asciiTheme="minorHAnsi" w:hAnsiTheme="minorHAnsi" w:cstheme="minorHAnsi"/>
          <w:b/>
          <w:bCs/>
          <w:sz w:val="22"/>
          <w:szCs w:val="22"/>
        </w:rPr>
        <w:t>laboratoryjna</w:t>
      </w:r>
      <w:r w:rsidR="00675843">
        <w:rPr>
          <w:rFonts w:asciiTheme="minorHAnsi" w:hAnsiTheme="minorHAnsi" w:cstheme="minorHAnsi"/>
          <w:b/>
          <w:bCs/>
          <w:sz w:val="22"/>
          <w:szCs w:val="22"/>
        </w:rPr>
        <w:t xml:space="preserve"> do -30°C</w:t>
      </w:r>
      <w:r w:rsidR="00DA07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6FF3">
        <w:rPr>
          <w:rFonts w:asciiTheme="minorHAnsi" w:hAnsiTheme="minorHAnsi" w:cstheme="minorHAnsi"/>
          <w:b/>
          <w:bCs/>
          <w:sz w:val="22"/>
          <w:szCs w:val="22"/>
        </w:rPr>
        <w:t xml:space="preserve">(2 sztuki)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953"/>
      </w:tblGrid>
      <w:tr w:rsidR="00596BFD" w:rsidRPr="00CB152B" w14:paraId="032698E6" w14:textId="77777777" w:rsidTr="0033632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1F0FED6A" w:rsidR="00596BFD" w:rsidRPr="00CB152B" w:rsidRDefault="00B54F87" w:rsidP="003538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  <w:bookmarkStart w:id="0" w:name="_GoBack"/>
            <w:bookmarkEnd w:id="0"/>
          </w:p>
        </w:tc>
      </w:tr>
      <w:tr w:rsidR="00596BFD" w:rsidRPr="00CB152B" w14:paraId="288F52EB" w14:textId="77777777" w:rsidTr="00336322">
        <w:trPr>
          <w:trHeight w:val="2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A66836F" w:rsidR="00596BFD" w:rsidRPr="00596BFD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Chłodziarko-zamrażarka laboratoryjna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terowanie elektroniczn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 z obsługą za pomocą przycisków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04A1A779" w:rsidR="00596BFD" w:rsidRPr="00596BFD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Regulowany zakres temperatury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-9 °C do -30 °C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74386DFF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656" w14:textId="1E55B1A7" w:rsidR="00336322" w:rsidRPr="00CB152B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444" w14:textId="186F5188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Zakres temperatury w komorze chłodniczej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od +3 °C do +16 °C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94C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791EAF49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CDE" w14:textId="530433AC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42B" w14:textId="5804A761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Wskaźnik temperatury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zewnętrzny cyfrowy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 xml:space="preserve"> – możliwy odczyt bez otwierania urządzenia.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CD8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4B15D9D8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13D" w14:textId="2FFB414D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25A" w14:textId="016FCD77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ygnał ostrzegawczy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optyczny i akustyczny w przypadku awarii.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Alarm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sygnalizujący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awari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 zasilania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 przypadku powrotu zasilania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5843" w:rsidRPr="00675843">
              <w:rPr>
                <w:rFonts w:asciiTheme="minorHAnsi" w:hAnsiTheme="minorHAnsi" w:cstheme="minorHAnsi"/>
                <w:sz w:val="20"/>
                <w:szCs w:val="20"/>
              </w:rPr>
              <w:t>Testowanie alarmu umożliwia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>jące</w:t>
            </w:r>
            <w:r w:rsidR="00675843" w:rsidRPr="00675843">
              <w:rPr>
                <w:rFonts w:asciiTheme="minorHAnsi" w:hAnsiTheme="minorHAnsi" w:cstheme="minorHAnsi"/>
                <w:sz w:val="20"/>
                <w:szCs w:val="20"/>
              </w:rPr>
              <w:t xml:space="preserve"> sprawdzenie czy system alarmowy działa poprawnie (bez względu na to, czy jest wewnętrzny, czy zewnętrzny)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 xml:space="preserve"> bez wpływu na pracę urządzenia.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B39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0BAE31FF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312" w14:textId="6037E577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A0E" w14:textId="105562A9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Styk bezpotencjałowy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D9F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0D41F89E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95E" w14:textId="02E4F6EA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62C7" w14:textId="24DBEF71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Materiał bocznych ścian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drzwi/pokrywy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stal</w:t>
            </w:r>
            <w:r w:rsidR="00336322" w:rsidRPr="003363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33F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40EAB687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6D3" w14:textId="6B3369DD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255" w14:textId="30A1CED3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Zamek na wyposażeniu.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D03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5A7C95F6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482" w14:textId="0E5F7815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4AF" w14:textId="05D765AA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606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2184D039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BE1" w14:textId="50E8BD97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5C1" w14:textId="54A0A9AE" w:rsid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Drzwi samoczynnie zamykane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75843" w:rsidRPr="00675843">
              <w:rPr>
                <w:rFonts w:asciiTheme="minorHAnsi" w:hAnsiTheme="minorHAnsi" w:cstheme="minorHAnsi"/>
                <w:sz w:val="20"/>
                <w:szCs w:val="20"/>
              </w:rPr>
              <w:t>Możliwość zmiany kierunku otwarcia drzwi</w:t>
            </w:r>
            <w:r w:rsidR="006758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DBC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13385D12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B29" w14:textId="6A727FDF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D19" w14:textId="4C7A001C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Materiał pojemnika wewnętrznego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worzywo sztuczne w kolorze białym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C75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3412008D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F9D" w14:textId="2C6C4373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D65" w14:textId="472BEB28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3x s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zuflady w zamrażarce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0D9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16F9EF84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3C3" w14:textId="19FB725D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767" w14:textId="6604F58B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3x p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ółki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szklane</w:t>
            </w: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 w komorze zamrażania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50D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5C54" w:rsidRPr="00CB152B" w14:paraId="43E6CF34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5D4" w14:textId="18A48FA0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56F" w14:textId="6B78E6F5" w:rsidR="00085C54" w:rsidRDefault="00085C5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5x p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ół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w komorze chłodniczej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10F" w14:textId="77777777" w:rsidR="00085C54" w:rsidRPr="00CB152B" w:rsidRDefault="00085C54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6322" w:rsidRPr="00CB152B" w14:paraId="54F413D6" w14:textId="77777777" w:rsidTr="00336322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218" w14:textId="7242163A" w:rsidR="00336322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085C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7C5" w14:textId="41F3A71D" w:rsidR="00336322" w:rsidRPr="00336322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>Maksymalne obciążenie w zamrażarce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min. 24kg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B1F" w14:textId="77777777" w:rsidR="00336322" w:rsidRPr="00CB152B" w:rsidRDefault="00336322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36322">
        <w:trPr>
          <w:trHeight w:val="2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0FD0D6B0" w:rsidR="00596BFD" w:rsidRPr="00CB152B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085C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7090E88C" w:rsidR="00596BFD" w:rsidRPr="00596BFD" w:rsidRDefault="00DA07E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7E4">
              <w:rPr>
                <w:rFonts w:asciiTheme="minorHAnsi" w:hAnsiTheme="minorHAnsi" w:cstheme="minorHAnsi"/>
                <w:sz w:val="20"/>
                <w:szCs w:val="20"/>
              </w:rPr>
              <w:t xml:space="preserve">Maksymalne obciążenie w </w:t>
            </w:r>
            <w:r w:rsidR="00085C54">
              <w:rPr>
                <w:rFonts w:asciiTheme="minorHAnsi" w:hAnsiTheme="minorHAnsi" w:cstheme="minorHAnsi"/>
                <w:sz w:val="20"/>
                <w:szCs w:val="20"/>
              </w:rPr>
              <w:t>chłodziarce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min. </w:t>
            </w:r>
            <w:r w:rsidR="00085C5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7BBD0A9B" w14:textId="77777777" w:rsidTr="00336322">
        <w:trPr>
          <w:trHeight w:val="2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C5E" w14:textId="022568E2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1A6" w14:textId="7FE46F35" w:rsidR="00085C54" w:rsidRPr="00DA07E4" w:rsidRDefault="00085C5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Maksymalne wymiary zewnętrzne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200,3 / 60,1 / 61,8 cm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C6E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36322">
        <w:trPr>
          <w:trHeight w:val="27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2DE4179D" w:rsidR="00596BFD" w:rsidRPr="00CB152B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085C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ABE5768" w:rsidR="00596BFD" w:rsidRPr="00336322" w:rsidRDefault="00085C54" w:rsidP="0033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Izolacja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70-70mm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336322">
        <w:trPr>
          <w:trHeight w:val="3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71970A7D" w:rsidR="00596BFD" w:rsidRDefault="00336322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</w:t>
            </w:r>
            <w:r w:rsidR="00085C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383805A1" w:rsidR="00596BFD" w:rsidRPr="00596BFD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maks. 83kg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3D25FB12" w:rsidR="00596BFD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  <w:r w:rsidR="003363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717CD26" w:rsidR="00596BFD" w:rsidRPr="00596BFD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Zużycie energii w ciągu roku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maks.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657,00 kWh/a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29298D88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C22F" w14:textId="1C30CD48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823" w14:textId="0E328031" w:rsidR="00085C54" w:rsidRP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poziom szumu 52 dB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738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63B54E93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A58" w14:textId="72BE6B75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3A2" w14:textId="525E5297" w:rsid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Pojemność chłodziarki min. 240 l.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CD2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48452285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4A4" w14:textId="372B6331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240" w14:textId="3851CBBE" w:rsid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zamrażarki min. 105 l.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8D8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3FBABC46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A05" w14:textId="779A81C9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582" w14:textId="4273423C" w:rsid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Czynnik chłodniczy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R600a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C8D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00E1F959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654" w14:textId="47943046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8F5" w14:textId="28A70743" w:rsidR="00085C54" w:rsidRP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Statyczny system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chłodzenia komory zamrażania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40C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3761EF54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9BA" w14:textId="4F86642A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663" w14:textId="0E828E7D" w:rsid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Dynamiczny system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chłodzenia komory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chłodniczej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A6E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4822A008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003" w14:textId="33A78CBE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C14" w14:textId="70003B88" w:rsid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Napięcie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220-240 V ~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50Hz, 1,5A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C75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2A607523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29E" w14:textId="49C70619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BF4" w14:textId="753591E9" w:rsidR="00085C54" w:rsidRP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Metoda rozmrażania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zamrażarki: ręczna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057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68AD679D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9A7" w14:textId="4F36DF13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5BC" w14:textId="38FE754B" w:rsidR="00085C54" w:rsidRPr="00085C54" w:rsidRDefault="00085C54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Metoda rozmrażania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chłodziarki: automatyczna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D83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5C54" w:rsidRPr="00CB152B" w14:paraId="347CE517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6AD" w14:textId="343E9F1C" w:rsidR="00085C54" w:rsidRDefault="00085C54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8E1" w14:textId="2DDC43C9" w:rsidR="00085C54" w:rsidRPr="00085C54" w:rsidRDefault="00085C54" w:rsidP="00085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Złącze szeregowe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>o połączenia urządze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085C54">
              <w:rPr>
                <w:rFonts w:asciiTheme="minorHAnsi" w:hAnsiTheme="minorHAnsi" w:cstheme="minorHAnsi"/>
                <w:sz w:val="20"/>
                <w:szCs w:val="20"/>
              </w:rPr>
              <w:t xml:space="preserve"> z zewnętrznymi systemami monitoringu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E5F" w14:textId="77777777" w:rsidR="00085C54" w:rsidRPr="00CB152B" w:rsidRDefault="00085C54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75843" w:rsidRPr="00CB152B" w14:paraId="4C456333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F72" w14:textId="6096320C" w:rsidR="00675843" w:rsidRDefault="00675843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7FB" w14:textId="3E013CB2" w:rsidR="00675843" w:rsidRPr="00085C54" w:rsidRDefault="00675843" w:rsidP="00085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>Chłodzenie powietrzem obiegowym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pomocy wbudowanych wentylatorów.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3C8" w14:textId="77777777" w:rsidR="00675843" w:rsidRPr="00CB152B" w:rsidRDefault="00675843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75843" w:rsidRPr="00CB152B" w14:paraId="29FB8E55" w14:textId="77777777" w:rsidTr="00336322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090" w14:textId="0EF8E570" w:rsidR="00675843" w:rsidRDefault="00675843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EB7" w14:textId="6A91D8CC" w:rsidR="00675843" w:rsidRPr="00675843" w:rsidRDefault="00675843" w:rsidP="00085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Stabilność temperatury zgodnie z normą </w:t>
            </w:r>
            <w:r w:rsidRPr="00675843">
              <w:rPr>
                <w:rFonts w:asciiTheme="minorHAnsi" w:hAnsiTheme="minorHAnsi" w:cstheme="minorHAnsi"/>
                <w:sz w:val="20"/>
                <w:szCs w:val="20"/>
              </w:rPr>
              <w:t>EN 60068-3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343" w14:textId="77777777" w:rsidR="00675843" w:rsidRPr="00CB152B" w:rsidRDefault="00675843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27E7D9D" w14:textId="77777777" w:rsidR="00675843" w:rsidRDefault="00675843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</w:p>
    <w:p w14:paraId="4DFEC6AD" w14:textId="77777777" w:rsidR="00F63539" w:rsidRPr="00F63539" w:rsidRDefault="00F63539" w:rsidP="00F6353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F63539">
        <w:rPr>
          <w:rFonts w:asciiTheme="minorHAnsi" w:hAnsiTheme="minorHAnsi" w:cstheme="minorHAnsi"/>
          <w:i/>
          <w:color w:val="FF0000"/>
          <w:sz w:val="22"/>
        </w:rPr>
        <w:t>Oświadczenie należy podpisać</w:t>
      </w:r>
    </w:p>
    <w:p w14:paraId="4218AA92" w14:textId="77777777" w:rsidR="00F63539" w:rsidRPr="00F63539" w:rsidRDefault="00F63539" w:rsidP="00F6353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F63539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47548711" w14:textId="77777777" w:rsidR="00F63539" w:rsidRPr="00F63539" w:rsidRDefault="00F63539" w:rsidP="00F6353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F63539">
        <w:rPr>
          <w:rFonts w:asciiTheme="minorHAnsi" w:hAnsiTheme="minorHAnsi" w:cstheme="minorHAnsi"/>
          <w:i/>
          <w:color w:val="FF0000"/>
          <w:sz w:val="22"/>
        </w:rPr>
        <w:t>lub podpisem osobistym lub podpisem zaufanym</w:t>
      </w:r>
    </w:p>
    <w:p w14:paraId="10CE83D3" w14:textId="77777777" w:rsidR="00F63539" w:rsidRPr="00F63539" w:rsidRDefault="00F63539" w:rsidP="00F6353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 w:rsidRPr="00F63539">
        <w:rPr>
          <w:rFonts w:asciiTheme="minorHAnsi" w:hAnsiTheme="minorHAnsi" w:cstheme="minorHAnsi"/>
          <w:i/>
          <w:color w:val="FF0000"/>
          <w:sz w:val="22"/>
        </w:rPr>
        <w:t>osób/-y uprawnionych/-ej</w:t>
      </w:r>
    </w:p>
    <w:p w14:paraId="1BA20323" w14:textId="12CFEE89" w:rsidR="00A530BD" w:rsidRPr="00507378" w:rsidRDefault="00A530BD" w:rsidP="00F63539">
      <w:pPr>
        <w:suppressAutoHyphens/>
        <w:ind w:firstLine="5103"/>
        <w:jc w:val="center"/>
        <w:rPr>
          <w:rFonts w:asciiTheme="minorHAnsi" w:hAnsiTheme="minorHAnsi" w:cstheme="minorHAnsi"/>
          <w:sz w:val="22"/>
        </w:rPr>
      </w:pPr>
    </w:p>
    <w:sectPr w:rsidR="00A530BD" w:rsidRPr="00507378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320F3" w16cid:durableId="2561E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E5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6"/>
  </w:num>
  <w:num w:numId="5">
    <w:abstractNumId w:val="0"/>
  </w:num>
  <w:num w:numId="6">
    <w:abstractNumId w:val="5"/>
  </w:num>
  <w:num w:numId="7">
    <w:abstractNumId w:val="27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9"/>
  </w:num>
  <w:num w:numId="15">
    <w:abstractNumId w:val="24"/>
  </w:num>
  <w:num w:numId="16">
    <w:abstractNumId w:val="4"/>
  </w:num>
  <w:num w:numId="17">
    <w:abstractNumId w:val="3"/>
  </w:num>
  <w:num w:numId="18">
    <w:abstractNumId w:val="7"/>
  </w:num>
  <w:num w:numId="19">
    <w:abstractNumId w:val="21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6"/>
  </w:num>
  <w:num w:numId="27">
    <w:abstractNumId w:val="14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85C54"/>
    <w:rsid w:val="00092120"/>
    <w:rsid w:val="000D49FE"/>
    <w:rsid w:val="0011624C"/>
    <w:rsid w:val="00154807"/>
    <w:rsid w:val="00163B84"/>
    <w:rsid w:val="0022367C"/>
    <w:rsid w:val="0028306A"/>
    <w:rsid w:val="002B2A36"/>
    <w:rsid w:val="00336322"/>
    <w:rsid w:val="003538E5"/>
    <w:rsid w:val="00360AA9"/>
    <w:rsid w:val="003D5FFF"/>
    <w:rsid w:val="003F622F"/>
    <w:rsid w:val="00450F5E"/>
    <w:rsid w:val="004923A3"/>
    <w:rsid w:val="00507378"/>
    <w:rsid w:val="00545473"/>
    <w:rsid w:val="005571E4"/>
    <w:rsid w:val="00596BFD"/>
    <w:rsid w:val="00660753"/>
    <w:rsid w:val="00675843"/>
    <w:rsid w:val="00687BC3"/>
    <w:rsid w:val="006F7F0D"/>
    <w:rsid w:val="007631AA"/>
    <w:rsid w:val="007716E2"/>
    <w:rsid w:val="00787B4C"/>
    <w:rsid w:val="007B7481"/>
    <w:rsid w:val="007E47B6"/>
    <w:rsid w:val="00806170"/>
    <w:rsid w:val="008F7993"/>
    <w:rsid w:val="00956FF3"/>
    <w:rsid w:val="00A530BD"/>
    <w:rsid w:val="00AB2A0C"/>
    <w:rsid w:val="00B54F87"/>
    <w:rsid w:val="00BB0763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A07E4"/>
    <w:rsid w:val="00DA4F81"/>
    <w:rsid w:val="00DB586C"/>
    <w:rsid w:val="00DF1622"/>
    <w:rsid w:val="00E7115A"/>
    <w:rsid w:val="00EA2CB6"/>
    <w:rsid w:val="00EB4831"/>
    <w:rsid w:val="00F004AE"/>
    <w:rsid w:val="00F17659"/>
    <w:rsid w:val="00F5198F"/>
    <w:rsid w:val="00F63539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C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2bcd6b-1cfb-4024-b694-1e96efe82571"/>
    <ds:schemaRef ds:uri="http://www.w3.org/XML/1998/namespace"/>
    <ds:schemaRef ds:uri="8d7f34ec-9741-4b79-a27d-5e7851a777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(011969)</cp:lastModifiedBy>
  <cp:revision>13</cp:revision>
  <cp:lastPrinted>2020-11-23T06:37:00Z</cp:lastPrinted>
  <dcterms:created xsi:type="dcterms:W3CDTF">2021-04-01T07:42:00Z</dcterms:created>
  <dcterms:modified xsi:type="dcterms:W3CDTF">2021-12-14T06:50:00Z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