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480" w:after="0"/>
        <w:ind w:left="5245" w:hanging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Zamawiający:</w:t>
        <w:br/>
        <w:t xml:space="preserve">            Centrum Usług Społecznych </w:t>
        <w:br/>
        <w:tab/>
        <w:t xml:space="preserve">     ul. Majówka 21a</w:t>
        <w:br/>
        <w:tab/>
        <w:t xml:space="preserve">     27-200 Starachowice</w:t>
      </w:r>
    </w:p>
    <w:p>
      <w:pPr>
        <w:pStyle w:val="Normal"/>
        <w:ind w:left="4956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NIP:  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u w:val="single"/>
        </w:rPr>
        <w:t xml:space="preserve">Oświadczenie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spacing w:lineRule="auto" w:line="360" w:before="24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</w:t>
        <w:br/>
        <w:t>pn. Zakup i d</w:t>
      </w:r>
      <w:r>
        <w:rPr>
          <w:rFonts w:eastAsia="Lucida Sans Unicode" w:cs="Arial" w:ascii="Arial" w:hAnsi="Arial"/>
          <w:color w:val="000000"/>
          <w:kern w:val="2"/>
          <w:sz w:val="21"/>
          <w:szCs w:val="21"/>
          <w:lang w:val="pl-PL" w:eastAsia="en-US" w:bidi="ar-SA"/>
        </w:rPr>
        <w:t xml:space="preserve">ostawa artykułów </w:t>
      </w:r>
      <w:r>
        <w:rPr>
          <w:rFonts w:eastAsia="Lucida Sans Unicode" w:cs="Arial" w:ascii="Arial" w:hAnsi="Arial"/>
          <w:color w:val="000000"/>
          <w:kern w:val="2"/>
          <w:sz w:val="21"/>
          <w:szCs w:val="21"/>
          <w:lang w:val="pl-PL" w:eastAsia="en-US" w:bidi="ar-SA"/>
        </w:rPr>
        <w:t>papierniczych i naczyń jednorazowych</w:t>
      </w:r>
      <w:r>
        <w:rPr>
          <w:rFonts w:eastAsia="Lucida Sans Unicode" w:cs="Arial" w:ascii="Arial" w:hAnsi="Arial"/>
          <w:color w:val="000000"/>
          <w:kern w:val="2"/>
          <w:sz w:val="21"/>
          <w:szCs w:val="21"/>
          <w:lang w:val="pl-PL" w:eastAsia="en-US" w:bidi="ar-SA"/>
        </w:rPr>
        <w:t xml:space="preserve"> do Centrum Usług Społecznych w Starachowicach</w:t>
      </w:r>
      <w:r>
        <w:rPr>
          <w:rFonts w:cs="Arial" w:ascii="Arial" w:hAnsi="Arial"/>
          <w:i/>
          <w:sz w:val="16"/>
          <w:szCs w:val="16"/>
        </w:rPr>
        <w:t>(nazwa postępowania)</w:t>
      </w:r>
      <w:r>
        <w:rPr>
          <w:rFonts w:cs="Arial" w:ascii="Arial" w:hAnsi="Arial"/>
          <w:sz w:val="16"/>
          <w:szCs w:val="16"/>
        </w:rPr>
        <w:t>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prowadzonego przez DPU.26.</w:t>
      </w:r>
      <w:r>
        <w:rPr>
          <w:rFonts w:cs="Arial" w:ascii="Arial" w:hAnsi="Arial"/>
          <w:sz w:val="21"/>
          <w:szCs w:val="21"/>
        </w:rPr>
        <w:t>10</w:t>
      </w:r>
      <w:r>
        <w:rPr>
          <w:rFonts w:cs="Arial" w:ascii="Arial" w:hAnsi="Arial"/>
          <w:sz w:val="21"/>
          <w:szCs w:val="21"/>
        </w:rPr>
        <w:t>.2023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(oznaczenie zamawiającego),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36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 w:ascii="Arial" w:hAnsi="Arial"/>
          <w:sz w:val="21"/>
          <w:szCs w:val="21"/>
        </w:rPr>
        <w:footnoteReference w:id="2"/>
      </w:r>
    </w:p>
    <w:p>
      <w:pPr>
        <w:pStyle w:val="NormalWeb"/>
        <w:widowControl/>
        <w:numPr>
          <w:ilvl w:val="0"/>
          <w:numId w:val="5"/>
        </w:numPr>
        <w:spacing w:lineRule="auto" w:line="360" w:before="0"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cs="Arial" w:ascii="Arial" w:hAnsi="Arial"/>
          <w:color w:val="222222"/>
          <w:sz w:val="21"/>
          <w:szCs w:val="21"/>
        </w:rPr>
        <w:t>7 ust. 1 ustawy z dnia 13 kwietnia 2022 r.</w:t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 w:ascii="Arial" w:hAnsi="Arial"/>
          <w:color w:val="222222"/>
          <w:sz w:val="21"/>
          <w:szCs w:val="21"/>
        </w:rPr>
        <w:t>(Dz. U. poz. 835)</w:t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eastAsia="" w:cs="Arial" w:ascii="Arial" w:hAnsi="Arial" w:eastAsiaTheme="majorEastAsia"/>
          <w:color w:val="222222"/>
          <w:sz w:val="21"/>
          <w:szCs w:val="21"/>
        </w:rPr>
        <w:footnoteReference w:id="3"/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>.</w:t>
        <w:tab/>
        <w:tab/>
        <w:t>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bookmarkStart w:id="0" w:name="_Hlk102639179"/>
      <w:r>
        <w:rPr>
          <w:rFonts w:cs="Arial" w:ascii="Arial" w:hAnsi="Arial"/>
          <w:i/>
          <w:sz w:val="16"/>
          <w:szCs w:val="16"/>
        </w:rPr>
        <w:t xml:space="preserve">Data podpis </w:t>
      </w:r>
      <w:bookmarkEnd w:id="0"/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2"/>
          <w:szCs w:val="22"/>
        </w:rPr>
      </w:pPr>
      <w:r>
        <w:rPr>
          <w:rFonts w:cs="" w:cstheme="minorBidi" w:ascii="Calibri" w:hAnsi="Calibri"/>
          <w:sz w:val="22"/>
          <w:szCs w:val="22"/>
        </w:rPr>
      </w:r>
    </w:p>
    <w:p>
      <w:pPr>
        <w:pStyle w:val="Normal"/>
        <w:spacing w:before="0" w:after="200"/>
        <w:rPr>
          <w:szCs w:val="20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765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2"/>
        <w:szCs w:val="22"/>
      </w:rPr>
    </w:pPr>
    <w:r>
      <w:rPr>
        <w:sz w:val="22"/>
        <w:szCs w:val="22"/>
      </w:rPr>
      <w:t xml:space="preserve">Nr sprawy: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d0d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Lucida Sans Unicode" w:cs="Times New Roman"/>
      <w:color w:val="000000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624e0"/>
    <w:rPr>
      <w:rFonts w:ascii="Times New Roman" w:hAnsi="Times New Roman" w:eastAsia="Lucida Sans Unicode" w:cs="Times New Roman"/>
      <w:color w:val="000000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semiHidden/>
    <w:qFormat/>
    <w:rsid w:val="00c624e0"/>
    <w:rPr>
      <w:rFonts w:ascii="Times New Roman" w:hAnsi="Times New Roman" w:eastAsia="Lucida Sans Unicode" w:cs="Times New Roman"/>
      <w:color w:val="000000"/>
      <w:kern w:val="2"/>
      <w:sz w:val="24"/>
      <w:szCs w:val="24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624e0"/>
    <w:rPr>
      <w:rFonts w:ascii="Tahoma" w:hAnsi="Tahoma" w:eastAsia="Lucida Sans Unicode" w:cs="Tahoma"/>
      <w:color w:val="000000"/>
      <w:kern w:val="2"/>
      <w:sz w:val="16"/>
      <w:szCs w:val="1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c6666"/>
    <w:rPr>
      <w:sz w:val="20"/>
      <w:szCs w:val="20"/>
    </w:rPr>
  </w:style>
  <w:style w:type="character" w:styleId="AkapitzlistZnak" w:customStyle="1">
    <w:name w:val="Akapit z listą Znak"/>
    <w:basedOn w:val="DefaultParagraphFont"/>
    <w:uiPriority w:val="34"/>
    <w:qFormat/>
    <w:locked/>
    <w:rsid w:val="00dc6666"/>
    <w:rPr>
      <w:rFonts w:ascii="Calibri" w:hAnsi="Calibri" w:cs="Calibri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c6666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qFormat/>
    <w:rsid w:val="009a3d0d"/>
    <w:pPr>
      <w:spacing w:lineRule="auto" w:line="240" w:before="28" w:after="119"/>
    </w:pPr>
    <w:rPr>
      <w:rFonts w:eastAsia="Times New Roman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624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c624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24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dc6666"/>
    <w:pPr>
      <w:widowControl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c6666"/>
    <w:pPr>
      <w:widowControl/>
      <w:spacing w:lineRule="auto" w:line="240" w:before="0" w:after="0"/>
      <w:ind w:left="720" w:hanging="0"/>
    </w:pPr>
    <w:rPr>
      <w:rFonts w:ascii="Calibri" w:hAnsi="Calibri" w:eastAsia="Calibri" w:cs="Calibri" w:eastAsiaTheme="minorHAnsi"/>
      <w:color w:val="auto"/>
      <w:kern w:val="0"/>
      <w:sz w:val="22"/>
      <w:szCs w:val="22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LibreOffice/7.5.3.2$Windows_X86_64 LibreOffice_project/9f56dff12ba03b9acd7730a5a481eea045e468f3</Application>
  <AppVersion>15.0000</AppVersion>
  <Pages>2</Pages>
  <Words>741</Words>
  <Characters>4315</Characters>
  <CharactersWithSpaces>5070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2021-11-17T20:24:00Z</dcterms:created>
  <dc:creator>admin</dc:creator>
  <dc:description/>
  <dc:language>pl-PL</dc:language>
  <cp:lastModifiedBy/>
  <dcterms:modified xsi:type="dcterms:W3CDTF">2023-10-06T14:15:28Z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