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3F06550B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16E6A">
        <w:rPr>
          <w:lang w:eastAsia="ar-SA"/>
        </w:rPr>
        <w:t>5</w:t>
      </w:r>
    </w:p>
    <w:p w14:paraId="4F3BC905" w14:textId="76A20C1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441F6">
        <w:rPr>
          <w:sz w:val="24"/>
          <w:szCs w:val="24"/>
          <w:lang w:eastAsia="pl-PL"/>
        </w:rPr>
        <w:t>27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437AB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EF90347" w14:textId="77777777" w:rsidR="00E441F6" w:rsidRPr="00E441F6" w:rsidRDefault="00E441F6" w:rsidP="00E44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E441F6">
        <w:rPr>
          <w:rFonts w:eastAsia="Times New Roman" w:cs="Calibri"/>
          <w:b/>
          <w:bCs/>
          <w:sz w:val="24"/>
          <w:szCs w:val="24"/>
          <w:lang w:eastAsia="zh-CN" w:bidi="pl-PL"/>
        </w:rPr>
        <w:t>Przebudowa chodników w ulicy Katowickiej w związku z modernizacją torowiska prowadzoną przez Tramwaje Śląskie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2016-09-13T06:35:00Z</cp:lastPrinted>
  <dcterms:created xsi:type="dcterms:W3CDTF">2021-07-15T08:04:00Z</dcterms:created>
  <dcterms:modified xsi:type="dcterms:W3CDTF">2022-11-28T08:42:00Z</dcterms:modified>
</cp:coreProperties>
</file>