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6C2F2C82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2F2DE4">
        <w:rPr>
          <w:rFonts w:asciiTheme="minorHAnsi" w:hAnsiTheme="minorHAnsi" w:cstheme="minorHAnsi"/>
          <w:b/>
          <w:bCs/>
          <w:sz w:val="22"/>
          <w:szCs w:val="22"/>
        </w:rPr>
        <w:t>10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DB518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3AF73C4" w:rsidR="006C1355" w:rsidRPr="007C4FD1" w:rsidRDefault="00BF3BAA" w:rsidP="00DB518A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r w:rsidR="002F2DE4">
        <w:rPr>
          <w:rFonts w:asciiTheme="minorHAnsi" w:hAnsiTheme="minorHAnsi" w:cstheme="minorHAnsi"/>
          <w:b/>
          <w:bCs/>
          <w:sz w:val="22"/>
          <w:szCs w:val="22"/>
        </w:rPr>
        <w:t>Remont pokrycia dachowego na Budynku Głównym, Budynku Kontroli Szczegółowej oraz budynku odpraw pieszych zlokalizowanych na DPG w Medyce</w:t>
      </w:r>
      <w:r w:rsidR="002F2D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D8644C9" w14:textId="77777777" w:rsidR="00D13034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812D539" w14:textId="77777777" w:rsidR="00D13034" w:rsidRPr="00D13034" w:rsidRDefault="00D13034" w:rsidP="00D1303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D13034">
        <w:rPr>
          <w:rFonts w:ascii="Calibri" w:hAnsi="Calibri" w:cs="Calibri"/>
          <w:sz w:val="20"/>
          <w:szCs w:val="20"/>
        </w:rPr>
        <w:t>* wybrać odpowiednio</w:t>
      </w:r>
      <w:bookmarkEnd w:id="0"/>
    </w:p>
    <w:p w14:paraId="46693BE2" w14:textId="77777777" w:rsidR="00D13034" w:rsidRPr="00526195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D13034" w:rsidRPr="00526195" w:rsidSect="005B0B57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833B" w14:textId="77777777" w:rsidR="00DF0A88" w:rsidRDefault="00DF0A88">
      <w:r>
        <w:separator/>
      </w:r>
    </w:p>
  </w:endnote>
  <w:endnote w:type="continuationSeparator" w:id="0">
    <w:p w14:paraId="22C533CC" w14:textId="77777777" w:rsidR="00DF0A88" w:rsidRDefault="00D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ECC7" w14:textId="77777777" w:rsidR="00DF0A88" w:rsidRDefault="00DF0A88">
      <w:r>
        <w:separator/>
      </w:r>
    </w:p>
  </w:footnote>
  <w:footnote w:type="continuationSeparator" w:id="0">
    <w:p w14:paraId="6B3FE5C0" w14:textId="77777777" w:rsidR="00DF0A88" w:rsidRDefault="00DF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9770F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3D06"/>
    <w:rsid w:val="002564DA"/>
    <w:rsid w:val="00267716"/>
    <w:rsid w:val="00274404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2F2DE4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5556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0B57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B3736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05B5F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5DA"/>
    <w:rsid w:val="00D03303"/>
    <w:rsid w:val="00D041E6"/>
    <w:rsid w:val="00D111E6"/>
    <w:rsid w:val="00D13034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518A"/>
    <w:rsid w:val="00DF0A88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E5498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aliases w:val="Nagłówek strony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5</cp:revision>
  <cp:lastPrinted>2021-09-03T09:01:00Z</cp:lastPrinted>
  <dcterms:created xsi:type="dcterms:W3CDTF">2023-08-09T11:12:00Z</dcterms:created>
  <dcterms:modified xsi:type="dcterms:W3CDTF">2024-07-11T08:09:00Z</dcterms:modified>
</cp:coreProperties>
</file>