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A9BD" w14:textId="4BA8BB5F" w:rsidR="00CD6475" w:rsidRPr="00DB3A69" w:rsidRDefault="00D60FD7" w:rsidP="00DB3A69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C25716">
        <w:rPr>
          <w:rFonts w:ascii="Century Gothic" w:hAnsi="Century Gothic" w:cs="Century Gothic"/>
          <w:color w:val="000000"/>
          <w:sz w:val="20"/>
          <w:szCs w:val="20"/>
        </w:rPr>
        <w:t xml:space="preserve">   </w:t>
      </w:r>
    </w:p>
    <w:p w14:paraId="4CEDF938" w14:textId="36D3CA48" w:rsidR="00CD6475" w:rsidRDefault="00CD6475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  <w:r w:rsidRPr="00CD6475">
        <w:rPr>
          <w:noProof/>
        </w:rPr>
        <w:drawing>
          <wp:inline distT="0" distB="0" distL="0" distR="0" wp14:anchorId="00CDFE7B" wp14:editId="08A4D6DE">
            <wp:extent cx="5781675" cy="1188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17097" w14:textId="5F518174" w:rsidR="00CD6475" w:rsidRPr="00E32274" w:rsidRDefault="00CD6475" w:rsidP="00CD647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</w:t>
      </w:r>
      <w:r w:rsidRPr="00E32274">
        <w:rPr>
          <w:rFonts w:ascii="Times New Roman" w:hAnsi="Times New Roman" w:cs="Times New Roman"/>
          <w:color w:val="000000"/>
        </w:rPr>
        <w:t xml:space="preserve">dgoszcz, </w:t>
      </w:r>
      <w:r w:rsidR="007C4D8A">
        <w:rPr>
          <w:rFonts w:ascii="Times New Roman" w:hAnsi="Times New Roman" w:cs="Times New Roman"/>
          <w:color w:val="000000"/>
        </w:rPr>
        <w:t>0</w:t>
      </w:r>
      <w:r w:rsidR="00504396">
        <w:rPr>
          <w:rFonts w:ascii="Times New Roman" w:hAnsi="Times New Roman" w:cs="Times New Roman"/>
          <w:color w:val="000000"/>
        </w:rPr>
        <w:t>9</w:t>
      </w:r>
      <w:r w:rsidRPr="00E3227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7C4D8A">
        <w:rPr>
          <w:rFonts w:ascii="Times New Roman" w:hAnsi="Times New Roman" w:cs="Times New Roman"/>
          <w:color w:val="000000"/>
        </w:rPr>
        <w:t>8</w:t>
      </w:r>
      <w:r w:rsidRPr="00E32274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E32274">
        <w:rPr>
          <w:rFonts w:ascii="Times New Roman" w:hAnsi="Times New Roman" w:cs="Times New Roman"/>
          <w:color w:val="000000"/>
        </w:rPr>
        <w:t>r.</w:t>
      </w:r>
    </w:p>
    <w:p w14:paraId="43A8CFFC" w14:textId="77777777" w:rsidR="00DB3A69" w:rsidRDefault="00DB3A69" w:rsidP="00CD6475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24199B64" w14:textId="504D61AB" w:rsidR="00CD6475" w:rsidRPr="00807448" w:rsidRDefault="00CD6475" w:rsidP="00CD6475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807448">
        <w:rPr>
          <w:rFonts w:ascii="Times New Roman" w:hAnsi="Times New Roman" w:cs="Times New Roman"/>
          <w:color w:val="000000"/>
        </w:rPr>
        <w:t xml:space="preserve">Dotyczy : </w:t>
      </w:r>
      <w:r w:rsidRPr="00807448">
        <w:rPr>
          <w:rFonts w:ascii="Times New Roman" w:hAnsi="Times New Roman" w:cs="Times New Roman"/>
          <w:bCs/>
        </w:rPr>
        <w:t>DOSTAWA SPRZĘTU KOMPUTEROWEGO I SIECIOWEGO</w:t>
      </w:r>
    </w:p>
    <w:p w14:paraId="056B1C1B" w14:textId="77777777" w:rsidR="00CD6475" w:rsidRPr="00807448" w:rsidRDefault="00CD6475" w:rsidP="00CD64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7921E3F0" w14:textId="6C787EC6" w:rsidR="00CD6475" w:rsidRPr="00807448" w:rsidRDefault="00CD6475" w:rsidP="00CD647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07448">
        <w:rPr>
          <w:rFonts w:ascii="Times New Roman" w:hAnsi="Times New Roman" w:cs="Times New Roman"/>
          <w:color w:val="000000"/>
        </w:rPr>
        <w:t>Numer postępowania: UKW/DZP-281-D-</w:t>
      </w:r>
      <w:r w:rsidR="00A23E28">
        <w:rPr>
          <w:rFonts w:ascii="Times New Roman" w:hAnsi="Times New Roman" w:cs="Times New Roman"/>
          <w:color w:val="000000"/>
        </w:rPr>
        <w:t>27</w:t>
      </w:r>
      <w:r w:rsidRPr="00807448">
        <w:rPr>
          <w:rFonts w:ascii="Times New Roman" w:hAnsi="Times New Roman" w:cs="Times New Roman"/>
          <w:color w:val="000000"/>
        </w:rPr>
        <w:t>/2024</w:t>
      </w:r>
    </w:p>
    <w:p w14:paraId="7C75649F" w14:textId="77777777" w:rsidR="003F7A67" w:rsidRDefault="003F7A67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25BFAFE" w14:textId="69304935" w:rsidR="00822FD6" w:rsidRPr="00C13644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  <w:u w:val="single"/>
        </w:rPr>
        <w:t>Do wszystkich zainteresowanych</w:t>
      </w:r>
    </w:p>
    <w:p w14:paraId="6DB89E4A" w14:textId="77777777" w:rsidR="00822FD6" w:rsidRPr="00C13644" w:rsidRDefault="00822FD6" w:rsidP="003F7A6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3C7F981" w14:textId="77777777" w:rsidR="00DB3A69" w:rsidRDefault="00DB3A69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E9D69AD" w14:textId="3E3FE1D8" w:rsidR="007710A4" w:rsidRPr="003F7A67" w:rsidRDefault="007710A4" w:rsidP="003F7A6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C13644">
        <w:rPr>
          <w:rFonts w:ascii="Times New Roman" w:hAnsi="Times New Roman" w:cs="Times New Roman"/>
          <w:b/>
          <w:bCs/>
          <w:color w:val="000000"/>
        </w:rPr>
        <w:t>dotyczy:</w:t>
      </w:r>
      <w:r w:rsidRPr="00C13644">
        <w:rPr>
          <w:rFonts w:ascii="Times New Roman" w:hAnsi="Times New Roman" w:cs="Times New Roman"/>
          <w:color w:val="000000"/>
        </w:rPr>
        <w:t xml:space="preserve"> postępowania o udzielenie zamówienia publicznego pn. </w:t>
      </w:r>
      <w:r w:rsidRPr="003F7A67">
        <w:rPr>
          <w:rFonts w:ascii="Times New Roman" w:hAnsi="Times New Roman" w:cs="Times New Roman"/>
          <w:i/>
          <w:iCs/>
          <w:color w:val="000000"/>
        </w:rPr>
        <w:t>„Dostawa sprzętu komputerowego</w:t>
      </w:r>
      <w:r w:rsidR="00DB664E">
        <w:rPr>
          <w:rFonts w:ascii="Times New Roman" w:hAnsi="Times New Roman" w:cs="Times New Roman"/>
          <w:i/>
          <w:iCs/>
          <w:color w:val="000000"/>
        </w:rPr>
        <w:t xml:space="preserve"> i sieciowego</w:t>
      </w:r>
      <w:r w:rsidRPr="003F7A67">
        <w:rPr>
          <w:rFonts w:ascii="Times New Roman" w:hAnsi="Times New Roman" w:cs="Times New Roman"/>
          <w:i/>
          <w:iCs/>
          <w:color w:val="000000"/>
        </w:rPr>
        <w:t>”</w:t>
      </w:r>
    </w:p>
    <w:p w14:paraId="7E612D2E" w14:textId="77777777" w:rsidR="003F7A67" w:rsidRDefault="003F7A67" w:rsidP="003F7A67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09ADF93" w14:textId="64473FE7" w:rsidR="00A619F9" w:rsidRDefault="00A619F9" w:rsidP="00CC65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 xml:space="preserve">INFORMACJA O PONOWNYM WYBORZE OFERTY NAJKORZYSTNIEJSZEJ DLA CZĘŚCI </w:t>
      </w:r>
      <w:r w:rsidR="00504396">
        <w:rPr>
          <w:rFonts w:ascii="Century Gothic" w:hAnsi="Century Gothic" w:cs="Century Gothic"/>
          <w:b/>
          <w:bCs/>
          <w:color w:val="000000"/>
          <w:sz w:val="20"/>
          <w:szCs w:val="20"/>
          <w:u w:val="single"/>
        </w:rPr>
        <w:t>5</w:t>
      </w:r>
    </w:p>
    <w:p w14:paraId="607FEA75" w14:textId="7C8AF255" w:rsidR="00A619F9" w:rsidRDefault="00504396" w:rsidP="00CC65B5">
      <w:pPr>
        <w:widowControl w:val="0"/>
        <w:autoSpaceDE w:val="0"/>
        <w:autoSpaceDN w:val="0"/>
        <w:adjustRightInd w:val="0"/>
        <w:spacing w:before="400" w:after="0" w:line="360" w:lineRule="auto"/>
        <w:ind w:firstLine="720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504396">
        <w:rPr>
          <w:rFonts w:ascii="Century Gothic" w:hAnsi="Century Gothic" w:cs="Century Gothic"/>
          <w:color w:val="000000"/>
          <w:sz w:val="20"/>
          <w:szCs w:val="20"/>
        </w:rPr>
        <w:t>W związku z odstąpieniem od zawarcia umowy przez Wykonawcę</w:t>
      </w:r>
      <w:r w:rsidR="001D5A75">
        <w:rPr>
          <w:rFonts w:ascii="Century Gothic" w:hAnsi="Century Gothic" w:cs="Century Gothic"/>
          <w:color w:val="000000"/>
          <w:sz w:val="20"/>
          <w:szCs w:val="20"/>
        </w:rPr>
        <w:t>:</w:t>
      </w:r>
      <w:r w:rsidRPr="00504396">
        <w:rPr>
          <w:rFonts w:ascii="Century Gothic" w:hAnsi="Century Gothic" w:cs="Century Gothic"/>
          <w:color w:val="000000"/>
          <w:sz w:val="20"/>
          <w:szCs w:val="20"/>
        </w:rPr>
        <w:t xml:space="preserve"> Sharp Electronics (Europe) GMBH SP.Z O.O. Oddział w Polsce ul. Poleczki 33 02-822 Warszawa,  Zamawiający – Uniwersytet Kazimierza Wielkiego w Bydgoszczy – informuje, że </w:t>
      </w:r>
      <w:r>
        <w:rPr>
          <w:rFonts w:ascii="Century Gothic" w:hAnsi="Century Gothic" w:cs="Century Gothic"/>
          <w:color w:val="000000"/>
          <w:sz w:val="20"/>
          <w:szCs w:val="20"/>
        </w:rPr>
        <w:t>d</w:t>
      </w:r>
      <w:r w:rsidR="00A619F9">
        <w:rPr>
          <w:rFonts w:ascii="Century Gothic" w:hAnsi="Century Gothic" w:cs="Century Gothic"/>
          <w:color w:val="000000"/>
          <w:sz w:val="20"/>
          <w:szCs w:val="20"/>
        </w:rPr>
        <w:t xml:space="preserve">ziałając na podstawie art. 263 ustawy z dnia 11 września 2019 r. Prawo zamówień publicznych, zwanej dalej „ustawą”, w wyniku ponownego badania i oceny ofert spośród pozostałych w postępowaniu Wykonawców w części </w:t>
      </w:r>
      <w:r>
        <w:rPr>
          <w:rFonts w:ascii="Century Gothic" w:hAnsi="Century Gothic" w:cs="Century Gothic"/>
          <w:color w:val="000000"/>
          <w:sz w:val="20"/>
          <w:szCs w:val="20"/>
        </w:rPr>
        <w:t>5</w:t>
      </w:r>
      <w:r w:rsidR="00A619F9">
        <w:rPr>
          <w:rFonts w:ascii="Century Gothic" w:hAnsi="Century Gothic" w:cs="Century Gothic"/>
          <w:color w:val="000000"/>
          <w:sz w:val="20"/>
          <w:szCs w:val="20"/>
        </w:rPr>
        <w:t xml:space="preserve"> wybrano jako najkorzystniejszą ofertę złożoną przez Wykonawcę: </w:t>
      </w:r>
    </w:p>
    <w:p w14:paraId="26528577" w14:textId="77777777" w:rsidR="00A619F9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46D6DC7A" w14:textId="619E4A7A" w:rsidR="00A619F9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Część </w:t>
      </w:r>
      <w:r w:rsidR="00504396">
        <w:rPr>
          <w:rFonts w:ascii="Arial" w:hAnsi="Arial"/>
          <w:b/>
          <w:bCs/>
          <w:color w:val="000000"/>
          <w:sz w:val="20"/>
          <w:szCs w:val="20"/>
        </w:rPr>
        <w:t>5</w:t>
      </w:r>
    </w:p>
    <w:p w14:paraId="3BD521A4" w14:textId="77777777" w:rsidR="00A619F9" w:rsidRPr="00A23F5C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  <w:r w:rsidRPr="00A23F5C">
        <w:rPr>
          <w:rFonts w:ascii="Arial" w:hAnsi="Arial"/>
          <w:b/>
          <w:bCs/>
          <w:color w:val="000000"/>
          <w:sz w:val="20"/>
          <w:szCs w:val="20"/>
        </w:rPr>
        <w:t xml:space="preserve">BIUINF spółka z ograniczoną odpowiedzialnością sp.k. </w:t>
      </w:r>
    </w:p>
    <w:p w14:paraId="7A786AF0" w14:textId="77777777" w:rsidR="00A619F9" w:rsidRDefault="00A619F9" w:rsidP="00CC65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Century Gothic"/>
          <w:b/>
          <w:bCs/>
          <w:color w:val="000000"/>
          <w:sz w:val="20"/>
          <w:szCs w:val="20"/>
        </w:rPr>
      </w:pPr>
      <w:r w:rsidRPr="00A23F5C">
        <w:rPr>
          <w:rFonts w:ascii="Arial" w:hAnsi="Arial"/>
          <w:b/>
          <w:bCs/>
          <w:color w:val="000000"/>
          <w:sz w:val="20"/>
          <w:szCs w:val="20"/>
        </w:rPr>
        <w:t>Ul. Kaszubska 17/D, 85-048 Bydgoszcz</w:t>
      </w:r>
      <w:r w:rsidRPr="00A23F5C">
        <w:rPr>
          <w:rFonts w:ascii="Arial" w:hAnsi="Arial" w:cs="Century Gothic"/>
          <w:b/>
          <w:bCs/>
          <w:color w:val="000000"/>
          <w:sz w:val="20"/>
          <w:szCs w:val="20"/>
        </w:rPr>
        <w:t xml:space="preserve"> </w:t>
      </w:r>
    </w:p>
    <w:p w14:paraId="1FE23315" w14:textId="0AF678FA" w:rsidR="00E83B69" w:rsidRPr="00DB3A69" w:rsidRDefault="00A619F9" w:rsidP="00DB3A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Oferta złożona przez w/w Wykonawcę uzyskała najwyższą liczbę punktów, tj. 100 pkt i została uznana za ofertę najkorzystniejszą na podstawie kryteriów oceny ofert określony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w treści SWZ ( „Cena” –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504396">
        <w:rPr>
          <w:rFonts w:ascii="Century Gothic" w:hAnsi="Century Gothic" w:cs="Century Gothic"/>
          <w:color w:val="000000"/>
          <w:sz w:val="20"/>
          <w:szCs w:val="20"/>
        </w:rPr>
        <w:t xml:space="preserve">4 635,87 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zł - waga 60,00%, Termin dostawy – 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5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dni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kalendarzowy</w:t>
      </w:r>
      <w:r w:rsidR="00DB3A69">
        <w:rPr>
          <w:rFonts w:ascii="Century Gothic" w:hAnsi="Century Gothic" w:cs="Century Gothic"/>
          <w:color w:val="000000"/>
          <w:sz w:val="20"/>
          <w:szCs w:val="20"/>
        </w:rPr>
        <w:t>ch</w:t>
      </w:r>
      <w:r>
        <w:rPr>
          <w:rFonts w:ascii="Century Gothic" w:hAnsi="Century Gothic" w:cs="Century Gothic"/>
          <w:color w:val="000000"/>
          <w:sz w:val="20"/>
          <w:szCs w:val="20"/>
        </w:rPr>
        <w:t xml:space="preserve"> - waga 40,00% )</w:t>
      </w:r>
    </w:p>
    <w:p w14:paraId="4279EC00" w14:textId="77777777" w:rsidR="00DB3A69" w:rsidRDefault="00DB3A69" w:rsidP="00DB3A69">
      <w:pPr>
        <w:widowControl w:val="0"/>
        <w:autoSpaceDE w:val="0"/>
        <w:autoSpaceDN w:val="0"/>
        <w:adjustRightInd w:val="0"/>
        <w:spacing w:before="400" w:after="200" w:line="240" w:lineRule="auto"/>
        <w:jc w:val="both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Zamawiający przedstawia punktację przyznaną ofertom niepodlegającym odrzuceniu: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187"/>
        <w:gridCol w:w="1801"/>
        <w:gridCol w:w="1553"/>
        <w:gridCol w:w="1353"/>
      </w:tblGrid>
      <w:tr w:rsidR="00DB3A69" w14:paraId="33B5AAAF" w14:textId="77777777" w:rsidTr="00CC65B5">
        <w:trPr>
          <w:tblHeader/>
        </w:trPr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FA559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lastRenderedPageBreak/>
              <w:t>Nr części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73002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D98D0E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“Cena”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4FAC7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Ilość punktów przyznanych ofercie w kryterium “Termin dostawy”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15499C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Łączna ilość punktów przyznanych ofercie</w:t>
            </w:r>
          </w:p>
        </w:tc>
      </w:tr>
      <w:tr w:rsidR="00DB3A69" w14:paraId="676C8787" w14:textId="77777777" w:rsidTr="00CC65B5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1BA37" w14:textId="31EBDA5C" w:rsidR="00DB3A69" w:rsidRDefault="001D5A75" w:rsidP="00CC65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1A420" w14:textId="77777777" w:rsidR="00DB3A69" w:rsidRPr="00115570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115570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BIUINF spółka z ograniczoną odpowiedzialnością sp.k. </w:t>
            </w:r>
          </w:p>
          <w:p w14:paraId="3E7238CA" w14:textId="77777777" w:rsidR="00DB3A69" w:rsidRPr="003128CC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115570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Ul. Kaszubska 17/D, 85-048 Bydgoszcz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97D11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CD4C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3811A" w14:textId="77777777" w:rsidR="00DB3A69" w:rsidRDefault="00DB3A69" w:rsidP="00CC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0CDE2D3B" w14:textId="77777777" w:rsidR="00DB3A69" w:rsidRPr="00C13644" w:rsidRDefault="00DB3A69" w:rsidP="008540C7">
      <w:pPr>
        <w:spacing w:line="276" w:lineRule="auto"/>
        <w:rPr>
          <w:rFonts w:ascii="Times New Roman" w:hAnsi="Times New Roman" w:cs="Times New Roman"/>
        </w:rPr>
      </w:pPr>
    </w:p>
    <w:p w14:paraId="575A8A7E" w14:textId="398E7AB9" w:rsidR="001B711E" w:rsidRDefault="005A4212" w:rsidP="001D5FE0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</w:p>
    <w:p w14:paraId="43CE5FCE" w14:textId="39C722A5" w:rsidR="00822FD6" w:rsidRPr="00FE5077" w:rsidRDefault="000470C7" w:rsidP="00B5516A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22FD6" w:rsidRPr="00FE5077">
        <w:rPr>
          <w:rFonts w:ascii="Times New Roman" w:hAnsi="Times New Roman" w:cs="Times New Roman"/>
        </w:rPr>
        <w:t>Kanclerz UKW</w:t>
      </w:r>
    </w:p>
    <w:p w14:paraId="5F3E3DFF" w14:textId="0F658B2A" w:rsidR="00822FD6" w:rsidRPr="00FE5077" w:rsidRDefault="004D2C09" w:rsidP="00B5516A">
      <w:pPr>
        <w:spacing w:line="480" w:lineRule="auto"/>
        <w:jc w:val="right"/>
        <w:rPr>
          <w:rFonts w:ascii="Times New Roman" w:hAnsi="Times New Roman" w:cs="Times New Roman"/>
        </w:rPr>
      </w:pPr>
      <w:r w:rsidRPr="00FE5077">
        <w:rPr>
          <w:rFonts w:ascii="Times New Roman" w:hAnsi="Times New Roman" w:cs="Times New Roman"/>
        </w:rPr>
        <w:t>m</w:t>
      </w:r>
      <w:r w:rsidR="00822FD6" w:rsidRPr="00FE5077">
        <w:rPr>
          <w:rFonts w:ascii="Times New Roman" w:hAnsi="Times New Roman" w:cs="Times New Roman"/>
        </w:rPr>
        <w:t xml:space="preserve">gr </w:t>
      </w:r>
      <w:r w:rsidR="004D4E31">
        <w:rPr>
          <w:rFonts w:ascii="Times New Roman" w:hAnsi="Times New Roman" w:cs="Times New Roman"/>
        </w:rPr>
        <w:t>Renata Malak</w:t>
      </w:r>
    </w:p>
    <w:sectPr w:rsidR="00822FD6" w:rsidRPr="00FE5077" w:rsidSect="00F45763">
      <w:headerReference w:type="default" r:id="rId9"/>
      <w:footerReference w:type="default" r:id="rId10"/>
      <w:pgSz w:w="11905" w:h="16837"/>
      <w:pgMar w:top="851" w:right="1134" w:bottom="851" w:left="1134" w:header="0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70C8" w14:textId="77777777" w:rsidR="00010EBF" w:rsidRDefault="00010EBF">
      <w:pPr>
        <w:spacing w:after="0" w:line="240" w:lineRule="auto"/>
      </w:pPr>
      <w:r>
        <w:separator/>
      </w:r>
    </w:p>
  </w:endnote>
  <w:endnote w:type="continuationSeparator" w:id="0">
    <w:p w14:paraId="39ADAE40" w14:textId="77777777" w:rsidR="00010EBF" w:rsidRDefault="0001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F646" w14:textId="77777777" w:rsidR="007710A4" w:rsidRPr="00F45763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sz w:val="16"/>
        <w:szCs w:val="16"/>
      </w:rPr>
    </w:pPr>
    <w:r w:rsidRPr="00F45763">
      <w:rPr>
        <w:rFonts w:ascii="Times New Roman" w:hAnsi="Times New Roman" w:cs="Times New Roman"/>
        <w:color w:val="000000"/>
        <w:sz w:val="16"/>
        <w:szCs w:val="16"/>
      </w:rPr>
      <w:t xml:space="preserve">Strona </w:t>
    </w:r>
    <w:r w:rsidRPr="00F45763">
      <w:rPr>
        <w:rFonts w:ascii="Times New Roman" w:hAnsi="Times New Roman" w:cs="Times New Roman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A52C" w14:textId="77777777" w:rsidR="00010EBF" w:rsidRDefault="00010EBF">
      <w:pPr>
        <w:spacing w:after="0" w:line="240" w:lineRule="auto"/>
      </w:pPr>
      <w:r>
        <w:separator/>
      </w:r>
    </w:p>
  </w:footnote>
  <w:footnote w:type="continuationSeparator" w:id="0">
    <w:p w14:paraId="4FB8021A" w14:textId="77777777" w:rsidR="00010EBF" w:rsidRDefault="0001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8B07" w14:textId="57BE774A" w:rsidR="00415CDF" w:rsidRDefault="00230BFD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  <w:r>
      <w:rPr>
        <w:rFonts w:eastAsia="Mincho"/>
        <w:b/>
        <w:noProof/>
      </w:rPr>
      <w:t xml:space="preserve">   </w:t>
    </w:r>
    <w:r w:rsidR="007710A4">
      <w:rPr>
        <w:rFonts w:ascii="Century Gothic" w:hAnsi="Century Gothic" w:cs="Century Gothic"/>
        <w:color w:val="000000"/>
        <w:sz w:val="24"/>
        <w:szCs w:val="24"/>
      </w:rPr>
      <w:t xml:space="preserve"> </w:t>
    </w:r>
  </w:p>
  <w:p w14:paraId="4EED5978" w14:textId="77777777" w:rsidR="00415CDF" w:rsidRDefault="00415CD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  <w:p w14:paraId="028E26D7" w14:textId="77777777" w:rsidR="007710A4" w:rsidRDefault="007710A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F6A0F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BB2A42"/>
    <w:multiLevelType w:val="hybridMultilevel"/>
    <w:tmpl w:val="DBBA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F"/>
    <w:rsid w:val="00000DF9"/>
    <w:rsid w:val="00001727"/>
    <w:rsid w:val="00001C3A"/>
    <w:rsid w:val="00003E24"/>
    <w:rsid w:val="000104AB"/>
    <w:rsid w:val="00010EBF"/>
    <w:rsid w:val="00014859"/>
    <w:rsid w:val="00014C9B"/>
    <w:rsid w:val="00016482"/>
    <w:rsid w:val="00017D16"/>
    <w:rsid w:val="00041BB9"/>
    <w:rsid w:val="000434CA"/>
    <w:rsid w:val="000470C7"/>
    <w:rsid w:val="000475E3"/>
    <w:rsid w:val="000501D0"/>
    <w:rsid w:val="00056576"/>
    <w:rsid w:val="00061399"/>
    <w:rsid w:val="0007179F"/>
    <w:rsid w:val="00072E7D"/>
    <w:rsid w:val="0007602D"/>
    <w:rsid w:val="000853A4"/>
    <w:rsid w:val="00087EBB"/>
    <w:rsid w:val="00090D7C"/>
    <w:rsid w:val="000929AA"/>
    <w:rsid w:val="000A1756"/>
    <w:rsid w:val="000A579B"/>
    <w:rsid w:val="000A6B86"/>
    <w:rsid w:val="000C7737"/>
    <w:rsid w:val="000E63D8"/>
    <w:rsid w:val="000F5241"/>
    <w:rsid w:val="000F6415"/>
    <w:rsid w:val="00111354"/>
    <w:rsid w:val="00115570"/>
    <w:rsid w:val="001353B3"/>
    <w:rsid w:val="00135540"/>
    <w:rsid w:val="00140986"/>
    <w:rsid w:val="001429CB"/>
    <w:rsid w:val="0014775A"/>
    <w:rsid w:val="00173265"/>
    <w:rsid w:val="00174FD1"/>
    <w:rsid w:val="00183C95"/>
    <w:rsid w:val="001860E2"/>
    <w:rsid w:val="001A01CE"/>
    <w:rsid w:val="001A0F82"/>
    <w:rsid w:val="001B245D"/>
    <w:rsid w:val="001B711E"/>
    <w:rsid w:val="001C2C6D"/>
    <w:rsid w:val="001C3839"/>
    <w:rsid w:val="001D11BF"/>
    <w:rsid w:val="001D3C30"/>
    <w:rsid w:val="001D5A75"/>
    <w:rsid w:val="001D5FE0"/>
    <w:rsid w:val="001D6294"/>
    <w:rsid w:val="001D6479"/>
    <w:rsid w:val="001F5785"/>
    <w:rsid w:val="00201ADC"/>
    <w:rsid w:val="002246EA"/>
    <w:rsid w:val="00230BBE"/>
    <w:rsid w:val="00230BFD"/>
    <w:rsid w:val="002343B0"/>
    <w:rsid w:val="00240841"/>
    <w:rsid w:val="0024391F"/>
    <w:rsid w:val="00244DCC"/>
    <w:rsid w:val="00245B57"/>
    <w:rsid w:val="00263C2B"/>
    <w:rsid w:val="00264400"/>
    <w:rsid w:val="00265761"/>
    <w:rsid w:val="002B1333"/>
    <w:rsid w:val="002B20E2"/>
    <w:rsid w:val="002B3193"/>
    <w:rsid w:val="002B5CBE"/>
    <w:rsid w:val="002B6B7C"/>
    <w:rsid w:val="002D0F63"/>
    <w:rsid w:val="002D303B"/>
    <w:rsid w:val="002D7421"/>
    <w:rsid w:val="002F5A26"/>
    <w:rsid w:val="003128CC"/>
    <w:rsid w:val="00312C74"/>
    <w:rsid w:val="0031472A"/>
    <w:rsid w:val="0031697E"/>
    <w:rsid w:val="00317C05"/>
    <w:rsid w:val="0032317F"/>
    <w:rsid w:val="00334853"/>
    <w:rsid w:val="003349E5"/>
    <w:rsid w:val="00336F85"/>
    <w:rsid w:val="00340E3B"/>
    <w:rsid w:val="003517B3"/>
    <w:rsid w:val="00354DE7"/>
    <w:rsid w:val="00355469"/>
    <w:rsid w:val="003606BB"/>
    <w:rsid w:val="00361655"/>
    <w:rsid w:val="00361927"/>
    <w:rsid w:val="00362343"/>
    <w:rsid w:val="00363140"/>
    <w:rsid w:val="00364F12"/>
    <w:rsid w:val="0036794F"/>
    <w:rsid w:val="00371D8D"/>
    <w:rsid w:val="00375D3D"/>
    <w:rsid w:val="003807E0"/>
    <w:rsid w:val="0038470E"/>
    <w:rsid w:val="003B4C9D"/>
    <w:rsid w:val="003B6CC4"/>
    <w:rsid w:val="003D706C"/>
    <w:rsid w:val="003E72F6"/>
    <w:rsid w:val="003E77FC"/>
    <w:rsid w:val="003E788E"/>
    <w:rsid w:val="003F4E63"/>
    <w:rsid w:val="003F5D69"/>
    <w:rsid w:val="003F7A67"/>
    <w:rsid w:val="00400225"/>
    <w:rsid w:val="0040111E"/>
    <w:rsid w:val="004137C4"/>
    <w:rsid w:val="00414B58"/>
    <w:rsid w:val="00415CDF"/>
    <w:rsid w:val="004160CC"/>
    <w:rsid w:val="00434D2B"/>
    <w:rsid w:val="00435031"/>
    <w:rsid w:val="00475A5F"/>
    <w:rsid w:val="00480B23"/>
    <w:rsid w:val="004811A8"/>
    <w:rsid w:val="004928BA"/>
    <w:rsid w:val="004A1329"/>
    <w:rsid w:val="004A4947"/>
    <w:rsid w:val="004C0795"/>
    <w:rsid w:val="004C2B91"/>
    <w:rsid w:val="004D2C09"/>
    <w:rsid w:val="004D32DB"/>
    <w:rsid w:val="004D3518"/>
    <w:rsid w:val="004D42BE"/>
    <w:rsid w:val="004D4E31"/>
    <w:rsid w:val="004E4199"/>
    <w:rsid w:val="004F0D20"/>
    <w:rsid w:val="00504396"/>
    <w:rsid w:val="00512A87"/>
    <w:rsid w:val="00521314"/>
    <w:rsid w:val="005373DD"/>
    <w:rsid w:val="00550633"/>
    <w:rsid w:val="005513B7"/>
    <w:rsid w:val="005524C7"/>
    <w:rsid w:val="00554232"/>
    <w:rsid w:val="00554B1C"/>
    <w:rsid w:val="005554CF"/>
    <w:rsid w:val="00556A10"/>
    <w:rsid w:val="005858A3"/>
    <w:rsid w:val="00587052"/>
    <w:rsid w:val="005954D7"/>
    <w:rsid w:val="005A4212"/>
    <w:rsid w:val="005B36C2"/>
    <w:rsid w:val="005C3548"/>
    <w:rsid w:val="005C716D"/>
    <w:rsid w:val="005C7993"/>
    <w:rsid w:val="005D36BB"/>
    <w:rsid w:val="005D6360"/>
    <w:rsid w:val="005D7F69"/>
    <w:rsid w:val="005E219D"/>
    <w:rsid w:val="005E5BE6"/>
    <w:rsid w:val="005F3DFC"/>
    <w:rsid w:val="005F4BB8"/>
    <w:rsid w:val="006208D3"/>
    <w:rsid w:val="006302B9"/>
    <w:rsid w:val="006A6C2D"/>
    <w:rsid w:val="006B1CBC"/>
    <w:rsid w:val="006B3764"/>
    <w:rsid w:val="006C6498"/>
    <w:rsid w:val="006D076C"/>
    <w:rsid w:val="006D3EB9"/>
    <w:rsid w:val="006D747F"/>
    <w:rsid w:val="006D7B49"/>
    <w:rsid w:val="006E0487"/>
    <w:rsid w:val="006F3EEE"/>
    <w:rsid w:val="006F3F74"/>
    <w:rsid w:val="00707FFA"/>
    <w:rsid w:val="00723798"/>
    <w:rsid w:val="00726A9E"/>
    <w:rsid w:val="007541EE"/>
    <w:rsid w:val="007609CD"/>
    <w:rsid w:val="007710A4"/>
    <w:rsid w:val="00771EB3"/>
    <w:rsid w:val="00776DF4"/>
    <w:rsid w:val="00777B21"/>
    <w:rsid w:val="007B3677"/>
    <w:rsid w:val="007C48F6"/>
    <w:rsid w:val="007C4D8A"/>
    <w:rsid w:val="00800C41"/>
    <w:rsid w:val="0080137A"/>
    <w:rsid w:val="00822A02"/>
    <w:rsid w:val="00822FD6"/>
    <w:rsid w:val="00837997"/>
    <w:rsid w:val="00842E7F"/>
    <w:rsid w:val="0085356E"/>
    <w:rsid w:val="008540C7"/>
    <w:rsid w:val="0085569E"/>
    <w:rsid w:val="00876E48"/>
    <w:rsid w:val="0088190B"/>
    <w:rsid w:val="0088375C"/>
    <w:rsid w:val="00883CF6"/>
    <w:rsid w:val="00891C82"/>
    <w:rsid w:val="00892C51"/>
    <w:rsid w:val="008A033C"/>
    <w:rsid w:val="008A0AC7"/>
    <w:rsid w:val="008A1271"/>
    <w:rsid w:val="008A3721"/>
    <w:rsid w:val="008B0756"/>
    <w:rsid w:val="008B711C"/>
    <w:rsid w:val="008C49E6"/>
    <w:rsid w:val="008D5354"/>
    <w:rsid w:val="008E1E6D"/>
    <w:rsid w:val="008E2024"/>
    <w:rsid w:val="008F08BC"/>
    <w:rsid w:val="008F2521"/>
    <w:rsid w:val="00901734"/>
    <w:rsid w:val="0091078F"/>
    <w:rsid w:val="00914E98"/>
    <w:rsid w:val="00923355"/>
    <w:rsid w:val="0093032D"/>
    <w:rsid w:val="00954193"/>
    <w:rsid w:val="009577E6"/>
    <w:rsid w:val="00957F33"/>
    <w:rsid w:val="00960630"/>
    <w:rsid w:val="009762A0"/>
    <w:rsid w:val="00976F82"/>
    <w:rsid w:val="0098033B"/>
    <w:rsid w:val="00980962"/>
    <w:rsid w:val="00984616"/>
    <w:rsid w:val="009B1545"/>
    <w:rsid w:val="009B1A0F"/>
    <w:rsid w:val="009B22EF"/>
    <w:rsid w:val="009B5A30"/>
    <w:rsid w:val="009C228C"/>
    <w:rsid w:val="009C2908"/>
    <w:rsid w:val="009D0B11"/>
    <w:rsid w:val="009D11CF"/>
    <w:rsid w:val="009F6CA2"/>
    <w:rsid w:val="009F7C89"/>
    <w:rsid w:val="00A01503"/>
    <w:rsid w:val="00A054E6"/>
    <w:rsid w:val="00A113DE"/>
    <w:rsid w:val="00A23E28"/>
    <w:rsid w:val="00A23F5C"/>
    <w:rsid w:val="00A27DE8"/>
    <w:rsid w:val="00A3340D"/>
    <w:rsid w:val="00A364BC"/>
    <w:rsid w:val="00A423B7"/>
    <w:rsid w:val="00A4731B"/>
    <w:rsid w:val="00A47A60"/>
    <w:rsid w:val="00A503C7"/>
    <w:rsid w:val="00A619F9"/>
    <w:rsid w:val="00A630EA"/>
    <w:rsid w:val="00A75D79"/>
    <w:rsid w:val="00A774E5"/>
    <w:rsid w:val="00A82C32"/>
    <w:rsid w:val="00A87448"/>
    <w:rsid w:val="00A9008E"/>
    <w:rsid w:val="00AA07EA"/>
    <w:rsid w:val="00AA36D6"/>
    <w:rsid w:val="00AC10F4"/>
    <w:rsid w:val="00AD4700"/>
    <w:rsid w:val="00AD598B"/>
    <w:rsid w:val="00AF1506"/>
    <w:rsid w:val="00AF6521"/>
    <w:rsid w:val="00B00494"/>
    <w:rsid w:val="00B13913"/>
    <w:rsid w:val="00B3413C"/>
    <w:rsid w:val="00B4710E"/>
    <w:rsid w:val="00B5516A"/>
    <w:rsid w:val="00B57031"/>
    <w:rsid w:val="00B7355F"/>
    <w:rsid w:val="00B76C20"/>
    <w:rsid w:val="00B849AF"/>
    <w:rsid w:val="00BA163A"/>
    <w:rsid w:val="00BA57EC"/>
    <w:rsid w:val="00BB2FD2"/>
    <w:rsid w:val="00BC0B70"/>
    <w:rsid w:val="00BC5F0A"/>
    <w:rsid w:val="00BD61C0"/>
    <w:rsid w:val="00BE472F"/>
    <w:rsid w:val="00BF6BA6"/>
    <w:rsid w:val="00C128F8"/>
    <w:rsid w:val="00C13644"/>
    <w:rsid w:val="00C15AE4"/>
    <w:rsid w:val="00C23AEB"/>
    <w:rsid w:val="00C25716"/>
    <w:rsid w:val="00C322DB"/>
    <w:rsid w:val="00C37597"/>
    <w:rsid w:val="00C431AE"/>
    <w:rsid w:val="00C469F5"/>
    <w:rsid w:val="00C46ED3"/>
    <w:rsid w:val="00C52433"/>
    <w:rsid w:val="00C65AAF"/>
    <w:rsid w:val="00C71980"/>
    <w:rsid w:val="00C91135"/>
    <w:rsid w:val="00CB1DDF"/>
    <w:rsid w:val="00CD6475"/>
    <w:rsid w:val="00CF26D9"/>
    <w:rsid w:val="00D03D85"/>
    <w:rsid w:val="00D165DE"/>
    <w:rsid w:val="00D255E3"/>
    <w:rsid w:val="00D32360"/>
    <w:rsid w:val="00D3745E"/>
    <w:rsid w:val="00D42F14"/>
    <w:rsid w:val="00D60FD7"/>
    <w:rsid w:val="00D94C40"/>
    <w:rsid w:val="00DA4157"/>
    <w:rsid w:val="00DA4446"/>
    <w:rsid w:val="00DA62A8"/>
    <w:rsid w:val="00DB0567"/>
    <w:rsid w:val="00DB3A69"/>
    <w:rsid w:val="00DB3D88"/>
    <w:rsid w:val="00DB664E"/>
    <w:rsid w:val="00DC22F2"/>
    <w:rsid w:val="00DF0B86"/>
    <w:rsid w:val="00DF1A1C"/>
    <w:rsid w:val="00E01A42"/>
    <w:rsid w:val="00E0283D"/>
    <w:rsid w:val="00E03220"/>
    <w:rsid w:val="00E130AF"/>
    <w:rsid w:val="00E429F4"/>
    <w:rsid w:val="00E50C03"/>
    <w:rsid w:val="00E550E6"/>
    <w:rsid w:val="00E6392D"/>
    <w:rsid w:val="00E64457"/>
    <w:rsid w:val="00E7186A"/>
    <w:rsid w:val="00E8167D"/>
    <w:rsid w:val="00E83B69"/>
    <w:rsid w:val="00E849B7"/>
    <w:rsid w:val="00E9522E"/>
    <w:rsid w:val="00E95566"/>
    <w:rsid w:val="00EA3757"/>
    <w:rsid w:val="00EC3427"/>
    <w:rsid w:val="00ED3B61"/>
    <w:rsid w:val="00EE5C19"/>
    <w:rsid w:val="00EF2B96"/>
    <w:rsid w:val="00F02E31"/>
    <w:rsid w:val="00F032E6"/>
    <w:rsid w:val="00F04A20"/>
    <w:rsid w:val="00F17726"/>
    <w:rsid w:val="00F21D57"/>
    <w:rsid w:val="00F2350A"/>
    <w:rsid w:val="00F24CAF"/>
    <w:rsid w:val="00F27409"/>
    <w:rsid w:val="00F32FBB"/>
    <w:rsid w:val="00F33027"/>
    <w:rsid w:val="00F45763"/>
    <w:rsid w:val="00F53A25"/>
    <w:rsid w:val="00F7710E"/>
    <w:rsid w:val="00F80B7B"/>
    <w:rsid w:val="00F957EE"/>
    <w:rsid w:val="00FA6F80"/>
    <w:rsid w:val="00FA7804"/>
    <w:rsid w:val="00FB5AA5"/>
    <w:rsid w:val="00FC2096"/>
    <w:rsid w:val="00FC3F25"/>
    <w:rsid w:val="00FC6EDD"/>
    <w:rsid w:val="00FE1E2E"/>
    <w:rsid w:val="00FE2BB8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E28BFC"/>
  <w14:defaultImageDpi w14:val="0"/>
  <w15:docId w15:val="{5BC5F12C-E82B-47BF-822F-05692A2C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CB1DD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15C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15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5CDF"/>
    <w:rPr>
      <w:rFonts w:cs="Times New Roman"/>
    </w:rPr>
  </w:style>
  <w:style w:type="paragraph" w:styleId="Akapitzlist">
    <w:name w:val="List Paragraph"/>
    <w:aliases w:val="normalny tekst"/>
    <w:basedOn w:val="Normalny"/>
    <w:link w:val="AkapitzlistZnak"/>
    <w:qFormat/>
    <w:rsid w:val="003F7A67"/>
    <w:pPr>
      <w:ind w:left="720"/>
      <w:contextualSpacing/>
    </w:pPr>
  </w:style>
  <w:style w:type="table" w:styleId="Tabela-Siatka">
    <w:name w:val="Table Grid"/>
    <w:basedOn w:val="Standardowy"/>
    <w:uiPriority w:val="39"/>
    <w:rsid w:val="00C1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CB1DD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locked/>
    <w:rsid w:val="00CB1DD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889E-1790-40AB-9CCD-955D1B05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3</cp:revision>
  <cp:lastPrinted>2024-06-19T12:23:00Z</cp:lastPrinted>
  <dcterms:created xsi:type="dcterms:W3CDTF">2024-08-09T07:47:00Z</dcterms:created>
  <dcterms:modified xsi:type="dcterms:W3CDTF">2024-08-09T07:48:00Z</dcterms:modified>
</cp:coreProperties>
</file>