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74057D7F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060359">
        <w:rPr>
          <w:rFonts w:asciiTheme="minorHAnsi" w:eastAsia="Calibri" w:hAnsiTheme="minorHAnsi" w:cstheme="minorHAnsi"/>
          <w:sz w:val="22"/>
          <w:szCs w:val="22"/>
        </w:rPr>
        <w:t>04</w:t>
      </w:r>
      <w:r w:rsidR="00D62F13">
        <w:rPr>
          <w:rFonts w:asciiTheme="minorHAnsi" w:eastAsia="Calibri" w:hAnsiTheme="minorHAnsi" w:cstheme="minorHAnsi"/>
          <w:sz w:val="22"/>
          <w:szCs w:val="22"/>
        </w:rPr>
        <w:t>.0</w:t>
      </w:r>
      <w:r w:rsidR="00060359">
        <w:rPr>
          <w:rFonts w:asciiTheme="minorHAnsi" w:eastAsia="Calibri" w:hAnsiTheme="minorHAnsi" w:cstheme="minorHAnsi"/>
          <w:sz w:val="22"/>
          <w:szCs w:val="22"/>
        </w:rPr>
        <w:t>7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FB45DD">
        <w:rPr>
          <w:rFonts w:asciiTheme="minorHAnsi" w:eastAsia="Calibri" w:hAnsiTheme="minorHAnsi" w:cstheme="minorHAnsi"/>
          <w:sz w:val="22"/>
          <w:szCs w:val="22"/>
        </w:rPr>
        <w:t>4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FE5D49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1A71518" w14:textId="23A75BA7" w:rsidR="003A140B" w:rsidRPr="00FE5D49" w:rsidRDefault="00D62F13" w:rsidP="00CC3A6C">
      <w:pPr>
        <w:spacing w:before="120" w:after="24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E5D4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„</w:t>
      </w:r>
      <w:r w:rsidR="0007404D" w:rsidRPr="00FE5D49">
        <w:rPr>
          <w:rFonts w:asciiTheme="minorHAnsi" w:hAnsiTheme="minorHAnsi" w:cstheme="minorHAnsi"/>
          <w:b/>
          <w:spacing w:val="-3"/>
          <w:sz w:val="22"/>
          <w:szCs w:val="22"/>
        </w:rPr>
        <w:t>Projekt wymiany ogrodzenia ZPW Pomorzany</w:t>
      </w:r>
      <w:r w:rsidRPr="00FE5D49"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0D89A1FE" w14:textId="03F276DE" w:rsidR="0049252E" w:rsidRPr="0049252E" w:rsidRDefault="0014109E" w:rsidP="00BC09B9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9252E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4A1D4E" w:rsidRPr="0049252E">
        <w:rPr>
          <w:rFonts w:asciiTheme="minorHAnsi" w:hAnsiTheme="minorHAnsi" w:cstheme="minorHAnsi"/>
          <w:sz w:val="22"/>
          <w:szCs w:val="22"/>
          <w:lang w:eastAsia="pl-PL"/>
        </w:rPr>
        <w:t>usługa</w:t>
      </w:r>
      <w:r w:rsidR="00D62F13" w:rsidRPr="0049252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A1D4E" w:rsidRPr="0049252E">
        <w:rPr>
          <w:rFonts w:asciiTheme="minorHAnsi" w:hAnsiTheme="minorHAnsi" w:cstheme="minorHAnsi"/>
          <w:sz w:val="22"/>
          <w:szCs w:val="22"/>
          <w:lang w:eastAsia="pl-PL"/>
        </w:rPr>
        <w:t>polegająca na</w:t>
      </w:r>
      <w:r w:rsidR="00D62F13" w:rsidRPr="0049252E">
        <w:rPr>
          <w:rFonts w:asciiTheme="minorHAnsi" w:hAnsiTheme="minorHAnsi" w:cstheme="minorHAnsi"/>
          <w:sz w:val="22"/>
          <w:szCs w:val="22"/>
          <w:lang w:eastAsia="pl-PL"/>
        </w:rPr>
        <w:t xml:space="preserve"> wykonaniu opracowania pn.: </w:t>
      </w:r>
      <w:r w:rsidR="0049252E" w:rsidRPr="0049252E">
        <w:rPr>
          <w:rFonts w:asciiTheme="minorHAnsi" w:eastAsia="Calibri" w:hAnsiTheme="minorHAnsi" w:cstheme="minorHAnsi"/>
          <w:sz w:val="22"/>
          <w:szCs w:val="22"/>
        </w:rPr>
        <w:t>„</w:t>
      </w:r>
      <w:r w:rsidR="0007404D" w:rsidRPr="0007404D">
        <w:rPr>
          <w:rFonts w:asciiTheme="minorHAnsi" w:hAnsiTheme="minorHAnsi" w:cstheme="minorHAnsi"/>
          <w:spacing w:val="-3"/>
          <w:sz w:val="22"/>
        </w:rPr>
        <w:t>Projekt wymiany ogrodzenia ZPW Pomorzany</w:t>
      </w:r>
      <w:r w:rsidR="0049252E" w:rsidRPr="0049252E">
        <w:rPr>
          <w:rFonts w:asciiTheme="minorHAnsi" w:eastAsia="Calibri" w:hAnsiTheme="minorHAnsi" w:cstheme="minorHAnsi"/>
          <w:sz w:val="22"/>
          <w:szCs w:val="22"/>
        </w:rPr>
        <w:t>”.</w:t>
      </w:r>
    </w:p>
    <w:p w14:paraId="6D874C37" w14:textId="77777777" w:rsidR="005E1FFB" w:rsidRDefault="005E1FFB" w:rsidP="00BC09B9">
      <w:pPr>
        <w:pStyle w:val="Akapitzlist"/>
        <w:numPr>
          <w:ilvl w:val="0"/>
          <w:numId w:val="2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Zakres zamówienia obejmuje:</w:t>
      </w:r>
    </w:p>
    <w:p w14:paraId="7A83C0DB" w14:textId="77777777" w:rsidR="005E1FFB" w:rsidRPr="00853CD1" w:rsidRDefault="005E1FFB" w:rsidP="00BC09B9">
      <w:pPr>
        <w:pStyle w:val="Akapitzlist"/>
        <w:numPr>
          <w:ilvl w:val="1"/>
          <w:numId w:val="2"/>
        </w:numPr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853CD1">
        <w:rPr>
          <w:rFonts w:asciiTheme="minorHAnsi" w:hAnsiTheme="minorHAnsi" w:cstheme="minorHAnsi"/>
          <w:sz w:val="22"/>
          <w:szCs w:val="20"/>
        </w:rPr>
        <w:t>Wykonanie dokumentacji projektowej, w tym m.in.:</w:t>
      </w:r>
    </w:p>
    <w:p w14:paraId="6B679E15" w14:textId="77777777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projekt architektoniczno-budowlany,</w:t>
      </w:r>
    </w:p>
    <w:p w14:paraId="012881F2" w14:textId="23ADC62D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wykonanie projektu zagospodarowania terenu,</w:t>
      </w:r>
    </w:p>
    <w:p w14:paraId="0A0DE421" w14:textId="77777777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wykonanie projektu technicznego we wszystkich branżach,</w:t>
      </w:r>
    </w:p>
    <w:p w14:paraId="51F576D8" w14:textId="77777777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sporządzenie przedmiarów robót i kosztorysów inwestorskich (wszystkie branże),</w:t>
      </w:r>
    </w:p>
    <w:p w14:paraId="50DD0BEE" w14:textId="77777777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sporządzenie Specyfikacji Technicznych Wykonania i Odbioru Robót Budowlanych (wszystkie branże),</w:t>
      </w:r>
    </w:p>
    <w:p w14:paraId="4B1F8852" w14:textId="77777777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sporządzenie Tabeli Elementów Rozliczeniowych (wszystkie branże),</w:t>
      </w:r>
    </w:p>
    <w:p w14:paraId="13BD89FC" w14:textId="77777777" w:rsidR="00E53FFB" w:rsidRP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sporządzenie informacji dotyczącej planu BIOZ (w przypadku takiej konieczności),</w:t>
      </w:r>
    </w:p>
    <w:p w14:paraId="69633401" w14:textId="70A096CE" w:rsidR="00E53FFB" w:rsidRDefault="00E53FFB" w:rsidP="00BC09B9">
      <w:pPr>
        <w:pStyle w:val="Akapitzlist"/>
        <w:numPr>
          <w:ilvl w:val="0"/>
          <w:numId w:val="23"/>
        </w:numPr>
        <w:ind w:left="963" w:hanging="283"/>
        <w:jc w:val="both"/>
        <w:rPr>
          <w:rFonts w:asciiTheme="minorHAnsi" w:hAnsiTheme="minorHAnsi" w:cstheme="minorHAnsi"/>
          <w:sz w:val="22"/>
        </w:rPr>
      </w:pPr>
      <w:r w:rsidRPr="00E53FFB">
        <w:rPr>
          <w:rFonts w:asciiTheme="minorHAnsi" w:hAnsiTheme="minorHAnsi" w:cstheme="minorHAnsi"/>
          <w:sz w:val="22"/>
        </w:rPr>
        <w:t>uzyskanie wszystkich niezbędnych decyzji, uzgodnień, pozwoleń i opinii wymaganych obowiązującymi przepisami, np. pozwolenie na budowę/ zaświadczenie o braku podstaw do wniesienia sprzeciwu do zgłoszenia robót budowlanych nie wymagających pozwolenia na budowę.</w:t>
      </w:r>
    </w:p>
    <w:p w14:paraId="5BC65445" w14:textId="6C4CF209" w:rsidR="00E53FFB" w:rsidRDefault="00E53FFB" w:rsidP="00BC09B9">
      <w:pPr>
        <w:jc w:val="both"/>
        <w:rPr>
          <w:rFonts w:asciiTheme="minorHAnsi" w:hAnsiTheme="minorHAnsi" w:cstheme="minorHAnsi"/>
          <w:sz w:val="22"/>
        </w:rPr>
      </w:pPr>
    </w:p>
    <w:p w14:paraId="5EEE3D67" w14:textId="77777777" w:rsidR="00E53FFB" w:rsidRPr="00E53FFB" w:rsidRDefault="00E53FFB" w:rsidP="00BC09B9">
      <w:pPr>
        <w:jc w:val="both"/>
        <w:rPr>
          <w:rFonts w:asciiTheme="minorHAnsi" w:hAnsiTheme="minorHAnsi" w:cstheme="minorHAnsi"/>
          <w:sz w:val="22"/>
        </w:rPr>
      </w:pPr>
    </w:p>
    <w:p w14:paraId="148EC704" w14:textId="77777777" w:rsidR="005E1FFB" w:rsidRPr="007D1FED" w:rsidRDefault="005E1FFB" w:rsidP="00BC09B9">
      <w:pPr>
        <w:pStyle w:val="Akapitzlist"/>
        <w:numPr>
          <w:ilvl w:val="1"/>
          <w:numId w:val="2"/>
        </w:numPr>
        <w:spacing w:before="60" w:after="60"/>
        <w:ind w:left="709" w:hanging="283"/>
        <w:jc w:val="both"/>
        <w:rPr>
          <w:rFonts w:asciiTheme="minorHAnsi" w:hAnsiTheme="minorHAnsi" w:cstheme="minorHAnsi"/>
          <w:sz w:val="22"/>
          <w:szCs w:val="20"/>
        </w:rPr>
      </w:pPr>
      <w:r w:rsidRPr="0089322C">
        <w:rPr>
          <w:rFonts w:asciiTheme="minorHAnsi" w:hAnsiTheme="minorHAnsi" w:cstheme="minorHAnsi"/>
          <w:sz w:val="22"/>
          <w:szCs w:val="20"/>
        </w:rPr>
        <w:lastRenderedPageBreak/>
        <w:t>D</w:t>
      </w:r>
      <w:r w:rsidRPr="007D1FED">
        <w:rPr>
          <w:rFonts w:asciiTheme="minorHAnsi" w:hAnsiTheme="minorHAnsi" w:cstheme="minorHAnsi"/>
          <w:sz w:val="22"/>
          <w:szCs w:val="20"/>
        </w:rPr>
        <w:t>okumentacja powinna uwzględniać:</w:t>
      </w:r>
    </w:p>
    <w:p w14:paraId="4475A5B7" w14:textId="48BA26B9" w:rsidR="005E1FFB" w:rsidRPr="005E1FFB" w:rsidRDefault="004E30C4" w:rsidP="00BC09B9">
      <w:pPr>
        <w:pStyle w:val="Akapitzlist"/>
        <w:numPr>
          <w:ilvl w:val="0"/>
          <w:numId w:val="20"/>
        </w:numPr>
        <w:ind w:left="1040"/>
        <w:jc w:val="both"/>
        <w:rPr>
          <w:rFonts w:ascii="Arial" w:hAnsi="Arial" w:cs="Arial"/>
        </w:rPr>
      </w:pPr>
      <w:r w:rsidRPr="00C52750">
        <w:rPr>
          <w:rFonts w:asciiTheme="minorHAnsi" w:hAnsiTheme="minorHAnsi" w:cstheme="minorHAnsi"/>
          <w:sz w:val="22"/>
        </w:rPr>
        <w:t xml:space="preserve">stworzenie </w:t>
      </w:r>
      <w:r w:rsidR="005E1FFB" w:rsidRPr="00C52750">
        <w:rPr>
          <w:rFonts w:asciiTheme="minorHAnsi" w:hAnsiTheme="minorHAnsi" w:cstheme="minorHAnsi"/>
          <w:sz w:val="22"/>
        </w:rPr>
        <w:t>projekt</w:t>
      </w:r>
      <w:r w:rsidRPr="00C52750">
        <w:rPr>
          <w:rFonts w:asciiTheme="minorHAnsi" w:hAnsiTheme="minorHAnsi" w:cstheme="minorHAnsi"/>
          <w:sz w:val="22"/>
        </w:rPr>
        <w:t>u</w:t>
      </w:r>
      <w:r w:rsidR="005E1FFB" w:rsidRPr="005E1FFB">
        <w:rPr>
          <w:rFonts w:asciiTheme="minorHAnsi" w:hAnsiTheme="minorHAnsi" w:cstheme="minorHAnsi"/>
          <w:sz w:val="22"/>
        </w:rPr>
        <w:t xml:space="preserve"> ogrodzenia typu panelowego przenoszące drgania mechaniczne powstałe w przypadkach wdrapywania się na ogrodzenia, przecinanie ogrodzenia bądź demontażu istniejącego ogrodzenia – na odcinku ok. 260 m, zgodni</w:t>
      </w:r>
      <w:r w:rsidR="00BC09B9">
        <w:rPr>
          <w:rFonts w:asciiTheme="minorHAnsi" w:hAnsiTheme="minorHAnsi" w:cstheme="minorHAnsi"/>
          <w:sz w:val="22"/>
        </w:rPr>
        <w:t>e z załącznikiem nr 2 do ZO</w:t>
      </w:r>
      <w:r w:rsidR="005E1FFB" w:rsidRPr="005E1FFB">
        <w:rPr>
          <w:rFonts w:asciiTheme="minorHAnsi" w:hAnsiTheme="minorHAnsi" w:cstheme="minorHAnsi"/>
          <w:sz w:val="22"/>
        </w:rPr>
        <w:t>,</w:t>
      </w:r>
    </w:p>
    <w:p w14:paraId="5B4DD879" w14:textId="77777777" w:rsidR="005E1FFB" w:rsidRPr="005E1FFB" w:rsidRDefault="005E1FFB" w:rsidP="00BC09B9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usunięcie tzw. czapy podmurówki z zachowaniem istniejącego cokołu, do uzyskania płaskiej powierzchni,</w:t>
      </w:r>
    </w:p>
    <w:p w14:paraId="5476731F" w14:textId="77777777" w:rsidR="005E1FFB" w:rsidRPr="005E1FFB" w:rsidRDefault="005E1FFB" w:rsidP="00BC09B9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słupek panelowy z profili zamkniętych i zakończony rozgałęzieniem typu Y kotwiony do istniejącej, wyprofilowanej na płasko podmurówki,</w:t>
      </w:r>
    </w:p>
    <w:p w14:paraId="5F2B4BF2" w14:textId="77777777" w:rsidR="005E1FFB" w:rsidRPr="005E1FFB" w:rsidRDefault="005E1FFB" w:rsidP="00BC09B9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zalecana wysokość ogrodzenia to 250 cm,</w:t>
      </w:r>
    </w:p>
    <w:p w14:paraId="1B0D5B08" w14:textId="77777777" w:rsidR="005E1FFB" w:rsidRPr="005E1FFB" w:rsidRDefault="005E1FFB" w:rsidP="00BC09B9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rozmiar oczka na tyle wąski, by uniemożliwić wsunięcie w nie rąk i stóp dorosłej osoby,</w:t>
      </w:r>
    </w:p>
    <w:p w14:paraId="6A6A0CC2" w14:textId="77777777" w:rsidR="005E1FFB" w:rsidRPr="005E1FFB" w:rsidRDefault="005E1FFB" w:rsidP="00BC09B9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panel zakończony zasiekiem spiralnym z drutu ostrzowego, nierdzewnego, kręgi umieszczone prostopadle do osi ogrodzenia, zamocowane na trzech rzędach prostego drutu ostrzowego</w:t>
      </w:r>
    </w:p>
    <w:p w14:paraId="017859EE" w14:textId="77777777" w:rsidR="005E1FFB" w:rsidRPr="005E1FFB" w:rsidRDefault="005E1FFB" w:rsidP="00BC09B9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zasiek spiralny o średnicy kręgu 450 mm o gęstości min. 6 zwojów na metr</w:t>
      </w:r>
    </w:p>
    <w:p w14:paraId="011E9EB6" w14:textId="77777777" w:rsidR="005E1FFB" w:rsidRPr="005E1FFB" w:rsidRDefault="005E1FFB" w:rsidP="00BC09B9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panele ogrodzenia powinny łączyć się ze sobą za pomocą elementów spinających przenoszących drgania i montowane do słupów od czoła słupa.</w:t>
      </w:r>
    </w:p>
    <w:p w14:paraId="0EBB55C8" w14:textId="5594D2E4" w:rsidR="005E1FFB" w:rsidRPr="005E1FFB" w:rsidRDefault="005E1FFB" w:rsidP="00BC09B9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 xml:space="preserve">panel posadowiony na podmurówce prefabrykowanej żelbetowej, L = 2,38, h=0,5 m, </w:t>
      </w:r>
      <w:r w:rsidR="00E140BD">
        <w:rPr>
          <w:rFonts w:asciiTheme="minorHAnsi" w:hAnsiTheme="minorHAnsi" w:cstheme="minorHAnsi"/>
          <w:sz w:val="22"/>
          <w:szCs w:val="22"/>
        </w:rPr>
        <w:br/>
      </w:r>
      <w:r w:rsidRPr="005E1FFB">
        <w:rPr>
          <w:rFonts w:asciiTheme="minorHAnsi" w:hAnsiTheme="minorHAnsi" w:cstheme="minorHAnsi"/>
          <w:sz w:val="22"/>
          <w:szCs w:val="22"/>
        </w:rPr>
        <w:t>e = 0,057 m,</w:t>
      </w:r>
    </w:p>
    <w:p w14:paraId="43D69855" w14:textId="77777777" w:rsidR="005E1FFB" w:rsidRPr="005E1FFB" w:rsidRDefault="005E1FFB" w:rsidP="00BC09B9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pozostawienie istniejącej bramy przesuwnej,</w:t>
      </w:r>
    </w:p>
    <w:p w14:paraId="1A9EC8B0" w14:textId="77777777" w:rsidR="005E1FFB" w:rsidRPr="005E1FFB" w:rsidRDefault="005E1FFB" w:rsidP="00BC09B9">
      <w:pPr>
        <w:pStyle w:val="Akapitzlist"/>
        <w:numPr>
          <w:ilvl w:val="1"/>
          <w:numId w:val="20"/>
        </w:numPr>
        <w:suppressAutoHyphens/>
        <w:spacing w:before="60" w:after="160"/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przesuwna brama wjazdowa (sterowana pilotem) o szerokości ok. 6 m,</w:t>
      </w:r>
    </w:p>
    <w:p w14:paraId="5885D4F6" w14:textId="77777777" w:rsidR="005E1FFB" w:rsidRPr="005E1FFB" w:rsidRDefault="005E1FFB" w:rsidP="00BC09B9">
      <w:pPr>
        <w:pStyle w:val="Akapitzlist"/>
        <w:numPr>
          <w:ilvl w:val="1"/>
          <w:numId w:val="20"/>
        </w:numPr>
        <w:suppressAutoHyphens/>
        <w:spacing w:before="60" w:after="160"/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przesuwna brama wjazdowa (sterowana ręcznie) o szerokości ok. 5 m,</w:t>
      </w:r>
    </w:p>
    <w:p w14:paraId="2147D715" w14:textId="77777777" w:rsidR="005E1FFB" w:rsidRPr="005E1FFB" w:rsidRDefault="005E1FFB" w:rsidP="00BC09B9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furtka o szerokości ok. 1,0 m z wkładką antywłamaniową min. 4 klasy,</w:t>
      </w:r>
    </w:p>
    <w:p w14:paraId="5C1301D1" w14:textId="77777777" w:rsidR="005E1FFB" w:rsidRPr="005E1FFB" w:rsidRDefault="005E1FFB" w:rsidP="00BC09B9">
      <w:pPr>
        <w:pStyle w:val="Akapitzlist"/>
        <w:numPr>
          <w:ilvl w:val="1"/>
          <w:numId w:val="20"/>
        </w:numPr>
        <w:suppressAutoHyphens/>
        <w:spacing w:before="60" w:after="160"/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do montażu paneli, podwalin, zasieków i drutu nośnego należy używać wyłącznie elementów systemowych,</w:t>
      </w:r>
    </w:p>
    <w:p w14:paraId="603989D0" w14:textId="77777777" w:rsidR="005E1FFB" w:rsidRPr="005E1FFB" w:rsidRDefault="005E1FFB" w:rsidP="00BC09B9">
      <w:pPr>
        <w:pStyle w:val="Akapitzlist"/>
        <w:numPr>
          <w:ilvl w:val="1"/>
          <w:numId w:val="20"/>
        </w:numPr>
        <w:suppressAutoHyphens/>
        <w:spacing w:before="60" w:after="160"/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ogrodzenie powinno zostać zabezpieczone antykorozyjnie za pomocą ocynku i powłoki poliestrowej,</w:t>
      </w:r>
    </w:p>
    <w:p w14:paraId="1A68D711" w14:textId="77777777" w:rsidR="005E1FFB" w:rsidRPr="005E1FFB" w:rsidRDefault="005E1FFB" w:rsidP="00BC09B9">
      <w:pPr>
        <w:pStyle w:val="Akapitzlist"/>
        <w:numPr>
          <w:ilvl w:val="1"/>
          <w:numId w:val="20"/>
        </w:numPr>
        <w:suppressAutoHyphens/>
        <w:spacing w:before="60" w:after="160"/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ogrodzenie należy zaprojektować po trasie istniejącego, z uwzględnieniem ogrodzenia tymczasowego lub innego rozwiązania zabezpieczającego przed wejściem na teren Zakładu przez osoby nieuprawnione,</w:t>
      </w:r>
    </w:p>
    <w:p w14:paraId="430F6D3C" w14:textId="067AA207" w:rsidR="005E1FFB" w:rsidRPr="005E1FFB" w:rsidRDefault="004E30C4" w:rsidP="00BC09B9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7705285"/>
      <w:r w:rsidRPr="00C52750">
        <w:rPr>
          <w:rFonts w:asciiTheme="minorHAnsi" w:hAnsiTheme="minorHAnsi" w:cstheme="minorHAnsi"/>
          <w:sz w:val="22"/>
          <w:szCs w:val="22"/>
        </w:rPr>
        <w:t xml:space="preserve">stworzenie </w:t>
      </w:r>
      <w:r w:rsidR="005E1FFB" w:rsidRPr="00C52750">
        <w:rPr>
          <w:rFonts w:asciiTheme="minorHAnsi" w:hAnsiTheme="minorHAnsi" w:cstheme="minorHAnsi"/>
          <w:sz w:val="22"/>
          <w:szCs w:val="22"/>
        </w:rPr>
        <w:t>projekt</w:t>
      </w:r>
      <w:r w:rsidRPr="00C52750">
        <w:rPr>
          <w:rFonts w:asciiTheme="minorHAnsi" w:hAnsiTheme="minorHAnsi" w:cstheme="minorHAnsi"/>
          <w:sz w:val="22"/>
          <w:szCs w:val="22"/>
        </w:rPr>
        <w:t>u</w:t>
      </w:r>
      <w:r w:rsidR="005E1FFB" w:rsidRPr="005E1FFB">
        <w:rPr>
          <w:rFonts w:asciiTheme="minorHAnsi" w:hAnsiTheme="minorHAnsi" w:cstheme="minorHAnsi"/>
          <w:sz w:val="22"/>
          <w:szCs w:val="22"/>
        </w:rPr>
        <w:t xml:space="preserve"> podwyższenia ogrodzenia </w:t>
      </w:r>
      <w:bookmarkEnd w:id="0"/>
      <w:r w:rsidR="005E1FFB" w:rsidRPr="005E1FFB">
        <w:rPr>
          <w:rFonts w:asciiTheme="minorHAnsi" w:hAnsiTheme="minorHAnsi" w:cstheme="minorHAnsi"/>
          <w:sz w:val="22"/>
          <w:szCs w:val="22"/>
        </w:rPr>
        <w:t xml:space="preserve">– zgodnie z załącznikiem </w:t>
      </w:r>
      <w:r w:rsidR="00FE5D49">
        <w:rPr>
          <w:rFonts w:asciiTheme="minorHAnsi" w:hAnsiTheme="minorHAnsi" w:cstheme="minorHAnsi"/>
          <w:sz w:val="22"/>
          <w:szCs w:val="22"/>
        </w:rPr>
        <w:t>nr 2 do ZO.</w:t>
      </w:r>
    </w:p>
    <w:p w14:paraId="41DE6A44" w14:textId="77777777" w:rsidR="005E1FFB" w:rsidRPr="005E1FFB" w:rsidRDefault="005E1FFB" w:rsidP="00BC09B9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poprzez montaż zasieku spiralnego z drutu ostrzowego, nierdzewnego, kręgi umieszczone prostopadle do osi ogrodzenia, zamocowane na trzech rzędach prostego drutu ostrzowego</w:t>
      </w:r>
    </w:p>
    <w:p w14:paraId="0C9F99E2" w14:textId="77777777" w:rsidR="005E1FFB" w:rsidRPr="005E1FFB" w:rsidRDefault="005E1FFB" w:rsidP="00BC09B9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zasiek spiralny o średnicy kręgu 450 mm o gęstości min. 6 zwojów na metr</w:t>
      </w:r>
    </w:p>
    <w:p w14:paraId="61DF2B25" w14:textId="77777777" w:rsidR="005E1FFB" w:rsidRPr="005E1FFB" w:rsidRDefault="005E1FFB" w:rsidP="00BC09B9">
      <w:pPr>
        <w:pStyle w:val="Akapitzlist"/>
        <w:numPr>
          <w:ilvl w:val="1"/>
          <w:numId w:val="20"/>
        </w:numPr>
        <w:suppressAutoHyphens/>
        <w:spacing w:before="60" w:after="160"/>
        <w:jc w:val="both"/>
        <w:rPr>
          <w:rFonts w:asciiTheme="minorHAnsi" w:hAnsiTheme="minorHAnsi" w:cstheme="minorHAnsi"/>
          <w:sz w:val="22"/>
          <w:szCs w:val="22"/>
        </w:rPr>
      </w:pPr>
      <w:r w:rsidRPr="005E1FFB">
        <w:rPr>
          <w:rFonts w:asciiTheme="minorHAnsi" w:hAnsiTheme="minorHAnsi" w:cstheme="minorHAnsi"/>
          <w:sz w:val="22"/>
          <w:szCs w:val="22"/>
        </w:rPr>
        <w:t>sprawdzenie stanu technicznego istniejącego ogrodzenia oraz zaproponowanie prac naprawczych.</w:t>
      </w:r>
    </w:p>
    <w:p w14:paraId="4987258C" w14:textId="77777777" w:rsidR="005E1FFB" w:rsidRPr="005E1FFB" w:rsidRDefault="005E1FFB" w:rsidP="00BC09B9">
      <w:pPr>
        <w:pStyle w:val="Akapitzlist"/>
        <w:numPr>
          <w:ilvl w:val="0"/>
          <w:numId w:val="20"/>
        </w:numPr>
        <w:suppressAutoHyphens/>
        <w:spacing w:before="60" w:after="1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67705312"/>
      <w:r w:rsidRPr="005E1FFB">
        <w:rPr>
          <w:rFonts w:asciiTheme="minorHAnsi" w:hAnsiTheme="minorHAnsi" w:cstheme="minorHAnsi"/>
          <w:sz w:val="22"/>
          <w:szCs w:val="22"/>
        </w:rPr>
        <w:t>uzyskanie wszystkich niezbędnych pozwoleń, decyzji, zgód itp. umożliwiających późniejszą realizację rzeczową,</w:t>
      </w:r>
    </w:p>
    <w:p w14:paraId="60B85668" w14:textId="39E3E90F" w:rsidR="005E1FFB" w:rsidRDefault="00987104" w:rsidP="00BC09B9">
      <w:pPr>
        <w:pStyle w:val="Akapitzlist"/>
        <w:numPr>
          <w:ilvl w:val="0"/>
          <w:numId w:val="20"/>
        </w:numPr>
        <w:suppressAutoHyphens/>
        <w:spacing w:before="60" w:after="16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bookmarkStart w:id="2" w:name="_Hlk142293056"/>
      <w:r>
        <w:rPr>
          <w:rStyle w:val="Teksttreci"/>
          <w:rFonts w:asciiTheme="minorHAnsi" w:hAnsiTheme="minorHAnsi" w:cstheme="minorHAnsi"/>
          <w:sz w:val="22"/>
          <w:szCs w:val="22"/>
        </w:rPr>
        <w:t>udzielenie rękojmi</w:t>
      </w:r>
      <w:r w:rsidR="005E1FFB" w:rsidRPr="005E1FFB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C053E1">
        <w:rPr>
          <w:rStyle w:val="Teksttreci"/>
          <w:rFonts w:asciiTheme="minorHAnsi" w:hAnsiTheme="minorHAnsi" w:cstheme="minorHAnsi"/>
          <w:sz w:val="22"/>
          <w:szCs w:val="22"/>
        </w:rPr>
        <w:t xml:space="preserve">i gwarancji jakości 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za </w:t>
      </w:r>
      <w:r w:rsidR="005E1FFB" w:rsidRPr="005E1FFB">
        <w:rPr>
          <w:rStyle w:val="Teksttreci"/>
          <w:rFonts w:asciiTheme="minorHAnsi" w:hAnsiTheme="minorHAnsi" w:cstheme="minorHAnsi"/>
          <w:sz w:val="22"/>
          <w:szCs w:val="22"/>
        </w:rPr>
        <w:t>wady wykonanego przedmiotu zamówienia</w:t>
      </w:r>
      <w:bookmarkEnd w:id="1"/>
      <w:bookmarkEnd w:id="2"/>
      <w:r w:rsidR="00D76199">
        <w:rPr>
          <w:rStyle w:val="Teksttreci"/>
          <w:rFonts w:asciiTheme="minorHAnsi" w:hAnsiTheme="minorHAnsi" w:cstheme="minorHAnsi"/>
          <w:sz w:val="22"/>
          <w:szCs w:val="22"/>
        </w:rPr>
        <w:t>,</w:t>
      </w:r>
    </w:p>
    <w:p w14:paraId="7C8CB941" w14:textId="4CEBA1FD" w:rsidR="00987104" w:rsidRDefault="00987104" w:rsidP="00BC09B9">
      <w:pPr>
        <w:pStyle w:val="Akapitzlist"/>
        <w:numPr>
          <w:ilvl w:val="0"/>
          <w:numId w:val="20"/>
        </w:numPr>
        <w:suppressAutoHyphens/>
        <w:spacing w:before="60" w:after="16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jednokrotna aktualizacja kosztorysu w okresie gwarancji i rękojmi za wady,</w:t>
      </w:r>
    </w:p>
    <w:p w14:paraId="1D6E4B63" w14:textId="6BB0E6A2" w:rsidR="00987104" w:rsidRPr="00987104" w:rsidRDefault="00D76199" w:rsidP="00987104">
      <w:pPr>
        <w:pStyle w:val="Akapitzlist"/>
        <w:numPr>
          <w:ilvl w:val="0"/>
          <w:numId w:val="20"/>
        </w:numPr>
        <w:suppressAutoHyphens/>
        <w:spacing w:before="60" w:after="16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odpowiadanie na pytania, które wpłyną do Zamawiającego, w trakcie postępowania o udzielenie zamówienia publicznego na wykonanie robót budowlanych na podstawie opracowanej dokumentacji, w ramach udzielo</w:t>
      </w:r>
      <w:r w:rsidR="00987104">
        <w:rPr>
          <w:rStyle w:val="Teksttreci"/>
          <w:rFonts w:asciiTheme="minorHAnsi" w:hAnsiTheme="minorHAnsi" w:cstheme="minorHAnsi"/>
          <w:sz w:val="22"/>
          <w:szCs w:val="22"/>
        </w:rPr>
        <w:t>nej rękojmi za wady i gwarancji.</w:t>
      </w:r>
    </w:p>
    <w:p w14:paraId="35340AE7" w14:textId="77777777" w:rsidR="005E1FFB" w:rsidRPr="002064EC" w:rsidRDefault="005E1FFB" w:rsidP="00BC09B9">
      <w:pPr>
        <w:pStyle w:val="Akapitzlist"/>
        <w:numPr>
          <w:ilvl w:val="1"/>
          <w:numId w:val="2"/>
        </w:numPr>
        <w:spacing w:before="120" w:after="60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2064EC">
        <w:rPr>
          <w:rFonts w:asciiTheme="minorHAnsi" w:hAnsiTheme="minorHAnsi" w:cstheme="minorHAnsi"/>
          <w:iCs/>
          <w:sz w:val="22"/>
          <w:szCs w:val="20"/>
        </w:rPr>
        <w:t>Sprawowanie nadzoru autorskiego w trakcie realizacji robót budowlanych na żądanie Zamawiającego w zakresie:</w:t>
      </w:r>
    </w:p>
    <w:p w14:paraId="28930754" w14:textId="77777777" w:rsidR="005E1FFB" w:rsidRPr="002064EC" w:rsidRDefault="005E1FFB" w:rsidP="00BC09B9">
      <w:pPr>
        <w:pStyle w:val="Akapitzlist"/>
        <w:numPr>
          <w:ilvl w:val="0"/>
          <w:numId w:val="21"/>
        </w:numPr>
        <w:spacing w:after="160"/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 w:rsidRPr="002064EC">
        <w:rPr>
          <w:rFonts w:asciiTheme="minorHAnsi" w:hAnsiTheme="minorHAnsi" w:cstheme="minorHAnsi"/>
          <w:sz w:val="22"/>
          <w:szCs w:val="20"/>
          <w:lang w:eastAsia="pl-PL"/>
        </w:rPr>
        <w:t>stwierdzenia w toku wykonywania robót budowlanych zgodności realizacji z projektem,</w:t>
      </w:r>
    </w:p>
    <w:p w14:paraId="2B8CD8F7" w14:textId="77777777" w:rsidR="005E1FFB" w:rsidRPr="002064EC" w:rsidRDefault="005E1FFB" w:rsidP="00BC09B9">
      <w:pPr>
        <w:pStyle w:val="Akapitzlist"/>
        <w:numPr>
          <w:ilvl w:val="0"/>
          <w:numId w:val="21"/>
        </w:numPr>
        <w:spacing w:after="120"/>
        <w:ind w:left="1003" w:hanging="357"/>
        <w:contextualSpacing w:val="0"/>
        <w:jc w:val="both"/>
        <w:rPr>
          <w:rFonts w:asciiTheme="minorHAnsi" w:hAnsiTheme="minorHAnsi" w:cstheme="minorHAnsi"/>
          <w:sz w:val="22"/>
          <w:szCs w:val="20"/>
          <w:lang w:eastAsia="pl-PL"/>
        </w:rPr>
      </w:pPr>
      <w:r w:rsidRPr="002064EC">
        <w:rPr>
          <w:rFonts w:asciiTheme="minorHAnsi" w:hAnsiTheme="minorHAnsi" w:cstheme="minorHAnsi"/>
          <w:sz w:val="22"/>
          <w:szCs w:val="20"/>
          <w:lang w:eastAsia="pl-PL"/>
        </w:rPr>
        <w:t>uzgodnienia możliwości wprowadzenia rozwiązań zamiennych w stosunku do przewidzianych w projekcie, zgłoszonych przez kierownika budowy lub inspektora nadzoru budowlanego.</w:t>
      </w:r>
    </w:p>
    <w:p w14:paraId="32C55F79" w14:textId="68519A6C" w:rsidR="005E1FFB" w:rsidRDefault="005E1FFB" w:rsidP="00BC09B9">
      <w:pPr>
        <w:pStyle w:val="Akapitzlist"/>
        <w:numPr>
          <w:ilvl w:val="1"/>
          <w:numId w:val="2"/>
        </w:numPr>
        <w:spacing w:before="120"/>
        <w:ind w:left="709" w:hanging="284"/>
        <w:contextualSpacing w:val="0"/>
        <w:jc w:val="both"/>
        <w:rPr>
          <w:rFonts w:asciiTheme="minorHAnsi" w:hAnsiTheme="minorHAnsi" w:cstheme="minorHAnsi"/>
          <w:iCs/>
          <w:sz w:val="22"/>
          <w:szCs w:val="20"/>
        </w:rPr>
      </w:pPr>
      <w:bookmarkStart w:id="3" w:name="_Hlk128558863"/>
      <w:r w:rsidRPr="002064EC">
        <w:rPr>
          <w:rFonts w:asciiTheme="minorHAnsi" w:hAnsiTheme="minorHAnsi" w:cstheme="minorHAnsi"/>
          <w:iCs/>
          <w:sz w:val="22"/>
          <w:szCs w:val="20"/>
        </w:rPr>
        <w:t xml:space="preserve">Dostarczenie dokumentacji do siedziby Zamawiającego w 2 egzemplarzach w wersji papierowej oraz w 2 egzemplarzach  w wersji elektronicznej  </w:t>
      </w:r>
      <w:r w:rsidR="004E30C4">
        <w:rPr>
          <w:rFonts w:asciiTheme="minorHAnsi" w:hAnsiTheme="minorHAnsi" w:cstheme="minorHAnsi"/>
          <w:iCs/>
          <w:sz w:val="22"/>
          <w:szCs w:val="20"/>
        </w:rPr>
        <w:t xml:space="preserve">edytowalnej </w:t>
      </w:r>
      <w:r w:rsidRPr="002064EC">
        <w:rPr>
          <w:rFonts w:asciiTheme="minorHAnsi" w:hAnsiTheme="minorHAnsi" w:cstheme="minorHAnsi"/>
          <w:sz w:val="22"/>
          <w:szCs w:val="20"/>
        </w:rPr>
        <w:t xml:space="preserve">w formacie </w:t>
      </w:r>
      <w:r w:rsidR="004E30C4">
        <w:rPr>
          <w:rFonts w:asciiTheme="minorHAnsi" w:hAnsiTheme="minorHAnsi" w:cstheme="minorHAnsi"/>
          <w:sz w:val="22"/>
          <w:szCs w:val="20"/>
        </w:rPr>
        <w:t xml:space="preserve">DWG, DOC, XLS, ATH, </w:t>
      </w:r>
      <w:r w:rsidR="004E30C4">
        <w:rPr>
          <w:rFonts w:asciiTheme="minorHAnsi" w:hAnsiTheme="minorHAnsi" w:cstheme="minorHAnsi"/>
          <w:sz w:val="22"/>
          <w:szCs w:val="20"/>
        </w:rPr>
        <w:lastRenderedPageBreak/>
        <w:t>itp. oraz wersji nieedytowalnej PDF.</w:t>
      </w:r>
      <w:r w:rsidRPr="002064EC">
        <w:rPr>
          <w:rFonts w:asciiTheme="minorHAnsi" w:hAnsiTheme="minorHAnsi" w:cstheme="minorHAnsi"/>
          <w:sz w:val="22"/>
          <w:szCs w:val="20"/>
        </w:rPr>
        <w:t xml:space="preserve"> </w:t>
      </w:r>
      <w:r w:rsidRPr="002064EC">
        <w:rPr>
          <w:rFonts w:asciiTheme="minorHAnsi" w:hAnsiTheme="minorHAnsi" w:cstheme="minorHAnsi"/>
          <w:iCs/>
          <w:sz w:val="22"/>
          <w:szCs w:val="20"/>
        </w:rPr>
        <w:t>Wszystkie przekazywane płyty CD/DVD powinny być dokładnie i jednoznacznie opisane.</w:t>
      </w:r>
      <w:bookmarkEnd w:id="3"/>
    </w:p>
    <w:p w14:paraId="3E384046" w14:textId="77777777" w:rsidR="007E55C5" w:rsidRPr="005E1FFB" w:rsidRDefault="007E55C5" w:rsidP="007E55C5">
      <w:pPr>
        <w:pStyle w:val="Akapitzlist"/>
        <w:spacing w:before="120"/>
        <w:ind w:left="709"/>
        <w:contextualSpacing w:val="0"/>
        <w:jc w:val="both"/>
        <w:rPr>
          <w:rStyle w:val="Teksttreci"/>
          <w:rFonts w:asciiTheme="minorHAnsi" w:eastAsia="Times New Roman" w:hAnsiTheme="minorHAnsi" w:cstheme="minorHAnsi"/>
          <w:iCs/>
          <w:sz w:val="22"/>
          <w:szCs w:val="20"/>
        </w:rPr>
      </w:pPr>
    </w:p>
    <w:p w14:paraId="43883E02" w14:textId="066E3E04" w:rsidR="007E55C5" w:rsidRPr="007E55C5" w:rsidRDefault="007E55C5" w:rsidP="007E55C5">
      <w:pPr>
        <w:pStyle w:val="Akapitzlist"/>
        <w:numPr>
          <w:ilvl w:val="0"/>
          <w:numId w:val="2"/>
        </w:numPr>
        <w:autoSpaceDE w:val="0"/>
        <w:autoSpaceDN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55C5">
        <w:rPr>
          <w:rFonts w:asciiTheme="minorHAnsi" w:hAnsiTheme="minorHAnsi" w:cstheme="minorHAnsi"/>
          <w:sz w:val="22"/>
          <w:szCs w:val="22"/>
        </w:rPr>
        <w:t xml:space="preserve">Termin wizji lokalnej ustala się na dzień </w:t>
      </w:r>
      <w:r w:rsidR="006B1AEB">
        <w:rPr>
          <w:rFonts w:asciiTheme="minorHAnsi" w:hAnsiTheme="minorHAnsi" w:cstheme="minorHAnsi"/>
          <w:b/>
          <w:sz w:val="22"/>
          <w:szCs w:val="22"/>
        </w:rPr>
        <w:t>18</w:t>
      </w:r>
      <w:r w:rsidRPr="00C52750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6035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7E55C5">
        <w:rPr>
          <w:rFonts w:asciiTheme="minorHAnsi" w:hAnsiTheme="minorHAnsi" w:cstheme="minorHAnsi"/>
          <w:b/>
          <w:bCs/>
          <w:sz w:val="22"/>
          <w:szCs w:val="22"/>
        </w:rPr>
        <w:t>.2024 r.</w:t>
      </w:r>
      <w:r w:rsidRPr="007E55C5">
        <w:rPr>
          <w:rFonts w:asciiTheme="minorHAnsi" w:hAnsiTheme="minorHAnsi" w:cstheme="minorHAnsi"/>
          <w:sz w:val="22"/>
          <w:szCs w:val="22"/>
        </w:rPr>
        <w:t xml:space="preserve">, godz. </w:t>
      </w:r>
      <w:r w:rsidR="006B1AEB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7E55C5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7E55C5">
        <w:rPr>
          <w:rFonts w:asciiTheme="minorHAnsi" w:hAnsiTheme="minorHAnsi" w:cstheme="minorHAnsi"/>
          <w:sz w:val="22"/>
          <w:szCs w:val="22"/>
        </w:rPr>
        <w:t xml:space="preserve">. Zbiórka zainteresowanych Wykonawców przed bramą wjazdową ZPW Pomorzany przy ul. Szczawiowej 10 w </w:t>
      </w:r>
      <w:r w:rsidRPr="00D543F4">
        <w:rPr>
          <w:rFonts w:asciiTheme="minorHAnsi" w:hAnsiTheme="minorHAnsi" w:cstheme="minorHAnsi"/>
          <w:sz w:val="22"/>
          <w:szCs w:val="22"/>
        </w:rPr>
        <w:t>Szczecinie.</w:t>
      </w:r>
      <w:r w:rsidRPr="00D543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43F4">
        <w:rPr>
          <w:rFonts w:asciiTheme="minorHAnsi" w:hAnsiTheme="minorHAnsi" w:cstheme="minorHAnsi"/>
          <w:sz w:val="22"/>
          <w:szCs w:val="22"/>
        </w:rPr>
        <w:t>Zainteresowani Wykonawcy zobowiązani są zgłosić zamiar uczestniczenia  w wizji lokalnej,</w:t>
      </w:r>
      <w:r w:rsidRPr="00D543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43F4">
        <w:rPr>
          <w:rFonts w:asciiTheme="minorHAnsi" w:hAnsiTheme="minorHAnsi" w:cstheme="minorHAnsi"/>
          <w:sz w:val="22"/>
          <w:szCs w:val="22"/>
        </w:rPr>
        <w:t>poprzez przesłanie zgłoszenia zawierającego: dane firmy i nazwisko osoby upoważnionej, nr kontaktowy.</w:t>
      </w:r>
      <w:r w:rsidRPr="00D543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43F4">
        <w:rPr>
          <w:rFonts w:asciiTheme="minorHAnsi" w:hAnsiTheme="minorHAnsi" w:cstheme="minorHAnsi"/>
          <w:sz w:val="22"/>
          <w:szCs w:val="22"/>
        </w:rPr>
        <w:t xml:space="preserve">Zgłoszenia należy przesyłać </w:t>
      </w:r>
      <w:r w:rsidR="00D76199" w:rsidRPr="00844B54">
        <w:rPr>
          <w:rFonts w:asciiTheme="minorHAnsi" w:hAnsiTheme="minorHAnsi" w:cstheme="minorHAnsi"/>
          <w:sz w:val="22"/>
          <w:szCs w:val="22"/>
        </w:rPr>
        <w:t>poprzez wiadomość prywatną na platformie zakupowej Open Nexus nie</w:t>
      </w:r>
      <w:r w:rsidR="00D76199" w:rsidRPr="00D543F4">
        <w:rPr>
          <w:rFonts w:asciiTheme="minorHAnsi" w:hAnsiTheme="minorHAnsi" w:cstheme="minorHAnsi"/>
          <w:sz w:val="22"/>
          <w:szCs w:val="22"/>
        </w:rPr>
        <w:t xml:space="preserve"> </w:t>
      </w:r>
      <w:r w:rsidRPr="00D543F4">
        <w:rPr>
          <w:rFonts w:asciiTheme="minorHAnsi" w:hAnsiTheme="minorHAnsi" w:cstheme="minorHAnsi"/>
          <w:sz w:val="22"/>
          <w:szCs w:val="22"/>
        </w:rPr>
        <w:t xml:space="preserve">później niż w dniu poprzedzającym wyznaczony termin wizji lokalnej, tj. do </w:t>
      </w:r>
      <w:r w:rsidR="006B1AEB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060359">
        <w:rPr>
          <w:rFonts w:asciiTheme="minorHAnsi" w:hAnsiTheme="minorHAnsi" w:cstheme="minorHAnsi"/>
          <w:b/>
          <w:bCs/>
          <w:sz w:val="22"/>
          <w:szCs w:val="22"/>
        </w:rPr>
        <w:t>.07</w:t>
      </w:r>
      <w:r w:rsidRPr="00D543F4">
        <w:rPr>
          <w:rFonts w:asciiTheme="minorHAnsi" w:hAnsiTheme="minorHAnsi" w:cstheme="minorHAnsi"/>
          <w:b/>
          <w:bCs/>
          <w:sz w:val="22"/>
          <w:szCs w:val="22"/>
        </w:rPr>
        <w:t>.2024 r. do godziny 12:00.</w:t>
      </w:r>
      <w:r w:rsidRPr="00D543F4">
        <w:rPr>
          <w:rFonts w:asciiTheme="minorHAnsi" w:hAnsiTheme="minorHAnsi" w:cstheme="minorHAnsi"/>
          <w:sz w:val="22"/>
          <w:szCs w:val="22"/>
        </w:rPr>
        <w:t xml:space="preserve"> </w:t>
      </w:r>
      <w:r w:rsidRPr="00D543F4">
        <w:rPr>
          <w:rFonts w:asciiTheme="minorHAnsi" w:hAnsiTheme="minorHAnsi" w:cstheme="minorHAnsi"/>
          <w:color w:val="000000"/>
          <w:sz w:val="22"/>
          <w:szCs w:val="22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ofert.</w:t>
      </w:r>
    </w:p>
    <w:p w14:paraId="1AC9919D" w14:textId="5762ED9E" w:rsidR="007A1106" w:rsidRPr="0088426F" w:rsidRDefault="00186A22" w:rsidP="00D42C72">
      <w:pPr>
        <w:pStyle w:val="Akapitzlist"/>
        <w:numPr>
          <w:ilvl w:val="0"/>
          <w:numId w:val="2"/>
        </w:numPr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88426F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88426F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88426F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5E1FFB">
        <w:rPr>
          <w:rFonts w:asciiTheme="minorHAnsi" w:hAnsiTheme="minorHAnsi" w:cstheme="minorHAnsi"/>
          <w:sz w:val="22"/>
          <w:szCs w:val="22"/>
          <w:lang w:eastAsia="pl-PL"/>
        </w:rPr>
        <w:t xml:space="preserve"> do</w:t>
      </w:r>
      <w:r w:rsidR="0014109E" w:rsidRPr="0088426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62F13" w:rsidRPr="0088426F">
        <w:rPr>
          <w:rFonts w:asciiTheme="minorHAnsi" w:hAnsiTheme="minorHAnsi" w:cstheme="minorHAnsi"/>
          <w:sz w:val="22"/>
          <w:szCs w:val="22"/>
          <w:lang w:eastAsia="pl-PL"/>
        </w:rPr>
        <w:t>6 miesięcy od daty zawarcia umowy.</w:t>
      </w:r>
    </w:p>
    <w:p w14:paraId="41E3F526" w14:textId="25D4F37D" w:rsidR="00E16C73" w:rsidRPr="004E6B4C" w:rsidRDefault="006A3B18" w:rsidP="0088426F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F742EA">
        <w:rPr>
          <w:rFonts w:asciiTheme="minorHAnsi" w:hAnsiTheme="minorHAnsi" w:cstheme="minorHAnsi"/>
          <w:sz w:val="22"/>
          <w:szCs w:val="22"/>
          <w:lang w:eastAsia="pl-PL"/>
        </w:rPr>
        <w:t>nie dotyczy</w:t>
      </w:r>
    </w:p>
    <w:p w14:paraId="1DFEF20D" w14:textId="57B812DE" w:rsidR="00E16C73" w:rsidRPr="00456C13" w:rsidRDefault="00E16C73" w:rsidP="003255A7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56760B4B" w14:textId="77777777" w:rsidR="00456C13" w:rsidRPr="003255A7" w:rsidRDefault="00456C13" w:rsidP="00456C13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C04A1EE" w14:textId="194E7E87" w:rsidR="00C67F53" w:rsidRPr="008D48CC" w:rsidRDefault="00C67F53" w:rsidP="00C67F53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</w:t>
      </w:r>
      <w:r w:rsidR="007C06C9"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ą</w:t>
      </w:r>
      <w:r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4387A31B" w14:textId="77777777" w:rsidR="00C67F53" w:rsidRPr="008D48CC" w:rsidRDefault="00C67F53" w:rsidP="007F18D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8D48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1C7E2354" w14:textId="2787CD3E" w:rsidR="00C67F53" w:rsidRPr="008D48CC" w:rsidRDefault="00F717E5" w:rsidP="00F717E5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C67F53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>amawiający uzna, że wykonawca posiada wymagane zdolności techniczne lub zawodowe zapewniające należyte wykonanie zamówienia, jeżeli wykonawca wykaże, że</w:t>
      </w:r>
      <w:r w:rsidR="007C06C9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67F53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dysponuje lub będzie dysponować minimum </w:t>
      </w:r>
      <w:r w:rsidR="007C06C9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>jedną osobą odpowiedzialną za wykonanie zamówienia, posiadającą:</w:t>
      </w:r>
      <w:r w:rsidR="00C67F53" w:rsidRPr="008D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6B5923A" w14:textId="7CB295A3" w:rsidR="008D48CC" w:rsidRPr="008D48CC" w:rsidRDefault="008D48CC" w:rsidP="00F717E5">
      <w:pPr>
        <w:pStyle w:val="Akapitzlist"/>
        <w:numPr>
          <w:ilvl w:val="3"/>
          <w:numId w:val="4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D48CC">
        <w:rPr>
          <w:rFonts w:asciiTheme="minorHAnsi" w:hAnsiTheme="minorHAnsi" w:cstheme="minorHAnsi"/>
          <w:sz w:val="22"/>
          <w:szCs w:val="22"/>
          <w:lang w:eastAsia="ar-SA"/>
        </w:rPr>
        <w:t xml:space="preserve">uprawnienia budowlane do projektowania bez ograniczeń w specjalności </w:t>
      </w:r>
      <w:r w:rsidR="004E30C4">
        <w:rPr>
          <w:rFonts w:asciiTheme="minorHAnsi" w:hAnsiTheme="minorHAnsi" w:cstheme="minorHAnsi"/>
          <w:sz w:val="22"/>
          <w:szCs w:val="22"/>
          <w:lang w:eastAsia="ar-SA"/>
        </w:rPr>
        <w:t>architektonicznej wydane na podstawie aktualnych przepisów Prawa budowlanego.</w:t>
      </w:r>
    </w:p>
    <w:p w14:paraId="4F6FA2B8" w14:textId="77777777" w:rsidR="007A1106" w:rsidRPr="00D543F4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7721E375" w14:textId="6B35AD70" w:rsidR="000E2A12" w:rsidRPr="00D543F4" w:rsidRDefault="008D48CC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="00456C13" w:rsidRPr="00D543F4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a)</w:t>
      </w:r>
      <w:r w:rsidR="004E30C4">
        <w:rPr>
          <w:rFonts w:asciiTheme="minorHAnsi" w:hAnsiTheme="minorHAnsi" w:cstheme="minorHAnsi"/>
          <w:sz w:val="22"/>
          <w:szCs w:val="22"/>
          <w:lang w:eastAsia="ar-SA"/>
        </w:rPr>
        <w:t xml:space="preserve"> ZO</w:t>
      </w:r>
      <w:r w:rsidR="00060359">
        <w:rPr>
          <w:rFonts w:asciiTheme="minorHAnsi" w:hAnsiTheme="minorHAnsi" w:cstheme="minorHAnsi"/>
          <w:sz w:val="22"/>
          <w:szCs w:val="22"/>
          <w:lang w:eastAsia="ar-SA"/>
        </w:rPr>
        <w:t xml:space="preserve"> wraz z kserokopiami potwierdzającymi informacje w wykazie osób</w:t>
      </w:r>
      <w:r w:rsidR="004E30C4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ED84B26" w14:textId="77777777" w:rsidR="00456C13" w:rsidRPr="003255A7" w:rsidRDefault="00456C13" w:rsidP="00456C13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080E5B7A" w14:textId="13AF711C" w:rsidR="008D6ADB" w:rsidRPr="00B4711B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6B1A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26.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</w:t>
      </w:r>
      <w:r w:rsidR="0006035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7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9D810A4" w14:textId="2C66EE56" w:rsidR="008D6ADB" w:rsidRPr="00B4711B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6B1A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26</w:t>
      </w:r>
      <w:r w:rsidRPr="00AE401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</w:t>
      </w:r>
      <w:r w:rsidR="0006035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7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1033BB1" w14:textId="77777777" w:rsidR="008D6ADB" w:rsidRPr="00D30B2C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7153EB96" w14:textId="77777777" w:rsidR="00456C13" w:rsidRPr="00582AA3" w:rsidRDefault="00456C13" w:rsidP="00456C13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7F18DC">
      <w:pPr>
        <w:pStyle w:val="Akapitzlist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lastRenderedPageBreak/>
        <w:t>OPIS SPOSOBU UDZIELANIA WYJAŚNIEŃ</w:t>
      </w:r>
    </w:p>
    <w:p w14:paraId="333A2E7F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7F18D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7F18DC">
      <w:pPr>
        <w:pStyle w:val="Akapitzlist"/>
        <w:numPr>
          <w:ilvl w:val="0"/>
          <w:numId w:val="16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456C13" w:rsidRDefault="00FB453A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E4761E4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7F18D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836FC0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111EFEB" w14:textId="77777777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2C01576" w:rsidR="0027151B" w:rsidRPr="0027151B" w:rsidRDefault="0027151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BF60A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="001A1A61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A34E781" w:rsidR="00B41AB8" w:rsidRPr="00456C13" w:rsidRDefault="0019326C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F18D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456C13" w:rsidRDefault="001F3CD7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7F18D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7F18D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7F18D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F18D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64A4173" w14:textId="77777777" w:rsidR="00456C13" w:rsidRPr="003255A7" w:rsidRDefault="00456C13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AD999A1" w14:textId="77777777" w:rsidR="00BC09B9" w:rsidRPr="00717FB5" w:rsidRDefault="00BC09B9" w:rsidP="005C595B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652FE768" w:rsidR="00B62296" w:rsidRPr="004E6B4C" w:rsidRDefault="007C0801" w:rsidP="007F18D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04D88"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7F18D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79CD75E4" w14:textId="523E032B" w:rsidR="00204D88" w:rsidRDefault="00204D88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Przed podpisaniem umowy Wykonawca będzie zobowiązany do przedłożenia Zamawiającemu Harmonogramu Rzeczowo-Finansowego (załącznik nr </w:t>
      </w:r>
      <w:r w:rsidR="00D87041">
        <w:rPr>
          <w:rFonts w:asciiTheme="minorHAnsi" w:hAnsiTheme="minorHAnsi" w:cstheme="minorHAnsi"/>
          <w:bCs/>
          <w:sz w:val="22"/>
          <w:szCs w:val="22"/>
          <w:lang w:eastAsia="pl-PL"/>
        </w:rPr>
        <w:t>3 do Umowy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).</w:t>
      </w:r>
    </w:p>
    <w:p w14:paraId="63AB7578" w14:textId="77777777" w:rsidR="007F18DC" w:rsidRDefault="007F18DC" w:rsidP="007F18DC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523AE3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2936480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C177E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22767004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1" w:history="1">
        <w:r w:rsidRPr="004C177E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C177E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34B40EC3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C177E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AA7295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79EA4BB7" w14:textId="77777777" w:rsidR="007F18DC" w:rsidRPr="004C177E" w:rsidRDefault="007F18DC" w:rsidP="007F18D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lastRenderedPageBreak/>
        <w:t>Dane osobowe będą przechowywane odpowiednio: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2C67AC9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054A8C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6ADB62D5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7D6B7A5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1F414A4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26CB443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5F048ADB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C4FD91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B23A6E8" w14:textId="437CDAFF" w:rsidR="007F18DC" w:rsidRPr="007F18DC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międzynarodowej.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19BDC07B" w14:textId="77777777" w:rsidR="00456C13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</w:p>
    <w:p w14:paraId="02E2468A" w14:textId="26237CF1" w:rsidR="007F18DC" w:rsidRPr="00060359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Spis załączników:</w:t>
      </w:r>
    </w:p>
    <w:p w14:paraId="3A7CF7C7" w14:textId="56C96206" w:rsidR="00FE5D49" w:rsidRPr="00060359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1BD85F36" w14:textId="5631AD04" w:rsidR="00FE5D49" w:rsidRPr="00060359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2 </w:t>
      </w:r>
      <w:r w:rsidR="00CD340B" w:rsidRPr="00060359">
        <w:rPr>
          <w:rFonts w:asciiTheme="minorHAnsi" w:hAnsiTheme="minorHAnsi" w:cstheme="minorHAnsi"/>
          <w:sz w:val="22"/>
          <w:szCs w:val="28"/>
        </w:rPr>
        <w:t>–</w:t>
      </w:r>
      <w:r w:rsidRPr="00060359">
        <w:rPr>
          <w:rFonts w:asciiTheme="minorHAnsi" w:hAnsiTheme="minorHAnsi" w:cstheme="minorHAnsi"/>
          <w:sz w:val="22"/>
          <w:szCs w:val="28"/>
        </w:rPr>
        <w:t xml:space="preserve"> </w:t>
      </w:r>
      <w:r w:rsidR="00B36FDF" w:rsidRPr="00060359">
        <w:rPr>
          <w:rFonts w:asciiTheme="minorHAnsi" w:hAnsiTheme="minorHAnsi" w:cstheme="minorHAnsi"/>
          <w:sz w:val="22"/>
          <w:szCs w:val="28"/>
        </w:rPr>
        <w:t xml:space="preserve">załącznik </w:t>
      </w:r>
      <w:r w:rsidR="00CD340B" w:rsidRPr="00060359">
        <w:rPr>
          <w:rFonts w:asciiTheme="minorHAnsi" w:hAnsiTheme="minorHAnsi" w:cstheme="minorHAnsi"/>
          <w:sz w:val="22"/>
          <w:szCs w:val="28"/>
        </w:rPr>
        <w:t>graficzny,</w:t>
      </w:r>
    </w:p>
    <w:p w14:paraId="33D1A396" w14:textId="6E31ED3E" w:rsidR="00CD340B" w:rsidRPr="00060359" w:rsidRDefault="00D1059F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Załącznik nr 3 – wzór umowy.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F60A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F60A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B1B6064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8D22287"/>
    <w:multiLevelType w:val="multilevel"/>
    <w:tmpl w:val="A1A49990"/>
    <w:lvl w:ilvl="0">
      <w:start w:val="1"/>
      <w:numFmt w:val="lowerLetter"/>
      <w:lvlText w:val="%1."/>
      <w:lvlJc w:val="left"/>
      <w:pPr>
        <w:ind w:left="-355" w:hanging="360"/>
      </w:pPr>
    </w:lvl>
    <w:lvl w:ilvl="1">
      <w:start w:val="1"/>
      <w:numFmt w:val="lowerLetter"/>
      <w:lvlText w:val="%2)"/>
      <w:lvlJc w:val="left"/>
      <w:pPr>
        <w:ind w:left="5" w:hanging="360"/>
      </w:pPr>
    </w:lvl>
    <w:lvl w:ilvl="2">
      <w:start w:val="1"/>
      <w:numFmt w:val="lowerRoman"/>
      <w:lvlText w:val="%3)"/>
      <w:lvlJc w:val="left"/>
      <w:pPr>
        <w:ind w:left="365" w:hanging="360"/>
      </w:pPr>
    </w:lvl>
    <w:lvl w:ilvl="3">
      <w:start w:val="1"/>
      <w:numFmt w:val="decimal"/>
      <w:lvlText w:val="(%4)"/>
      <w:lvlJc w:val="left"/>
      <w:pPr>
        <w:ind w:left="725" w:hanging="360"/>
      </w:pPr>
    </w:lvl>
    <w:lvl w:ilvl="4">
      <w:start w:val="1"/>
      <w:numFmt w:val="lowerLetter"/>
      <w:lvlText w:val="(%5)"/>
      <w:lvlJc w:val="left"/>
      <w:pPr>
        <w:ind w:left="1085" w:hanging="360"/>
      </w:pPr>
    </w:lvl>
    <w:lvl w:ilvl="5">
      <w:start w:val="1"/>
      <w:numFmt w:val="lowerRoman"/>
      <w:lvlText w:val="(%6)"/>
      <w:lvlJc w:val="left"/>
      <w:pPr>
        <w:ind w:left="1445" w:hanging="360"/>
      </w:pPr>
    </w:lvl>
    <w:lvl w:ilvl="6">
      <w:start w:val="1"/>
      <w:numFmt w:val="decimal"/>
      <w:lvlText w:val="%7."/>
      <w:lvlJc w:val="left"/>
      <w:pPr>
        <w:ind w:left="1805" w:hanging="360"/>
      </w:pPr>
    </w:lvl>
    <w:lvl w:ilvl="7">
      <w:start w:val="1"/>
      <w:numFmt w:val="lowerLetter"/>
      <w:lvlText w:val="%8."/>
      <w:lvlJc w:val="left"/>
      <w:pPr>
        <w:ind w:left="2165" w:hanging="360"/>
      </w:pPr>
    </w:lvl>
    <w:lvl w:ilvl="8">
      <w:start w:val="1"/>
      <w:numFmt w:val="lowerRoman"/>
      <w:lvlText w:val="%9."/>
      <w:lvlJc w:val="left"/>
      <w:pPr>
        <w:ind w:left="2525" w:hanging="360"/>
      </w:pPr>
    </w:lvl>
  </w:abstractNum>
  <w:abstractNum w:abstractNumId="17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F802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22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3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4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624518E"/>
    <w:multiLevelType w:val="hybridMultilevel"/>
    <w:tmpl w:val="FF8898A6"/>
    <w:lvl w:ilvl="0" w:tplc="A72848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2"/>
  </w:num>
  <w:num w:numId="4">
    <w:abstractNumId w:val="13"/>
  </w:num>
  <w:num w:numId="5">
    <w:abstractNumId w:val="14"/>
  </w:num>
  <w:num w:numId="6">
    <w:abstractNumId w:val="19"/>
  </w:num>
  <w:num w:numId="7">
    <w:abstractNumId w:val="26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6"/>
  </w:num>
  <w:num w:numId="11">
    <w:abstractNumId w:val="27"/>
  </w:num>
  <w:num w:numId="12">
    <w:abstractNumId w:val="37"/>
  </w:num>
  <w:num w:numId="13">
    <w:abstractNumId w:val="18"/>
  </w:num>
  <w:num w:numId="14">
    <w:abstractNumId w:val="30"/>
  </w:num>
  <w:num w:numId="15">
    <w:abstractNumId w:val="25"/>
  </w:num>
  <w:num w:numId="16">
    <w:abstractNumId w:val="24"/>
  </w:num>
  <w:num w:numId="17">
    <w:abstractNumId w:val="15"/>
  </w:num>
  <w:num w:numId="18">
    <w:abstractNumId w:val="23"/>
  </w:num>
  <w:num w:numId="19">
    <w:abstractNumId w:val="21"/>
  </w:num>
  <w:num w:numId="20">
    <w:abstractNumId w:val="29"/>
  </w:num>
  <w:num w:numId="21">
    <w:abstractNumId w:val="17"/>
  </w:num>
  <w:num w:numId="22">
    <w:abstractNumId w:val="20"/>
  </w:num>
  <w:num w:numId="23">
    <w:abstractNumId w:val="16"/>
  </w:num>
  <w:num w:numId="24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0359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F6E13"/>
    <w:rsid w:val="00103931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156"/>
    <w:rsid w:val="00162975"/>
    <w:rsid w:val="001657D7"/>
    <w:rsid w:val="00171F2E"/>
    <w:rsid w:val="00186A22"/>
    <w:rsid w:val="0019326C"/>
    <w:rsid w:val="001A1A61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680C"/>
    <w:rsid w:val="00294162"/>
    <w:rsid w:val="00296061"/>
    <w:rsid w:val="00297CEC"/>
    <w:rsid w:val="002A2DCA"/>
    <w:rsid w:val="002A3953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61F8E"/>
    <w:rsid w:val="00391A78"/>
    <w:rsid w:val="00395541"/>
    <w:rsid w:val="003957CB"/>
    <w:rsid w:val="003A140B"/>
    <w:rsid w:val="003A40FC"/>
    <w:rsid w:val="003A4526"/>
    <w:rsid w:val="003A4FF6"/>
    <w:rsid w:val="003B089B"/>
    <w:rsid w:val="003C2C20"/>
    <w:rsid w:val="003D101A"/>
    <w:rsid w:val="003E1F7A"/>
    <w:rsid w:val="003E669F"/>
    <w:rsid w:val="00406A1D"/>
    <w:rsid w:val="00410124"/>
    <w:rsid w:val="0041341D"/>
    <w:rsid w:val="0041409D"/>
    <w:rsid w:val="0041548D"/>
    <w:rsid w:val="00453F02"/>
    <w:rsid w:val="00456C13"/>
    <w:rsid w:val="00467FDF"/>
    <w:rsid w:val="0047107A"/>
    <w:rsid w:val="0049252E"/>
    <w:rsid w:val="00493216"/>
    <w:rsid w:val="004A131C"/>
    <w:rsid w:val="004A1D4E"/>
    <w:rsid w:val="004A2FE2"/>
    <w:rsid w:val="004B42EE"/>
    <w:rsid w:val="004B5711"/>
    <w:rsid w:val="004C6C5D"/>
    <w:rsid w:val="004D44D7"/>
    <w:rsid w:val="004E30C4"/>
    <w:rsid w:val="004E4179"/>
    <w:rsid w:val="004E6B4C"/>
    <w:rsid w:val="004E72EC"/>
    <w:rsid w:val="0050287B"/>
    <w:rsid w:val="00503884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C595B"/>
    <w:rsid w:val="005D513A"/>
    <w:rsid w:val="005E1FFB"/>
    <w:rsid w:val="005E4033"/>
    <w:rsid w:val="005F0703"/>
    <w:rsid w:val="005F3B3C"/>
    <w:rsid w:val="00600FDB"/>
    <w:rsid w:val="00605800"/>
    <w:rsid w:val="00624E19"/>
    <w:rsid w:val="00627B53"/>
    <w:rsid w:val="0066218B"/>
    <w:rsid w:val="00662340"/>
    <w:rsid w:val="006643AA"/>
    <w:rsid w:val="006654FC"/>
    <w:rsid w:val="00667231"/>
    <w:rsid w:val="00671D13"/>
    <w:rsid w:val="006950BC"/>
    <w:rsid w:val="006A3B18"/>
    <w:rsid w:val="006A7513"/>
    <w:rsid w:val="006A7D1D"/>
    <w:rsid w:val="006B1429"/>
    <w:rsid w:val="006B1AEB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53AA"/>
    <w:rsid w:val="007315E3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426F"/>
    <w:rsid w:val="00887470"/>
    <w:rsid w:val="00890892"/>
    <w:rsid w:val="008D48CC"/>
    <w:rsid w:val="008D6ADB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7104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70FC5"/>
    <w:rsid w:val="00A71569"/>
    <w:rsid w:val="00A731DC"/>
    <w:rsid w:val="00A8118D"/>
    <w:rsid w:val="00A86431"/>
    <w:rsid w:val="00A87BD9"/>
    <w:rsid w:val="00AB3CF3"/>
    <w:rsid w:val="00AC09AE"/>
    <w:rsid w:val="00AC5638"/>
    <w:rsid w:val="00AD21FB"/>
    <w:rsid w:val="00AD74A5"/>
    <w:rsid w:val="00AE4BF3"/>
    <w:rsid w:val="00B059AF"/>
    <w:rsid w:val="00B173A1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BF60A8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52750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340B"/>
    <w:rsid w:val="00CE200E"/>
    <w:rsid w:val="00CE57DF"/>
    <w:rsid w:val="00CE7E31"/>
    <w:rsid w:val="00D1059F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7041"/>
    <w:rsid w:val="00DC292B"/>
    <w:rsid w:val="00DC56BD"/>
    <w:rsid w:val="00DE3A57"/>
    <w:rsid w:val="00DF2122"/>
    <w:rsid w:val="00E04850"/>
    <w:rsid w:val="00E140BD"/>
    <w:rsid w:val="00E16C73"/>
    <w:rsid w:val="00E22D19"/>
    <w:rsid w:val="00E25169"/>
    <w:rsid w:val="00E25909"/>
    <w:rsid w:val="00E26A7E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C1AD1"/>
    <w:rsid w:val="00FC56FB"/>
    <w:rsid w:val="00FE5D49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D239-7A44-4670-8BBE-2A7EAFE4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8</Pages>
  <Words>3283</Words>
  <Characters>19698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22936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112</cp:revision>
  <cp:lastPrinted>2024-05-31T07:44:00Z</cp:lastPrinted>
  <dcterms:created xsi:type="dcterms:W3CDTF">2023-02-06T13:15:00Z</dcterms:created>
  <dcterms:modified xsi:type="dcterms:W3CDTF">2024-07-10T11:06:00Z</dcterms:modified>
</cp:coreProperties>
</file>