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C" w:rsidRPr="002627DB" w:rsidRDefault="002627DB" w:rsidP="004629DC">
      <w:pPr>
        <w:pStyle w:val="Akapitzlist"/>
        <w:spacing w:before="60" w:after="120"/>
        <w:ind w:left="0"/>
        <w:jc w:val="center"/>
        <w:rPr>
          <w:rFonts w:asciiTheme="majorHAnsi" w:hAnsiTheme="majorHAnsi"/>
          <w:b/>
          <w:sz w:val="20"/>
          <w:szCs w:val="20"/>
        </w:rPr>
      </w:pPr>
      <w:r w:rsidRPr="002627DB">
        <w:rPr>
          <w:rFonts w:asciiTheme="majorHAnsi" w:hAnsiTheme="majorHAnsi"/>
          <w:b/>
          <w:sz w:val="20"/>
          <w:szCs w:val="20"/>
        </w:rPr>
        <w:t>FORMULARZ ZESTAWIENIE WYMAGANYCH PARAMETRÓW TECHNICZNYCH I UŻYTKOWYCH</w:t>
      </w:r>
    </w:p>
    <w:p w:rsidR="004629DC" w:rsidRPr="002627DB" w:rsidRDefault="004629DC" w:rsidP="004629DC">
      <w:pPr>
        <w:pStyle w:val="Akapitzlist"/>
        <w:spacing w:before="60" w:after="120"/>
        <w:ind w:left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678"/>
        <w:gridCol w:w="3231"/>
        <w:gridCol w:w="2552"/>
        <w:gridCol w:w="4111"/>
      </w:tblGrid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Parametr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Parametr graniczny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Punktacja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 xml:space="preserve">Parametr oferowany 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(wypełnia Wykonawca)</w:t>
            </w:r>
          </w:p>
        </w:tc>
      </w:tr>
      <w:tr w:rsidR="004629DC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Informacje podstawowe</w:t>
            </w:r>
            <w:r w:rsidR="00BD72E5">
              <w:rPr>
                <w:rFonts w:asciiTheme="majorHAnsi" w:hAnsiTheme="majorHAnsi"/>
                <w:b/>
              </w:rPr>
              <w:t xml:space="preserve"> - </w:t>
            </w:r>
            <w:proofErr w:type="spellStart"/>
            <w:r w:rsidR="00BD72E5">
              <w:rPr>
                <w:rFonts w:asciiTheme="majorHAnsi" w:hAnsiTheme="majorHAnsi"/>
                <w:b/>
              </w:rPr>
              <w:t>angiograf</w:t>
            </w:r>
            <w:proofErr w:type="spellEnd"/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Producent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Nazwa, typ urządzenia, model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Rok produkcji</w:t>
            </w:r>
            <w:r w:rsidR="000D064F"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Sprzęt fabrycznie nowy, nie powystawowy, nie </w:t>
            </w:r>
            <w:proofErr w:type="spellStart"/>
            <w:r w:rsidRPr="002627DB">
              <w:rPr>
                <w:rFonts w:asciiTheme="majorHAnsi" w:hAnsiTheme="majorHAnsi"/>
              </w:rPr>
              <w:t>rekondycjonowany</w:t>
            </w:r>
            <w:proofErr w:type="spellEnd"/>
            <w:r w:rsidRPr="002627DB">
              <w:rPr>
                <w:rFonts w:asciiTheme="majorHAnsi" w:hAnsiTheme="majorHAnsi"/>
              </w:rPr>
              <w:t>, nie regenerowany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Jednopłaszczyznowy system rentgenowski do wykonywania procedur interwencyjnych i diagnostycznych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System umożliwiający wykonywania szerokiego zakresu badań naczyniowych: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obwodowych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brzusznych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mózgowych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klatki piersiowej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angiografii rotacyjnej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Wyposażenie w rozwiązania sprzętowe i programowe redukujące w czasie rzeczywistym dawkę promieniowania, poprawiające jakość obrazu oraz umożliwiające obrazowanie z obniżoną dawką promieniowania jak np."</w:t>
            </w:r>
            <w:proofErr w:type="spellStart"/>
            <w:r w:rsidRPr="002627DB">
              <w:rPr>
                <w:rFonts w:asciiTheme="majorHAnsi" w:hAnsiTheme="majorHAnsi"/>
              </w:rPr>
              <w:t>Dose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</w:rPr>
              <w:t>Wise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DoseRite</w:t>
            </w:r>
            <w:proofErr w:type="spellEnd"/>
            <w:r w:rsidRPr="002627DB">
              <w:rPr>
                <w:rFonts w:asciiTheme="majorHAnsi" w:hAnsiTheme="majorHAnsi"/>
              </w:rPr>
              <w:t>, lub równoważne zgodne z  nomenklaturą producenta)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stosowane rozwiązania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Statyw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Statyw zawieszony sufitowo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Położenie statywu umożliwiające wykonywanie zabiegów wewnątrznaczyniowych( statyw za głową pacjenta lub z boku stołu pacjenta) w obrębie głowy, szyi, klatki piersiowej, brzucha i kończyn dolnych (statyw z boku stołu pacjenta) – bez konieczności przekładania pacjenta i obrotu stołu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Obszar badania pacjenta bez konieczności przekładania pacjenta na stole, nie mniejszy niż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2627DB">
                <w:rPr>
                  <w:rFonts w:asciiTheme="majorHAnsi" w:hAnsiTheme="majorHAnsi"/>
                </w:rPr>
                <w:t>190 cm</w:t>
              </w:r>
            </w:smartTag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projekcji LAO/RAO [°] w pozycji za głową pacjenta, nie mniej niż 280°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zakres w obu kierunkach [°]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projekcji CRAN/CAUD w pozycji statywu za głową pacjenta, nie mniej niż 110°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zakres w obu kierunkach [°]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Prędkość ruchów statywu w płaszczyźnie LAO/RAO w pozycji statywu za głową pacjenta nie mniej niż 18°/s, (z wyłączeniem angiografii rotacyjnej)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prędkość [°/s]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Prędkość ruchów statywu w płaszczyźnie CRAN/CAUD w pozycji statywu za głową pacjenta nie mniej niż 18°/s, (z wyłączeniem angiografii rotacyjnej)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prędkość [°/s]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Prędkość ruchów statywu przy wykonywaniu angiografii rotacyjnej nie mniej niż 50°/s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prędkość [°/s]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Angiografia rotacyjna dwufazowa umożliwiająca rekonstruowanie zarówno podczas obrotu ramienia w jedną stronę jak i jego powrotu to pozycji wejściowej z regulacją odstępu czasowego miedzy dwoma fazami.  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 - 10 pkt. Nie - 0 pkt.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Pamięć pozycji statywu, minimum 50 pozycji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ilość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Elektryczne sterowanie silnikiem do ustawienia statywu w pozycji do badań w obszarze kończyn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System zabezpieczenia pacjenta przed kolizją z elementami aparatu i zaoferowanym stołem pacjenta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zastosowane rozwiązanie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Programowy (softwarowy)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Elektromechaniczny lub elektroniczny (dotykowy) – 1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Pojemnościowy (bezdotykowy)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Elektryczne sterowanie silnikiem do ustawienia statywu w pozycji parkingowej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Ręczne (bez używania silników) ustawianie statywu w pozycji parkingowej z wbudowanym uruchamianym ręcznie hamulcem zamocowanym na uchwycie po obu stronach statywu.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przesuwu statywu w osi długiej i poprzecznej stołu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82207A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Pulpit sterowniczy ruchów statywu w sali zabiegowej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- 10 pkt. Nie - 0 pkt. 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Generator wysokiej częstotliwości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Moc wyjściowa nie mniejsza niż 100kW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</w:t>
            </w:r>
            <w:proofErr w:type="spellStart"/>
            <w:r w:rsidRPr="002627DB">
              <w:rPr>
                <w:rFonts w:asciiTheme="majorHAnsi" w:hAnsiTheme="majorHAnsi"/>
              </w:rPr>
              <w:t>kW</w:t>
            </w:r>
            <w:proofErr w:type="spellEnd"/>
            <w:r w:rsidRPr="002627DB">
              <w:rPr>
                <w:rFonts w:asciiTheme="majorHAnsi" w:hAnsiTheme="majorHAnsi"/>
              </w:rPr>
              <w:t>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Minimalny czas ekspozycji ≤1 [</w:t>
            </w:r>
            <w:proofErr w:type="spellStart"/>
            <w:r w:rsidRPr="002627DB">
              <w:rPr>
                <w:rFonts w:asciiTheme="majorHAnsi" w:hAnsiTheme="majorHAnsi"/>
              </w:rPr>
              <w:t>ms</w:t>
            </w:r>
            <w:proofErr w:type="spellEnd"/>
            <w:r w:rsidRPr="002627DB">
              <w:rPr>
                <w:rFonts w:asciiTheme="majorHAnsi" w:hAnsiTheme="majorHAnsi"/>
              </w:rPr>
              <w:t>]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</w:t>
            </w:r>
            <w:proofErr w:type="spellStart"/>
            <w:r w:rsidRPr="002627DB">
              <w:rPr>
                <w:rFonts w:asciiTheme="majorHAnsi" w:hAnsiTheme="majorHAnsi"/>
              </w:rPr>
              <w:t>ms</w:t>
            </w:r>
            <w:proofErr w:type="spellEnd"/>
            <w:r w:rsidRPr="002627DB">
              <w:rPr>
                <w:rFonts w:asciiTheme="majorHAnsi" w:hAnsiTheme="majorHAnsi"/>
              </w:rPr>
              <w:t>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Max obciążenie generatora mocą ciągłą (dla min 10 minut) nie mniej niż 2400W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[W]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Przejście z prześwietlenia do rejestracji sceny bez wykonywania ekspozycji/serii kontrolnych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Maksymalny prąd przy prześwietleniu pulsacyjnym </w:t>
            </w:r>
            <w:proofErr w:type="spellStart"/>
            <w:r w:rsidRPr="002627DB">
              <w:rPr>
                <w:rFonts w:asciiTheme="majorHAnsi" w:hAnsiTheme="majorHAnsi"/>
              </w:rPr>
              <w:t>[m</w:t>
            </w:r>
            <w:proofErr w:type="spellEnd"/>
            <w:r w:rsidRPr="002627DB">
              <w:rPr>
                <w:rFonts w:asciiTheme="majorHAnsi" w:hAnsiTheme="majorHAnsi"/>
              </w:rPr>
              <w:t xml:space="preserve">A], 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 ≥ 100 </w:t>
            </w:r>
            <w:proofErr w:type="spellStart"/>
            <w:r w:rsidRPr="002627DB">
              <w:rPr>
                <w:rFonts w:asciiTheme="majorHAnsi" w:hAnsiTheme="majorHAnsi"/>
              </w:rPr>
              <w:t>mA</w:t>
            </w:r>
            <w:proofErr w:type="spellEnd"/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Włączniki ekspozycji w sali badań (do prześwietleń i zdjęć)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stosowane rozwiązania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Włączniki ekspozycji w sterowni (do prześwietleń i zdjęć)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Lampa RTG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Ułożyskowanie anody w łożysku „płynnym”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Lampa min. 2-ogniskowa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Anoda sterowana siatką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 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Wymiar największego ogniska, nie większy niż 1mm </w:t>
            </w:r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[zgodnie z normą IEC 60336]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[mm]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Wymiar najmniejszego ogniska, nie większy niż 0,6mm  [zgodnie z normą IEC 60336]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[mm]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Pojemność cieplna anody nie mniejsza niż 5 MHU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[MHU]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Pojemność cieplna kołpaka nie mniej niż 7 MHU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[MHU]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Maksymalne obciążenie lampy mocą ciągłą w trakcie prześwietlenia [W] (dla min. 10 min) nie mniej niż 2500W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[W]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Szybkość obrotów anody</w:t>
            </w:r>
            <w:r w:rsidRPr="002627DB">
              <w:rPr>
                <w:rFonts w:asciiTheme="majorHAnsi" w:hAnsiTheme="majorHAnsi"/>
              </w:rPr>
              <w:tab/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 xml:space="preserve">Podać </w:t>
            </w:r>
            <w:proofErr w:type="spellStart"/>
            <w:r w:rsidRPr="002627DB">
              <w:rPr>
                <w:rFonts w:asciiTheme="majorHAnsi" w:hAnsiTheme="majorHAnsi"/>
              </w:rPr>
              <w:t>[obr</w:t>
            </w:r>
            <w:proofErr w:type="spellEnd"/>
            <w:r w:rsidRPr="002627DB">
              <w:rPr>
                <w:rFonts w:asciiTheme="majorHAnsi" w:hAnsiTheme="majorHAnsi"/>
              </w:rPr>
              <w:t xml:space="preserve"> /min]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Przysłona prostokątna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Filtry półprzepuszczalne (klinowe)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ustawienia przesłon półprzepuszczalnych, obrotowych i prostokątnych bez promieniowania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Pozycja przesłon wyświetlana na monitorze w trakcie ustawiania przesłon bez promieniowania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Dodatkowa filtracja promieniowania (filtry miedziowe) Cu przy prześwietleniu i ekspozycjach zdjęciowych/scenach, minimum odpowiednik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2627DB">
                <w:rPr>
                  <w:rFonts w:asciiTheme="majorHAnsi" w:hAnsiTheme="majorHAnsi"/>
                </w:rPr>
                <w:t>0,9 mm</w:t>
              </w:r>
            </w:smartTag>
            <w:r w:rsidRPr="002627DB">
              <w:rPr>
                <w:rFonts w:asciiTheme="majorHAnsi" w:hAnsiTheme="majorHAnsi"/>
              </w:rPr>
              <w:t xml:space="preserve"> Cu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Tak, podać wartość największego </w:t>
            </w:r>
            <w:proofErr w:type="spellStart"/>
            <w:r w:rsidRPr="002627DB">
              <w:rPr>
                <w:rFonts w:asciiTheme="majorHAnsi" w:hAnsiTheme="majorHAnsi"/>
              </w:rPr>
              <w:t>pojedyńczego</w:t>
            </w:r>
            <w:proofErr w:type="spellEnd"/>
            <w:r w:rsidRPr="002627DB">
              <w:rPr>
                <w:rFonts w:asciiTheme="majorHAnsi" w:hAnsiTheme="majorHAnsi"/>
              </w:rPr>
              <w:t xml:space="preserve"> filtra [mm]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Automatyczny dobór dodatkowej, stałej niezmiennej filtracji promieniowania (np. filtr Cu) redukującej dawkę prześwietlenia w zależności od rodzaju badania. (W przypadku odpowiedzi TAK podać wartość zaoferowanej opcji [mm Cu])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Tak-5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Promieniowanie przeciekowe kołpaka przy warunkach 125 </w:t>
            </w:r>
            <w:proofErr w:type="spellStart"/>
            <w:r w:rsidRPr="002627DB">
              <w:rPr>
                <w:rFonts w:asciiTheme="majorHAnsi" w:hAnsiTheme="majorHAnsi"/>
              </w:rPr>
              <w:t>kV</w:t>
            </w:r>
            <w:proofErr w:type="spellEnd"/>
            <w:r w:rsidRPr="002627DB">
              <w:rPr>
                <w:rFonts w:asciiTheme="majorHAnsi" w:hAnsiTheme="majorHAnsi"/>
              </w:rPr>
              <w:t xml:space="preserve">, 2 </w:t>
            </w:r>
            <w:proofErr w:type="spellStart"/>
            <w:r w:rsidRPr="002627DB">
              <w:rPr>
                <w:rFonts w:asciiTheme="majorHAnsi" w:hAnsiTheme="majorHAnsi"/>
              </w:rPr>
              <w:t>kW</w:t>
            </w:r>
            <w:proofErr w:type="spellEnd"/>
            <w:r w:rsidRPr="002627DB">
              <w:rPr>
                <w:rFonts w:asciiTheme="majorHAnsi" w:hAnsiTheme="majorHAnsi"/>
              </w:rPr>
              <w:t xml:space="preserve">, w </w:t>
            </w:r>
            <w:proofErr w:type="spellStart"/>
            <w:r w:rsidRPr="002627DB">
              <w:rPr>
                <w:rFonts w:asciiTheme="majorHAnsi" w:hAnsiTheme="majorHAnsi"/>
              </w:rPr>
              <w:t>odl</w:t>
            </w:r>
            <w:proofErr w:type="spellEnd"/>
            <w:r w:rsidRPr="002627DB">
              <w:rPr>
                <w:rFonts w:asciiTheme="majorHAnsi" w:hAnsiTheme="majorHAnsi"/>
              </w:rPr>
              <w:t xml:space="preserve">. maks.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627DB">
                <w:rPr>
                  <w:rFonts w:asciiTheme="majorHAnsi" w:hAnsiTheme="majorHAnsi"/>
                </w:rPr>
                <w:t>1 m</w:t>
              </w:r>
            </w:smartTag>
            <w:r w:rsidRPr="002627DB">
              <w:rPr>
                <w:rFonts w:asciiTheme="majorHAnsi" w:hAnsiTheme="majorHAnsi"/>
              </w:rPr>
              <w:t xml:space="preserve">. (zgodnie z IEC 60601-1-3) nie większe niż 0,5 </w:t>
            </w:r>
            <w:proofErr w:type="spellStart"/>
            <w:r w:rsidRPr="002627DB">
              <w:rPr>
                <w:rFonts w:asciiTheme="majorHAnsi" w:hAnsiTheme="majorHAnsi"/>
              </w:rPr>
              <w:t>mGy</w:t>
            </w:r>
            <w:proofErr w:type="spellEnd"/>
            <w:r w:rsidRPr="002627DB">
              <w:rPr>
                <w:rFonts w:asciiTheme="majorHAnsi" w:hAnsiTheme="majorHAnsi"/>
              </w:rPr>
              <w:t>/h</w:t>
            </w:r>
          </w:p>
        </w:tc>
        <w:tc>
          <w:tcPr>
            <w:tcW w:w="323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wartość [</w:t>
            </w:r>
            <w:proofErr w:type="spellStart"/>
            <w:r w:rsidRPr="002627DB">
              <w:rPr>
                <w:rFonts w:asciiTheme="majorHAnsi" w:hAnsiTheme="majorHAnsi"/>
              </w:rPr>
              <w:t>mGy</w:t>
            </w:r>
            <w:proofErr w:type="spellEnd"/>
            <w:r w:rsidRPr="002627DB">
              <w:rPr>
                <w:rFonts w:asciiTheme="majorHAnsi" w:hAnsiTheme="majorHAnsi"/>
              </w:rPr>
              <w:t>/h]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BA3A55">
        <w:trPr>
          <w:jc w:val="center"/>
        </w:trPr>
        <w:tc>
          <w:tcPr>
            <w:tcW w:w="704" w:type="dxa"/>
            <w:vAlign w:val="center"/>
          </w:tcPr>
          <w:p w:rsidR="004629DC" w:rsidRPr="002627DB" w:rsidRDefault="004629DC" w:rsidP="004629D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3231" w:type="dxa"/>
            <w:vAlign w:val="center"/>
          </w:tcPr>
          <w:p w:rsidR="004629DC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</w:rPr>
            </w:pPr>
          </w:p>
        </w:tc>
      </w:tr>
      <w:tr w:rsidR="004629DC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pStyle w:val="Akapitzlist"/>
              <w:ind w:left="5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 xml:space="preserve">Stół </w:t>
            </w:r>
            <w:r w:rsidR="00385B99" w:rsidRPr="002627DB">
              <w:rPr>
                <w:rFonts w:asciiTheme="majorHAnsi" w:hAnsiTheme="majorHAnsi"/>
                <w:b/>
              </w:rPr>
              <w:t>pacjenta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629DC" w:rsidRPr="002627DB" w:rsidRDefault="004629DC" w:rsidP="00BA3A55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Stół zabiegowy, kolumnowy mocowanie na podłodze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Przesuw wzdłużny płyty pacjenta [cm]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2627DB">
                <w:rPr>
                  <w:rFonts w:asciiTheme="majorHAnsi" w:hAnsiTheme="majorHAnsi"/>
                  <w:color w:val="000000"/>
                </w:rPr>
                <w:t>120 cm</w:t>
              </w:r>
            </w:smartTag>
            <w:r w:rsidRPr="002627DB">
              <w:rPr>
                <w:rFonts w:asciiTheme="majorHAnsi" w:hAnsiTheme="majorHAnsi"/>
                <w:color w:val="000000"/>
              </w:rPr>
              <w:t xml:space="preserve">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FD2DED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Przesuw poprzeczny płyty pacjenta nie mniejszy niż ±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2627DB">
                <w:rPr>
                  <w:rFonts w:asciiTheme="majorHAnsi" w:hAnsiTheme="majorHAnsi"/>
                </w:rPr>
                <w:t>17 cm</w:t>
              </w:r>
            </w:smartTag>
            <w:r w:rsidRPr="002627DB">
              <w:rPr>
                <w:rFonts w:asciiTheme="majorHAnsi" w:hAnsiTheme="majorHAnsi"/>
              </w:rPr>
              <w:t xml:space="preserve"> od pozycji środkowej– pływający ruch blatu stołu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AF245C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FD2DED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Pochylanie blatu stołu w osi długiej i poprzecznej min. +/_ 15°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AF245C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Regulacja wysokości stołu [cm]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Tak,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Zakres obrotu stołu wokół osi pionowej (°)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Zakres ≥90°,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Zakres ruchu płyty pacjenta w osi poprzecznej [cm]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Zakres ≥28 cm,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Szerokość płyty pacjenta min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2627DB">
                <w:rPr>
                  <w:rFonts w:asciiTheme="majorHAnsi" w:hAnsiTheme="majorHAnsi"/>
                  <w:color w:val="000000"/>
                </w:rPr>
                <w:t>45 cm</w:t>
              </w:r>
            </w:smartTag>
            <w:r w:rsidRPr="002627DB">
              <w:rPr>
                <w:rFonts w:asciiTheme="majorHAnsi" w:hAnsiTheme="majorHAnsi"/>
                <w:color w:val="000000"/>
              </w:rPr>
              <w:t xml:space="preserve">    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Tak,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EC49CC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Długość płyty pacjenta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80 cm"/>
              </w:smartTagPr>
              <w:r w:rsidRPr="002627DB">
                <w:rPr>
                  <w:rFonts w:asciiTheme="majorHAnsi" w:hAnsiTheme="majorHAnsi"/>
                  <w:color w:val="000000"/>
                </w:rPr>
                <w:t>280 cm</w:t>
              </w:r>
            </w:smartTag>
            <w:r w:rsidRPr="002627DB">
              <w:rPr>
                <w:rFonts w:asciiTheme="majorHAnsi" w:hAnsiTheme="majorHAnsi"/>
                <w:color w:val="000000"/>
              </w:rPr>
              <w:t xml:space="preserve"> Podać</w:t>
            </w:r>
          </w:p>
        </w:tc>
        <w:tc>
          <w:tcPr>
            <w:tcW w:w="2552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≥315 cm –10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od 300 do </w:t>
            </w:r>
            <w:smartTag w:uri="urn:schemas-microsoft-com:office:smarttags" w:element="metricconverter">
              <w:smartTagPr>
                <w:attr w:name="ProductID" w:val="314 cm"/>
              </w:smartTagPr>
              <w:r w:rsidRPr="002627DB">
                <w:rPr>
                  <w:rFonts w:asciiTheme="majorHAnsi" w:hAnsiTheme="majorHAnsi"/>
                  <w:color w:val="000000"/>
                </w:rPr>
                <w:t>314 cm</w:t>
              </w:r>
            </w:smartTag>
            <w:r w:rsidRPr="002627DB">
              <w:rPr>
                <w:rFonts w:asciiTheme="majorHAnsi" w:hAnsiTheme="majorHAnsi"/>
                <w:color w:val="000000"/>
              </w:rPr>
              <w:t xml:space="preserve"> – 5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pkt</w:t>
            </w:r>
            <w:proofErr w:type="spellEnd"/>
          </w:p>
          <w:p w:rsidR="00385B99" w:rsidRPr="002627DB" w:rsidRDefault="00385B99" w:rsidP="00385B99">
            <w:pPr>
              <w:pStyle w:val="Heading81"/>
              <w:keepNext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od 281 do </w:t>
            </w:r>
            <w:smartTag w:uri="urn:schemas-microsoft-com:office:smarttags" w:element="metricconverter">
              <w:smartTagPr>
                <w:attr w:name="ProductID" w:val="299 cm"/>
              </w:smartTagPr>
              <w:r w:rsidRPr="002627DB">
                <w:rPr>
                  <w:rFonts w:asciiTheme="majorHAnsi" w:hAnsiTheme="majorHAnsi" w:cs="Times New Roman"/>
                  <w:color w:val="000000"/>
                  <w:sz w:val="20"/>
                  <w:szCs w:val="20"/>
                </w:rPr>
                <w:t>299 cm</w:t>
              </w:r>
            </w:smartTag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– 1 </w:t>
            </w:r>
            <w:proofErr w:type="spellStart"/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Dopuszczalne obciążenie stołu [kg]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2627DB">
                <w:rPr>
                  <w:rFonts w:asciiTheme="majorHAnsi" w:hAnsiTheme="majorHAnsi"/>
                  <w:color w:val="000000"/>
                </w:rPr>
                <w:t>200 kg</w:t>
              </w:r>
            </w:smartTag>
            <w:r w:rsidRPr="002627DB">
              <w:rPr>
                <w:rFonts w:asciiTheme="majorHAnsi" w:hAnsiTheme="majorHAnsi"/>
                <w:color w:val="000000"/>
              </w:rPr>
              <w:t xml:space="preserve">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Pochłanialność blatu stołu na całej długości obszaru badania pacjenta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≤ ekwiwalent 1,4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mmAl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>,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Wartość najmniejsza -10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pkt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 xml:space="preserve">, największa -0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pkt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>, pozostałe proporcjonalnie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EC49CC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Resuscytacja pacjenta dozwolona w przy maksymalnym wysunięciu płyty pacjenta, brak piktogramu określającego położenie pacjenta nad stopą stołu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Tak/Nie, podać</w:t>
            </w:r>
          </w:p>
        </w:tc>
        <w:tc>
          <w:tcPr>
            <w:tcW w:w="2552" w:type="dxa"/>
            <w:shd w:val="clear" w:color="auto" w:fill="FFFFFF"/>
          </w:tcPr>
          <w:p w:rsidR="00385B99" w:rsidRPr="002627DB" w:rsidRDefault="00385B99" w:rsidP="00385B99">
            <w:pPr>
              <w:pStyle w:val="Heading81"/>
              <w:keepNext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Tak – 10 </w:t>
            </w:r>
            <w:proofErr w:type="spellStart"/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385B99" w:rsidRPr="002627DB" w:rsidRDefault="00385B99" w:rsidP="00385B99">
            <w:pPr>
              <w:pStyle w:val="Heading81"/>
              <w:keepNext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Nie 0 </w:t>
            </w:r>
            <w:proofErr w:type="spellStart"/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385B99" w:rsidRPr="002627DB" w:rsidRDefault="00385B99" w:rsidP="00385B99">
            <w:pPr>
              <w:pStyle w:val="Heading81"/>
              <w:keepNext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CB2761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Wytrzymałość na dodatkowe obciążenie płyty stołu podczas akcji reanimacyjnej (przy maksymalnie wysuniętej płycie stołu) (kg)</w:t>
            </w:r>
          </w:p>
          <w:p w:rsidR="00385B99" w:rsidRPr="002627DB" w:rsidRDefault="00385B99" w:rsidP="00385B99">
            <w:pPr>
              <w:pStyle w:val="NormalWeb1"/>
              <w:shd w:val="clear" w:color="auto" w:fill="FFFFFF"/>
              <w:spacing w:before="0" w:after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2627DB">
                <w:rPr>
                  <w:rFonts w:asciiTheme="majorHAnsi" w:hAnsiTheme="majorHAnsi"/>
                  <w:color w:val="000000"/>
                </w:rPr>
                <w:t>50 kg</w:t>
              </w:r>
            </w:smartTag>
            <w:r w:rsidRPr="002627DB">
              <w:rPr>
                <w:rFonts w:asciiTheme="majorHAnsi" w:hAnsiTheme="majorHAnsi"/>
                <w:color w:val="000000"/>
              </w:rPr>
              <w:t>, podać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Pulpit sterowniczy ruchów stołu w Sali badań z możliwością zamocowania na krawędzi stołu co najmniej z trzech stron.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EC49CC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Akcesoria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minimum materac, podkładka (przepuszczalna dla promieniowania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rtg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 xml:space="preserve">) pod ramię przy iniekcji, podpórki pod ramiona wzdłuż stołu (przepuszczalne dla promieniowania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rtg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>), stabilizator głowy statyw na płyny infuzyjne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2552" w:type="dxa"/>
            <w:shd w:val="clear" w:color="auto" w:fill="FFFFFF"/>
          </w:tcPr>
          <w:p w:rsidR="00385B99" w:rsidRPr="002627DB" w:rsidRDefault="00385B99" w:rsidP="00385B99">
            <w:pPr>
              <w:pStyle w:val="Heading81"/>
              <w:keepNext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627D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EC49CC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Ustawianie położenia płyty stołu pacjenta znacznikami graficznymi na zatrzymanym obrazie - bez promieniowania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TAK/NIE</w:t>
            </w:r>
          </w:p>
        </w:tc>
        <w:tc>
          <w:tcPr>
            <w:tcW w:w="2552" w:type="dxa"/>
            <w:shd w:val="clear" w:color="auto" w:fill="FFFFFF"/>
          </w:tcPr>
          <w:p w:rsidR="00385B99" w:rsidRPr="002627DB" w:rsidRDefault="00385B99" w:rsidP="00385B99">
            <w:pPr>
              <w:jc w:val="both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Tak – 5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pkt</w:t>
            </w:r>
            <w:proofErr w:type="spellEnd"/>
          </w:p>
          <w:p w:rsidR="00385B99" w:rsidRPr="002627DB" w:rsidRDefault="00385B99" w:rsidP="00385B99">
            <w:pPr>
              <w:jc w:val="both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Nie - 0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EC49CC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Zapamiętywanie i przywracanie wybranej pozycji stołu</w:t>
            </w:r>
          </w:p>
        </w:tc>
        <w:tc>
          <w:tcPr>
            <w:tcW w:w="3231" w:type="dxa"/>
            <w:shd w:val="clear" w:color="auto" w:fill="FFFFFF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2552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  <w:color w:val="000000"/>
              </w:rPr>
            </w:pPr>
            <w:r w:rsidRPr="002627DB">
              <w:rPr>
                <w:rFonts w:asciiTheme="majorHAnsi" w:hAnsiTheme="majorHAnsi"/>
                <w:color w:val="000000"/>
              </w:rPr>
              <w:t>Bez oceny punktowej</w:t>
            </w:r>
          </w:p>
        </w:tc>
        <w:tc>
          <w:tcPr>
            <w:tcW w:w="4111" w:type="dxa"/>
            <w:shd w:val="clear" w:color="auto" w:fill="FFFFFF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pStyle w:val="Akapitzlist"/>
              <w:ind w:left="5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Tor obrazowania z detektorem płaskim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Detektor cyfrowy o wymiarach minimum 30x40cm z polem obrazowania minimum 30x38 </w:t>
            </w:r>
            <w:proofErr w:type="spellStart"/>
            <w:r w:rsidRPr="002627DB">
              <w:rPr>
                <w:rFonts w:asciiTheme="majorHAnsi" w:hAnsiTheme="majorHAnsi"/>
              </w:rPr>
              <w:t>cm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[cm]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Wartość typowa DQE [%], minimalnie 73%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[%]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Wielkość piksela w detektorze ≤190µm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 µm]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najmniejsza-20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Pozostałe proporcjonalnie 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Ilość pól widzenia (FOV - field of </w:t>
            </w:r>
            <w:proofErr w:type="spellStart"/>
            <w:r w:rsidRPr="002627DB">
              <w:rPr>
                <w:rFonts w:asciiTheme="majorHAnsi" w:hAnsiTheme="majorHAnsi"/>
              </w:rPr>
              <w:t>view</w:t>
            </w:r>
            <w:proofErr w:type="spellEnd"/>
            <w:r w:rsidRPr="002627DB">
              <w:rPr>
                <w:rFonts w:asciiTheme="majorHAnsi" w:hAnsiTheme="majorHAnsi"/>
              </w:rPr>
              <w:t>) nie mniej niż 5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Rozdzielczość przestrzenna detektora (</w:t>
            </w:r>
            <w:proofErr w:type="spellStart"/>
            <w:r w:rsidRPr="002627DB">
              <w:rPr>
                <w:rFonts w:asciiTheme="majorHAnsi" w:hAnsiTheme="majorHAnsi"/>
              </w:rPr>
              <w:t>tzw</w:t>
            </w:r>
            <w:proofErr w:type="spellEnd"/>
            <w:r w:rsidRPr="002627DB">
              <w:rPr>
                <w:rFonts w:asciiTheme="majorHAnsi" w:hAnsiTheme="majorHAnsi"/>
              </w:rPr>
              <w:t xml:space="preserve"> częstotliwość </w:t>
            </w:r>
            <w:proofErr w:type="spellStart"/>
            <w:r w:rsidRPr="002627DB">
              <w:rPr>
                <w:rFonts w:asciiTheme="majorHAnsi" w:hAnsiTheme="majorHAnsi"/>
              </w:rPr>
              <w:t>Nyquista</w:t>
            </w:r>
            <w:proofErr w:type="spellEnd"/>
            <w:r w:rsidRPr="002627DB">
              <w:rPr>
                <w:rFonts w:asciiTheme="majorHAnsi" w:hAnsiTheme="majorHAnsi"/>
              </w:rPr>
              <w:t xml:space="preserve">) minimum 2,5 </w:t>
            </w:r>
            <w:proofErr w:type="spellStart"/>
            <w:r w:rsidRPr="002627DB">
              <w:rPr>
                <w:rFonts w:asciiTheme="majorHAnsi" w:hAnsiTheme="majorHAnsi"/>
              </w:rPr>
              <w:t>lp</w:t>
            </w:r>
            <w:proofErr w:type="spellEnd"/>
            <w:r w:rsidRPr="002627DB">
              <w:rPr>
                <w:rFonts w:asciiTheme="majorHAnsi" w:hAnsiTheme="majorHAnsi"/>
              </w:rPr>
              <w:t xml:space="preserve">/mm  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Wartość największa -20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 xml:space="preserve">, najmniejsza -0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  <w:r w:rsidRPr="002627DB">
              <w:rPr>
                <w:rFonts w:asciiTheme="majorHAnsi" w:hAnsiTheme="majorHAnsi"/>
              </w:rPr>
              <w:t>, pozostałe proporcjonalnie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Wizualizacja aktualnie wybranego pola obrazowania znacznikami graficznymi na </w:t>
            </w:r>
            <w:proofErr w:type="spellStart"/>
            <w:r w:rsidRPr="002627DB">
              <w:rPr>
                <w:rFonts w:asciiTheme="majorHAnsi" w:hAnsiTheme="majorHAnsi"/>
              </w:rPr>
              <w:t>zatrzymanem</w:t>
            </w:r>
            <w:proofErr w:type="spellEnd"/>
            <w:r w:rsidRPr="002627DB">
              <w:rPr>
                <w:rFonts w:asciiTheme="majorHAnsi" w:hAnsiTheme="majorHAnsi"/>
              </w:rPr>
              <w:t xml:space="preserve"> obrazie- bez promieniowania</w:t>
            </w:r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5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Monitor min. 56" w sali zabiegowej z zawieszeniem sufitowym z możliwością swobodnego pozycjonowania monitora dookoła stołu, ręcznie i/ lub za pomocą sterownika.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jednoczesnej prezentacji: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obrazu live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obrazu referencyjnego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parametrów systemu monitorowania czynności życiowych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- obrazów z urządzeń zewnętrznych generujących zarówno analogowy (min. VGA, S-Video i </w:t>
            </w:r>
            <w:proofErr w:type="spellStart"/>
            <w:r w:rsidRPr="002627DB">
              <w:rPr>
                <w:rFonts w:asciiTheme="majorHAnsi" w:hAnsiTheme="majorHAnsi"/>
              </w:rPr>
              <w:t>composite</w:t>
            </w:r>
            <w:proofErr w:type="spellEnd"/>
            <w:r w:rsidRPr="002627DB">
              <w:rPr>
                <w:rFonts w:asciiTheme="majorHAnsi" w:hAnsiTheme="majorHAnsi"/>
              </w:rPr>
              <w:t xml:space="preserve">) - wraz z zapewnieniem odpowiedniej separacji galwanicznej - jak i cyfrowy (DVI-D) sygnał wizyjny wraz z dedykowanym panelem umożliwiającym podłączanie takich urządzeń (np. USG, IVUS)    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Ręcznie + za pomocą sterownika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Ręcznie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podziału monitora min 56" na minimum 8 niezależnych pól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Sektorowy system zasilania monitora min 56" - co najmniej 2 sektory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Predefiniowanie podziału monitora min 56" - minimum 10 opcji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zapisania wszystkich obrazów widocznych na monitorze min. 56" w formie elektronicznej (</w:t>
            </w:r>
            <w:proofErr w:type="spellStart"/>
            <w:r w:rsidRPr="002627DB">
              <w:rPr>
                <w:rFonts w:asciiTheme="majorHAnsi" w:hAnsiTheme="majorHAnsi"/>
              </w:rPr>
              <w:t>print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</w:rPr>
              <w:t>screen</w:t>
            </w:r>
            <w:proofErr w:type="spellEnd"/>
            <w:r w:rsidRPr="002627DB">
              <w:rPr>
                <w:rFonts w:asciiTheme="majorHAnsi" w:hAnsiTheme="majorHAnsi"/>
              </w:rPr>
              <w:t>)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dowolnej liczby manipulacji podziałami monitora, niezależnie od wcześniejszego zaprogramowania, łącznie z powiększeniem dowolnego obrazu za pomocą myszki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Monitor obrazowy typu </w:t>
            </w:r>
            <w:proofErr w:type="spellStart"/>
            <w:r w:rsidRPr="002627DB">
              <w:rPr>
                <w:rFonts w:asciiTheme="majorHAnsi" w:hAnsiTheme="majorHAnsi"/>
              </w:rPr>
              <w:t>,,flat</w:t>
            </w:r>
            <w:proofErr w:type="spellEnd"/>
            <w:r w:rsidRPr="002627DB">
              <w:rPr>
                <w:rFonts w:asciiTheme="majorHAnsi" w:hAnsiTheme="majorHAnsi"/>
              </w:rPr>
              <w:t xml:space="preserve">’’ (LCD/TFT) w Sali badań po przeciwnej stronie monitora min. 56” dla obrazów live i referencyjnego o przekątnej min 27’’ wraz z zawieszeniem sufitowym lub rozwiązanie alternatywne składające się z min. dwóch monitorów min. 19 ‘’ z zawieszeniem sufitowym 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2627DB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Minimum 1 monitory obrazowe typu </w:t>
            </w:r>
            <w:proofErr w:type="spellStart"/>
            <w:r w:rsidRPr="002627DB">
              <w:rPr>
                <w:rFonts w:asciiTheme="majorHAnsi" w:hAnsiTheme="majorHAnsi"/>
              </w:rPr>
              <w:t>"fla</w:t>
            </w:r>
            <w:proofErr w:type="spellEnd"/>
            <w:r w:rsidRPr="002627DB">
              <w:rPr>
                <w:rFonts w:asciiTheme="majorHAnsi" w:hAnsiTheme="majorHAnsi"/>
              </w:rPr>
              <w:t>t" (TFT/LCD) w sterowni z możliwością wyświetlania obrazów w czasie rzeczywistym i referencyjnego o przekątnej minimum 24" lub rozwiązanie alternatywne z dwoma monitorami spełniające wymóg.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highlight w:val="yellow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Monitory obrazowe w sterowni z możliwością wyświetlania obrazów z minimalnie 11 źródeł i funkcjonalnością definiowania rozmieszczenia poszczególnych obrazów na monitorach zgodnie ze zdefiniowanymi wzorcami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podziału każdego z monitorów w sterowni na min. 4 pola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Luminancja monitorów obrazowych w sterowni, minimum 400cd/m</w:t>
            </w:r>
            <w:r w:rsidRPr="002627DB">
              <w:rPr>
                <w:rFonts w:asciiTheme="majorHAnsi" w:hAnsiTheme="majorHAnsi"/>
                <w:vertAlign w:val="superscript"/>
              </w:rPr>
              <w:t xml:space="preserve">2  </w:t>
            </w:r>
            <w:r w:rsidRPr="002627D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pStyle w:val="Akapitzlist"/>
              <w:ind w:left="5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Cyfrowy obraz/archiwizacja/</w:t>
            </w:r>
            <w:proofErr w:type="spellStart"/>
            <w:r w:rsidRPr="002627DB">
              <w:rPr>
                <w:rFonts w:asciiTheme="majorHAnsi" w:hAnsiTheme="majorHAnsi"/>
                <w:b/>
              </w:rPr>
              <w:t>postprocessing</w:t>
            </w:r>
            <w:proofErr w:type="spellEnd"/>
            <w:r w:rsidRPr="002627DB">
              <w:rPr>
                <w:rFonts w:asciiTheme="majorHAnsi" w:hAnsiTheme="majorHAnsi"/>
                <w:b/>
              </w:rPr>
              <w:t>, rekonstrukcja 3D, przeglądanie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Zoom na obrazie life podczas akwizycji obrazu w czasie rzeczywistym (nie w </w:t>
            </w:r>
            <w:proofErr w:type="spellStart"/>
            <w:r w:rsidRPr="002627DB">
              <w:rPr>
                <w:rFonts w:asciiTheme="majorHAnsi" w:hAnsiTheme="majorHAnsi"/>
              </w:rPr>
              <w:t>postprocessingu</w:t>
            </w:r>
            <w:proofErr w:type="spellEnd"/>
            <w:r w:rsidRPr="002627DB">
              <w:rPr>
                <w:rFonts w:asciiTheme="majorHAnsi" w:hAnsiTheme="majorHAnsi"/>
              </w:rPr>
              <w:t>) tj. powiększenie wybranego obszaru o rozmiarze innym niż pole obrazowe detektora FOV - brak efektu zwiększenia dawki przy powiększeniach)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Matryca akwizycyjna nie mniejsza niż 1024x1024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Matryca prezentacyjna nie mniejsza niż 1024x1024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Akwizycja i zapis na dysku twardym scen </w:t>
            </w:r>
            <w:proofErr w:type="spellStart"/>
            <w:r w:rsidRPr="002627DB">
              <w:rPr>
                <w:rFonts w:asciiTheme="majorHAnsi" w:hAnsiTheme="majorHAnsi"/>
              </w:rPr>
              <w:t>kardioangiograficznych</w:t>
            </w:r>
            <w:proofErr w:type="spellEnd"/>
            <w:r w:rsidRPr="002627DB">
              <w:rPr>
                <w:rFonts w:asciiTheme="majorHAnsi" w:hAnsiTheme="majorHAnsi"/>
              </w:rPr>
              <w:t xml:space="preserve"> w matrycy min. 1024 x 1024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[obraz/s]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Rzeczywista głębokość przetwarzania systemu </w:t>
            </w:r>
            <w:r w:rsidRPr="002627DB">
              <w:rPr>
                <w:rFonts w:asciiTheme="majorHAnsi" w:hAnsiTheme="majorHAnsi"/>
              </w:rPr>
              <w:lastRenderedPageBreak/>
              <w:t>cyfrowego [bit] dla scen kardiologicznych w matrycy 1024x1024 minimum 12 bitów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Cyfrowe prześwietlenie pulsacyjne w zakresie 7,5-30 pulsów/s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[pulsów/s]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Akwizycja i archiwizacja obrazów na HD z fluoroskopii 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Filtracja </w:t>
            </w:r>
            <w:proofErr w:type="spellStart"/>
            <w:r w:rsidRPr="002627DB">
              <w:rPr>
                <w:rFonts w:asciiTheme="majorHAnsi" w:hAnsiTheme="majorHAnsi"/>
              </w:rPr>
              <w:t>on-line</w:t>
            </w:r>
            <w:proofErr w:type="spellEnd"/>
            <w:r w:rsidRPr="002627DB">
              <w:rPr>
                <w:rFonts w:asciiTheme="majorHAnsi" w:hAnsiTheme="majorHAnsi"/>
              </w:rPr>
              <w:t xml:space="preserve"> zbieranych danych obrazowych przez system cyfrowy przed ich prezentacją na monitorze obrazowym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Pamięć obrazów na HD(bez uwzględnienia dodatkowych konsol, dysków, pamięci zewnętrznych typu USB, nośników typu CD/DVD), minimum 50 000 obrazów w matrycy 1024 x 1024 x min 10 bit bez kompresji stratnej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Długość nagrywanych obrazów ruchomych z fluoroskopii minimum 10s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[s]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Szybkość akwizycji obrazów w trybach DR - radiografii cyfrowej i DSA na dysk twardy aparatu w matrycy </w:t>
            </w:r>
            <w:r w:rsidRPr="002627DB">
              <w:rPr>
                <w:rFonts w:asciiTheme="majorHAnsi" w:hAnsiTheme="majorHAnsi"/>
                <w:u w:val="single"/>
              </w:rPr>
              <w:t>&gt;</w:t>
            </w:r>
            <w:r w:rsidRPr="002627DB">
              <w:rPr>
                <w:rFonts w:asciiTheme="majorHAnsi" w:hAnsiTheme="majorHAnsi"/>
              </w:rPr>
              <w:t>1024 x1024 w zakresie nie mniejszym niż od 1 do 6 obrazów/s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Podać [obrazów/s]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Pamięć ostatniego obrazu (LIH)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trHeight w:val="322"/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DSA </w:t>
            </w:r>
            <w:proofErr w:type="spellStart"/>
            <w:r w:rsidRPr="002627DB">
              <w:rPr>
                <w:rFonts w:asciiTheme="majorHAnsi" w:hAnsiTheme="majorHAnsi"/>
              </w:rPr>
              <w:t>online</w:t>
            </w:r>
            <w:proofErr w:type="spellEnd"/>
            <w:r w:rsidRPr="002627DB">
              <w:rPr>
                <w:rFonts w:asciiTheme="majorHAnsi" w:hAnsiTheme="majorHAnsi"/>
              </w:rPr>
              <w:t xml:space="preserve"> i </w:t>
            </w:r>
            <w:proofErr w:type="spellStart"/>
            <w:r w:rsidRPr="002627DB">
              <w:rPr>
                <w:rFonts w:asciiTheme="majorHAnsi" w:hAnsiTheme="majorHAnsi"/>
              </w:rPr>
              <w:t>offline</w:t>
            </w:r>
            <w:proofErr w:type="spellEnd"/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Ustawianie położenia przysłon znacznikami graficznymi na obrazie zatrzymanym bez promieniowania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– 5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o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 xml:space="preserve">Automatyczny </w:t>
            </w:r>
            <w:proofErr w:type="spellStart"/>
            <w:r w:rsidRPr="002627DB">
              <w:rPr>
                <w:rFonts w:asciiTheme="majorHAnsi" w:hAnsiTheme="majorHAnsi"/>
              </w:rPr>
              <w:t>pixelshift</w:t>
            </w:r>
            <w:proofErr w:type="spellEnd"/>
            <w:r w:rsidRPr="002627DB">
              <w:rPr>
                <w:rFonts w:asciiTheme="majorHAnsi" w:hAnsiTheme="majorHAnsi"/>
              </w:rPr>
              <w:t xml:space="preserve"> w czasie rzeczywistym podczas </w:t>
            </w:r>
            <w:proofErr w:type="spellStart"/>
            <w:r w:rsidRPr="002627DB">
              <w:rPr>
                <w:rFonts w:asciiTheme="majorHAnsi" w:hAnsiTheme="majorHAnsi"/>
              </w:rPr>
              <w:t>roadmappingu</w:t>
            </w:r>
            <w:proofErr w:type="spellEnd"/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b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Powiększenie w </w:t>
            </w:r>
            <w:proofErr w:type="spellStart"/>
            <w:r w:rsidRPr="002627DB">
              <w:rPr>
                <w:rFonts w:asciiTheme="majorHAnsi" w:hAnsiTheme="majorHAnsi"/>
              </w:rPr>
              <w:t>postprocessingu</w:t>
            </w:r>
            <w:proofErr w:type="spellEnd"/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Funkcja </w:t>
            </w:r>
            <w:proofErr w:type="spellStart"/>
            <w:r w:rsidRPr="002627DB">
              <w:rPr>
                <w:rFonts w:asciiTheme="majorHAnsi" w:hAnsiTheme="majorHAnsi"/>
              </w:rPr>
              <w:t>roadmap</w:t>
            </w:r>
            <w:proofErr w:type="spellEnd"/>
            <w:r w:rsidRPr="002627DB">
              <w:rPr>
                <w:rFonts w:asciiTheme="majorHAnsi" w:hAnsiTheme="majorHAnsi"/>
              </w:rPr>
              <w:t xml:space="preserve"> 2D i 3D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Pulpit sterowniczy systemu cyfrowego w sali badań oraz sterowanie funkcjami systemu cyfrowego z pulpitu sterowniczego w sali badań (łącznie z analizą zwężeń naczyń w obrazach dwuwymiarowych) umieszczony na wózku.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Ustawianie pozycji przysłon półprzepuszczalnych wraz z ich obrotem poprzez przesuw palcem bezpośrednio na obrazie wyświetlonym na ekranie dotykowym pulpitu sterowniczego </w:t>
            </w:r>
            <w:proofErr w:type="spellStart"/>
            <w:r w:rsidRPr="002627DB">
              <w:rPr>
                <w:rFonts w:asciiTheme="majorHAnsi" w:hAnsiTheme="majorHAnsi"/>
              </w:rPr>
              <w:t>angiografu</w:t>
            </w:r>
            <w:proofErr w:type="spellEnd"/>
            <w:r w:rsidRPr="002627DB">
              <w:rPr>
                <w:rFonts w:asciiTheme="majorHAnsi" w:hAnsiTheme="majorHAnsi"/>
              </w:rPr>
              <w:t xml:space="preserve"> w sali badań.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- 10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- 0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Archiwizacja obrazów na nośnikach </w:t>
            </w:r>
            <w:proofErr w:type="spellStart"/>
            <w:r w:rsidRPr="002627DB">
              <w:rPr>
                <w:rFonts w:asciiTheme="majorHAnsi" w:hAnsiTheme="majorHAnsi"/>
              </w:rPr>
              <w:t>CD-R</w:t>
            </w:r>
            <w:proofErr w:type="spellEnd"/>
            <w:r w:rsidRPr="002627DB">
              <w:rPr>
                <w:rFonts w:asciiTheme="majorHAnsi" w:hAnsiTheme="majorHAnsi"/>
              </w:rPr>
              <w:t>/</w:t>
            </w:r>
            <w:proofErr w:type="spellStart"/>
            <w:r w:rsidRPr="002627DB">
              <w:rPr>
                <w:rFonts w:asciiTheme="majorHAnsi" w:hAnsiTheme="majorHAnsi"/>
              </w:rPr>
              <w:t>DVD-R</w:t>
            </w:r>
            <w:proofErr w:type="spellEnd"/>
            <w:r w:rsidRPr="002627DB">
              <w:rPr>
                <w:rFonts w:asciiTheme="majorHAnsi" w:hAnsiTheme="majorHAnsi"/>
              </w:rPr>
              <w:t xml:space="preserve"> w standardzie DICOM 3.0 z dogrywaniem przeglądarki DICOM umożliwiającej odtwarzanie nagrania na komputerze osobistym.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Odtwarzanie badań nagranych w standardzie DICOM na nośnikach  </w:t>
            </w:r>
            <w:proofErr w:type="spellStart"/>
            <w:r w:rsidRPr="002627DB">
              <w:rPr>
                <w:rFonts w:asciiTheme="majorHAnsi" w:hAnsiTheme="majorHAnsi"/>
              </w:rPr>
              <w:t>CD-R</w:t>
            </w:r>
            <w:proofErr w:type="spellEnd"/>
            <w:r w:rsidRPr="002627DB">
              <w:rPr>
                <w:rFonts w:asciiTheme="majorHAnsi" w:hAnsiTheme="majorHAnsi"/>
              </w:rPr>
              <w:t>/</w:t>
            </w:r>
            <w:proofErr w:type="spellStart"/>
            <w:r w:rsidRPr="002627DB">
              <w:rPr>
                <w:rFonts w:asciiTheme="majorHAnsi" w:hAnsiTheme="majorHAnsi"/>
              </w:rPr>
              <w:t>DVD-R</w:t>
            </w:r>
            <w:proofErr w:type="spellEnd"/>
            <w:r w:rsidRPr="002627DB">
              <w:rPr>
                <w:rFonts w:asciiTheme="majorHAnsi" w:hAnsiTheme="majorHAnsi"/>
              </w:rPr>
              <w:t xml:space="preserve"> (wcześniej lub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627DB">
              <w:rPr>
                <w:rFonts w:asciiTheme="majorHAnsi" w:hAnsiTheme="majorHAnsi"/>
                <w:lang w:val="en-US"/>
              </w:rPr>
              <w:t>Interfejs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 DICOM 3.0 (minimum w 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zakresie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>: Storage, Send, Print, Query/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Retrive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Worklist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)  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Wyświetlanie (przeglądanie) i archiwizacja obrazów angiograficznych w tym z DSA łącznie z funkcją </w:t>
            </w:r>
            <w:proofErr w:type="spellStart"/>
            <w:r w:rsidRPr="002627DB">
              <w:rPr>
                <w:rFonts w:asciiTheme="majorHAnsi" w:hAnsiTheme="majorHAnsi"/>
              </w:rPr>
              <w:t>pixelshift</w:t>
            </w:r>
            <w:proofErr w:type="spellEnd"/>
            <w:r w:rsidRPr="002627DB">
              <w:rPr>
                <w:rFonts w:asciiTheme="majorHAnsi" w:hAnsiTheme="majorHAnsi"/>
              </w:rPr>
              <w:t xml:space="preserve"> dla obrazów z DSA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Wyświetlanie (przeglądanie) i archiwizacja obrazów pochodzących z innych urządzeń diagnostyki obrazowej w standardzie DICOM 3.0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eksportowania danych (obrazów statycznych i dynamicznych) w różnych formatach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Angiografia rotacyjna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Pulpit obsługi stacji rekonstrukcji 3D na wózku w Sali badań (zintegrowany w pulpicie obsługi systemu cyfrowego angiografii lub osobny) i w sterowni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Oprogramowanie do rekonstrukcji </w:t>
            </w:r>
            <w:proofErr w:type="spellStart"/>
            <w:r w:rsidRPr="002627DB">
              <w:rPr>
                <w:rFonts w:asciiTheme="majorHAnsi" w:hAnsiTheme="majorHAnsi"/>
              </w:rPr>
              <w:t>wysokokontrastowej</w:t>
            </w:r>
            <w:proofErr w:type="spellEnd"/>
            <w:r w:rsidRPr="002627DB">
              <w:rPr>
                <w:rFonts w:asciiTheme="majorHAnsi" w:hAnsiTheme="majorHAnsi"/>
              </w:rPr>
              <w:t xml:space="preserve"> 3D z danych uzyskanych z akwizycji w szybkiej angiografii rotacyjnej w trybie DR i DSA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Specjalistyczne oprogramowanie do rekonstrukcji </w:t>
            </w:r>
            <w:proofErr w:type="spellStart"/>
            <w:r w:rsidRPr="002627DB">
              <w:rPr>
                <w:rFonts w:asciiTheme="majorHAnsi" w:hAnsiTheme="majorHAnsi"/>
              </w:rPr>
              <w:t>niskokontrastowej</w:t>
            </w:r>
            <w:proofErr w:type="spellEnd"/>
            <w:r w:rsidRPr="002627DB">
              <w:rPr>
                <w:rFonts w:asciiTheme="majorHAnsi" w:hAnsiTheme="majorHAnsi"/>
              </w:rPr>
              <w:t xml:space="preserve"> 3D z danych uzyskanych z akwizycji w szybkiej angiografii rotacyjnej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Oprogramowanie umożliwiające interaktywną segmentację naczyń obwodowych , wyznaczanie stref lądowania </w:t>
            </w:r>
            <w:proofErr w:type="spellStart"/>
            <w:r w:rsidRPr="002627DB">
              <w:rPr>
                <w:rFonts w:asciiTheme="majorHAnsi" w:hAnsiTheme="majorHAnsi"/>
              </w:rPr>
              <w:t>stengraftu</w:t>
            </w:r>
            <w:proofErr w:type="spellEnd"/>
            <w:r w:rsidRPr="002627DB">
              <w:rPr>
                <w:rFonts w:asciiTheme="majorHAnsi" w:hAnsiTheme="majorHAnsi"/>
              </w:rPr>
              <w:t xml:space="preserve"> oraz oznaczenie istotnych </w:t>
            </w:r>
            <w:proofErr w:type="spellStart"/>
            <w:r w:rsidRPr="002627DB">
              <w:rPr>
                <w:rFonts w:asciiTheme="majorHAnsi" w:hAnsiTheme="majorHAnsi"/>
              </w:rPr>
              <w:t>puntów</w:t>
            </w:r>
            <w:proofErr w:type="spellEnd"/>
            <w:r w:rsidRPr="002627DB">
              <w:rPr>
                <w:rFonts w:asciiTheme="majorHAnsi" w:hAnsiTheme="majorHAnsi"/>
              </w:rPr>
              <w:t xml:space="preserve"> anatomicznych na obrazach TK/MR wraz z wykorzystaniem z wyniku segmentowanych struktur jako </w:t>
            </w:r>
            <w:proofErr w:type="spellStart"/>
            <w:r w:rsidRPr="002627DB">
              <w:rPr>
                <w:rFonts w:asciiTheme="majorHAnsi" w:hAnsiTheme="majorHAnsi"/>
              </w:rPr>
              <w:t>roadmapingu</w:t>
            </w:r>
            <w:proofErr w:type="spellEnd"/>
            <w:r w:rsidRPr="002627DB">
              <w:rPr>
                <w:rFonts w:asciiTheme="majorHAnsi" w:hAnsiTheme="majorHAnsi"/>
              </w:rPr>
              <w:t xml:space="preserve"> 3D (</w:t>
            </w:r>
            <w:proofErr w:type="spellStart"/>
            <w:r w:rsidRPr="002627DB">
              <w:rPr>
                <w:rFonts w:asciiTheme="majorHAnsi" w:hAnsiTheme="majorHAnsi"/>
              </w:rPr>
              <w:t>uwzgledniając</w:t>
            </w:r>
            <w:proofErr w:type="spellEnd"/>
            <w:r w:rsidRPr="002627DB">
              <w:rPr>
                <w:rFonts w:asciiTheme="majorHAnsi" w:hAnsiTheme="majorHAnsi"/>
              </w:rPr>
              <w:t xml:space="preserve"> zmianę kątów ramienia C, położenia stołu, statywu, odległości SID oraz powiększeń). Rejestracja obrazów powinna odbywać się zarówno przy wykorzystaniu wyłącznie fluoroskopii z dwóch rożnych projekcji rentgenowskich jak i </w:t>
            </w:r>
            <w:proofErr w:type="spellStart"/>
            <w:r w:rsidRPr="002627DB">
              <w:rPr>
                <w:rFonts w:asciiTheme="majorHAnsi" w:hAnsiTheme="majorHAnsi"/>
              </w:rPr>
              <w:t>sródzabiegowej</w:t>
            </w:r>
            <w:proofErr w:type="spellEnd"/>
            <w:r w:rsidRPr="002627DB">
              <w:rPr>
                <w:rFonts w:asciiTheme="majorHAnsi" w:hAnsiTheme="majorHAnsi"/>
              </w:rPr>
              <w:t xml:space="preserve"> rekonstrukcji nisko lub </w:t>
            </w:r>
            <w:proofErr w:type="spellStart"/>
            <w:r w:rsidRPr="002627DB">
              <w:rPr>
                <w:rFonts w:asciiTheme="majorHAnsi" w:hAnsiTheme="majorHAnsi"/>
              </w:rPr>
              <w:t>wysokokontrastowej</w:t>
            </w:r>
            <w:proofErr w:type="spellEnd"/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Oprogramowanie pozwalające na import przy </w:t>
            </w:r>
            <w:proofErr w:type="spellStart"/>
            <w:r w:rsidRPr="002627DB">
              <w:rPr>
                <w:rFonts w:asciiTheme="majorHAnsi" w:hAnsiTheme="majorHAnsi"/>
              </w:rPr>
              <w:t>roadmapingu</w:t>
            </w:r>
            <w:proofErr w:type="spellEnd"/>
            <w:r w:rsidRPr="002627DB">
              <w:rPr>
                <w:rFonts w:asciiTheme="majorHAnsi" w:hAnsiTheme="majorHAnsi"/>
              </w:rPr>
              <w:t xml:space="preserve"> 3D obrazów KT i MR i ich wspólną rejestrację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proofErr w:type="spellStart"/>
            <w:r w:rsidRPr="002627DB">
              <w:rPr>
                <w:rFonts w:asciiTheme="majorHAnsi" w:hAnsiTheme="majorHAnsi"/>
              </w:rPr>
              <w:t>Roadmap</w:t>
            </w:r>
            <w:proofErr w:type="spellEnd"/>
            <w:r w:rsidRPr="002627DB">
              <w:rPr>
                <w:rFonts w:asciiTheme="majorHAnsi" w:hAnsiTheme="majorHAnsi"/>
              </w:rPr>
              <w:t xml:space="preserve"> 3D z automatyczną korektą położenia obiektu w rekonstrukcji trójwymiarowej względem nałożonego obrazu dwuwymiarowego z prześwietlenia (uwzględniającą zmiany ruchów statywu stołu, powiększenia i odległości SID)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Analiza zwężeń na obiekcie 3D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Automatyczny obrót obiektu w rekonstrukcji trójwymiarowej do położenia odpowiadającego trójwymiarowemu widokowi obiektu po zmianie położenia statywu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Automatyczne ustawienie statywu w pozycji odpowiadającej obróconemu obiektowi trójwymiarowemu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Oprogramowanie do analizy klinicznej naczyń obwodowych (min.: automatyczne rozpoznawanie kształtów; określanie stopnia </w:t>
            </w:r>
            <w:proofErr w:type="spellStart"/>
            <w:r w:rsidRPr="002627DB">
              <w:rPr>
                <w:rFonts w:asciiTheme="majorHAnsi" w:hAnsiTheme="majorHAnsi"/>
              </w:rPr>
              <w:t>stenozy</w:t>
            </w:r>
            <w:proofErr w:type="spellEnd"/>
            <w:r w:rsidRPr="002627DB">
              <w:rPr>
                <w:rFonts w:asciiTheme="majorHAnsi" w:hAnsiTheme="majorHAnsi"/>
              </w:rPr>
              <w:t>: automatyczna i manualna kalibracja, pomiary odległości i kątów)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Wykonywanie </w:t>
            </w:r>
            <w:proofErr w:type="spellStart"/>
            <w:r w:rsidRPr="002627DB">
              <w:rPr>
                <w:rFonts w:asciiTheme="majorHAnsi" w:hAnsiTheme="majorHAnsi"/>
              </w:rPr>
              <w:t>w.w</w:t>
            </w:r>
            <w:proofErr w:type="spellEnd"/>
            <w:r w:rsidRPr="002627DB">
              <w:rPr>
                <w:rFonts w:asciiTheme="majorHAnsi" w:hAnsiTheme="majorHAnsi"/>
              </w:rPr>
              <w:t>. analiz oraz pomiarów, kalibracji, wyboru scen i kopiowania obrazów na monitor referencyjny podczas trwania fluoroskopii oraz akwizycji</w:t>
            </w:r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Tak- 10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–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Angiografia peryferyjna całych kończyn z jednego wstrzyknięcia kontrastu z DSA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Metoda wykonywania angiografii peryferyjnej - bolus realizowany przesuwem płynnym stołu przy nieruchomym statywie </w:t>
            </w:r>
          </w:p>
        </w:tc>
        <w:tc>
          <w:tcPr>
            <w:tcW w:w="323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Tak. Opisać opcję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Przesuw płynny stołu przy nieruchomym statywie i z interaktywnym wpływem na przebieg badania w czasie jego trwania – 20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Inne -1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Archiwizacja danych obrazowych na dyskach </w:t>
            </w:r>
            <w:proofErr w:type="spellStart"/>
            <w:r w:rsidRPr="002627DB">
              <w:rPr>
                <w:rFonts w:asciiTheme="majorHAnsi" w:hAnsiTheme="majorHAnsi"/>
              </w:rPr>
              <w:t>CD-R</w:t>
            </w:r>
            <w:proofErr w:type="spellEnd"/>
            <w:r w:rsidRPr="002627DB">
              <w:rPr>
                <w:rFonts w:asciiTheme="majorHAnsi" w:hAnsiTheme="majorHAnsi"/>
              </w:rPr>
              <w:t xml:space="preserve"> i </w:t>
            </w:r>
            <w:proofErr w:type="spellStart"/>
            <w:r w:rsidRPr="002627DB">
              <w:rPr>
                <w:rFonts w:asciiTheme="majorHAnsi" w:hAnsiTheme="majorHAnsi"/>
              </w:rPr>
              <w:t>DVD-R</w:t>
            </w:r>
            <w:proofErr w:type="spellEnd"/>
            <w:r w:rsidRPr="002627DB">
              <w:rPr>
                <w:rFonts w:asciiTheme="majorHAnsi" w:hAnsiTheme="majorHAnsi"/>
              </w:rPr>
              <w:t xml:space="preserve"> w formacie DICOM w sposób umożliwiający ich odtwarzanie na dowolnym komputerze PC bez żadnego dodatkowego oprogramowania klinicznego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Odtwarzanie wcześniej nagranych na nośnikach jednokrotnego zapisu </w:t>
            </w:r>
            <w:proofErr w:type="spellStart"/>
            <w:r w:rsidRPr="002627DB">
              <w:rPr>
                <w:rFonts w:asciiTheme="majorHAnsi" w:hAnsiTheme="majorHAnsi"/>
              </w:rPr>
              <w:t>CD-R</w:t>
            </w:r>
            <w:proofErr w:type="spellEnd"/>
            <w:r w:rsidRPr="002627DB">
              <w:rPr>
                <w:rFonts w:asciiTheme="majorHAnsi" w:hAnsiTheme="majorHAnsi"/>
              </w:rPr>
              <w:t>/</w:t>
            </w:r>
            <w:proofErr w:type="spellStart"/>
            <w:r w:rsidRPr="002627DB">
              <w:rPr>
                <w:rFonts w:asciiTheme="majorHAnsi" w:hAnsiTheme="majorHAnsi"/>
              </w:rPr>
              <w:t>DVD-R</w:t>
            </w:r>
            <w:proofErr w:type="spellEnd"/>
            <w:r w:rsidRPr="002627DB">
              <w:rPr>
                <w:rFonts w:asciiTheme="majorHAnsi" w:hAnsiTheme="majorHAnsi"/>
              </w:rPr>
              <w:t xml:space="preserve"> obrazów w standardzie DICOM 3.0, lub na innych aparatach, przez system cyfrowy aparatu lub zintegrowaną stację roboczą, wraz z prezentacja, odtworzonych obrazów na monitorach obrazowych w sterowni i sali zabiegowej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Realizacja funkcji system cyfrowego z pulpit sterowniczego w Sali zabiegowej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627DB">
              <w:rPr>
                <w:rFonts w:asciiTheme="majorHAnsi" w:hAnsiTheme="majorHAnsi"/>
                <w:lang w:val="en-US"/>
              </w:rPr>
              <w:t>Interfejs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 DICOM 3.0 (minimum w 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zakresie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>: Storage, Send, Print, Query/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Retrive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Worklist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)  </w:t>
            </w:r>
          </w:p>
        </w:tc>
        <w:tc>
          <w:tcPr>
            <w:tcW w:w="3231" w:type="dxa"/>
            <w:vAlign w:val="center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2627DB">
        <w:trPr>
          <w:trHeight w:val="41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 xml:space="preserve">Stacja </w:t>
            </w:r>
            <w:proofErr w:type="spellStart"/>
            <w:r w:rsidRPr="002627DB">
              <w:rPr>
                <w:rFonts w:asciiTheme="majorHAnsi" w:hAnsiTheme="majorHAnsi"/>
                <w:b/>
              </w:rPr>
              <w:t>postprocesingowa</w:t>
            </w:r>
            <w:proofErr w:type="spellEnd"/>
            <w:r w:rsidRPr="002627DB">
              <w:rPr>
                <w:rFonts w:asciiTheme="majorHAnsi" w:hAnsiTheme="majorHAnsi"/>
                <w:b/>
              </w:rPr>
              <w:t xml:space="preserve"> realizująca poniższe wymogi funkcjonalne i techniczne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Wyprowadzenie sygnału obrazowego na monitor w sali zabiegowej opisany w poprzednich sekcjach</w:t>
            </w:r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Monitor stacji </w:t>
            </w:r>
            <w:proofErr w:type="spellStart"/>
            <w:r w:rsidRPr="002627DB">
              <w:rPr>
                <w:rFonts w:asciiTheme="majorHAnsi" w:hAnsiTheme="majorHAnsi"/>
              </w:rPr>
              <w:t>postprocesingowej</w:t>
            </w:r>
            <w:proofErr w:type="spellEnd"/>
            <w:r w:rsidRPr="002627DB">
              <w:rPr>
                <w:rFonts w:asciiTheme="majorHAnsi" w:hAnsiTheme="majorHAnsi"/>
              </w:rPr>
              <w:t xml:space="preserve"> min. 24” TFT/LCD kolorowy w sterowni</w:t>
            </w:r>
          </w:p>
        </w:tc>
        <w:tc>
          <w:tcPr>
            <w:tcW w:w="3231" w:type="dxa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HDD ≥290 GB</w:t>
            </w:r>
          </w:p>
        </w:tc>
        <w:tc>
          <w:tcPr>
            <w:tcW w:w="3231" w:type="dxa"/>
          </w:tcPr>
          <w:p w:rsidR="00385B99" w:rsidRPr="002627DB" w:rsidRDefault="00385B99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 podać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wyświetlania/przeglądania/archiwizacji obrazów pochodzących z innych urządzeń diagnostyki obrazowej(zgodnych ze standardem DICOM)</w:t>
            </w:r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ZOOM i lupa</w:t>
            </w:r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DICOM 3.0:</w:t>
            </w:r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- </w:t>
            </w:r>
            <w:proofErr w:type="spellStart"/>
            <w:r w:rsidRPr="002627DB">
              <w:rPr>
                <w:rFonts w:asciiTheme="majorHAnsi" w:hAnsiTheme="majorHAnsi"/>
              </w:rPr>
              <w:t>Dicom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</w:rPr>
              <w:t>Send</w:t>
            </w:r>
            <w:proofErr w:type="spellEnd"/>
          </w:p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 xml:space="preserve">- </w:t>
            </w:r>
            <w:proofErr w:type="spellStart"/>
            <w:r w:rsidRPr="002627DB">
              <w:rPr>
                <w:rFonts w:asciiTheme="majorHAnsi" w:hAnsiTheme="majorHAnsi"/>
              </w:rPr>
              <w:t>Dicom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</w:rPr>
              <w:t>Query</w:t>
            </w:r>
            <w:proofErr w:type="spellEnd"/>
            <w:r w:rsidRPr="002627DB">
              <w:rPr>
                <w:rFonts w:asciiTheme="majorHAnsi" w:hAnsiTheme="majorHAnsi"/>
              </w:rPr>
              <w:t>/</w:t>
            </w:r>
            <w:proofErr w:type="spellStart"/>
            <w:r w:rsidRPr="002627DB">
              <w:rPr>
                <w:rFonts w:asciiTheme="majorHAnsi" w:hAnsiTheme="majorHAnsi"/>
              </w:rPr>
              <w:t>Retrieve</w:t>
            </w:r>
            <w:proofErr w:type="spellEnd"/>
          </w:p>
          <w:p w:rsidR="00385B99" w:rsidRPr="002627DB" w:rsidRDefault="00385B99" w:rsidP="00385B99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- </w:t>
            </w:r>
            <w:proofErr w:type="spellStart"/>
            <w:r w:rsidRPr="002627DB">
              <w:rPr>
                <w:rFonts w:asciiTheme="majorHAnsi" w:hAnsiTheme="majorHAnsi"/>
              </w:rPr>
              <w:t>Dicom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</w:rPr>
              <w:t>Receive</w:t>
            </w:r>
            <w:proofErr w:type="spellEnd"/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Zapis obrazów na napędzie CD/DVD/R/RW w standardzie DICOM 3.0 z dogrywaniem </w:t>
            </w:r>
            <w:proofErr w:type="spellStart"/>
            <w:r w:rsidRPr="002627DB">
              <w:rPr>
                <w:rFonts w:asciiTheme="majorHAnsi" w:hAnsiTheme="majorHAnsi"/>
              </w:rPr>
              <w:t>viewera</w:t>
            </w:r>
            <w:proofErr w:type="spellEnd"/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Export danych w formacie Windows (obrazy statyczne i dynamiczne)</w:t>
            </w:r>
          </w:p>
        </w:tc>
        <w:tc>
          <w:tcPr>
            <w:tcW w:w="3231" w:type="dxa"/>
          </w:tcPr>
          <w:p w:rsidR="00385B99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pStyle w:val="Akapitzlist"/>
              <w:ind w:left="5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 xml:space="preserve">Dwugłowicowy wkładowy </w:t>
            </w:r>
            <w:proofErr w:type="spellStart"/>
            <w:r w:rsidRPr="002627DB">
              <w:rPr>
                <w:rFonts w:asciiTheme="majorHAnsi" w:hAnsiTheme="majorHAnsi"/>
                <w:b/>
              </w:rPr>
              <w:t>wstrzykiwacz</w:t>
            </w:r>
            <w:proofErr w:type="spellEnd"/>
            <w:r w:rsidRPr="002627DB">
              <w:rPr>
                <w:rFonts w:asciiTheme="majorHAnsi" w:hAnsiTheme="majorHAnsi"/>
                <w:b/>
              </w:rPr>
              <w:t xml:space="preserve"> kontrastu i soli fizjologicznej do Angiografii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bookmarkStart w:id="0" w:name="_Hlk495523879"/>
          </w:p>
        </w:tc>
        <w:tc>
          <w:tcPr>
            <w:tcW w:w="4678" w:type="dxa"/>
          </w:tcPr>
          <w:p w:rsidR="00385B99" w:rsidRPr="002627DB" w:rsidRDefault="00385B99" w:rsidP="006E5405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Wbudowane w urządzenie ogrzewacze kontrastu </w:t>
            </w:r>
          </w:p>
        </w:tc>
        <w:tc>
          <w:tcPr>
            <w:tcW w:w="3231" w:type="dxa"/>
          </w:tcPr>
          <w:p w:rsidR="00385B99" w:rsidRPr="002627DB" w:rsidRDefault="00385B99" w:rsidP="00385B99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bookmarkEnd w:id="0"/>
      <w:tr w:rsidR="00385B99" w:rsidRPr="002627DB" w:rsidTr="00BA3A55">
        <w:trPr>
          <w:jc w:val="center"/>
        </w:trPr>
        <w:tc>
          <w:tcPr>
            <w:tcW w:w="704" w:type="dxa"/>
            <w:vAlign w:val="center"/>
          </w:tcPr>
          <w:p w:rsidR="00385B99" w:rsidRPr="002627DB" w:rsidRDefault="00385B99" w:rsidP="00385B9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85B99" w:rsidRPr="002627DB" w:rsidRDefault="00385B99" w:rsidP="00385B99">
            <w:pPr>
              <w:spacing w:line="23" w:lineRule="atLeast"/>
              <w:rPr>
                <w:rFonts w:asciiTheme="majorHAnsi" w:hAnsiTheme="majorHAnsi"/>
              </w:rPr>
            </w:pPr>
            <w:proofErr w:type="spellStart"/>
            <w:r w:rsidRPr="002627DB">
              <w:rPr>
                <w:rFonts w:asciiTheme="majorHAnsi" w:hAnsiTheme="majorHAnsi"/>
              </w:rPr>
              <w:t>Wstrzykiwacz</w:t>
            </w:r>
            <w:proofErr w:type="spellEnd"/>
            <w:r w:rsidRPr="002627DB">
              <w:rPr>
                <w:rFonts w:asciiTheme="majorHAnsi" w:hAnsiTheme="majorHAnsi"/>
              </w:rPr>
              <w:t xml:space="preserve"> zintegrowany z </w:t>
            </w:r>
            <w:proofErr w:type="spellStart"/>
            <w:r w:rsidRPr="002627DB">
              <w:rPr>
                <w:rFonts w:asciiTheme="majorHAnsi" w:hAnsiTheme="majorHAnsi"/>
              </w:rPr>
              <w:t>angiografem</w:t>
            </w:r>
            <w:proofErr w:type="spellEnd"/>
          </w:p>
        </w:tc>
        <w:tc>
          <w:tcPr>
            <w:tcW w:w="3231" w:type="dxa"/>
          </w:tcPr>
          <w:p w:rsidR="00385B99" w:rsidRPr="002627DB" w:rsidRDefault="00385B99" w:rsidP="00385B99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385B99" w:rsidRPr="002627DB" w:rsidRDefault="0059041A" w:rsidP="0059041A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385B99" w:rsidRPr="002627DB" w:rsidRDefault="00385B99" w:rsidP="00385B99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385B99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pStyle w:val="Akapitzlist"/>
              <w:ind w:left="5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Aparat USG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5B99" w:rsidRPr="002627DB" w:rsidRDefault="00385B99" w:rsidP="00385B99">
            <w:pPr>
              <w:rPr>
                <w:rFonts w:asciiTheme="majorHAnsi" w:hAnsiTheme="majorHAnsi"/>
              </w:rPr>
            </w:pPr>
          </w:p>
        </w:tc>
      </w:tr>
      <w:tr w:rsidR="00BD72E5" w:rsidRPr="002627DB" w:rsidTr="00BD72E5">
        <w:trPr>
          <w:jc w:val="center"/>
        </w:trPr>
        <w:tc>
          <w:tcPr>
            <w:tcW w:w="704" w:type="dxa"/>
            <w:vAlign w:val="center"/>
          </w:tcPr>
          <w:p w:rsidR="00BD72E5" w:rsidRPr="002627DB" w:rsidRDefault="00BD72E5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Producent</w:t>
            </w:r>
          </w:p>
        </w:tc>
        <w:tc>
          <w:tcPr>
            <w:tcW w:w="3231" w:type="dxa"/>
            <w:vAlign w:val="center"/>
          </w:tcPr>
          <w:p w:rsidR="00BD72E5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</w:p>
        </w:tc>
      </w:tr>
      <w:tr w:rsidR="00BD72E5" w:rsidRPr="002627DB" w:rsidTr="00BD72E5">
        <w:trPr>
          <w:jc w:val="center"/>
        </w:trPr>
        <w:tc>
          <w:tcPr>
            <w:tcW w:w="704" w:type="dxa"/>
            <w:vAlign w:val="center"/>
          </w:tcPr>
          <w:p w:rsidR="00BD72E5" w:rsidRPr="002627DB" w:rsidRDefault="00BD72E5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Nazwa, typ urządzenia, model</w:t>
            </w:r>
          </w:p>
        </w:tc>
        <w:tc>
          <w:tcPr>
            <w:tcW w:w="3231" w:type="dxa"/>
            <w:vAlign w:val="center"/>
          </w:tcPr>
          <w:p w:rsidR="00BD72E5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</w:p>
        </w:tc>
      </w:tr>
      <w:tr w:rsidR="00BD72E5" w:rsidRPr="002627DB" w:rsidTr="00BD72E5">
        <w:trPr>
          <w:jc w:val="center"/>
        </w:trPr>
        <w:tc>
          <w:tcPr>
            <w:tcW w:w="704" w:type="dxa"/>
            <w:vAlign w:val="center"/>
          </w:tcPr>
          <w:p w:rsidR="00BD72E5" w:rsidRPr="002627DB" w:rsidRDefault="00BD72E5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Rok produkcji</w:t>
            </w:r>
            <w:r w:rsidR="000D064F"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3231" w:type="dxa"/>
            <w:vAlign w:val="center"/>
          </w:tcPr>
          <w:p w:rsidR="00BD72E5" w:rsidRPr="002627DB" w:rsidRDefault="000D064F" w:rsidP="00BD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color w:val="000000"/>
              </w:rPr>
              <w:t xml:space="preserve">System zgodny z unijną dyrektywą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Restriction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 xml:space="preserve"> of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Hazardous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  <w:color w:val="000000"/>
              </w:rPr>
              <w:t>Substances</w:t>
            </w:r>
            <w:proofErr w:type="spellEnd"/>
            <w:r w:rsidRPr="002627DB">
              <w:rPr>
                <w:rFonts w:asciiTheme="majorHAnsi" w:hAnsiTheme="majorHAnsi"/>
                <w:color w:val="000000"/>
              </w:rPr>
              <w:t xml:space="preserve"> </w:t>
            </w:r>
            <w:r w:rsidRPr="002627DB">
              <w:rPr>
                <w:rFonts w:asciiTheme="majorHAnsi" w:hAnsiTheme="majorHAnsi"/>
                <w:color w:val="000000"/>
                <w:spacing w:val="-2"/>
              </w:rPr>
              <w:t xml:space="preserve">(ROHS 201 1/65/UE) z dnia 3 stycznia </w:t>
            </w:r>
            <w:r w:rsidRPr="002627DB">
              <w:rPr>
                <w:rFonts w:asciiTheme="majorHAnsi" w:hAnsiTheme="majorHAnsi"/>
                <w:color w:val="000000"/>
                <w:spacing w:val="-3"/>
              </w:rPr>
              <w:t>2013r.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82207A">
            <w:pPr>
              <w:autoSpaceDE w:val="0"/>
              <w:spacing w:line="288" w:lineRule="auto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System o zwartej jednomodułowej konstrukcji wyposażony w cztery skrętne koła z możliwością ich blokowania na stałe i do jazdy na wprost oraz wadze poniżej 85 kg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59041A">
            <w:pPr>
              <w:autoSpaceDE w:val="0"/>
              <w:spacing w:line="288" w:lineRule="auto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Liczba procesowych kanałów odbiorczych min. 4 718 592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autoSpaceDE w:val="0"/>
              <w:spacing w:line="288" w:lineRule="auto"/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Cyfrowy monitor LCD o przekątnej powyżej 21”, </w:t>
            </w:r>
            <w:proofErr w:type="spellStart"/>
            <w:r w:rsidRPr="002627DB">
              <w:rPr>
                <w:rFonts w:asciiTheme="majorHAnsi" w:hAnsiTheme="majorHAnsi"/>
              </w:rPr>
              <w:t>antyrefleksowy</w:t>
            </w:r>
            <w:proofErr w:type="spellEnd"/>
            <w:r w:rsidRPr="002627DB">
              <w:rPr>
                <w:rFonts w:asciiTheme="majorHAnsi" w:hAnsiTheme="majorHAnsi"/>
              </w:rPr>
              <w:t xml:space="preserve"> zapewniający możliwość pracy w warunkach naturalnego/sztucznego oświetlenia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Głośność systemu maksymalnie 60 </w:t>
            </w:r>
            <w:proofErr w:type="spellStart"/>
            <w:r w:rsidRPr="002627DB">
              <w:rPr>
                <w:rFonts w:asciiTheme="majorHAnsi" w:hAnsiTheme="majorHAnsi"/>
              </w:rPr>
              <w:t>dBA</w:t>
            </w:r>
            <w:proofErr w:type="spellEnd"/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Min. 4 aktywne gniazda do przyłączenia głowic obrazowych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Panel dotykowy min. 12 cali wspomagający obsługę aparatu z możliwością regulacji jasności, przesuwania stron za pomocą dotyku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podglądu (zduplikowania) obrazu USG na ekranie dotykowym aparatu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autoSpaceDE w:val="0"/>
              <w:spacing w:line="288" w:lineRule="auto"/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Liczba obrazów pamięci dynamicznej (</w:t>
            </w:r>
            <w:proofErr w:type="spellStart"/>
            <w:r w:rsidRPr="002627DB">
              <w:rPr>
                <w:rFonts w:asciiTheme="majorHAnsi" w:hAnsiTheme="majorHAnsi"/>
              </w:rPr>
              <w:t>cineloop</w:t>
            </w:r>
            <w:proofErr w:type="spellEnd"/>
            <w:r w:rsidRPr="002627DB">
              <w:rPr>
                <w:rFonts w:asciiTheme="majorHAnsi" w:hAnsiTheme="majorHAnsi"/>
              </w:rPr>
              <w:t xml:space="preserve">) dla CD i obrazu 2D min. 2200 klatek oraz zapis </w:t>
            </w:r>
            <w:proofErr w:type="spellStart"/>
            <w:r w:rsidRPr="002627DB">
              <w:rPr>
                <w:rFonts w:asciiTheme="majorHAnsi" w:hAnsiTheme="majorHAnsi"/>
              </w:rPr>
              <w:t>dopplera</w:t>
            </w:r>
            <w:proofErr w:type="spellEnd"/>
            <w:r w:rsidRPr="002627DB">
              <w:rPr>
                <w:rFonts w:asciiTheme="majorHAnsi" w:hAnsiTheme="majorHAnsi"/>
              </w:rPr>
              <w:t xml:space="preserve"> spektralnego min 48 sekund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autoSpaceDE w:val="0"/>
              <w:spacing w:line="288" w:lineRule="auto"/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Dynamika aparatu min. 280 </w:t>
            </w:r>
            <w:proofErr w:type="spellStart"/>
            <w:r w:rsidRPr="002627DB">
              <w:rPr>
                <w:rFonts w:asciiTheme="majorHAnsi" w:hAnsiTheme="majorHAnsi"/>
              </w:rPr>
              <w:t>dB</w:t>
            </w:r>
            <w:proofErr w:type="spellEnd"/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Wewnętrzny dysk twardy o pojemności 512 GB, formaty zapisu DICOM, AVI, JPG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Automatycznie dodawana przeglądarka plików DICOM przy nagrywaniu na nośniki zewnętrzne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Port USB do archiwizacji obrazów na pamięciach przenośnych. Port umieszczony w pulpicie aparatu.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Nagrywarka DVD R/RW wbudowana w aparat, formaty zapisu DICOM, AVI, JPG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Zakres częstotliwości pracy ultrasonografu min. 2,0 do 18,0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płynnej regulacji położenia panelu sterowania we wszystkich kierunkach – lewo/prawo +/- 180 stopni, góra/dół 20,3 cm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2627DB">
              <w:rPr>
                <w:rFonts w:asciiTheme="majorHAnsi" w:hAnsiTheme="majorHAnsi"/>
              </w:rPr>
              <w:t>Videoprinter</w:t>
            </w:r>
            <w:proofErr w:type="spellEnd"/>
            <w:r w:rsidRPr="002627DB">
              <w:rPr>
                <w:rFonts w:asciiTheme="majorHAnsi" w:hAnsiTheme="majorHAnsi"/>
              </w:rPr>
              <w:t xml:space="preserve"> czarno-biały małego formatu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Moduł EKG oraz </w:t>
            </w:r>
            <w:proofErr w:type="spellStart"/>
            <w:r w:rsidRPr="002627DB">
              <w:rPr>
                <w:rFonts w:asciiTheme="majorHAnsi" w:hAnsiTheme="majorHAnsi"/>
              </w:rPr>
              <w:t>Physio</w:t>
            </w:r>
            <w:proofErr w:type="spellEnd"/>
            <w:r w:rsidRPr="002627DB">
              <w:rPr>
                <w:rFonts w:asciiTheme="majorHAnsi" w:hAnsiTheme="majorHAnsi"/>
              </w:rPr>
              <w:t xml:space="preserve"> (m.in. sygnał oddechowy, pulsu) wbudowany w aparat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Współpraca aparatu z głowicami:</w:t>
            </w:r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phased</w:t>
            </w:r>
            <w:proofErr w:type="spellEnd"/>
            <w:r w:rsidRPr="002627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array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liniowe</w:t>
            </w:r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dopplerowskie typu ołówkowego</w:t>
            </w:r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volumetryczna</w:t>
            </w:r>
            <w:proofErr w:type="spellEnd"/>
            <w:r w:rsidRPr="002627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convex</w:t>
            </w:r>
            <w:proofErr w:type="spellEnd"/>
            <w:r w:rsidRPr="002627D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endowaginalna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endowagilane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40" w:lineRule="auto"/>
              <w:ind w:left="720" w:hanging="3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microconvex</w:t>
            </w:r>
            <w:proofErr w:type="spellEnd"/>
          </w:p>
        </w:tc>
        <w:tc>
          <w:tcPr>
            <w:tcW w:w="3231" w:type="dxa"/>
          </w:tcPr>
          <w:p w:rsidR="00257CB0" w:rsidRPr="00BD72E5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BD72E5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Tryby obrazowania:</w:t>
            </w:r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2D (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B-mode</w:t>
            </w:r>
            <w:proofErr w:type="spellEnd"/>
            <w:r w:rsidRPr="002627DB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M-mode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 xml:space="preserve">Kolor 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M-mode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Doppler pulsacyjny (PW) i HPRF</w:t>
            </w:r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 xml:space="preserve">Doppler ciągły (CW) z głowic sektorowych obrazowych i głowicy 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nieobrazowej</w:t>
            </w:r>
            <w:proofErr w:type="spellEnd"/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Doppler kolorowy (CD) wszystkie głowice</w:t>
            </w:r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</w:rPr>
            </w:pPr>
            <w:r w:rsidRPr="002627DB">
              <w:rPr>
                <w:rFonts w:asciiTheme="majorHAnsi" w:hAnsiTheme="majorHAnsi"/>
                <w:sz w:val="20"/>
                <w:szCs w:val="20"/>
              </w:rPr>
              <w:t>Power (</w:t>
            </w:r>
            <w:proofErr w:type="spellStart"/>
            <w:r w:rsidRPr="002627DB">
              <w:rPr>
                <w:rFonts w:asciiTheme="majorHAnsi" w:hAnsiTheme="majorHAnsi"/>
                <w:sz w:val="20"/>
                <w:szCs w:val="20"/>
              </w:rPr>
              <w:t>angio</w:t>
            </w:r>
            <w:proofErr w:type="spellEnd"/>
            <w:r w:rsidRPr="002627DB">
              <w:rPr>
                <w:rFonts w:asciiTheme="majorHAnsi" w:hAnsiTheme="majorHAnsi"/>
                <w:sz w:val="20"/>
                <w:szCs w:val="20"/>
              </w:rPr>
              <w:t>) Doppler</w:t>
            </w:r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627DB">
              <w:rPr>
                <w:rFonts w:asciiTheme="majorHAnsi" w:hAnsiTheme="majorHAnsi"/>
                <w:sz w:val="20"/>
                <w:szCs w:val="20"/>
                <w:lang w:val="en-US"/>
              </w:rPr>
              <w:t>Duplex (2D +PW/CD/Power Doppler)</w:t>
            </w:r>
          </w:p>
          <w:p w:rsidR="00257CB0" w:rsidRPr="002627DB" w:rsidRDefault="00257CB0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627DB">
              <w:rPr>
                <w:rFonts w:asciiTheme="majorHAnsi" w:hAnsiTheme="majorHAnsi"/>
                <w:sz w:val="20"/>
                <w:szCs w:val="20"/>
                <w:lang w:val="en-US"/>
              </w:rPr>
              <w:t>Triplex (2D + CD/Power Doppler + PW)</w:t>
            </w:r>
          </w:p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Doppler tkankowy kolorowy oraz spektralny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autoSpaceDE w:val="0"/>
              <w:spacing w:line="288" w:lineRule="auto"/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Regulacja głębokości penetracji w zakresie min. od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2627DB">
                <w:rPr>
                  <w:rFonts w:asciiTheme="majorHAnsi" w:hAnsiTheme="majorHAnsi"/>
                </w:rPr>
                <w:t>2 cm</w:t>
              </w:r>
            </w:smartTag>
            <w:r w:rsidRPr="002627DB">
              <w:rPr>
                <w:rFonts w:asciiTheme="majorHAnsi" w:hAnsi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627DB">
                <w:rPr>
                  <w:rFonts w:asciiTheme="majorHAnsi" w:hAnsiTheme="majorHAnsi"/>
                </w:rPr>
                <w:t>30 cm</w:t>
              </w:r>
            </w:smartTag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Regulacja wzmocnienia głębokościowego (TGC) min. 8 regulatorów oraz wzmocnienia poprzecznego wiązki ultradźwiękowej (LGC)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Obrazowanie harmoniczne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Obrazowanie harmoniczne z odwróceniem impulsu (inwersją fazy)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Częstotliwość odświeżania obrazu 2D min. 1900 obrazów na sek.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2627DB">
              <w:rPr>
                <w:rFonts w:asciiTheme="majorHAnsi" w:hAnsiTheme="majorHAnsi"/>
                <w:lang w:val="en-US"/>
              </w:rPr>
              <w:t xml:space="preserve">Doppler </w:t>
            </w:r>
            <w:proofErr w:type="spellStart"/>
            <w:r w:rsidRPr="002627DB">
              <w:rPr>
                <w:rFonts w:asciiTheme="majorHAnsi" w:hAnsiTheme="majorHAnsi"/>
                <w:lang w:val="en-US"/>
              </w:rPr>
              <w:t>pulsacyjny</w:t>
            </w:r>
            <w:proofErr w:type="spellEnd"/>
            <w:r w:rsidRPr="002627DB">
              <w:rPr>
                <w:rFonts w:asciiTheme="majorHAnsi" w:hAnsiTheme="majorHAnsi"/>
                <w:lang w:val="en-US"/>
              </w:rPr>
              <w:t xml:space="preserve"> (PWD), Color Doppler (CD), Power Doppler (PD),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Power Doppler z oznaczeniem kierunku przepływu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Regulacja wielkości bramki Dopplerowskiej (SV) min.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2627DB">
                <w:rPr>
                  <w:rFonts w:asciiTheme="majorHAnsi" w:hAnsiTheme="majorHAnsi"/>
                </w:rPr>
                <w:t>1 mm</w:t>
              </w:r>
            </w:smartTag>
            <w:r w:rsidRPr="002627DB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2627DB">
                <w:rPr>
                  <w:rFonts w:asciiTheme="majorHAnsi" w:hAnsiTheme="majorHAnsi"/>
                </w:rPr>
                <w:t>-20 mm</w:t>
              </w:r>
            </w:smartTag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eastAsia="Arial" w:hAnsiTheme="majorHAnsi"/>
                <w:bCs/>
              </w:rPr>
              <w:t>Tryb Spektralny Doppler z Fal</w:t>
            </w:r>
            <w:r w:rsidRPr="002627DB">
              <w:rPr>
                <w:rFonts w:asciiTheme="majorHAnsi" w:eastAsia="Arial" w:hAnsiTheme="majorHAnsi"/>
              </w:rPr>
              <w:t xml:space="preserve">ą </w:t>
            </w:r>
            <w:r w:rsidRPr="002627DB">
              <w:rPr>
                <w:rFonts w:asciiTheme="majorHAnsi" w:eastAsia="Arial" w:hAnsiTheme="majorHAnsi"/>
                <w:bCs/>
              </w:rPr>
              <w:t>Ci</w:t>
            </w:r>
            <w:r w:rsidRPr="002627DB">
              <w:rPr>
                <w:rFonts w:asciiTheme="majorHAnsi" w:eastAsia="Arial" w:hAnsiTheme="majorHAnsi"/>
              </w:rPr>
              <w:t>ą</w:t>
            </w:r>
            <w:r w:rsidRPr="002627DB">
              <w:rPr>
                <w:rFonts w:asciiTheme="majorHAnsi" w:eastAsia="Arial" w:hAnsiTheme="majorHAnsi"/>
                <w:bCs/>
              </w:rPr>
              <w:t>gł</w:t>
            </w:r>
            <w:r w:rsidRPr="002627DB">
              <w:rPr>
                <w:rFonts w:asciiTheme="majorHAnsi" w:eastAsia="Arial" w:hAnsiTheme="majorHAnsi"/>
              </w:rPr>
              <w:t xml:space="preserve">ą </w:t>
            </w:r>
            <w:r w:rsidRPr="002627DB">
              <w:rPr>
                <w:rFonts w:asciiTheme="majorHAnsi" w:eastAsia="Arial" w:hAnsiTheme="majorHAnsi"/>
                <w:bCs/>
              </w:rPr>
              <w:t xml:space="preserve">(CWD), </w:t>
            </w:r>
            <w:r w:rsidRPr="002627DB">
              <w:rPr>
                <w:rFonts w:asciiTheme="majorHAnsi" w:eastAsia="Arial" w:hAnsiTheme="majorHAnsi"/>
              </w:rPr>
              <w:t>sterowany pod kontrolą obrazu 2D, maksymalna mierzona prędkość przy kącie 0°, min. 18 [m/s]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eastAsia="Arial" w:hAnsiTheme="majorHAnsi"/>
                <w:bCs/>
              </w:rPr>
            </w:pPr>
            <w:r w:rsidRPr="002627DB">
              <w:rPr>
                <w:rFonts w:asciiTheme="majorHAnsi" w:eastAsia="Arial" w:hAnsiTheme="majorHAnsi"/>
                <w:bCs/>
              </w:rPr>
              <w:t xml:space="preserve">Tryb </w:t>
            </w:r>
            <w:proofErr w:type="spellStart"/>
            <w:r w:rsidRPr="002627DB">
              <w:rPr>
                <w:rFonts w:asciiTheme="majorHAnsi" w:eastAsia="Arial" w:hAnsiTheme="majorHAnsi"/>
                <w:bCs/>
              </w:rPr>
              <w:t>M-mode</w:t>
            </w:r>
            <w:proofErr w:type="spellEnd"/>
            <w:r w:rsidRPr="002627DB">
              <w:rPr>
                <w:rFonts w:asciiTheme="majorHAnsi" w:eastAsia="Arial" w:hAnsiTheme="majorHAnsi"/>
                <w:bCs/>
              </w:rPr>
              <w:t xml:space="preserve">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Jednoczesne wyświetlanie na ekranie dwóch obrazów w czasie rzeczywistym typu B i B/CD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pacing w:val="-1"/>
              </w:rPr>
            </w:pPr>
            <w:r w:rsidRPr="002627DB">
              <w:rPr>
                <w:rFonts w:asciiTheme="majorHAnsi" w:hAnsiTheme="majorHAnsi"/>
              </w:rPr>
              <w:t xml:space="preserve">Specjalistyczne oprogramowanie do badań: </w:t>
            </w:r>
            <w:r w:rsidRPr="002627DB">
              <w:rPr>
                <w:rFonts w:asciiTheme="majorHAnsi" w:hAnsiTheme="majorHAnsi"/>
                <w:color w:val="000000"/>
                <w:spacing w:val="1"/>
              </w:rPr>
              <w:t>jamy brzusznej, małych</w:t>
            </w:r>
            <w:r w:rsidRPr="002627DB">
              <w:rPr>
                <w:rFonts w:asciiTheme="majorHAnsi" w:hAnsiTheme="majorHAnsi"/>
                <w:color w:val="000000"/>
                <w:spacing w:val="-1"/>
              </w:rPr>
              <w:t xml:space="preserve"> narządów, naczyniowych, mięśniowo – szkieletowych, urologicznych, pediatrycznych, położniczych, ginekologicznych, kardiologia dla dorosłych</w:t>
            </w:r>
          </w:p>
        </w:tc>
        <w:tc>
          <w:tcPr>
            <w:tcW w:w="3231" w:type="dxa"/>
          </w:tcPr>
          <w:p w:rsidR="00257CB0" w:rsidRPr="00BD72E5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BD72E5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rozbudowy o pakiet do echokardiograficznej próby wysiłkowej „</w:t>
            </w:r>
            <w:proofErr w:type="spellStart"/>
            <w:r w:rsidRPr="002627DB">
              <w:rPr>
                <w:rFonts w:asciiTheme="majorHAnsi" w:hAnsiTheme="majorHAnsi"/>
              </w:rPr>
              <w:t>Stress</w:t>
            </w:r>
            <w:proofErr w:type="spellEnd"/>
            <w:r w:rsidRPr="002627DB">
              <w:rPr>
                <w:rFonts w:asciiTheme="majorHAnsi" w:hAnsiTheme="majorHAnsi"/>
              </w:rPr>
              <w:t xml:space="preserve"> Echo”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rozbudowy o </w:t>
            </w:r>
            <w:proofErr w:type="spellStart"/>
            <w:r w:rsidRPr="002627DB">
              <w:rPr>
                <w:rFonts w:asciiTheme="majorHAnsi" w:hAnsiTheme="majorHAnsi"/>
              </w:rPr>
              <w:t>M-mode</w:t>
            </w:r>
            <w:proofErr w:type="spellEnd"/>
            <w:r w:rsidRPr="002627DB">
              <w:rPr>
                <w:rFonts w:asciiTheme="majorHAnsi" w:hAnsiTheme="majorHAnsi"/>
              </w:rPr>
              <w:t xml:space="preserve"> anatomiczny w czasie rzeczywistym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autoSpaceDE w:val="0"/>
              <w:spacing w:line="288" w:lineRule="auto"/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Min. 16-stopniowe powiększenie obrazu w czasie rzeczywistym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autoSpaceDE w:val="0"/>
              <w:spacing w:line="288" w:lineRule="auto"/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Min. 16-stopniowe powiększenia obrazu zamrożonego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A344D9" w:rsidP="00257CB0">
            <w:pPr>
              <w:autoSpaceDE w:val="0"/>
              <w:spacing w:line="288" w:lineRule="auto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Automatyczna optymalizacja obrazu 2D przy pomocy jednego przycisku (m.in. automatyczne </w:t>
            </w:r>
            <w:r w:rsidRPr="002627DB">
              <w:rPr>
                <w:rFonts w:asciiTheme="majorHAnsi" w:hAnsiTheme="majorHAnsi"/>
              </w:rPr>
              <w:lastRenderedPageBreak/>
              <w:t>dopasowanie wzmocnienia obrazu)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Praca w trybie wielokierunkowego emitowania i składania wiązki ultradźwiękowej z głowic w pełni elektronicznych, z min. 9 kątami emitowania wiązki tworzącymi obraz 2D. Wymóg pracy dla trybu 2D oraz w trybie obrazowania harmonicznego.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Adaptacyjne przetwarzanie obrazu redukujące artefakty i szumy, np. SRI lub równoważny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zaprogramowania w aparacie nowych pomiarów oraz kalkulacji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 odległości, min. 8 pomiarów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 obwodu, pola powierzchni, objętości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Pomiary kardiologiczne w prezentacji 2D, min.: LVEDV, LVESV, EF, CO; w prezentacji M: EF, CO, LA/</w:t>
            </w:r>
            <w:proofErr w:type="spellStart"/>
            <w:r w:rsidRPr="002627DB">
              <w:rPr>
                <w:rFonts w:asciiTheme="majorHAnsi" w:hAnsiTheme="majorHAnsi"/>
              </w:rPr>
              <w:t>Ao</w:t>
            </w:r>
            <w:proofErr w:type="spellEnd"/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Pomiary w trybie </w:t>
            </w:r>
            <w:proofErr w:type="spellStart"/>
            <w:r w:rsidRPr="002627DB">
              <w:rPr>
                <w:rFonts w:asciiTheme="majorHAnsi" w:hAnsiTheme="majorHAnsi"/>
              </w:rPr>
              <w:t>dopplera</w:t>
            </w:r>
            <w:proofErr w:type="spellEnd"/>
            <w:r w:rsidRPr="002627DB">
              <w:rPr>
                <w:rFonts w:asciiTheme="majorHAnsi" w:hAnsiTheme="majorHAnsi"/>
              </w:rPr>
              <w:t xml:space="preserve"> spektralnego kardiologiczne min.: MV A, AVA, VTI, </w:t>
            </w:r>
            <w:proofErr w:type="spellStart"/>
            <w:r w:rsidRPr="002627DB">
              <w:rPr>
                <w:rFonts w:asciiTheme="majorHAnsi" w:hAnsiTheme="majorHAnsi"/>
              </w:rPr>
              <w:t>Qp</w:t>
            </w:r>
            <w:proofErr w:type="spellEnd"/>
            <w:r w:rsidRPr="002627DB">
              <w:rPr>
                <w:rFonts w:asciiTheme="majorHAnsi" w:hAnsiTheme="majorHAnsi"/>
              </w:rPr>
              <w:t>/</w:t>
            </w:r>
            <w:proofErr w:type="spellStart"/>
            <w:r w:rsidRPr="002627DB">
              <w:rPr>
                <w:rFonts w:asciiTheme="majorHAnsi" w:hAnsiTheme="majorHAnsi"/>
              </w:rPr>
              <w:t>Qs</w:t>
            </w:r>
            <w:proofErr w:type="spellEnd"/>
            <w:r w:rsidRPr="002627DB">
              <w:rPr>
                <w:rFonts w:asciiTheme="majorHAnsi" w:hAnsiTheme="majorHAnsi"/>
              </w:rPr>
              <w:t xml:space="preserve">; naczyniowe min.: PS, ED, PI, RI, HR, PS/ED wraz z raportami z badania kardiologicznego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Pomiary w trybie kolorowego </w:t>
            </w:r>
            <w:proofErr w:type="spellStart"/>
            <w:r w:rsidRPr="002627DB">
              <w:rPr>
                <w:rFonts w:asciiTheme="majorHAnsi" w:hAnsiTheme="majorHAnsi"/>
              </w:rPr>
              <w:t>dopplera</w:t>
            </w:r>
            <w:proofErr w:type="spellEnd"/>
            <w:r w:rsidRPr="002627DB">
              <w:rPr>
                <w:rFonts w:asciiTheme="majorHAnsi" w:hAnsiTheme="majorHAnsi"/>
              </w:rPr>
              <w:t xml:space="preserve"> metodą PISA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monitorowania sygnału oddechowego (wyświetlana krzywa na ekranie) przy pomocy elektrod EKG, bez dodatkowych zewnętrznych modułów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 xml:space="preserve">Głowica </w:t>
            </w:r>
            <w:proofErr w:type="spellStart"/>
            <w:r w:rsidRPr="002627DB">
              <w:rPr>
                <w:rFonts w:asciiTheme="majorHAnsi" w:hAnsiTheme="majorHAnsi"/>
                <w:b/>
              </w:rPr>
              <w:t>convex</w:t>
            </w:r>
            <w:proofErr w:type="spellEnd"/>
            <w:r w:rsidRPr="002627D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Zakres częstotliwości min. 2.0 – 6.0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 xml:space="preserve"> (± 1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>)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Liczba elementów akustycznych min. 256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Kąt widzenia min. 70°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Głowica liniowa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Szerokopasmowa o zakresie częstotliwości min 4.0 – 12.0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 xml:space="preserve"> (± 1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>)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Szerokość czoła głowicy min 48 mm przy wyłączonym obrazowaniu trapezowym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Liczba elementów akustycznych min. 256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autoSpaceDE w:val="0"/>
              <w:spacing w:line="288" w:lineRule="auto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Głowica sektorowa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autoSpaceDE w:val="0"/>
              <w:spacing w:line="288" w:lineRule="auto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Szerokopasmowa o zakresie częstotliwości min. 2.0 – 4.0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 xml:space="preserve"> (± 1 </w:t>
            </w:r>
            <w:proofErr w:type="spellStart"/>
            <w:r w:rsidRPr="002627DB">
              <w:rPr>
                <w:rFonts w:asciiTheme="majorHAnsi" w:hAnsiTheme="majorHAnsi"/>
              </w:rPr>
              <w:t>MHz</w:t>
            </w:r>
            <w:proofErr w:type="spellEnd"/>
            <w:r w:rsidRPr="002627DB">
              <w:rPr>
                <w:rFonts w:asciiTheme="majorHAnsi" w:hAnsiTheme="majorHAnsi"/>
              </w:rPr>
              <w:t>)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Liczba elementów akustycznych min. 80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Protokół komunikacji DICOM 3,0 do przesyłania obrazów i danych, min. klasy DICOM </w:t>
            </w:r>
            <w:proofErr w:type="spellStart"/>
            <w:r w:rsidRPr="002627DB">
              <w:rPr>
                <w:rFonts w:asciiTheme="majorHAnsi" w:hAnsiTheme="majorHAnsi"/>
              </w:rPr>
              <w:t>print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store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worklist</w:t>
            </w:r>
            <w:proofErr w:type="spellEnd"/>
            <w:r w:rsidRPr="002627DB">
              <w:rPr>
                <w:rFonts w:asciiTheme="majorHAnsi" w:hAnsiTheme="majorHAnsi"/>
              </w:rPr>
              <w:t>, raporty strukturalne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pStyle w:val="Normal1"/>
              <w:autoSpaceDE w:val="0"/>
              <w:snapToGrid w:val="0"/>
              <w:spacing w:line="288" w:lineRule="auto"/>
              <w:jc w:val="center"/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BD72E5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B0" w:rsidRPr="002627DB" w:rsidRDefault="00257CB0" w:rsidP="00257CB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3231" w:type="dxa"/>
          </w:tcPr>
          <w:p w:rsidR="00257CB0" w:rsidRPr="002627DB" w:rsidRDefault="00A344D9" w:rsidP="00257CB0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A344D9" w:rsidP="00257CB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</w:pPr>
            <w:r w:rsidRPr="002627DB">
              <w:rPr>
                <w:rFonts w:asciiTheme="majorHAnsi" w:eastAsia="Times New Roman" w:hAnsiTheme="majorHAnsi"/>
                <w:kern w:val="3"/>
                <w:sz w:val="20"/>
                <w:szCs w:val="20"/>
                <w:lang w:eastAsia="zh-CN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627DB">
        <w:trPr>
          <w:trHeight w:val="42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Kolumna anestezjologiczna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BD72E5" w:rsidRPr="002627DB" w:rsidTr="00BD72E5">
        <w:trPr>
          <w:jc w:val="center"/>
        </w:trPr>
        <w:tc>
          <w:tcPr>
            <w:tcW w:w="704" w:type="dxa"/>
            <w:vAlign w:val="center"/>
          </w:tcPr>
          <w:p w:rsidR="00BD72E5" w:rsidRPr="002627DB" w:rsidRDefault="00BD72E5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Producent</w:t>
            </w:r>
          </w:p>
        </w:tc>
        <w:tc>
          <w:tcPr>
            <w:tcW w:w="3231" w:type="dxa"/>
            <w:vAlign w:val="center"/>
          </w:tcPr>
          <w:p w:rsidR="00BD72E5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</w:p>
        </w:tc>
      </w:tr>
      <w:tr w:rsidR="00BD72E5" w:rsidRPr="002627DB" w:rsidTr="00BD72E5">
        <w:trPr>
          <w:jc w:val="center"/>
        </w:trPr>
        <w:tc>
          <w:tcPr>
            <w:tcW w:w="704" w:type="dxa"/>
            <w:vAlign w:val="center"/>
          </w:tcPr>
          <w:p w:rsidR="00BD72E5" w:rsidRPr="002627DB" w:rsidRDefault="00BD72E5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Nazwa, typ urządzenia, model</w:t>
            </w:r>
          </w:p>
        </w:tc>
        <w:tc>
          <w:tcPr>
            <w:tcW w:w="3231" w:type="dxa"/>
            <w:vAlign w:val="center"/>
          </w:tcPr>
          <w:p w:rsidR="00BD72E5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</w:p>
        </w:tc>
      </w:tr>
      <w:tr w:rsidR="00BD72E5" w:rsidRPr="002627DB" w:rsidTr="00BD72E5">
        <w:trPr>
          <w:jc w:val="center"/>
        </w:trPr>
        <w:tc>
          <w:tcPr>
            <w:tcW w:w="704" w:type="dxa"/>
            <w:vAlign w:val="center"/>
          </w:tcPr>
          <w:p w:rsidR="00BD72E5" w:rsidRPr="002627DB" w:rsidRDefault="00BD72E5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Rok produkcji</w:t>
            </w:r>
            <w:r w:rsidR="000D064F"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3231" w:type="dxa"/>
            <w:vAlign w:val="center"/>
          </w:tcPr>
          <w:p w:rsidR="00BD72E5" w:rsidRPr="002627DB" w:rsidRDefault="000D064F" w:rsidP="00BD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BD72E5" w:rsidRPr="002627DB" w:rsidRDefault="00BD72E5" w:rsidP="00BD72E5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Sufitowa kolumna zasilająca umożliwiająca doprowadzenie zasilania do aparatu do znieczulenia ogólnego.</w:t>
            </w:r>
          </w:p>
        </w:tc>
        <w:tc>
          <w:tcPr>
            <w:tcW w:w="3231" w:type="dxa"/>
          </w:tcPr>
          <w:p w:rsidR="00257CB0" w:rsidRPr="002627DB" w:rsidRDefault="00BD72E5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Obrotowy wysięgnik dwuramienny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Stosunek długości ramion 5:4, podać długości ramion (długość ramion mierzona w osiach obrotu).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TAK/NIE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- 2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NIE - 0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Wysięgnik kolumny wyposażony w blokadę obrotu ramion.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Zasięg kolumny mierzony od osi obrotu wysięgnika (punkt mocowania do stropu)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do osi obrotu głowicy zasilającej: min. 2200 mm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Jedno z ramion wysięgnika uchylne, realizujące ruch pionowy głowicy zasilającej (regulacja wysokości) w zakresie powyżej 50 </w:t>
            </w:r>
            <w:proofErr w:type="spellStart"/>
            <w:r w:rsidRPr="002627DB">
              <w:rPr>
                <w:rFonts w:asciiTheme="majorHAnsi" w:hAnsiTheme="majorHAnsi"/>
              </w:rPr>
              <w:t>cm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Regulacja wysokości głowicy za pomocą sprężyny </w:t>
            </w:r>
            <w:r w:rsidRPr="002627DB">
              <w:rPr>
                <w:rFonts w:asciiTheme="majorHAnsi" w:hAnsiTheme="majorHAnsi"/>
              </w:rPr>
              <w:lastRenderedPageBreak/>
              <w:t>gazowej.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TAK/NIE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- 2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 xml:space="preserve">NIE - 0 </w:t>
            </w:r>
            <w:proofErr w:type="spellStart"/>
            <w:r w:rsidRPr="002627DB">
              <w:rPr>
                <w:rFonts w:asciiTheme="majorHAnsi" w:hAnsiTheme="majorHAnsi"/>
              </w:rPr>
              <w:t>pkt</w:t>
            </w:r>
            <w:proofErr w:type="spellEnd"/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Na ściankach głowicy zasilającej zainstalowane następujące punkty poboru gazów medycznych i próżni: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tlen – 2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podtlenek azotu – 1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sprężone powietrze – 2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próżnia – 2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odciąg gazów anestetycznych– 1 szt.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Na ściankach głowicy zasilającej zainstalowane następujące gniazda: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gniazdka elektryczne 230 V – 8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bolce ekwipotencjalne – 8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gniazdko sieci komputerowej – 2 szt.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miejsca przygotowane pod instalację w przyszłości dodatkowych gniazd niskoprądowych – 1 szt.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Na ściankach bocznych głowicy zasilającej zainstalowane poziome szyny montażowe o długości min. 20 </w:t>
            </w:r>
            <w:proofErr w:type="spellStart"/>
            <w:r w:rsidRPr="002627DB">
              <w:rPr>
                <w:rFonts w:asciiTheme="majorHAnsi" w:hAnsiTheme="majorHAnsi"/>
              </w:rPr>
              <w:t>cm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Przyciski do zwalniania blokady obrotu ramion oraz zmiany wysokości umieszczone w zorientowanym pionowo uchwycie zainstalowanym na ściance głowicy.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Głowica wyposażona w drążek infuzyjny z wysuwanymi hakami na kroplówki.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627DB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pStyle w:val="Akapitzlist"/>
              <w:ind w:left="5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Wyposażenia dodatkowe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Wyłącznik bezpieczeństwa w sterowni oraz sali badań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Interkom do komunikacji głosowej dwukierunkowej pomiędzy sterownią a salą zabiegową. 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Osłony przed promieniowaniem na dolne partie ciała (dla personelu) w postaci fartucha z gumy ołowiowej mocowanego z boku stołu pacjenta i przed stopą stołu pacjenta- 2 szt.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Osłona przed promieniowaniem na górne części ciała w postaci szyby ołowiowej mocowanej na suficie – 1 szt.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Fartuch ochronny, dwuczęściowy (kamizelka + spódnica) wykonany z tworzywa bezołowiowego o ekwiwalencie minimum 0,5mm Pb w z przodu fartucha - </w:t>
            </w:r>
            <w:r w:rsidR="006E5405" w:rsidRPr="002627DB">
              <w:rPr>
                <w:rFonts w:asciiTheme="majorHAnsi" w:hAnsiTheme="majorHAnsi"/>
              </w:rPr>
              <w:t>10</w:t>
            </w:r>
            <w:r w:rsidRPr="002627DB">
              <w:rPr>
                <w:rFonts w:asciiTheme="majorHAnsi" w:hAnsiTheme="majorHAnsi"/>
              </w:rPr>
              <w:t xml:space="preserve"> sztuk.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Wybór rozmiarów po uzgodnieniu z Zamawiającym.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Osłona na tarczycę wykonana z tworzywa bezołowiowego o ekwiwalencie minimum 0,5mm Pb w całości osłony - 8 sztuk.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Wybór rozmiarów po uzgodnieniu z Zamawiającym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Okulary ochronne wykonane z lekkiego tworzywa z ochrona czołowa o równoważniku minimum 0,75mm Pb z możliwością korekcji wady wzroku - 3 sztuk, bez możliwości korekcji wady wzroku 5 sztuki.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Wybór okularów po uzgodnieniu z Zamawiającym.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Lampa operacyjna oświetlająca pole cewnikowania światłem o natężeniu min. 50 000 </w:t>
            </w:r>
            <w:proofErr w:type="spellStart"/>
            <w:r w:rsidRPr="002627DB">
              <w:rPr>
                <w:rFonts w:asciiTheme="majorHAnsi" w:hAnsiTheme="majorHAnsi"/>
              </w:rPr>
              <w:t>lux</w:t>
            </w:r>
            <w:proofErr w:type="spellEnd"/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2627DB">
        <w:trPr>
          <w:trHeight w:val="42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Pozostałe wymagania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Instrukcja obsługi w języku polskim w formie papierowej i elektronicznej wraz z dostawą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Dostawca zobowiązuje się do dokonania instalacji we wskazanym miejscu przez Zamawiającego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Dostawca zobowiązuje się do przeprowadzenia: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- szkolenia aplikacyjnego w zakresie obsługi przedmiotu zamówienia zgodnie z wymaganiami producenta (nie mniej niż 5 dni roboczych) 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szkolenia personelu technicznego w zakresie obsługi technicznej i konserwacji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Zagwarantowanie dostępności części przez minimum 10 lat od dostawy  </w:t>
            </w:r>
          </w:p>
        </w:tc>
        <w:tc>
          <w:tcPr>
            <w:tcW w:w="3231" w:type="dxa"/>
            <w:vAlign w:val="center"/>
          </w:tcPr>
          <w:p w:rsidR="00257CB0" w:rsidRPr="002627DB" w:rsidRDefault="00257CB0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oświadczenie załączyć wraz z dostawą aparatu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Gwarancja minimu</w:t>
            </w:r>
            <w:r w:rsidR="0059041A" w:rsidRPr="002627DB">
              <w:rPr>
                <w:rFonts w:asciiTheme="majorHAnsi" w:hAnsiTheme="majorHAnsi"/>
              </w:rPr>
              <w:t>m 12</w:t>
            </w:r>
            <w:r w:rsidRPr="002627DB">
              <w:rPr>
                <w:rFonts w:asciiTheme="majorHAnsi" w:hAnsiTheme="majorHAnsi"/>
              </w:rPr>
              <w:t xml:space="preserve"> miesięcy</w:t>
            </w:r>
          </w:p>
        </w:tc>
        <w:tc>
          <w:tcPr>
            <w:tcW w:w="3231" w:type="dxa"/>
            <w:vAlign w:val="center"/>
          </w:tcPr>
          <w:p w:rsidR="00257CB0" w:rsidRPr="002627DB" w:rsidRDefault="00257CB0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Częstotliwość przeglądów</w:t>
            </w:r>
          </w:p>
        </w:tc>
        <w:tc>
          <w:tcPr>
            <w:tcW w:w="3231" w:type="dxa"/>
            <w:vAlign w:val="center"/>
          </w:tcPr>
          <w:p w:rsidR="00257CB0" w:rsidRPr="002627DB" w:rsidRDefault="00257CB0" w:rsidP="00BD72E5">
            <w:pPr>
              <w:jc w:val="center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Podać i opisać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Czas reakcji na zgłoszenie awarii - do 48 godz. (w dni robocze), czas usunięcia zgłoszonych usterek i </w:t>
            </w:r>
            <w:r w:rsidRPr="002627DB">
              <w:rPr>
                <w:rFonts w:asciiTheme="majorHAnsi" w:hAnsiTheme="majorHAnsi"/>
              </w:rPr>
              <w:lastRenderedPageBreak/>
              <w:t xml:space="preserve">wykonania napraw maks. 3 dni roboczych, czas wykonania napraw, w przypadku konieczności sprowadzenia z zagranicy części zamiennych lub podzespołów maks. 7 dni roboczych  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Zdalna diagnostyka serwisowa </w:t>
            </w:r>
            <w:proofErr w:type="spellStart"/>
            <w:r w:rsidRPr="002627DB">
              <w:rPr>
                <w:rFonts w:asciiTheme="majorHAnsi" w:hAnsiTheme="majorHAnsi"/>
              </w:rPr>
              <w:t>angiografu</w:t>
            </w:r>
            <w:proofErr w:type="spellEnd"/>
            <w:r w:rsidRPr="002627DB">
              <w:rPr>
                <w:rFonts w:asciiTheme="majorHAnsi" w:hAnsiTheme="majorHAnsi"/>
              </w:rPr>
              <w:t xml:space="preserve"> .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Zamawiający udostępni niezbędny do tego celu tunel VPN.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Autoryzowany serwis gwarancyjny na trenie Polski</w:t>
            </w:r>
          </w:p>
        </w:tc>
        <w:tc>
          <w:tcPr>
            <w:tcW w:w="323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Tak, podać wraz z danymi kontaktowymi</w:t>
            </w:r>
          </w:p>
        </w:tc>
        <w:tc>
          <w:tcPr>
            <w:tcW w:w="2552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Paszport techniczny (dostawa z urządzeniem)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Broszury techniczne, instrukcje, foldery potwierdzające spełnienie wymagań( dostawa wraz z dokumentacją przetargową)</w:t>
            </w:r>
          </w:p>
        </w:tc>
        <w:tc>
          <w:tcPr>
            <w:tcW w:w="3231" w:type="dxa"/>
            <w:vAlign w:val="center"/>
          </w:tcPr>
          <w:p w:rsidR="00257CB0" w:rsidRPr="002627DB" w:rsidRDefault="00BD72E5" w:rsidP="00BD72E5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2627DB">
        <w:trPr>
          <w:jc w:val="center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Aparat do znieczuleń</w:t>
            </w:r>
          </w:p>
        </w:tc>
      </w:tr>
      <w:tr w:rsidR="000D064F" w:rsidRPr="002627DB" w:rsidTr="000D064F">
        <w:trPr>
          <w:jc w:val="center"/>
        </w:trPr>
        <w:tc>
          <w:tcPr>
            <w:tcW w:w="704" w:type="dxa"/>
            <w:vAlign w:val="center"/>
          </w:tcPr>
          <w:p w:rsidR="000D064F" w:rsidRPr="002627DB" w:rsidRDefault="000D064F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Producent</w:t>
            </w:r>
          </w:p>
        </w:tc>
        <w:tc>
          <w:tcPr>
            <w:tcW w:w="3231" w:type="dxa"/>
            <w:vAlign w:val="center"/>
          </w:tcPr>
          <w:p w:rsidR="000D064F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</w:p>
        </w:tc>
      </w:tr>
      <w:tr w:rsidR="000D064F" w:rsidRPr="002627DB" w:rsidTr="000D064F">
        <w:trPr>
          <w:jc w:val="center"/>
        </w:trPr>
        <w:tc>
          <w:tcPr>
            <w:tcW w:w="704" w:type="dxa"/>
            <w:vAlign w:val="center"/>
          </w:tcPr>
          <w:p w:rsidR="000D064F" w:rsidRPr="002627DB" w:rsidRDefault="000D064F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Nazwa, typ urządzenia, model</w:t>
            </w:r>
          </w:p>
        </w:tc>
        <w:tc>
          <w:tcPr>
            <w:tcW w:w="3231" w:type="dxa"/>
            <w:vAlign w:val="center"/>
          </w:tcPr>
          <w:p w:rsidR="000D064F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</w:p>
        </w:tc>
      </w:tr>
      <w:tr w:rsidR="000D064F" w:rsidRPr="002627DB" w:rsidTr="000D064F">
        <w:trPr>
          <w:jc w:val="center"/>
        </w:trPr>
        <w:tc>
          <w:tcPr>
            <w:tcW w:w="704" w:type="dxa"/>
            <w:vAlign w:val="center"/>
          </w:tcPr>
          <w:p w:rsidR="000D064F" w:rsidRPr="002627DB" w:rsidRDefault="000D064F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Rok produkcji</w:t>
            </w:r>
            <w:r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3231" w:type="dxa"/>
            <w:vAlign w:val="center"/>
          </w:tcPr>
          <w:p w:rsidR="000D064F" w:rsidRPr="002627DB" w:rsidRDefault="000D064F" w:rsidP="000D0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0D064F" w:rsidRPr="002627DB" w:rsidRDefault="000D064F" w:rsidP="000D064F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Masa (kg) [podać]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Wymiary zewnętrzne (wys. x szer. x gł.) (cm) [podać]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Aparat do znieczulania ogólnego jezdny z możliwością rozbudowy do podwieszenia na kolumnie anestezjologicznej. Możliwość dostosowania mocowania do minimum kolumn typu: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  <w:highlight w:val="blue"/>
              </w:rPr>
            </w:pPr>
            <w:r w:rsidRPr="002627DB">
              <w:rPr>
                <w:rFonts w:asciiTheme="majorHAnsi" w:hAnsiTheme="majorHAnsi"/>
              </w:rPr>
              <w:t xml:space="preserve">- </w:t>
            </w:r>
            <w:proofErr w:type="spellStart"/>
            <w:r w:rsidRPr="002627DB">
              <w:rPr>
                <w:rFonts w:asciiTheme="majorHAnsi" w:hAnsiTheme="majorHAnsi"/>
              </w:rPr>
              <w:t>Kreuzer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Draeger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Maquet,Trumpf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Wyposażony w podświetlany LED blat do pisania i minimum dwie szuflady na akcesoria.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jc w:val="both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Dodatkowy wysuwany blat do pisania.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Minimum dwa koła blokowane.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Zasilanie dostosowane do 230V 50Hz.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Wbudowane fabrycznie gniazda elektryczne 230 V (minimum 3 sztuki) na tylnej ścianie aparatu oraz dodatkowe wbudowane gniazdo do podgrzewania </w:t>
            </w:r>
            <w:proofErr w:type="spellStart"/>
            <w:r w:rsidRPr="002627DB">
              <w:rPr>
                <w:rFonts w:asciiTheme="majorHAnsi" w:hAnsiTheme="majorHAnsi"/>
              </w:rPr>
              <w:t>desfluranu</w:t>
            </w:r>
            <w:proofErr w:type="spellEnd"/>
            <w:r w:rsidRPr="002627DB">
              <w:rPr>
                <w:rFonts w:asciiTheme="majorHAnsi" w:hAnsiTheme="majorHAnsi"/>
              </w:rPr>
              <w:t xml:space="preserve"> na przedniej ścianie aparatu.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Awaryjne zasilanie elektryczne aparatu na minimum 80 minut w warunkach standardowych z </w:t>
            </w:r>
            <w:r w:rsidRPr="002627DB">
              <w:rPr>
                <w:rFonts w:asciiTheme="majorHAnsi" w:hAnsiTheme="majorHAnsi"/>
              </w:rPr>
              <w:lastRenderedPageBreak/>
              <w:t>wbudowanego akumulatora.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Zasilanie gazowe (N2O,O2, powietrze) z sieci centralnej, złącza do sieci Zamawiającego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Zasilanie awaryjne z butli (N2O, O2) –aparat bez dołączonych butli.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Półka do zapasowej butli tlenowej i podtlenku azotu przy tylnej ścianie aparatu.</w:t>
            </w:r>
          </w:p>
        </w:tc>
        <w:tc>
          <w:tcPr>
            <w:tcW w:w="3231" w:type="dxa"/>
          </w:tcPr>
          <w:p w:rsidR="00257CB0" w:rsidRPr="002627DB" w:rsidRDefault="000D064F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Reduktory do butli O2 i N2O wyposażone w przyłącze do aparatu i manometry.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Wbudowany dodatkowy przepływomierz do podawania tlenu przez maskę podczas znieczuleń przewodowych.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rozbudowy o ujście gazów do prowadzenia wentylacji z użyciem zestawów: Kuna, Jacksona </w:t>
            </w:r>
            <w:proofErr w:type="spellStart"/>
            <w:r w:rsidRPr="002627DB">
              <w:rPr>
                <w:rFonts w:asciiTheme="majorHAnsi" w:hAnsiTheme="majorHAnsi"/>
              </w:rPr>
              <w:t>Ress’a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Baina</w:t>
            </w:r>
            <w:proofErr w:type="spellEnd"/>
            <w:r w:rsidRPr="002627DB">
              <w:rPr>
                <w:rFonts w:asciiTheme="majorHAnsi" w:hAnsiTheme="majorHAnsi"/>
              </w:rPr>
              <w:t>, bez rozłączania układu okrężnego.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Ssak z regulacją siły ssania – regulacja wbudowana na panelu czołowym aparatu.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Zintegrowane szyny do zamocowania dwóch parowników jednocześnie. Możliwość zmiany szyny w trakcie eksploatacji pomiędzy </w:t>
            </w:r>
            <w:proofErr w:type="spellStart"/>
            <w:r w:rsidRPr="002627DB">
              <w:rPr>
                <w:rFonts w:asciiTheme="majorHAnsi" w:hAnsiTheme="majorHAnsi"/>
              </w:rPr>
              <w:t>Selectatec</w:t>
            </w:r>
            <w:proofErr w:type="spellEnd"/>
            <w:r w:rsidRPr="002627DB">
              <w:rPr>
                <w:rFonts w:asciiTheme="majorHAnsi" w:hAnsiTheme="majorHAnsi"/>
              </w:rPr>
              <w:t xml:space="preserve"> i </w:t>
            </w:r>
            <w:proofErr w:type="spellStart"/>
            <w:r w:rsidRPr="002627DB">
              <w:rPr>
                <w:rFonts w:asciiTheme="majorHAnsi" w:hAnsiTheme="majorHAnsi"/>
              </w:rPr>
              <w:t>Draeger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Blokada uniemożliwiająca jednoczesną podaż dwóch środków wziewnych jednocześnie.</w:t>
            </w:r>
          </w:p>
        </w:tc>
        <w:tc>
          <w:tcPr>
            <w:tcW w:w="3231" w:type="dxa"/>
          </w:tcPr>
          <w:p w:rsidR="00257CB0" w:rsidRPr="002627DB" w:rsidRDefault="000D064F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Aparat wyposażony w 15” dotykowy ekran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- wyświetlanie 2 krzywych i 2 pętli oddechowych jednocześnie 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Testowanie aparatu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Automatyczne testy funkcjonalne w trakcie uruchamiania aparatu.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proofErr w:type="spellStart"/>
            <w:r w:rsidRPr="002627DB">
              <w:rPr>
                <w:rFonts w:asciiTheme="majorHAnsi" w:hAnsiTheme="majorHAnsi"/>
              </w:rPr>
              <w:t>Autotest</w:t>
            </w:r>
            <w:proofErr w:type="spellEnd"/>
            <w:r w:rsidRPr="002627DB">
              <w:rPr>
                <w:rFonts w:asciiTheme="majorHAnsi" w:hAnsiTheme="majorHAnsi"/>
              </w:rPr>
              <w:t xml:space="preserve"> szczelności i podatności układu oddechowego , możliwość wywołania testu bez konieczności wyłączania aparatu. Pomiar i wyświetlenie podatności oraz przecieku układu oddechowego, po zakończeniu testu.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przerwania </w:t>
            </w:r>
            <w:proofErr w:type="spellStart"/>
            <w:r w:rsidRPr="002627DB">
              <w:rPr>
                <w:rFonts w:asciiTheme="majorHAnsi" w:hAnsiTheme="majorHAnsi"/>
              </w:rPr>
              <w:t>autotestu</w:t>
            </w:r>
            <w:proofErr w:type="spellEnd"/>
            <w:r w:rsidRPr="002627DB">
              <w:rPr>
                <w:rFonts w:asciiTheme="majorHAnsi" w:hAnsiTheme="majorHAnsi"/>
              </w:rPr>
              <w:t xml:space="preserve"> w dowolnej chwili.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W przypadku przerwania lub ominięcia </w:t>
            </w:r>
            <w:proofErr w:type="spellStart"/>
            <w:r w:rsidRPr="002627DB">
              <w:rPr>
                <w:rFonts w:asciiTheme="majorHAnsi" w:hAnsiTheme="majorHAnsi"/>
              </w:rPr>
              <w:t>autotestu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  <w:r w:rsidRPr="002627DB">
              <w:rPr>
                <w:rFonts w:asciiTheme="majorHAnsi" w:hAnsiTheme="majorHAnsi"/>
              </w:rPr>
              <w:lastRenderedPageBreak/>
              <w:t>szczelności i podatności, ciągłe wyświetlanie informacji o braku przeprowadzeniu testu.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wykonania skróconego testu szczelności i podatności – np. po zmianie rur oddechowych.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System dystrybucji gazów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  <w:highlight w:val="yellow"/>
              </w:rPr>
            </w:pPr>
            <w:r w:rsidRPr="002627DB">
              <w:rPr>
                <w:rFonts w:asciiTheme="majorHAnsi" w:hAnsiTheme="majorHAnsi"/>
              </w:rPr>
              <w:t xml:space="preserve">Rotametry „wirtualne” dla tlenu, podtlenku azotu i powietrza.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Przepływ gazów kontrolowany za pomocą mechanicznych pokręteł pod wyświetlaczem.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System automatycznego utrzymywania stężenia tlenu w mieszaninie oddechowej  na poziomie 25% +/-2%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Przepływomierze umożliwiające podaż gazów w systemie anestezji z niskimi i minimalnymi przepływami 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 w:cstheme="minorHAnsi"/>
                <w:b/>
              </w:rPr>
            </w:pPr>
            <w:r w:rsidRPr="002627DB">
              <w:rPr>
                <w:rFonts w:asciiTheme="majorHAnsi" w:hAnsiTheme="majorHAnsi" w:cstheme="minorHAnsi"/>
                <w:b/>
              </w:rPr>
              <w:t xml:space="preserve">Układ oddechowy 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Kompaktowy układ oddechowy okrężny do wentylacji dorosłych, dzieci i noworodków o niskiej podatności – bez konieczności wymiany elementów układu oddechowego, przy dostosowaniu do  grupy wiekowej (z wyłączeniem konieczności wymiany rur oddechowych pacjenta).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Układ oddechowy o prostej budowie, łatwy do  wymiany i sterylizacji (w autoklawie), pozbawiony lateksu.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Przystosowany do prowadzenia znieczulenia w systemach półotwartym i </w:t>
            </w:r>
            <w:proofErr w:type="spellStart"/>
            <w:r w:rsidRPr="002627DB">
              <w:rPr>
                <w:rFonts w:asciiTheme="majorHAnsi" w:hAnsiTheme="majorHAnsi"/>
              </w:rPr>
              <w:t>półzamkniętym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Obejście tlenowe o dużej wydajności minimum 35 l/min.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Pochłaniacz dwutlenku węgla wielorazowy o obudowie przeziernej i pojemności maksimum 1500ml. Możliwość wymiany pochłaniacza bez </w:t>
            </w:r>
            <w:proofErr w:type="spellStart"/>
            <w:r w:rsidRPr="002627DB">
              <w:rPr>
                <w:rFonts w:asciiTheme="majorHAnsi" w:hAnsiTheme="majorHAnsi"/>
              </w:rPr>
              <w:t>rozszczelniania</w:t>
            </w:r>
            <w:proofErr w:type="spellEnd"/>
            <w:r w:rsidRPr="002627DB">
              <w:rPr>
                <w:rFonts w:asciiTheme="majorHAnsi" w:hAnsiTheme="majorHAnsi"/>
              </w:rPr>
              <w:t xml:space="preserve"> układu, w trakcie prowadzenia wentylacji. Możliwość stosowania pochłaniaczy wielorazowych i jednorazowych.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Eliminacja gazów </w:t>
            </w:r>
            <w:proofErr w:type="spellStart"/>
            <w:r w:rsidRPr="002627DB">
              <w:rPr>
                <w:rFonts w:asciiTheme="majorHAnsi" w:hAnsiTheme="majorHAnsi"/>
              </w:rPr>
              <w:t>poanestetycznych</w:t>
            </w:r>
            <w:proofErr w:type="spellEnd"/>
            <w:r w:rsidRPr="002627DB">
              <w:rPr>
                <w:rFonts w:asciiTheme="majorHAnsi" w:hAnsiTheme="majorHAnsi"/>
              </w:rPr>
              <w:t xml:space="preserve">  poza salę operacyjną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Respirator anestetyczny z własnym wyświetlaczem </w:t>
            </w:r>
            <w:r w:rsidRPr="002627DB">
              <w:rPr>
                <w:rFonts w:asciiTheme="majorHAnsi" w:hAnsiTheme="majorHAnsi"/>
              </w:rPr>
              <w:lastRenderedPageBreak/>
              <w:t>minimum 15 cali.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Obsługa ekranu respiratora poprzez ekran dotykowy.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Zastawka ciśnieniowa (APL) dla trybu oddechu spontanicznego i wentylacji ręcznej, z oznaczeniem umożliwiającym bezwzrokowe stwierdzenie przekroczenia punktu nastawienia 20kPa (opisać).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Tryby wentylacji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gotowości.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prowadzenia wentylacji ręcznej (bez modyfikacji układu rur pacjenta pomiędzy wentylacją mechaniczną a ręczną).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Oddech spontaniczny.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wentylacji ciśnieniowo zmienny.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wentylacji objętościowo zmienny.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wentylacji SIMV – synchronizowana przerywana wentylacja obowiązkowa.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wentylacji PSV z zabezpieczeniem na wypadek bezdechu.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Tryb wentylacji VSV z zabezpieczeniem na wypadek bezdechu.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rozbudowy o tryb wentylacji ciśnieniowej z gwarantowaną objętością.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Regulacje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regulacji ciśnienia PEEP minimum: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  <w:i/>
                <w:iCs/>
              </w:rPr>
            </w:pPr>
            <w:r w:rsidRPr="002627DB">
              <w:rPr>
                <w:rFonts w:asciiTheme="majorHAnsi" w:hAnsiTheme="majorHAnsi"/>
              </w:rPr>
              <w:t xml:space="preserve">od 4 do 20 </w:t>
            </w:r>
            <w:proofErr w:type="spellStart"/>
            <w:r w:rsidRPr="002627DB">
              <w:rPr>
                <w:rFonts w:asciiTheme="majorHAnsi" w:hAnsiTheme="majorHAnsi"/>
              </w:rPr>
              <w:t>kPa</w:t>
            </w:r>
            <w:proofErr w:type="spellEnd"/>
            <w:r w:rsidRPr="002627DB">
              <w:rPr>
                <w:rFonts w:asciiTheme="majorHAnsi" w:hAnsiTheme="majorHAnsi"/>
              </w:rPr>
              <w:t xml:space="preserve"> (podać zakres).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regulacji stosunku wdechu do wydechu minimum: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od 3:1 do 1:9 (podać zakres)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regulacji częstości  oddechu (wentylacja objętościowa i ciśnieniowa) minimum: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od 4 do 80 </w:t>
            </w:r>
            <w:proofErr w:type="spellStart"/>
            <w:r w:rsidRPr="002627DB">
              <w:rPr>
                <w:rFonts w:asciiTheme="majorHAnsi" w:hAnsiTheme="majorHAnsi"/>
              </w:rPr>
              <w:t>odd</w:t>
            </w:r>
            <w:proofErr w:type="spellEnd"/>
            <w:r w:rsidRPr="002627DB">
              <w:rPr>
                <w:rFonts w:asciiTheme="majorHAnsi" w:hAnsiTheme="majorHAnsi"/>
              </w:rPr>
              <w:t>/min  (podać zakres)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regulacji objętości oddechowej (wentylacje objętościowe) minimum: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od 20 do 1500 ml (podać zakres)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regulacji ciśnienia minimum: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- (wdechowe dla wentylacji kontrolowanej </w:t>
            </w:r>
            <w:r w:rsidRPr="002627DB">
              <w:rPr>
                <w:rFonts w:asciiTheme="majorHAnsi" w:hAnsiTheme="majorHAnsi"/>
              </w:rPr>
              <w:lastRenderedPageBreak/>
              <w:t>ciśnieniem) od 5 do 65 cmH2O (podać zakres)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(wspomagania dla wentylacji wspomaganej ciśnieniem) od 5 do 50 cmH2O (podać zakres)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Zakres regulacji, płynny lub skokowy, pauzy wdechowej minimum:</w:t>
            </w:r>
          </w:p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od 0 do 70%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Alarmy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niskiej i wysokiej objętości minutowej MV.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maksymalnego ciśnienia wdechowego.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niskiej częstości oddechów.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braku zasilania w energię elektryczną 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wyładowywania się akumulatora.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braku zasilania w gazy 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rozłączenia układu oddechowego.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Alarm </w:t>
            </w:r>
            <w:proofErr w:type="spellStart"/>
            <w:r w:rsidRPr="002627DB">
              <w:rPr>
                <w:rFonts w:asciiTheme="majorHAnsi" w:hAnsiTheme="majorHAnsi"/>
              </w:rPr>
              <w:t>Apnea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 odłączenia pochłaniacza, włączający się z opóźnieniem czasowym minimum 30 sekund.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Stężenie tlenu w gazach wdechowych i wydechowych  w aparacie- wartość liczbowa.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Objętości wydechowe TV oraz MV – wartość liczbowa.</w:t>
            </w:r>
          </w:p>
        </w:tc>
        <w:tc>
          <w:tcPr>
            <w:tcW w:w="3231" w:type="dxa"/>
          </w:tcPr>
          <w:p w:rsidR="00257CB0" w:rsidRPr="002627DB" w:rsidRDefault="000D064F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0D064F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 częstości oddechowej – wartość liczbowa.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Ciśnienia szczytowego – wartość liczbowa.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Ciśnienia plateau i ciśnienie średnie– wartość liczbowa.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Podatność - wartość liczbowa.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 stężenia środków anestetycznych dla mieszaniny wdechowej i wydechowej w monitorze lub aparacie – wartość liczbowa, dla: podtlenku azotu, </w:t>
            </w:r>
            <w:proofErr w:type="spellStart"/>
            <w:r w:rsidRPr="002627DB">
              <w:rPr>
                <w:rFonts w:asciiTheme="majorHAnsi" w:hAnsiTheme="majorHAnsi"/>
              </w:rPr>
              <w:t>izofluranu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sevofluranu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desfluranu</w:t>
            </w:r>
            <w:proofErr w:type="spellEnd"/>
            <w:r w:rsidRPr="002627DB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Automatyczna identyfikacja anestetyku wziewnego z pomiarem MAC, z uwzględnieniem wieku pacjenta w aparacie lub kardiomonitorze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</w:rPr>
              <w:t xml:space="preserve">Pomiar stężenia dwutlenku węgla na wdechu i wydechu w  aparacie. Krzywa </w:t>
            </w:r>
            <w:proofErr w:type="spellStart"/>
            <w:r w:rsidRPr="002627DB">
              <w:rPr>
                <w:rFonts w:asciiTheme="majorHAnsi" w:hAnsiTheme="majorHAnsi"/>
              </w:rPr>
              <w:t>kapnograficzna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wyświetlenia pętli ciśnienie/objętość.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Krzywa ciśnienia w drogach oddechowych.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spacing w:val="-3"/>
              </w:rPr>
              <w:t>Stężenie N2O na wdechu i wydechu – wartość liczbowa</w:t>
            </w:r>
            <w:r w:rsidRPr="002627DB">
              <w:rPr>
                <w:rFonts w:asciiTheme="majorHAnsi" w:hAnsiTheme="majorHAnsi"/>
              </w:rPr>
              <w:t xml:space="preserve"> aparacie</w:t>
            </w:r>
            <w:r w:rsidRPr="002627DB">
              <w:rPr>
                <w:rFonts w:asciiTheme="majorHAnsi" w:hAnsiTheme="majorHAnsi"/>
                <w:spacing w:val="-3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spacing w:val="-3"/>
              </w:rPr>
              <w:t>Stężenie CO2 na wdechu i wydechu – wartość liczbowa, pomiar w strumieniu bocznym</w:t>
            </w:r>
            <w:r w:rsidRPr="002627DB">
              <w:rPr>
                <w:rFonts w:asciiTheme="majorHAnsi" w:hAnsiTheme="majorHAnsi"/>
              </w:rPr>
              <w:t xml:space="preserve"> w  aparacie</w:t>
            </w:r>
            <w:r w:rsidRPr="002627DB">
              <w:rPr>
                <w:rFonts w:asciiTheme="majorHAnsi" w:hAnsiTheme="majorHAnsi"/>
                <w:spacing w:val="-3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rPr>
                <w:rFonts w:asciiTheme="majorHAnsi" w:hAnsiTheme="majorHAnsi"/>
                <w:spacing w:val="-3"/>
              </w:rPr>
            </w:pPr>
            <w:r w:rsidRPr="002627DB">
              <w:rPr>
                <w:rFonts w:asciiTheme="majorHAnsi" w:hAnsiTheme="majorHAnsi"/>
                <w:spacing w:val="-3"/>
              </w:rPr>
              <w:t>Możliwość wygenerowania raportu w formacie PDF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  <w:bCs/>
              </w:rPr>
              <w:t>Kardiomonitor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Charakterystyka ogólna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Stanowisko monitorowania zainstalowane składające się z: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jednostki głównej kardiomonitora z miejscami na moduły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odłączanego modułu transportowego.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Moduły pomiarowe jedno lub wieloparametrowe z możliwością zamiennego wykorzystania.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Wszystkie elementy muszą spełniać wymagania normy EN60601-1 dla urządzeń medycznych.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2627DB">
              <w:rPr>
                <w:rFonts w:asciiTheme="majorHAnsi" w:hAnsiTheme="majorHAnsi"/>
                <w:bCs/>
              </w:rPr>
              <w:t xml:space="preserve">Możliwość rozszerzenia parametrów kardiomonitora poprzez dołączenie modułów w postaci kostek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Konstrukcja zapobiegająca wchłanianiu kurzu i rozprzestrzenianiu się infekcji – osłony zabezpieczające niewykorzystywane gniazda kardiomonitora.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Konstrukcja bez jakichkolwiek wiatraków, chłodzenie konwekcyjne zarówno monitora jak i modułu transportowego.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TAK 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Obudowa kardiomonitora łatwa do czyszczenia, kroploszczelna, odporna na środki dezynfekcyjne. Klasa zabezpieczenia min. IP21.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wykorzystania odłączanego elementu kardiomonitora jako monitora transportowego, z funkcjami pomiaru co najmniej EKG, oddechu, tętna, saturacji,  ciśnienia krwi nieinwazyjnego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Element / moduł transportowy wyposażony w wyświetlacz min. 6.0” o rozdzielczości min. 1024x480 pikseli, system alarmów, pamięć pomiarów i danych demograficznych pacjenta.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Obsługa za pomocą pojemnościowego ekranu </w:t>
            </w:r>
            <w:r w:rsidRPr="002627DB">
              <w:rPr>
                <w:rFonts w:asciiTheme="majorHAnsi" w:hAnsiTheme="majorHAnsi"/>
              </w:rPr>
              <w:lastRenderedPageBreak/>
              <w:t>dotykowego z obsługą gestów (przesunięcie dwoma palcami, przytrzymanie), wszystkie przyciski obsługi dostępne na ekranie dotykowym. Moduł wyposażony w czujnik oświetlenia automatycznie dostosowujący poziom podświetlenia ekranu. Autorotacja ekranu względem położenia.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Element / moduł transportowy wyposażony w zasilanie akumulatorowe na min. 5 godzin. Automatyczne ładowanie akumulatora po zadokowaniu w kardiomonitorze bądź niezależnie od kardiomonitora (połączenie na kablu). Bateria litowo-jonowa o pojemności min. 2000mAh oraz z wskaźnikiem naładowania. Pełny dostęp do elementów sterujących i ekranu również po zadokowaniu w kardiomonitorze.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Masa modułu transportowego nie większa niż 1,5 </w:t>
            </w:r>
            <w:proofErr w:type="spellStart"/>
            <w:r w:rsidRPr="002627DB">
              <w:rPr>
                <w:rFonts w:asciiTheme="majorHAnsi" w:hAnsiTheme="majorHAnsi"/>
              </w:rPr>
              <w:t>kg</w:t>
            </w:r>
            <w:proofErr w:type="spellEnd"/>
            <w:r w:rsidRPr="002627DB">
              <w:rPr>
                <w:rFonts w:asciiTheme="majorHAnsi" w:hAnsiTheme="majorHAnsi"/>
              </w:rPr>
              <w:t>. Wysoka odporność na zabrudzenia, zalanie (min. IP32) oraz na aktywne środki czyszczące używane w placówkach zdrowia publicznego.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konfiguracji ekranów z prezentacją danych wg wytycznych Użytkownika z zapisem min. 20 takich konfiguracji. Możliwość dowolnej konfiguracji przycisków szybkiej obsługi.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Zasilanie jednostki głównej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Wbudowany zasilacz sieciowy 230V/50Hz.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Ekran jednostki głównej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Ekran kolorowy TFT o wysoki</w:t>
            </w:r>
            <w:r w:rsidRPr="002627DB">
              <w:rPr>
                <w:rFonts w:asciiTheme="majorHAnsi" w:hAnsiTheme="majorHAnsi"/>
                <w:color w:val="000000" w:themeColor="text1"/>
              </w:rPr>
              <w:t xml:space="preserve">ej rozdzielczości min. 1200 x 700 pikseli, przekątna min. 12 cali. </w:t>
            </w:r>
            <w:r w:rsidRPr="002627DB">
              <w:rPr>
                <w:rFonts w:asciiTheme="majorHAnsi" w:hAnsiTheme="majorHAnsi"/>
              </w:rPr>
              <w:t>Duże, czytelne odczyty numeryczne oraz krzywe dynamiczne.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dopasowania zawartości ekranu do aktualnych potrzeb użytkownika bez udziału serwisu. Możliwość zapisania w pamięci własnych układów ekranu utworzonych przez użytkownika (min. 20 konfiguracji) bez udziału serwisu.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Obsługa jednostki głównej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Dostęp do wszystkich funkcji monitora za pomocą ekranu dotykowego ,menu w języku polskim. </w:t>
            </w:r>
            <w:r w:rsidRPr="002627DB">
              <w:rPr>
                <w:rFonts w:asciiTheme="majorHAnsi" w:hAnsiTheme="majorHAnsi"/>
              </w:rPr>
              <w:lastRenderedPageBreak/>
              <w:t>Pamięć różnych ustawień parametrów kardiomonitora z możliwością dowolnego przywoływania bez przerywania pracy – min. 10 różnych profili.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Alarmy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Alarmy dźwiękowe i wizualne wszystkich monitorowanych parametrów oraz zaburzeń rytmu serca. Możliwość zawieszania alarmów dźwiękowych na wybrany okres czasu od 1 do 5 minut oraz na stałe. Możliwość wyłączania alarmów poszczególnych parametrów. Zapamiętywanie zdarzeń alarmowych wraz z odcinkami krzywych dynamicznych (min. 4 krzywe).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Alarmy ustawiane ręcznie oraz automatycznie (na podstawie aktualnego stanu pacjenta) z możliwością regulacji progów w jednym wspólnym menu.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Regulacja głośności alarmów dźwiękowych z zabezpieczeniem przed całkowitym wyciszeniem (min. 10 progów głośności).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  <w:bCs/>
              </w:rPr>
              <w:t>Moduły pomiarowe: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EKG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prezentacji 3, 7 i 12 odprowadzeń EKG z maksymalnie 6 elektrod.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 HR w zakresie min. 15-350 /min. Alarm niskiej i wysokiej wartości HR.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Pomiar, prezentacja i alarmy wartości QT i ST we wszystkich odprowadzeniach.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 odcinka ST w zakresie min. od -20 do +20 </w:t>
            </w:r>
            <w:proofErr w:type="spellStart"/>
            <w:r w:rsidRPr="002627DB">
              <w:rPr>
                <w:rFonts w:asciiTheme="majorHAnsi" w:hAnsiTheme="majorHAnsi"/>
              </w:rPr>
              <w:t>mm</w:t>
            </w:r>
            <w:proofErr w:type="spellEnd"/>
            <w:r w:rsidRPr="002627DB"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Rozszerzona analiza i alarmy zaburzeń rytmu, co najmniej 20 rodzajów w tym: </w:t>
            </w:r>
            <w:proofErr w:type="spellStart"/>
            <w:r w:rsidRPr="002627DB">
              <w:rPr>
                <w:rFonts w:asciiTheme="majorHAnsi" w:hAnsiTheme="majorHAnsi"/>
              </w:rPr>
              <w:t>asystolii</w:t>
            </w:r>
            <w:proofErr w:type="spellEnd"/>
            <w:r w:rsidRPr="002627DB">
              <w:rPr>
                <w:rFonts w:asciiTheme="majorHAnsi" w:hAnsiTheme="majorHAnsi"/>
              </w:rPr>
              <w:t>, bradykardii, tachykardii, R/T, SV, migotania przedsionków i komór.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Oddech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 impedancyjny liczby oddechów w zakresie min. 0-170 </w:t>
            </w:r>
            <w:proofErr w:type="spellStart"/>
            <w:r w:rsidRPr="002627DB">
              <w:rPr>
                <w:rFonts w:asciiTheme="majorHAnsi" w:hAnsiTheme="majorHAnsi"/>
              </w:rPr>
              <w:t>odd</w:t>
            </w:r>
            <w:proofErr w:type="spellEnd"/>
            <w:r w:rsidRPr="002627DB">
              <w:rPr>
                <w:rFonts w:asciiTheme="majorHAnsi" w:hAnsiTheme="majorHAnsi"/>
              </w:rPr>
              <w:t xml:space="preserve">./min. Regulowane opóźnienie alarmu bezdechu. Ręcznie regulowany próg detekcji </w:t>
            </w:r>
            <w:r w:rsidRPr="002627DB">
              <w:rPr>
                <w:rFonts w:asciiTheme="majorHAnsi" w:hAnsiTheme="majorHAnsi"/>
              </w:rPr>
              <w:lastRenderedPageBreak/>
              <w:t>oddechów. Możliwość programowej zmiany odprowadzenia do zliczania oddechów.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SpO2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 w technologii o udokumentowanej odporności na zakłócenia: </w:t>
            </w:r>
            <w:proofErr w:type="spellStart"/>
            <w:r w:rsidRPr="002627DB">
              <w:rPr>
                <w:rFonts w:asciiTheme="majorHAnsi" w:hAnsiTheme="majorHAnsi"/>
              </w:rPr>
              <w:t>Masimo</w:t>
            </w:r>
            <w:proofErr w:type="spellEnd"/>
            <w:r w:rsidRPr="002627DB">
              <w:rPr>
                <w:rFonts w:asciiTheme="majorHAnsi" w:hAnsiTheme="majorHAnsi"/>
              </w:rPr>
              <w:t xml:space="preserve"> lub FAST. Pomiar SpO2 w zakresie min. 70-100% z dokładnością nie gorszą niż +/-2%. Pomiar tętna (PR) w zakresie min. 30-250 /min. z dokładnością nie gorszą niż +/-2%.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stosowania czujników różnych producentów za pomocą dedykowanego przewodu (co najmniej FAST i </w:t>
            </w:r>
            <w:proofErr w:type="spellStart"/>
            <w:r w:rsidRPr="002627DB">
              <w:rPr>
                <w:rFonts w:asciiTheme="majorHAnsi" w:hAnsiTheme="majorHAnsi"/>
              </w:rPr>
              <w:t>Masimo</w:t>
            </w:r>
            <w:proofErr w:type="spellEnd"/>
            <w:r w:rsidRPr="002627DB">
              <w:rPr>
                <w:rFonts w:asciiTheme="majorHAnsi" w:hAnsiTheme="majorHAnsi"/>
              </w:rPr>
              <w:t xml:space="preserve">, </w:t>
            </w:r>
            <w:proofErr w:type="spellStart"/>
            <w:r w:rsidRPr="002627DB">
              <w:rPr>
                <w:rFonts w:asciiTheme="majorHAnsi" w:hAnsiTheme="majorHAnsi"/>
              </w:rPr>
              <w:t>Nellcor</w:t>
            </w:r>
            <w:proofErr w:type="spellEnd"/>
            <w:r w:rsidRPr="002627DB">
              <w:rPr>
                <w:rFonts w:asciiTheme="majorHAnsi" w:hAnsiTheme="majorHAnsi"/>
              </w:rPr>
              <w:t>).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opóźniania alarmów saturacji o zaprogramowany czas celem uniknięcia fałszywych alarmów. Wyświetlanie wskaźnika perfuzji.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NIBP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 ciśnienia w zakresie min. 10-270 </w:t>
            </w:r>
            <w:proofErr w:type="spellStart"/>
            <w:r w:rsidRPr="002627DB">
              <w:rPr>
                <w:rFonts w:asciiTheme="majorHAnsi" w:hAnsiTheme="majorHAnsi"/>
              </w:rPr>
              <w:t>mmHg</w:t>
            </w:r>
            <w:proofErr w:type="spellEnd"/>
            <w:r w:rsidRPr="002627DB">
              <w:rPr>
                <w:rFonts w:asciiTheme="majorHAnsi" w:hAnsiTheme="majorHAnsi"/>
              </w:rPr>
              <w:t xml:space="preserve">, maksymalny błąd średni nie większy niż 5 </w:t>
            </w:r>
            <w:proofErr w:type="spellStart"/>
            <w:r w:rsidRPr="002627DB">
              <w:rPr>
                <w:rFonts w:asciiTheme="majorHAnsi" w:hAnsiTheme="majorHAnsi"/>
              </w:rPr>
              <w:t>mmHg</w:t>
            </w:r>
            <w:proofErr w:type="spellEnd"/>
            <w:r w:rsidRPr="002627DB">
              <w:rPr>
                <w:rFonts w:asciiTheme="majorHAnsi" w:hAnsiTheme="majorHAnsi"/>
              </w:rPr>
              <w:t>. Typowy czas pomiaru nie dłuższy niż 30 sekund.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Programowane odstępy między pomiarami automatycznymi w zakresie min. od 1 minuty do 12 godzin. Możliwość programowania sekwencji pomiarowych (np. 3 pomiary co 15 minut, następnie 3 pomiary co 2 godziny itp.) w trybie auto.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Funkcja </w:t>
            </w:r>
            <w:proofErr w:type="spellStart"/>
            <w:r w:rsidRPr="002627DB">
              <w:rPr>
                <w:rFonts w:asciiTheme="majorHAnsi" w:hAnsiTheme="majorHAnsi"/>
              </w:rPr>
              <w:t>stazy</w:t>
            </w:r>
            <w:proofErr w:type="spellEnd"/>
            <w:r w:rsidRPr="002627DB">
              <w:rPr>
                <w:rFonts w:asciiTheme="majorHAnsi" w:hAnsiTheme="majorHAnsi"/>
              </w:rPr>
              <w:t xml:space="preserve"> ułatwiająca nakłucie żyły.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Zabezpieczenie przed zbyt wysokim ciśnieniem w mankiecie.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Wyświetlanie tabeli zawierającej wyniki poprzednich pomiarów ciśnienia na ekranie głównym obok aktualnie mierzonych wartości.</w:t>
            </w:r>
          </w:p>
        </w:tc>
        <w:tc>
          <w:tcPr>
            <w:tcW w:w="3231" w:type="dxa"/>
          </w:tcPr>
          <w:p w:rsidR="00257CB0" w:rsidRPr="002627DB" w:rsidRDefault="0059041A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Temperatura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Pomiar w zakresie min. 25-45°C, dokładność nie gorsza niż 0,1°C. Możliwość stosowania czujników jednorazowych.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Inwazyjny pomiar ciśnienia  (IBP)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Pomiar w zakresie min. od -40 do +360 </w:t>
            </w:r>
            <w:proofErr w:type="spellStart"/>
            <w:r w:rsidRPr="002627DB">
              <w:rPr>
                <w:rFonts w:asciiTheme="majorHAnsi" w:hAnsiTheme="majorHAnsi"/>
              </w:rPr>
              <w:t>mmHg</w:t>
            </w:r>
            <w:proofErr w:type="spellEnd"/>
            <w:r w:rsidRPr="002627DB">
              <w:rPr>
                <w:rFonts w:asciiTheme="majorHAnsi" w:hAnsiTheme="majorHAnsi"/>
              </w:rPr>
              <w:t xml:space="preserve">, dokładność całkowita (z przetwornikiem) nie </w:t>
            </w:r>
            <w:r w:rsidRPr="002627DB">
              <w:rPr>
                <w:rFonts w:asciiTheme="majorHAnsi" w:hAnsiTheme="majorHAnsi"/>
              </w:rPr>
              <w:lastRenderedPageBreak/>
              <w:t>gorsza niż +/-4% lub +/-4mmHg. Obliczanie PPV albo SPV.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Obliczanie ciśnienia zaklinowania tętnicy płucnej.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  <w:bCs/>
              </w:rPr>
              <w:t xml:space="preserve">Pomiar NMT – </w:t>
            </w:r>
            <w:r w:rsidRPr="002627DB">
              <w:rPr>
                <w:rFonts w:asciiTheme="majorHAnsi" w:hAnsiTheme="majorHAnsi"/>
              </w:rPr>
              <w:t xml:space="preserve">realizowany z modułu/kostki z obsługą z monitora głównego  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2627DB">
              <w:rPr>
                <w:rFonts w:asciiTheme="majorHAnsi" w:hAnsiTheme="majorHAnsi"/>
                <w:b/>
                <w:bCs/>
              </w:rPr>
              <w:t>Akcesoria dla każdego kardiomonitora: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przewód EKG 3-żyłowy wielorazowy rozdzielny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przewód NIBP min. 3 metrowy wielorazowy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zestaw mankietów wielorazowych w 3 rozmiarach dla dorosłych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czujnik wielorazowy saturacji typu guma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przewód IBP do wybranych przetworników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czujnik temperatury wielorazowy powierzchniowy dla dorosłych</w:t>
            </w:r>
          </w:p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akcesoria do pomiaru NMT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  <w:bCs/>
              </w:rPr>
              <w:t>Pozostałe parametry: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E15279" w:rsidRPr="002627DB" w:rsidTr="00257CB0">
        <w:trPr>
          <w:jc w:val="center"/>
        </w:trPr>
        <w:tc>
          <w:tcPr>
            <w:tcW w:w="704" w:type="dxa"/>
            <w:vAlign w:val="center"/>
          </w:tcPr>
          <w:p w:rsidR="00E15279" w:rsidRPr="002627DB" w:rsidRDefault="00E15279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79" w:rsidRPr="002627DB" w:rsidRDefault="00E15279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Trendy graficzne i tabelaryczne mierzonych parametrów z okresu min. 48 godzin.</w:t>
            </w:r>
          </w:p>
        </w:tc>
        <w:tc>
          <w:tcPr>
            <w:tcW w:w="3231" w:type="dxa"/>
          </w:tcPr>
          <w:p w:rsidR="00E15279" w:rsidRPr="002627DB" w:rsidRDefault="00E15279" w:rsidP="00BD72E5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E15279" w:rsidRPr="002627DB" w:rsidRDefault="00E15279" w:rsidP="00BD72E5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15279" w:rsidRPr="002627DB" w:rsidRDefault="00E15279" w:rsidP="00BD72E5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E15279" w:rsidRPr="002627DB" w:rsidRDefault="00E15279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doposażenia w moduły pomiarowe innych parametrów m.in. </w:t>
            </w:r>
            <w:proofErr w:type="spellStart"/>
            <w:r w:rsidRPr="002627DB">
              <w:rPr>
                <w:rFonts w:asciiTheme="majorHAnsi" w:hAnsiTheme="majorHAnsi"/>
              </w:rPr>
              <w:t>aEEG</w:t>
            </w:r>
            <w:proofErr w:type="spellEnd"/>
            <w:r w:rsidRPr="002627DB">
              <w:rPr>
                <w:rFonts w:asciiTheme="majorHAnsi" w:hAnsiTheme="majorHAnsi"/>
              </w:rPr>
              <w:t xml:space="preserve">, BIS, drugi kanał SpO2, rzut serca metodą </w:t>
            </w:r>
            <w:proofErr w:type="spellStart"/>
            <w:r w:rsidRPr="002627DB">
              <w:rPr>
                <w:rFonts w:asciiTheme="majorHAnsi" w:hAnsiTheme="majorHAnsi"/>
              </w:rPr>
              <w:t>PiCCO</w:t>
            </w:r>
            <w:proofErr w:type="spellEnd"/>
            <w:r w:rsidRPr="002627DB">
              <w:rPr>
                <w:rFonts w:asciiTheme="majorHAnsi" w:hAnsiTheme="majorHAnsi"/>
              </w:rPr>
              <w:t>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57CB0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0D064F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0" w:rsidRPr="002627DB" w:rsidRDefault="00257CB0" w:rsidP="00257C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Uchwyt mocujący do kardiomonitora z regulacją w min. 3 płaszczyznach z możliwością wypięcia kardiomonitora bez użycia narzędzi.</w:t>
            </w:r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627DB">
        <w:trPr>
          <w:jc w:val="center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  <w:b/>
              </w:rPr>
            </w:pPr>
            <w:r w:rsidRPr="002627DB">
              <w:rPr>
                <w:rFonts w:asciiTheme="majorHAnsi" w:hAnsiTheme="majorHAnsi"/>
                <w:b/>
              </w:rPr>
              <w:t>Lampa operacyjna z kamerą HD i wysięgnikiem na monitor</w:t>
            </w:r>
          </w:p>
        </w:tc>
      </w:tr>
      <w:tr w:rsidR="00274439" w:rsidRPr="002627DB" w:rsidTr="006D4373">
        <w:trPr>
          <w:jc w:val="center"/>
        </w:trPr>
        <w:tc>
          <w:tcPr>
            <w:tcW w:w="704" w:type="dxa"/>
            <w:vAlign w:val="center"/>
          </w:tcPr>
          <w:p w:rsidR="00274439" w:rsidRPr="002627DB" w:rsidRDefault="00274439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Producent</w:t>
            </w:r>
          </w:p>
        </w:tc>
        <w:tc>
          <w:tcPr>
            <w:tcW w:w="3231" w:type="dxa"/>
            <w:vAlign w:val="center"/>
          </w:tcPr>
          <w:p w:rsidR="00274439" w:rsidRPr="002627DB" w:rsidRDefault="00274439" w:rsidP="006D4373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</w:p>
        </w:tc>
      </w:tr>
      <w:tr w:rsidR="00274439" w:rsidRPr="002627DB" w:rsidTr="006D4373">
        <w:trPr>
          <w:jc w:val="center"/>
        </w:trPr>
        <w:tc>
          <w:tcPr>
            <w:tcW w:w="704" w:type="dxa"/>
            <w:vAlign w:val="center"/>
          </w:tcPr>
          <w:p w:rsidR="00274439" w:rsidRPr="002627DB" w:rsidRDefault="00274439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Nazwa, typ urządzenia, model</w:t>
            </w:r>
          </w:p>
        </w:tc>
        <w:tc>
          <w:tcPr>
            <w:tcW w:w="3231" w:type="dxa"/>
            <w:vAlign w:val="center"/>
          </w:tcPr>
          <w:p w:rsidR="00274439" w:rsidRPr="002627DB" w:rsidRDefault="00274439" w:rsidP="006D4373">
            <w:pPr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Podać</w:t>
            </w:r>
          </w:p>
        </w:tc>
        <w:tc>
          <w:tcPr>
            <w:tcW w:w="2552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</w:p>
        </w:tc>
      </w:tr>
      <w:tr w:rsidR="00274439" w:rsidRPr="002627DB" w:rsidTr="006D4373">
        <w:trPr>
          <w:jc w:val="center"/>
        </w:trPr>
        <w:tc>
          <w:tcPr>
            <w:tcW w:w="704" w:type="dxa"/>
            <w:vAlign w:val="center"/>
          </w:tcPr>
          <w:p w:rsidR="00274439" w:rsidRPr="002627DB" w:rsidRDefault="00274439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Rok produkcji</w:t>
            </w:r>
            <w:r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3231" w:type="dxa"/>
            <w:vAlign w:val="center"/>
          </w:tcPr>
          <w:p w:rsidR="00274439" w:rsidRPr="002627DB" w:rsidRDefault="00274439" w:rsidP="006D43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  <w:vAlign w:val="center"/>
          </w:tcPr>
          <w:p w:rsidR="00274439" w:rsidRPr="002627DB" w:rsidRDefault="00274439" w:rsidP="006D4373">
            <w:pPr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Sufitowa lampa operacyjna.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59041A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Lampa składająca się z jednej kopuły zawieszonej na wspólnej osi razem z wysięgnikiem na monitor. Lampa wyposażona w kamerę HD.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Konstrukcja lampy i jej parametry zgodne z Polską Normą PN</w:t>
            </w:r>
            <w:r w:rsidRPr="002627DB">
              <w:rPr>
                <w:rFonts w:asciiTheme="majorHAnsi" w:hAnsiTheme="majorHAnsi"/>
              </w:rPr>
              <w:noBreakHyphen/>
              <w:t>EN</w:t>
            </w:r>
            <w:r w:rsidRPr="002627DB">
              <w:rPr>
                <w:rFonts w:asciiTheme="majorHAnsi" w:hAnsiTheme="majorHAnsi"/>
              </w:rPr>
              <w:noBreakHyphen/>
              <w:t>60601-2-41 „Szczegółowe wymagania bezpieczeństwa opraw chirurgicznych”.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Źródło światła lampy: </w:t>
            </w:r>
            <w:r w:rsidRPr="002627DB">
              <w:rPr>
                <w:rFonts w:asciiTheme="majorHAnsi" w:hAnsiTheme="majorHAnsi"/>
              </w:rPr>
              <w:br/>
              <w:t>białe diody (LED) o trwałości min. 40 000 godzin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Maksymalne natężenie światła </w:t>
            </w:r>
            <w:proofErr w:type="spellStart"/>
            <w:r w:rsidRPr="002627DB">
              <w:rPr>
                <w:rFonts w:asciiTheme="majorHAnsi" w:hAnsiTheme="majorHAnsi"/>
              </w:rPr>
              <w:t>Ec</w:t>
            </w:r>
            <w:proofErr w:type="spellEnd"/>
            <w:r w:rsidRPr="002627DB">
              <w:rPr>
                <w:rFonts w:asciiTheme="majorHAnsi" w:hAnsiTheme="majorHAnsi"/>
              </w:rPr>
              <w:t xml:space="preserve"> lampy min. 150 000 </w:t>
            </w:r>
            <w:proofErr w:type="spellStart"/>
            <w:r w:rsidRPr="002627DB">
              <w:rPr>
                <w:rFonts w:asciiTheme="majorHAnsi" w:hAnsiTheme="majorHAnsi"/>
              </w:rPr>
              <w:t>lux</w:t>
            </w:r>
            <w:proofErr w:type="spellEnd"/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obniżenia natężenia światła lamp do 20 000 </w:t>
            </w:r>
            <w:proofErr w:type="spellStart"/>
            <w:r w:rsidRPr="002627DB">
              <w:rPr>
                <w:rFonts w:asciiTheme="majorHAnsi" w:hAnsiTheme="majorHAnsi"/>
              </w:rPr>
              <w:t>lux</w:t>
            </w:r>
            <w:proofErr w:type="spellEnd"/>
            <w:r w:rsidRPr="002627DB">
              <w:rPr>
                <w:rFonts w:asciiTheme="majorHAnsi" w:hAnsiTheme="majorHAnsi"/>
              </w:rPr>
              <w:t xml:space="preserve">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Lampa zapewniająca wierne odwzorowanie barw: </w:t>
            </w:r>
            <w:r w:rsidRPr="002627DB">
              <w:rPr>
                <w:rFonts w:asciiTheme="majorHAnsi" w:hAnsiTheme="majorHAnsi"/>
              </w:rPr>
              <w:br/>
              <w:t>współczynnik Ra min. 95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Kopuła lampy w kształcie koła, </w:t>
            </w:r>
            <w:r w:rsidRPr="002627DB">
              <w:rPr>
                <w:rFonts w:asciiTheme="majorHAnsi" w:hAnsiTheme="majorHAnsi"/>
              </w:rPr>
              <w:br/>
              <w:t>o łatwej do czyszczenia zwartej budowie i jednorodnej konstrukcji, bez podziałów na wyodrębnione segmenty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Średnica kopuły poniżej 65 cm</w:t>
            </w:r>
            <w:r w:rsidR="00274439">
              <w:rPr>
                <w:rFonts w:asciiTheme="majorHAnsi" w:hAnsiTheme="majorHAnsi"/>
              </w:rPr>
              <w:t xml:space="preserve">, nie mniejsza niż 50 </w:t>
            </w:r>
            <w:proofErr w:type="spellStart"/>
            <w:r w:rsidR="00274439">
              <w:rPr>
                <w:rFonts w:asciiTheme="majorHAnsi" w:hAnsiTheme="majorHAnsi"/>
              </w:rPr>
              <w:t>cm</w:t>
            </w:r>
            <w:proofErr w:type="spellEnd"/>
            <w:r w:rsidR="00274439">
              <w:rPr>
                <w:rFonts w:asciiTheme="majorHAnsi" w:hAnsiTheme="majorHAnsi"/>
              </w:rPr>
              <w:t>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Powierzchnia kopuły łatwa do utrzymania w czystości: </w:t>
            </w:r>
            <w:r w:rsidRPr="002627DB">
              <w:rPr>
                <w:rFonts w:asciiTheme="majorHAnsi" w:hAnsiTheme="majorHAnsi"/>
              </w:rPr>
              <w:br/>
              <w:t>gładka, jednorodna, bez widocznych pokryw, śrub lub nitów mocujących.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Kopuła lampy i monitor zawieszone na obrotowych wysięgnikach dwuramiennych. Jedno z ramion każdego wysięgnika uchylne, umożliwiające regulację wysokości lampy i monitora.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Kopuła lampy wyposażona w podwójny przegub zapewniający łatwe manewrowanie kopułą w trzech osiach, w tym: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pionowej osi obrotu,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poziomej osi obrotu,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- osi obrotu prostopadłej do osi poziomej;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Kopuła lampy wyposażona w centralny uchwyt „sterylny” z wymiennymi, ergonomicznie wyprofilowanymi rękojeściami, które można sterylizować w sterylizatorach parowych w temp. 134ᵒC 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W komplecie po 5 sztuk rękojeści uchwytu sterylnego.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Uchwyt sterylny umieszczony centralnie, to znaczy dokładnie po środku kopuły, w jej osi symetrii.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Kopuła lampy wyposażona dodatkowo </w:t>
            </w:r>
            <w:r w:rsidR="00FA2986" w:rsidRPr="002627DB">
              <w:rPr>
                <w:rFonts w:asciiTheme="majorHAnsi" w:hAnsiTheme="majorHAnsi"/>
              </w:rPr>
              <w:t>w</w:t>
            </w:r>
            <w:r w:rsidRPr="002627DB">
              <w:rPr>
                <w:rFonts w:asciiTheme="majorHAnsi" w:hAnsiTheme="majorHAnsi"/>
              </w:rPr>
              <w:t xml:space="preserve"> zintegrowane uchwyty obwodowe (</w:t>
            </w:r>
            <w:proofErr w:type="spellStart"/>
            <w:r w:rsidRPr="002627DB">
              <w:rPr>
                <w:rFonts w:asciiTheme="majorHAnsi" w:hAnsiTheme="majorHAnsi"/>
              </w:rPr>
              <w:t>niesterylne</w:t>
            </w:r>
            <w:proofErr w:type="spellEnd"/>
            <w:r w:rsidRPr="002627DB">
              <w:rPr>
                <w:rFonts w:asciiTheme="majorHAnsi" w:hAnsiTheme="majorHAnsi"/>
              </w:rPr>
              <w:t xml:space="preserve">)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Lampa przygotowana do współpracy z systemem zintegrowanym sali operacyjnej.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Kopuła wyposażona w kamerę wideo HD przeznaczoną do transmitowania obrazu wysokiej rozdzielczości z pola operacyjnego. 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Kamera zamontowana wewnątrz kopuły, za szybą ochronną (brak elementów kamery wystających poza obrys kopuły).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Rozdzielczość obrazu z kamery: </w:t>
            </w:r>
            <w:proofErr w:type="spellStart"/>
            <w:r w:rsidRPr="002627DB">
              <w:rPr>
                <w:rFonts w:asciiTheme="majorHAnsi" w:hAnsiTheme="majorHAnsi"/>
              </w:rPr>
              <w:t>Full</w:t>
            </w:r>
            <w:proofErr w:type="spellEnd"/>
            <w:r w:rsidRPr="002627DB">
              <w:rPr>
                <w:rFonts w:asciiTheme="majorHAnsi" w:hAnsiTheme="majorHAnsi"/>
              </w:rPr>
              <w:t xml:space="preserve"> HD tzn. 1920 x 1080 pikseli.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zdalnego powiększania i pomniejszania obrazu z kamery - zoom optyczny min. 10x.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Funkcja </w:t>
            </w:r>
            <w:proofErr w:type="spellStart"/>
            <w:r w:rsidRPr="002627DB">
              <w:rPr>
                <w:rFonts w:asciiTheme="majorHAnsi" w:hAnsiTheme="majorHAnsi"/>
              </w:rPr>
              <w:t>Autofocus</w:t>
            </w:r>
            <w:proofErr w:type="spellEnd"/>
            <w:r w:rsidRPr="002627DB">
              <w:rPr>
                <w:rFonts w:asciiTheme="majorHAnsi" w:hAnsiTheme="majorHAnsi"/>
              </w:rPr>
              <w:t>, czyli możliwość automatycznej regulacji ostrości przez kamerę.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Automatyczna lub manualna regulacja jasności obrazu.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Stop-klatka, czyli możliwość zatrzymania obrazu.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Możliwość mocowania dużych monitorów LCD o przekątnej minimum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2627DB">
                <w:rPr>
                  <w:rFonts w:asciiTheme="majorHAnsi" w:hAnsiTheme="majorHAnsi"/>
                </w:rPr>
                <w:t>30”</w:t>
              </w:r>
            </w:smartTag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Uchwyt monitora LCD wyposażony w zamykany schowek na zasilacz monitora.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Uchwyt monitora LCD wyposażony uchwyt sterylny z wymiennymi rękojeściami (min. 5 rękojeści w komplecie).</w:t>
            </w:r>
          </w:p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Możliwość podłączenia do systemu rejestracji obrazu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2627DB">
        <w:trPr>
          <w:jc w:val="center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  <w:b/>
              </w:rPr>
              <w:t>INNE</w:t>
            </w: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FA2986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Gwaran</w:t>
            </w:r>
            <w:r w:rsidR="0059041A" w:rsidRPr="002627DB">
              <w:rPr>
                <w:rFonts w:asciiTheme="majorHAnsi" w:hAnsiTheme="majorHAnsi"/>
              </w:rPr>
              <w:t xml:space="preserve">cja na wszystkie elementy min </w:t>
            </w:r>
            <w:r w:rsidR="00FA2986" w:rsidRPr="002627DB">
              <w:rPr>
                <w:rFonts w:asciiTheme="majorHAnsi" w:hAnsiTheme="majorHAnsi"/>
              </w:rPr>
              <w:t>24</w:t>
            </w:r>
            <w:r w:rsidRPr="002627DB">
              <w:rPr>
                <w:rFonts w:asciiTheme="majorHAnsi" w:hAnsiTheme="majorHAnsi"/>
              </w:rPr>
              <w:t xml:space="preserve"> </w:t>
            </w:r>
            <w:r w:rsidR="00274439" w:rsidRPr="002627DB">
              <w:rPr>
                <w:rFonts w:asciiTheme="majorHAnsi" w:hAnsiTheme="majorHAnsi"/>
              </w:rPr>
              <w:t>miesiące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Integracja systemu angiograficznego z posiadanym przez Zamawiającego system RIS/PACS wraz z niezbędnym dostosowaniem </w:t>
            </w:r>
          </w:p>
        </w:tc>
        <w:tc>
          <w:tcPr>
            <w:tcW w:w="3231" w:type="dxa"/>
          </w:tcPr>
          <w:p w:rsidR="00257CB0" w:rsidRPr="002627DB" w:rsidRDefault="00274439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 xml:space="preserve">Szkolenie aplikacyjne w siedzibie Zamawiającego min 20 dni oraz 4 dni dla 5 osób w ośrodku referencyjnym dla danego modelu </w:t>
            </w:r>
            <w:proofErr w:type="spellStart"/>
            <w:r w:rsidRPr="002627DB">
              <w:rPr>
                <w:rFonts w:asciiTheme="majorHAnsi" w:hAnsiTheme="majorHAnsi"/>
              </w:rPr>
              <w:t>angiografu</w:t>
            </w:r>
            <w:proofErr w:type="spellEnd"/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  <w:tr w:rsidR="00257CB0" w:rsidRPr="002627DB" w:rsidTr="00BA3A55">
        <w:trPr>
          <w:jc w:val="center"/>
        </w:trPr>
        <w:tc>
          <w:tcPr>
            <w:tcW w:w="704" w:type="dxa"/>
            <w:vAlign w:val="center"/>
          </w:tcPr>
          <w:p w:rsidR="00257CB0" w:rsidRPr="002627DB" w:rsidRDefault="00257CB0" w:rsidP="00274439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257CB0" w:rsidRPr="002627DB" w:rsidRDefault="00257CB0" w:rsidP="00274439">
            <w:pPr>
              <w:spacing w:line="23" w:lineRule="atLeast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Szkolenia z zakresu radiologii zabiegowej</w:t>
            </w:r>
            <w:r w:rsidR="00FA2986" w:rsidRPr="002627DB">
              <w:rPr>
                <w:rFonts w:asciiTheme="majorHAnsi" w:hAnsiTheme="majorHAnsi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231" w:type="dxa"/>
          </w:tcPr>
          <w:p w:rsidR="00257CB0" w:rsidRPr="002627DB" w:rsidRDefault="00257CB0" w:rsidP="00257CB0">
            <w:pPr>
              <w:spacing w:line="23" w:lineRule="atLeast"/>
              <w:jc w:val="center"/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TAK</w:t>
            </w:r>
          </w:p>
        </w:tc>
        <w:tc>
          <w:tcPr>
            <w:tcW w:w="2552" w:type="dxa"/>
          </w:tcPr>
          <w:p w:rsidR="00257CB0" w:rsidRPr="002627DB" w:rsidRDefault="00257CB0" w:rsidP="00257CB0">
            <w:pPr>
              <w:rPr>
                <w:rFonts w:asciiTheme="majorHAnsi" w:hAnsiTheme="majorHAnsi"/>
              </w:rPr>
            </w:pPr>
            <w:r w:rsidRPr="002627DB">
              <w:rPr>
                <w:rFonts w:asciiTheme="majorHAnsi" w:hAnsiTheme="majorHAnsi"/>
              </w:rPr>
              <w:t>Bez oceny punktowej</w:t>
            </w:r>
          </w:p>
        </w:tc>
        <w:tc>
          <w:tcPr>
            <w:tcW w:w="4111" w:type="dxa"/>
          </w:tcPr>
          <w:p w:rsidR="00257CB0" w:rsidRPr="002627DB" w:rsidRDefault="00257CB0" w:rsidP="00257CB0">
            <w:pPr>
              <w:spacing w:line="23" w:lineRule="atLeast"/>
              <w:rPr>
                <w:rFonts w:asciiTheme="majorHAnsi" w:hAnsiTheme="majorHAnsi"/>
              </w:rPr>
            </w:pPr>
          </w:p>
        </w:tc>
      </w:tr>
    </w:tbl>
    <w:p w:rsidR="004629DC" w:rsidRPr="002627DB" w:rsidRDefault="004629DC" w:rsidP="004629DC">
      <w:pPr>
        <w:pStyle w:val="Akapitzlist"/>
        <w:spacing w:before="60" w:after="120"/>
        <w:ind w:left="0"/>
        <w:rPr>
          <w:rFonts w:asciiTheme="majorHAnsi" w:hAnsiTheme="majorHAnsi"/>
          <w:b/>
          <w:sz w:val="20"/>
          <w:szCs w:val="20"/>
        </w:rPr>
      </w:pPr>
    </w:p>
    <w:p w:rsidR="004629DC" w:rsidRPr="002627DB" w:rsidRDefault="004629DC" w:rsidP="004629DC">
      <w:pPr>
        <w:rPr>
          <w:rFonts w:asciiTheme="majorHAnsi" w:hAnsiTheme="majorHAnsi"/>
        </w:rPr>
      </w:pPr>
      <w:r w:rsidRPr="002627DB">
        <w:rPr>
          <w:rFonts w:asciiTheme="majorHAnsi" w:hAnsiTheme="majorHAnsi"/>
        </w:rPr>
        <w:t>UWAGA:</w:t>
      </w:r>
    </w:p>
    <w:p w:rsidR="004629DC" w:rsidRPr="002627DB" w:rsidRDefault="004629DC" w:rsidP="004629DC">
      <w:pPr>
        <w:numPr>
          <w:ilvl w:val="2"/>
          <w:numId w:val="2"/>
        </w:numPr>
        <w:tabs>
          <w:tab w:val="clear" w:pos="2160"/>
        </w:tabs>
        <w:ind w:left="357" w:hanging="357"/>
        <w:jc w:val="both"/>
        <w:rPr>
          <w:rFonts w:asciiTheme="majorHAnsi" w:hAnsiTheme="majorHAnsi"/>
        </w:rPr>
      </w:pPr>
      <w:r w:rsidRPr="002627DB">
        <w:rPr>
          <w:rFonts w:asciiTheme="majorHAnsi" w:hAnsiTheme="majorHAnsi"/>
        </w:rPr>
        <w:t>Wszystkie parametry i wartości podane w zestawieniu muszą dotyczyć oferowanej konfiguracji.</w:t>
      </w:r>
    </w:p>
    <w:p w:rsidR="004629DC" w:rsidRPr="002627DB" w:rsidRDefault="004629DC" w:rsidP="004629DC">
      <w:pPr>
        <w:numPr>
          <w:ilvl w:val="2"/>
          <w:numId w:val="2"/>
        </w:numPr>
        <w:tabs>
          <w:tab w:val="clear" w:pos="2160"/>
        </w:tabs>
        <w:ind w:left="357" w:hanging="357"/>
        <w:jc w:val="both"/>
        <w:rPr>
          <w:rFonts w:asciiTheme="majorHAnsi" w:hAnsiTheme="majorHAnsi"/>
        </w:rPr>
      </w:pPr>
      <w:r w:rsidRPr="002627DB">
        <w:rPr>
          <w:rFonts w:asciiTheme="majorHAnsi" w:hAnsiTheme="majorHAnsi"/>
        </w:rPr>
        <w:t>Parametry, których wartość określona jest jako „TAK” i „wymagane” stanowią wymagania, których niespełnienie spowoduje odrzucenie oferty.</w:t>
      </w:r>
    </w:p>
    <w:p w:rsidR="004629DC" w:rsidRPr="002627DB" w:rsidRDefault="004629DC" w:rsidP="004629DC">
      <w:pPr>
        <w:tabs>
          <w:tab w:val="left" w:pos="5739"/>
        </w:tabs>
        <w:jc w:val="center"/>
        <w:rPr>
          <w:rFonts w:asciiTheme="majorHAnsi" w:hAnsiTheme="majorHAnsi"/>
          <w:i/>
        </w:rPr>
      </w:pPr>
      <w:r w:rsidRPr="002627DB">
        <w:rPr>
          <w:rFonts w:asciiTheme="majorHAnsi" w:hAnsiTheme="majorHAnsi"/>
          <w:i/>
        </w:rPr>
        <w:tab/>
      </w:r>
      <w:r w:rsidRPr="002627DB">
        <w:rPr>
          <w:rFonts w:asciiTheme="majorHAnsi" w:hAnsiTheme="majorHAnsi"/>
          <w:i/>
        </w:rPr>
        <w:tab/>
      </w:r>
      <w:r w:rsidRPr="002627DB">
        <w:rPr>
          <w:rFonts w:asciiTheme="majorHAnsi" w:hAnsiTheme="majorHAnsi"/>
          <w:i/>
        </w:rPr>
        <w:tab/>
      </w:r>
      <w:r w:rsidRPr="002627DB">
        <w:rPr>
          <w:rFonts w:asciiTheme="majorHAnsi" w:hAnsiTheme="majorHAnsi"/>
          <w:i/>
        </w:rPr>
        <w:tab/>
      </w:r>
    </w:p>
    <w:p w:rsidR="004629DC" w:rsidRPr="00F1634E" w:rsidRDefault="004629DC" w:rsidP="004629DC">
      <w:pPr>
        <w:tabs>
          <w:tab w:val="left" w:pos="5739"/>
        </w:tabs>
        <w:rPr>
          <w:i/>
        </w:rPr>
      </w:pPr>
    </w:p>
    <w:p w:rsidR="004629DC" w:rsidRPr="00F1634E" w:rsidRDefault="004629DC" w:rsidP="002627DB">
      <w:pPr>
        <w:tabs>
          <w:tab w:val="left" w:pos="5739"/>
        </w:tabs>
        <w:jc w:val="center"/>
        <w:rPr>
          <w:i/>
        </w:rPr>
      </w:pP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</w:r>
      <w:r w:rsidRPr="00F1634E">
        <w:rPr>
          <w:i/>
        </w:rPr>
        <w:tab/>
        <w:t xml:space="preserve">    </w:t>
      </w:r>
    </w:p>
    <w:p w:rsidR="004629DC" w:rsidRPr="00F1634E" w:rsidRDefault="004629DC" w:rsidP="004629DC">
      <w:pPr>
        <w:pStyle w:val="Akapitzlist"/>
        <w:spacing w:before="60" w:after="120"/>
        <w:ind w:left="0"/>
        <w:jc w:val="center"/>
        <w:rPr>
          <w:b/>
          <w:sz w:val="20"/>
          <w:szCs w:val="20"/>
        </w:rPr>
      </w:pPr>
    </w:p>
    <w:p w:rsidR="004629DC" w:rsidRPr="00F1634E" w:rsidRDefault="004629DC" w:rsidP="004629DC"/>
    <w:p w:rsidR="00C23D0E" w:rsidRPr="00F1634E" w:rsidRDefault="00C23D0E"/>
    <w:sectPr w:rsidR="00C23D0E" w:rsidRPr="00F1634E" w:rsidSect="006E5B1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4F" w:rsidRDefault="000D064F" w:rsidP="009D5537">
      <w:r>
        <w:separator/>
      </w:r>
    </w:p>
  </w:endnote>
  <w:endnote w:type="continuationSeparator" w:id="0">
    <w:p w:rsidR="000D064F" w:rsidRDefault="000D064F" w:rsidP="009D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0672"/>
      <w:docPartObj>
        <w:docPartGallery w:val="Page Numbers (Bottom of Page)"/>
        <w:docPartUnique/>
      </w:docPartObj>
    </w:sdtPr>
    <w:sdtContent>
      <w:p w:rsidR="000D064F" w:rsidRDefault="000D064F">
        <w:pPr>
          <w:pStyle w:val="Stopka"/>
          <w:jc w:val="right"/>
        </w:pPr>
        <w:fldSimple w:instr=" PAGE   \* MERGEFORMAT ">
          <w:r w:rsidR="00274439">
            <w:rPr>
              <w:noProof/>
            </w:rPr>
            <w:t>19</w:t>
          </w:r>
        </w:fldSimple>
      </w:p>
    </w:sdtContent>
  </w:sdt>
  <w:p w:rsidR="000D064F" w:rsidRDefault="000D0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4F" w:rsidRDefault="000D064F" w:rsidP="009D5537">
      <w:r>
        <w:separator/>
      </w:r>
    </w:p>
  </w:footnote>
  <w:footnote w:type="continuationSeparator" w:id="0">
    <w:p w:rsidR="000D064F" w:rsidRDefault="000D064F" w:rsidP="009D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4F" w:rsidRPr="002627DB" w:rsidRDefault="000D064F" w:rsidP="006F0CD8">
    <w:pPr>
      <w:pStyle w:val="Nagwek"/>
      <w:tabs>
        <w:tab w:val="left" w:pos="780"/>
        <w:tab w:val="right" w:pos="14004"/>
      </w:tabs>
      <w:rPr>
        <w:rFonts w:asciiTheme="majorHAnsi" w:hAnsiTheme="majorHAnsi"/>
      </w:rPr>
    </w:pPr>
    <w:r w:rsidRPr="002627DB">
      <w:rPr>
        <w:rFonts w:asciiTheme="majorHAnsi" w:hAnsiTheme="majorHAnsi"/>
      </w:rPr>
      <w:tab/>
      <w:t>ZPZ-14/03/19</w:t>
    </w:r>
    <w:r w:rsidRPr="002627DB">
      <w:rPr>
        <w:rFonts w:asciiTheme="majorHAnsi" w:hAnsiTheme="majorHAnsi"/>
      </w:rPr>
      <w:tab/>
    </w:r>
    <w:r w:rsidRPr="002627DB">
      <w:rPr>
        <w:rFonts w:asciiTheme="majorHAnsi" w:hAnsiTheme="majorHAnsi"/>
      </w:rPr>
      <w:tab/>
    </w:r>
    <w:r w:rsidRPr="002627DB">
      <w:rPr>
        <w:rFonts w:asciiTheme="majorHAnsi" w:hAnsiTheme="majorHAnsi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4DAD09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00000007"/>
    <w:multiLevelType w:val="singleLevel"/>
    <w:tmpl w:val="00000007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2B"/>
    <w:multiLevelType w:val="multilevel"/>
    <w:tmpl w:val="46547FDA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31"/>
    <w:multiLevelType w:val="singleLevel"/>
    <w:tmpl w:val="0F46691C"/>
    <w:name w:val="WW8Num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</w:abstractNum>
  <w:abstractNum w:abstractNumId="4">
    <w:nsid w:val="1C59431F"/>
    <w:multiLevelType w:val="multilevel"/>
    <w:tmpl w:val="72689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7E7F4B"/>
    <w:multiLevelType w:val="multilevel"/>
    <w:tmpl w:val="4E34B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8">
    <w:nsid w:val="35694525"/>
    <w:multiLevelType w:val="multilevel"/>
    <w:tmpl w:val="CD2C9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A1717D"/>
    <w:multiLevelType w:val="multilevel"/>
    <w:tmpl w:val="AE38506A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377B2E58"/>
    <w:multiLevelType w:val="hybridMultilevel"/>
    <w:tmpl w:val="7980827A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D4FE4"/>
    <w:multiLevelType w:val="hybridMultilevel"/>
    <w:tmpl w:val="5134C7CA"/>
    <w:styleLink w:val="WWNum211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2">
    <w:nsid w:val="3C9A318F"/>
    <w:multiLevelType w:val="hybridMultilevel"/>
    <w:tmpl w:val="83806AC0"/>
    <w:lvl w:ilvl="0" w:tplc="EF5C25BC">
      <w:start w:val="14"/>
      <w:numFmt w:val="decimal"/>
      <w:pStyle w:val="ty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58488D8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6C536DD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17676B"/>
    <w:multiLevelType w:val="hybridMultilevel"/>
    <w:tmpl w:val="D0F6FC96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5EDD03CC"/>
    <w:multiLevelType w:val="multilevel"/>
    <w:tmpl w:val="FFB6A3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7675C"/>
    <w:multiLevelType w:val="hybridMultilevel"/>
    <w:tmpl w:val="6E2277CA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EF141B"/>
    <w:multiLevelType w:val="hybridMultilevel"/>
    <w:tmpl w:val="1668FF90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F97BA0"/>
    <w:multiLevelType w:val="hybridMultilevel"/>
    <w:tmpl w:val="571C3416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B2051"/>
    <w:rsid w:val="000609AC"/>
    <w:rsid w:val="000B2051"/>
    <w:rsid w:val="000D064F"/>
    <w:rsid w:val="00105AB7"/>
    <w:rsid w:val="001255C4"/>
    <w:rsid w:val="002238FE"/>
    <w:rsid w:val="00257CB0"/>
    <w:rsid w:val="002627DB"/>
    <w:rsid w:val="002708C9"/>
    <w:rsid w:val="00274439"/>
    <w:rsid w:val="00324BA5"/>
    <w:rsid w:val="00385B99"/>
    <w:rsid w:val="003F50F6"/>
    <w:rsid w:val="004629DC"/>
    <w:rsid w:val="004A7458"/>
    <w:rsid w:val="004D5E36"/>
    <w:rsid w:val="00553B37"/>
    <w:rsid w:val="00573E21"/>
    <w:rsid w:val="0059041A"/>
    <w:rsid w:val="005B13D7"/>
    <w:rsid w:val="005D6C30"/>
    <w:rsid w:val="005F4985"/>
    <w:rsid w:val="006C1A9D"/>
    <w:rsid w:val="006E5405"/>
    <w:rsid w:val="006E5B14"/>
    <w:rsid w:val="006F0CD8"/>
    <w:rsid w:val="00715C19"/>
    <w:rsid w:val="007B3937"/>
    <w:rsid w:val="00804182"/>
    <w:rsid w:val="00805C98"/>
    <w:rsid w:val="0082207A"/>
    <w:rsid w:val="00835767"/>
    <w:rsid w:val="008E4C0C"/>
    <w:rsid w:val="009605E1"/>
    <w:rsid w:val="0098710C"/>
    <w:rsid w:val="009D5537"/>
    <w:rsid w:val="00A06ECD"/>
    <w:rsid w:val="00A26552"/>
    <w:rsid w:val="00A344D9"/>
    <w:rsid w:val="00A85AA0"/>
    <w:rsid w:val="00A94758"/>
    <w:rsid w:val="00AA4D75"/>
    <w:rsid w:val="00AF106D"/>
    <w:rsid w:val="00AF245C"/>
    <w:rsid w:val="00B2566E"/>
    <w:rsid w:val="00BA3A55"/>
    <w:rsid w:val="00BB1AAF"/>
    <w:rsid w:val="00BD72E5"/>
    <w:rsid w:val="00C134EC"/>
    <w:rsid w:val="00C23D0E"/>
    <w:rsid w:val="00C81B43"/>
    <w:rsid w:val="00CB2761"/>
    <w:rsid w:val="00CB5D5F"/>
    <w:rsid w:val="00CE5B31"/>
    <w:rsid w:val="00DF3F05"/>
    <w:rsid w:val="00E15279"/>
    <w:rsid w:val="00E41ED0"/>
    <w:rsid w:val="00EC49CC"/>
    <w:rsid w:val="00ED7A73"/>
    <w:rsid w:val="00F10783"/>
    <w:rsid w:val="00F1634E"/>
    <w:rsid w:val="00F40D00"/>
    <w:rsid w:val="00F7332C"/>
    <w:rsid w:val="00FA2986"/>
    <w:rsid w:val="00FD2DED"/>
    <w:rsid w:val="00FD3AAE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9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62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29DC"/>
    <w:pPr>
      <w:keepNext/>
      <w:numPr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629DC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462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629D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629DC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4629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9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629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629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629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629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629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29DC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629DC"/>
    <w:rPr>
      <w:rFonts w:ascii="Arial" w:eastAsia="Times New Roman" w:hAnsi="Arial" w:cs="Arial"/>
      <w:lang w:eastAsia="pl-PL"/>
    </w:rPr>
  </w:style>
  <w:style w:type="character" w:styleId="Hipercze">
    <w:name w:val="Hyperlink"/>
    <w:rsid w:val="004629D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629D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629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29DC"/>
    <w:pPr>
      <w:spacing w:line="360" w:lineRule="auto"/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629DC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29DC"/>
    <w:pPr>
      <w:ind w:firstLine="708"/>
      <w:jc w:val="both"/>
    </w:pPr>
    <w:rPr>
      <w:b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29D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9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2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2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29DC"/>
  </w:style>
  <w:style w:type="paragraph" w:customStyle="1" w:styleId="Znak1">
    <w:name w:val="Znak1"/>
    <w:basedOn w:val="Normalny"/>
    <w:rsid w:val="004629DC"/>
    <w:rPr>
      <w:sz w:val="24"/>
      <w:szCs w:val="24"/>
    </w:rPr>
  </w:style>
  <w:style w:type="paragraph" w:styleId="Nagwek">
    <w:name w:val="header"/>
    <w:basedOn w:val="Normalny"/>
    <w:link w:val="NagwekZnak"/>
    <w:rsid w:val="00462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29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6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462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29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629DC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Domylnaczcionkaakapitu"/>
    <w:rsid w:val="004629DC"/>
  </w:style>
  <w:style w:type="paragraph" w:customStyle="1" w:styleId="Akapitzlist1">
    <w:name w:val="Akapit z listą1"/>
    <w:basedOn w:val="Normalny"/>
    <w:uiPriority w:val="34"/>
    <w:qFormat/>
    <w:rsid w:val="004629DC"/>
    <w:pPr>
      <w:ind w:left="708"/>
    </w:pPr>
    <w:rPr>
      <w:sz w:val="28"/>
    </w:rPr>
  </w:style>
  <w:style w:type="paragraph" w:styleId="Akapitzlist">
    <w:name w:val="List Paragraph"/>
    <w:basedOn w:val="Normalny"/>
    <w:link w:val="AkapitzlistZnak"/>
    <w:uiPriority w:val="99"/>
    <w:qFormat/>
    <w:rsid w:val="004629DC"/>
    <w:pPr>
      <w:ind w:left="720"/>
    </w:pPr>
    <w:rPr>
      <w:rFonts w:eastAsia="Calibri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4629DC"/>
    <w:pPr>
      <w:numPr>
        <w:numId w:val="3"/>
      </w:numPr>
      <w:spacing w:afterLines="60"/>
      <w:jc w:val="both"/>
      <w:outlineLvl w:val="0"/>
    </w:pPr>
    <w:rPr>
      <w:rFonts w:eastAsia="Calibri"/>
      <w:b/>
    </w:rPr>
  </w:style>
  <w:style w:type="paragraph" w:customStyle="1" w:styleId="ZnakZnak1Znak">
    <w:name w:val="Znak Znak1 Znak"/>
    <w:basedOn w:val="Normalny"/>
    <w:rsid w:val="004629DC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629D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29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29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629DC"/>
    <w:rPr>
      <w:rFonts w:ascii="Courier New" w:hAnsi="Courier New"/>
    </w:rPr>
  </w:style>
  <w:style w:type="character" w:customStyle="1" w:styleId="AkapitzlistZnak">
    <w:name w:val="Akapit z listą Znak"/>
    <w:link w:val="Akapitzlist"/>
    <w:uiPriority w:val="99"/>
    <w:locked/>
    <w:rsid w:val="004629D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629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9DC"/>
  </w:style>
  <w:style w:type="character" w:customStyle="1" w:styleId="TekstkomentarzaZnak">
    <w:name w:val="Tekst komentarza Znak"/>
    <w:basedOn w:val="Domylnaczcionkaakapitu"/>
    <w:link w:val="Tekstkomentarza"/>
    <w:rsid w:val="00462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62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9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4629D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rsid w:val="004629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9DC"/>
    <w:pPr>
      <w:overflowPunct w:val="0"/>
      <w:autoSpaceDE w:val="0"/>
      <w:autoSpaceDN w:val="0"/>
      <w:adjustRightInd w:val="0"/>
      <w:spacing w:line="360" w:lineRule="auto"/>
      <w:jc w:val="center"/>
    </w:pPr>
    <w:rPr>
      <w:b/>
      <w:color w:val="000000"/>
      <w:sz w:val="28"/>
      <w:lang w:val="en-US"/>
    </w:rPr>
  </w:style>
  <w:style w:type="character" w:customStyle="1" w:styleId="PodtytuZnak">
    <w:name w:val="Podtytuł Znak"/>
    <w:basedOn w:val="Domylnaczcionkaakapitu"/>
    <w:link w:val="Podtytu"/>
    <w:rsid w:val="004629DC"/>
    <w:rPr>
      <w:rFonts w:ascii="Times New Roman" w:eastAsia="Times New Roman" w:hAnsi="Times New Roman" w:cs="Times New Roman"/>
      <w:b/>
      <w:color w:val="000000"/>
      <w:sz w:val="28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4629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29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4629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4629DC"/>
  </w:style>
  <w:style w:type="character" w:customStyle="1" w:styleId="h1">
    <w:name w:val="h1"/>
    <w:basedOn w:val="Domylnaczcionkaakapitu"/>
    <w:rsid w:val="004629DC"/>
  </w:style>
  <w:style w:type="paragraph" w:customStyle="1" w:styleId="Tekstkomentarza1">
    <w:name w:val="Tekst komentarza1"/>
    <w:basedOn w:val="Normalny"/>
    <w:rsid w:val="004629DC"/>
    <w:rPr>
      <w:lang w:eastAsia="ar-SA"/>
    </w:rPr>
  </w:style>
  <w:style w:type="paragraph" w:customStyle="1" w:styleId="NormalBold">
    <w:name w:val="NormalBold"/>
    <w:basedOn w:val="Normalny"/>
    <w:link w:val="NormalBoldChar"/>
    <w:rsid w:val="004629DC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4629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9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4629DC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9D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4629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9DC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4629DC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4629DC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4629DC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4629DC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629DC"/>
    <w:pPr>
      <w:numPr>
        <w:ilvl w:val="1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4629DC"/>
    <w:pPr>
      <w:numPr>
        <w:ilvl w:val="2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4629DC"/>
    <w:pPr>
      <w:numPr>
        <w:ilvl w:val="3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629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629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629D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WW-Tekstpodstawowy21">
    <w:name w:val="WW-Tekst podstawowy 21"/>
    <w:basedOn w:val="Normalny"/>
    <w:rsid w:val="004629DC"/>
    <w:pPr>
      <w:suppressAutoHyphens/>
    </w:pPr>
    <w:rPr>
      <w:sz w:val="22"/>
    </w:rPr>
  </w:style>
  <w:style w:type="paragraph" w:customStyle="1" w:styleId="WW-Tekstpodstawowy31">
    <w:name w:val="WW-Tekst podstawowy 31"/>
    <w:basedOn w:val="Normalny"/>
    <w:rsid w:val="004629DC"/>
    <w:pPr>
      <w:suppressAutoHyphens/>
      <w:jc w:val="both"/>
    </w:pPr>
    <w:rPr>
      <w:sz w:val="22"/>
    </w:rPr>
  </w:style>
  <w:style w:type="paragraph" w:customStyle="1" w:styleId="Bezodstpw1">
    <w:name w:val="Bez odstępów1"/>
    <w:qFormat/>
    <w:rsid w:val="004629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4629DC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Tekstpodstawowywcity31">
    <w:name w:val="Tekst podstawowy wcięty 31"/>
    <w:basedOn w:val="Normalny"/>
    <w:rsid w:val="004629DC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numbering" w:customStyle="1" w:styleId="WWNum21">
    <w:name w:val="WWNum21"/>
    <w:rsid w:val="004629DC"/>
    <w:pPr>
      <w:numPr>
        <w:numId w:val="8"/>
      </w:numPr>
    </w:pPr>
  </w:style>
  <w:style w:type="numbering" w:customStyle="1" w:styleId="WWNum211">
    <w:name w:val="WWNum211"/>
    <w:rsid w:val="004629DC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semiHidden/>
    <w:rsid w:val="004629D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2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629DC"/>
    <w:rPr>
      <w:vertAlign w:val="superscript"/>
    </w:rPr>
  </w:style>
  <w:style w:type="character" w:customStyle="1" w:styleId="Heading1Char">
    <w:name w:val="Heading 1 Char"/>
    <w:locked/>
    <w:rsid w:val="004629DC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BodyText3Char">
    <w:name w:val="Body Text 3 Char"/>
    <w:semiHidden/>
    <w:locked/>
    <w:rsid w:val="004629DC"/>
    <w:rPr>
      <w:rFonts w:ascii="Calibri" w:eastAsia="Times New Roman" w:hAnsi="Calibri" w:cs="Times New Roman"/>
      <w:sz w:val="16"/>
      <w:szCs w:val="16"/>
      <w:lang w:val="pl-PL" w:eastAsia="en-US"/>
    </w:rPr>
  </w:style>
  <w:style w:type="paragraph" w:customStyle="1" w:styleId="AbsatzTableFormat">
    <w:name w:val="AbsatzTableFormat"/>
    <w:basedOn w:val="Normalny"/>
    <w:rsid w:val="004629DC"/>
    <w:pPr>
      <w:suppressAutoHyphens/>
    </w:pPr>
    <w:rPr>
      <w:rFonts w:ascii="Arial" w:eastAsia="MS ??" w:hAnsi="Arial" w:cs="Arial"/>
      <w:sz w:val="22"/>
      <w:lang w:eastAsia="zh-CN"/>
    </w:rPr>
  </w:style>
  <w:style w:type="paragraph" w:customStyle="1" w:styleId="WW-Tekstpodstawowy3">
    <w:name w:val="WW-Tekst podstawowy 3"/>
    <w:basedOn w:val="Normalny"/>
    <w:rsid w:val="004629DC"/>
    <w:pPr>
      <w:suppressAutoHyphens/>
      <w:jc w:val="both"/>
    </w:pPr>
    <w:rPr>
      <w:rFonts w:eastAsia="MS ??"/>
      <w:sz w:val="22"/>
    </w:rPr>
  </w:style>
  <w:style w:type="paragraph" w:customStyle="1" w:styleId="Standard">
    <w:name w:val="Standard"/>
    <w:rsid w:val="004629DC"/>
    <w:pPr>
      <w:suppressAutoHyphens/>
      <w:autoSpaceDN w:val="0"/>
      <w:spacing w:after="0" w:line="240" w:lineRule="auto"/>
      <w:textAlignment w:val="baseline"/>
    </w:pPr>
    <w:rPr>
      <w:rFonts w:ascii="Times New Roman" w:eastAsia="MS ??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rsid w:val="004629DC"/>
    <w:rPr>
      <w:rFonts w:ascii="Arial" w:hAnsi="Arial"/>
      <w:color w:val="000000"/>
      <w:sz w:val="14"/>
    </w:rPr>
  </w:style>
  <w:style w:type="character" w:customStyle="1" w:styleId="FontStyle15">
    <w:name w:val="Font Style15"/>
    <w:rsid w:val="004629DC"/>
    <w:rPr>
      <w:rFonts w:ascii="Arial" w:hAnsi="Arial"/>
      <w:smallCaps/>
      <w:color w:val="000000"/>
      <w:sz w:val="16"/>
    </w:rPr>
  </w:style>
  <w:style w:type="paragraph" w:customStyle="1" w:styleId="Heading81">
    <w:name w:val="Heading 81"/>
    <w:rsid w:val="004629DC"/>
    <w:pPr>
      <w:suppressAutoHyphens/>
      <w:spacing w:after="0" w:line="240" w:lineRule="auto"/>
    </w:pPr>
    <w:rPr>
      <w:rFonts w:ascii="Times New Roman" w:eastAsia="MS ??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4629DC"/>
    <w:pPr>
      <w:suppressAutoHyphens/>
      <w:spacing w:before="280" w:after="280"/>
    </w:pPr>
    <w:rPr>
      <w:rFonts w:ascii="Calibri" w:eastAsia="MS ??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4629DC"/>
    <w:pPr>
      <w:suppressAutoHyphens/>
      <w:spacing w:after="0" w:line="240" w:lineRule="auto"/>
    </w:pPr>
    <w:rPr>
      <w:rFonts w:ascii="Times New Roman" w:eastAsia="MS ??" w:hAnsi="Times New Roma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4629D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Bezformatowania">
    <w:name w:val="Bez formatowania"/>
    <w:rsid w:val="004629DC"/>
    <w:pPr>
      <w:spacing w:after="0" w:line="240" w:lineRule="auto"/>
    </w:pPr>
    <w:rPr>
      <w:rFonts w:ascii="Helvetica" w:eastAsia="Arial Unicode MS" w:hAnsi="Arial Unicode MS" w:cs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Standard"/>
    <w:rsid w:val="004629DC"/>
    <w:pPr>
      <w:suppressLineNumbers/>
    </w:pPr>
    <w:rPr>
      <w:rFonts w:eastAsia="Times New Roman"/>
      <w:sz w:val="24"/>
      <w:szCs w:val="24"/>
    </w:rPr>
  </w:style>
  <w:style w:type="paragraph" w:customStyle="1" w:styleId="Normalny1">
    <w:name w:val="Normalny1"/>
    <w:rsid w:val="004629D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629DC"/>
    <w:rPr>
      <w:color w:val="800080" w:themeColor="followedHyperlink"/>
      <w:u w:val="single"/>
    </w:rPr>
  </w:style>
  <w:style w:type="paragraph" w:customStyle="1" w:styleId="Zawartotabeli">
    <w:name w:val="Zawartość tabeli"/>
    <w:basedOn w:val="Normalny"/>
    <w:rsid w:val="00E41ED0"/>
    <w:pPr>
      <w:widowControl w:val="0"/>
      <w:suppressLineNumbers/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7495</Words>
  <Characters>44972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2019-06-10T12:27:00Z</dcterms:created>
  <dcterms:modified xsi:type="dcterms:W3CDTF">2019-07-24T11:32:00Z</dcterms:modified>
</cp:coreProperties>
</file>