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47" w:rsidRPr="001757BE" w:rsidRDefault="00141B47" w:rsidP="0050694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41B47" w:rsidRPr="001757BE" w:rsidRDefault="00141B47" w:rsidP="00860D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57BE">
        <w:rPr>
          <w:rFonts w:ascii="Arial" w:hAnsi="Arial" w:cs="Arial"/>
          <w:b/>
          <w:sz w:val="20"/>
          <w:szCs w:val="20"/>
        </w:rPr>
        <w:t>ZAPYTANIE OFERTOWE</w:t>
      </w:r>
    </w:p>
    <w:p w:rsidR="00141B47" w:rsidRPr="001757BE" w:rsidRDefault="00860D55" w:rsidP="00506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57BE">
        <w:rPr>
          <w:rFonts w:ascii="Arial" w:eastAsia="Times New Roman" w:hAnsi="Arial" w:cs="Arial"/>
          <w:sz w:val="20"/>
          <w:szCs w:val="20"/>
          <w:lang w:eastAsia="pl-PL"/>
        </w:rPr>
        <w:t xml:space="preserve">Bydgoszcz,     lutego </w:t>
      </w:r>
      <w:r w:rsidR="00141B47" w:rsidRPr="001757BE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1757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41B47" w:rsidRPr="001757BE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141B47" w:rsidRPr="001757BE" w:rsidRDefault="00860D55" w:rsidP="005069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757BE">
        <w:rPr>
          <w:rFonts w:ascii="Arial" w:eastAsia="Times New Roman" w:hAnsi="Arial" w:cs="Arial"/>
          <w:sz w:val="16"/>
          <w:szCs w:val="16"/>
          <w:lang w:eastAsia="pl-PL"/>
        </w:rPr>
        <w:t>WZR-V.042.2.4</w:t>
      </w:r>
      <w:r w:rsidR="00141B47" w:rsidRPr="001757BE">
        <w:rPr>
          <w:rFonts w:ascii="Arial" w:eastAsia="Times New Roman" w:hAnsi="Arial" w:cs="Arial"/>
          <w:sz w:val="16"/>
          <w:szCs w:val="16"/>
          <w:lang w:eastAsia="pl-PL"/>
        </w:rPr>
        <w:t>.2019</w:t>
      </w:r>
    </w:p>
    <w:p w:rsidR="00141B47" w:rsidRPr="001757BE" w:rsidRDefault="00141B47" w:rsidP="00506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B47" w:rsidRPr="001757BE" w:rsidRDefault="00141B47" w:rsidP="005069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57BE">
        <w:rPr>
          <w:rFonts w:ascii="Arial" w:eastAsia="Times New Roman" w:hAnsi="Arial" w:cs="Arial"/>
          <w:b/>
          <w:sz w:val="20"/>
          <w:szCs w:val="20"/>
          <w:lang w:eastAsia="pl-PL"/>
        </w:rPr>
        <w:t>OGŁOSZENIE O ZAPYTANIU OFERTOWYM</w:t>
      </w:r>
    </w:p>
    <w:p w:rsidR="00141B47" w:rsidRPr="001757BE" w:rsidRDefault="00141B47" w:rsidP="00860D55">
      <w:pPr>
        <w:spacing w:before="15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bCs/>
          <w:sz w:val="20"/>
          <w:szCs w:val="20"/>
        </w:rPr>
        <w:t xml:space="preserve">W związku z  realizacją  projektu unijnego pn. </w:t>
      </w:r>
      <w:r w:rsidRPr="001757BE">
        <w:rPr>
          <w:rFonts w:ascii="Arial" w:hAnsi="Arial" w:cs="Arial"/>
          <w:sz w:val="20"/>
          <w:szCs w:val="20"/>
        </w:rPr>
        <w:t>„Z</w:t>
      </w:r>
      <w:r w:rsidR="00860D55" w:rsidRPr="001757BE">
        <w:rPr>
          <w:rFonts w:ascii="Arial" w:hAnsi="Arial" w:cs="Arial"/>
          <w:sz w:val="20"/>
          <w:szCs w:val="20"/>
        </w:rPr>
        <w:t xml:space="preserve">większenie mobilności towarów  </w:t>
      </w:r>
      <w:r w:rsidRPr="001757BE">
        <w:rPr>
          <w:rFonts w:ascii="Arial" w:hAnsi="Arial" w:cs="Arial"/>
          <w:sz w:val="20"/>
          <w:szCs w:val="20"/>
        </w:rPr>
        <w:t>i logistyki w Regionie Morza Bałtyckiego poprzez wzmocn</w:t>
      </w:r>
      <w:r w:rsidR="00860D55" w:rsidRPr="001757BE">
        <w:rPr>
          <w:rFonts w:ascii="Arial" w:hAnsi="Arial" w:cs="Arial"/>
          <w:sz w:val="20"/>
          <w:szCs w:val="20"/>
        </w:rPr>
        <w:t xml:space="preserve">ienie transportu  śródlądowego </w:t>
      </w:r>
      <w:r w:rsidRPr="001757BE">
        <w:rPr>
          <w:rFonts w:ascii="Arial" w:hAnsi="Arial" w:cs="Arial"/>
          <w:sz w:val="20"/>
          <w:szCs w:val="20"/>
        </w:rPr>
        <w:t xml:space="preserve">i  morskiego  oraz promocję nowych międzynarodowych usług żeglugowych” (akronim: </w:t>
      </w:r>
      <w:r w:rsidRPr="001757BE">
        <w:rPr>
          <w:rFonts w:ascii="Arial" w:hAnsi="Arial" w:cs="Arial"/>
          <w:bCs/>
          <w:sz w:val="20"/>
          <w:szCs w:val="20"/>
        </w:rPr>
        <w:t>EMMA,</w:t>
      </w:r>
      <w:r w:rsidRPr="001757BE">
        <w:rPr>
          <w:rFonts w:ascii="Arial" w:hAnsi="Arial" w:cs="Arial"/>
          <w:sz w:val="20"/>
          <w:szCs w:val="20"/>
        </w:rPr>
        <w:t xml:space="preserve"> #R022</w:t>
      </w:r>
      <w:r w:rsidRPr="001757BE">
        <w:rPr>
          <w:rFonts w:ascii="Arial" w:hAnsi="Arial" w:cs="Arial"/>
          <w:bCs/>
          <w:sz w:val="20"/>
          <w:szCs w:val="20"/>
        </w:rPr>
        <w:t xml:space="preserve">) </w:t>
      </w:r>
      <w:r w:rsidRPr="001757BE">
        <w:rPr>
          <w:rFonts w:ascii="Arial" w:eastAsia="Times New Roman" w:hAnsi="Arial" w:cs="Arial"/>
          <w:sz w:val="20"/>
          <w:szCs w:val="20"/>
          <w:lang w:eastAsia="pl-PL"/>
        </w:rPr>
        <w:t xml:space="preserve">realizowanego w ramach programu Europejskiej Współpracy Terytorialnej </w:t>
      </w:r>
      <w:proofErr w:type="spellStart"/>
      <w:r w:rsidRPr="001757BE">
        <w:rPr>
          <w:rFonts w:ascii="Arial" w:eastAsia="Times New Roman" w:hAnsi="Arial" w:cs="Arial"/>
          <w:sz w:val="20"/>
          <w:szCs w:val="20"/>
          <w:lang w:eastAsia="pl-PL"/>
        </w:rPr>
        <w:t>Interreg</w:t>
      </w:r>
      <w:proofErr w:type="spellEnd"/>
      <w:r w:rsidRPr="001757BE">
        <w:rPr>
          <w:rFonts w:ascii="Arial" w:eastAsia="Times New Roman" w:hAnsi="Arial" w:cs="Arial"/>
          <w:sz w:val="20"/>
          <w:szCs w:val="20"/>
          <w:lang w:eastAsia="pl-PL"/>
        </w:rPr>
        <w:t xml:space="preserve"> Region Morza Bałtyckiego, współfinansowanego ze środków Europejskiego Funduszu Rozwoju Regionalnego, zapraszamy </w:t>
      </w:r>
      <w:r w:rsidR="00AB2D1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57BE">
        <w:rPr>
          <w:rFonts w:ascii="Arial" w:eastAsia="Times New Roman" w:hAnsi="Arial" w:cs="Arial"/>
          <w:sz w:val="20"/>
          <w:szCs w:val="20"/>
          <w:lang w:eastAsia="pl-PL"/>
        </w:rPr>
        <w:t xml:space="preserve">do składania ofert na wykonanie niżej opisanego przedmiotu zamówienia. </w:t>
      </w:r>
    </w:p>
    <w:p w:rsidR="00141B47" w:rsidRPr="001757BE" w:rsidRDefault="00141B47" w:rsidP="00506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57B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57BE">
        <w:rPr>
          <w:rFonts w:ascii="Arial" w:eastAsia="Times New Roman" w:hAnsi="Arial" w:cs="Arial"/>
          <w:b/>
          <w:sz w:val="20"/>
          <w:szCs w:val="20"/>
          <w:lang w:eastAsia="pl-PL"/>
        </w:rPr>
        <w:t>1.  Nazwa oraz adres Zamawiającego</w:t>
      </w:r>
      <w:r w:rsidRPr="001757B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41B47" w:rsidRPr="001757BE" w:rsidRDefault="00141B47" w:rsidP="00506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57BE">
        <w:rPr>
          <w:rFonts w:ascii="Arial" w:eastAsia="Times New Roman" w:hAnsi="Arial" w:cs="Arial"/>
          <w:sz w:val="20"/>
          <w:szCs w:val="20"/>
          <w:lang w:eastAsia="pl-PL"/>
        </w:rPr>
        <w:br/>
        <w:t>Miasto Bydgoszcz, ul. Jezuicka 1, 85-102 Bydgoszcz</w:t>
      </w:r>
    </w:p>
    <w:p w:rsidR="00141B47" w:rsidRPr="001757BE" w:rsidRDefault="00141B47" w:rsidP="00506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B47" w:rsidRPr="001757BE" w:rsidRDefault="00141B47" w:rsidP="005069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57BE">
        <w:rPr>
          <w:rFonts w:ascii="Arial" w:eastAsia="Times New Roman" w:hAnsi="Arial" w:cs="Arial"/>
          <w:b/>
          <w:sz w:val="20"/>
          <w:szCs w:val="20"/>
          <w:lang w:eastAsia="pl-PL"/>
        </w:rPr>
        <w:t>2.   Wydział przeprowadzający postępowanie</w:t>
      </w:r>
      <w:r w:rsidRPr="001757BE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1757B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757B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Wydział Zintegrowanego Rozwoju </w:t>
      </w:r>
      <w:r w:rsidRPr="001757BE">
        <w:rPr>
          <w:rFonts w:ascii="Arial" w:eastAsia="Times New Roman" w:hAnsi="Arial" w:cs="Arial"/>
          <w:sz w:val="20"/>
          <w:szCs w:val="20"/>
          <w:lang w:eastAsia="pl-PL"/>
        </w:rPr>
        <w:br/>
        <w:t>ul. Grudziądzka 9-15</w:t>
      </w:r>
    </w:p>
    <w:p w:rsidR="00141B47" w:rsidRPr="001757BE" w:rsidRDefault="00141B47" w:rsidP="005069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57BE">
        <w:rPr>
          <w:rFonts w:ascii="Arial" w:eastAsia="Times New Roman" w:hAnsi="Arial" w:cs="Arial"/>
          <w:sz w:val="20"/>
          <w:szCs w:val="20"/>
          <w:lang w:eastAsia="pl-PL"/>
        </w:rPr>
        <w:t>85-130 Bydgoszcz</w:t>
      </w:r>
    </w:p>
    <w:p w:rsidR="00532D33" w:rsidRDefault="00E7695E" w:rsidP="00CF61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757BE">
        <w:rPr>
          <w:rFonts w:ascii="Arial" w:hAnsi="Arial" w:cs="Arial"/>
          <w:sz w:val="20"/>
          <w:szCs w:val="20"/>
          <w:lang w:eastAsia="pl-PL"/>
        </w:rPr>
        <w:br/>
      </w:r>
      <w:r w:rsidR="00B0616C" w:rsidRPr="001757BE">
        <w:rPr>
          <w:rFonts w:ascii="Arial" w:hAnsi="Arial" w:cs="Arial"/>
          <w:b/>
          <w:sz w:val="20"/>
          <w:szCs w:val="20"/>
          <w:lang w:eastAsia="pl-PL"/>
        </w:rPr>
        <w:t xml:space="preserve">3. </w:t>
      </w:r>
      <w:r w:rsidRPr="001757BE">
        <w:rPr>
          <w:rFonts w:ascii="Arial" w:hAnsi="Arial" w:cs="Arial"/>
          <w:b/>
          <w:sz w:val="20"/>
          <w:szCs w:val="20"/>
          <w:lang w:eastAsia="pl-PL"/>
        </w:rPr>
        <w:t xml:space="preserve">Przedmiotem zapytania ofertowego jest zakup oraz dostarczenie </w:t>
      </w:r>
      <w:r w:rsidR="00B0616C" w:rsidRPr="001757BE">
        <w:rPr>
          <w:rFonts w:ascii="Arial" w:hAnsi="Arial" w:cs="Arial"/>
          <w:b/>
          <w:sz w:val="20"/>
          <w:szCs w:val="20"/>
          <w:lang w:eastAsia="pl-PL"/>
        </w:rPr>
        <w:t xml:space="preserve">sprzętu multimedialnego </w:t>
      </w:r>
      <w:r w:rsidR="00B0616C" w:rsidRPr="001757BE">
        <w:rPr>
          <w:rFonts w:ascii="Arial" w:hAnsi="Arial" w:cs="Arial"/>
          <w:b/>
          <w:sz w:val="20"/>
          <w:szCs w:val="20"/>
          <w:lang w:eastAsia="pl-PL"/>
        </w:rPr>
        <w:br/>
        <w:t>na potrzeby funkcjonowania Centrum Informacji i Promocji Śródlądow</w:t>
      </w:r>
      <w:r w:rsidR="00CF6163">
        <w:rPr>
          <w:rFonts w:ascii="Arial" w:hAnsi="Arial" w:cs="Arial"/>
          <w:b/>
          <w:sz w:val="20"/>
          <w:szCs w:val="20"/>
          <w:lang w:eastAsia="pl-PL"/>
        </w:rPr>
        <w:t xml:space="preserve">ych Dróg Wodnych </w:t>
      </w:r>
      <w:r w:rsidR="00CF6163">
        <w:rPr>
          <w:rFonts w:ascii="Arial" w:hAnsi="Arial" w:cs="Arial"/>
          <w:b/>
          <w:sz w:val="20"/>
          <w:szCs w:val="20"/>
          <w:lang w:eastAsia="pl-PL"/>
        </w:rPr>
        <w:br/>
        <w:t>w Bydgoszczy:</w:t>
      </w:r>
    </w:p>
    <w:p w:rsidR="00E650C8" w:rsidRDefault="00CF6163" w:rsidP="00E650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-</w:t>
      </w:r>
      <w:r w:rsidR="00E650C8">
        <w:rPr>
          <w:rFonts w:ascii="Arial" w:hAnsi="Arial" w:cs="Arial"/>
          <w:b/>
          <w:sz w:val="20"/>
          <w:szCs w:val="20"/>
          <w:lang w:eastAsia="pl-PL"/>
        </w:rPr>
        <w:t xml:space="preserve"> komputer przenośny / laptop – 2 szt. </w:t>
      </w:r>
    </w:p>
    <w:p w:rsidR="00E650C8" w:rsidRDefault="00E650C8" w:rsidP="00E650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- projektor / rzutnik projekcyjny – 2 szt.</w:t>
      </w:r>
    </w:p>
    <w:p w:rsidR="00E650C8" w:rsidRDefault="00E650C8" w:rsidP="00E650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- uchwyt do projektora – 1 szt.</w:t>
      </w:r>
    </w:p>
    <w:p w:rsidR="00E650C8" w:rsidRDefault="00E650C8" w:rsidP="00E650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- ekran do projektora – 1 szt.</w:t>
      </w:r>
    </w:p>
    <w:p w:rsidR="00E650C8" w:rsidRDefault="00E650C8" w:rsidP="00E650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- urządzenie wielofunkcyjne – 1 szt.</w:t>
      </w:r>
    </w:p>
    <w:p w:rsidR="00E650C8" w:rsidRDefault="00E650C8" w:rsidP="00E650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- niszczarka do dokumentów – 1 szt.</w:t>
      </w:r>
    </w:p>
    <w:p w:rsidR="00E650C8" w:rsidRPr="001757BE" w:rsidRDefault="00E650C8" w:rsidP="00B0616C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- okablowanie – 8 szt.</w:t>
      </w:r>
    </w:p>
    <w:p w:rsidR="00780D54" w:rsidRPr="001757BE" w:rsidRDefault="00B0616C" w:rsidP="0050694A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t>3</w:t>
      </w:r>
      <w:r w:rsidR="00532D33" w:rsidRPr="001757BE">
        <w:rPr>
          <w:rFonts w:ascii="Arial" w:hAnsi="Arial" w:cs="Arial"/>
          <w:b/>
          <w:sz w:val="20"/>
          <w:szCs w:val="20"/>
          <w:lang w:eastAsia="pl-PL"/>
        </w:rPr>
        <w:t>.1.  Wymagania handlowe</w:t>
      </w:r>
      <w:r w:rsidR="00B05EFF" w:rsidRPr="001757BE">
        <w:rPr>
          <w:rFonts w:ascii="Arial" w:hAnsi="Arial" w:cs="Arial"/>
          <w:b/>
          <w:sz w:val="20"/>
          <w:szCs w:val="20"/>
          <w:lang w:eastAsia="pl-PL"/>
        </w:rPr>
        <w:t>:</w:t>
      </w:r>
      <w:r w:rsidR="00532D33" w:rsidRPr="001757BE">
        <w:rPr>
          <w:rFonts w:ascii="Arial" w:hAnsi="Arial" w:cs="Arial"/>
          <w:sz w:val="20"/>
          <w:szCs w:val="20"/>
          <w:lang w:eastAsia="pl-PL"/>
        </w:rPr>
        <w:br/>
        <w:t xml:space="preserve">- termin </w:t>
      </w:r>
      <w:r w:rsidR="00F16CFF" w:rsidRPr="001757BE">
        <w:rPr>
          <w:rFonts w:ascii="Arial" w:hAnsi="Arial" w:cs="Arial"/>
          <w:sz w:val="20"/>
          <w:szCs w:val="20"/>
          <w:lang w:eastAsia="pl-PL"/>
        </w:rPr>
        <w:t xml:space="preserve">i sposób </w:t>
      </w:r>
      <w:r w:rsidR="00532D33" w:rsidRPr="001757BE">
        <w:rPr>
          <w:rFonts w:ascii="Arial" w:hAnsi="Arial" w:cs="Arial"/>
          <w:sz w:val="20"/>
          <w:szCs w:val="20"/>
          <w:lang w:eastAsia="pl-PL"/>
        </w:rPr>
        <w:t xml:space="preserve">dostawy zgodnie z </w:t>
      </w:r>
      <w:r w:rsidR="006E15A5" w:rsidRPr="001757BE">
        <w:rPr>
          <w:rFonts w:ascii="Arial" w:hAnsi="Arial" w:cs="Arial"/>
          <w:sz w:val="20"/>
          <w:szCs w:val="20"/>
          <w:lang w:eastAsia="pl-PL"/>
        </w:rPr>
        <w:t>informacją umies</w:t>
      </w:r>
      <w:r w:rsidRPr="001757BE">
        <w:rPr>
          <w:rFonts w:ascii="Arial" w:hAnsi="Arial" w:cs="Arial"/>
          <w:sz w:val="20"/>
          <w:szCs w:val="20"/>
          <w:lang w:eastAsia="pl-PL"/>
        </w:rPr>
        <w:t xml:space="preserve">zczoną na platformie Open </w:t>
      </w:r>
      <w:proofErr w:type="spellStart"/>
      <w:r w:rsidRPr="001757BE">
        <w:rPr>
          <w:rFonts w:ascii="Arial" w:hAnsi="Arial" w:cs="Arial"/>
          <w:sz w:val="20"/>
          <w:szCs w:val="20"/>
          <w:lang w:eastAsia="pl-PL"/>
        </w:rPr>
        <w:t>Nexus</w:t>
      </w:r>
      <w:proofErr w:type="spellEnd"/>
      <w:r w:rsidR="00532D33" w:rsidRPr="001757BE">
        <w:rPr>
          <w:rFonts w:ascii="Arial" w:hAnsi="Arial" w:cs="Arial"/>
          <w:sz w:val="20"/>
          <w:szCs w:val="20"/>
          <w:lang w:eastAsia="pl-PL"/>
        </w:rPr>
        <w:br/>
        <w:t>- koszt dostawy po stronie do</w:t>
      </w:r>
      <w:r w:rsidR="00A6442D" w:rsidRPr="001757BE">
        <w:rPr>
          <w:rFonts w:ascii="Arial" w:hAnsi="Arial" w:cs="Arial"/>
          <w:sz w:val="20"/>
          <w:szCs w:val="20"/>
          <w:lang w:eastAsia="pl-PL"/>
        </w:rPr>
        <w:t xml:space="preserve">stawcy </w:t>
      </w:r>
      <w:r w:rsidR="00A6442D" w:rsidRPr="001757BE">
        <w:rPr>
          <w:rFonts w:ascii="Arial" w:hAnsi="Arial" w:cs="Arial"/>
          <w:sz w:val="20"/>
          <w:szCs w:val="20"/>
          <w:lang w:eastAsia="pl-PL"/>
        </w:rPr>
        <w:br/>
        <w:t xml:space="preserve">- dostarczone urządzenia muszą </w:t>
      </w:r>
      <w:r w:rsidR="00532D33" w:rsidRPr="001757BE">
        <w:rPr>
          <w:rFonts w:ascii="Arial" w:hAnsi="Arial" w:cs="Arial"/>
          <w:sz w:val="20"/>
          <w:szCs w:val="20"/>
          <w:lang w:eastAsia="pl-PL"/>
        </w:rPr>
        <w:t>być fabrycznie nowe,  gotowe do użytku oraz</w:t>
      </w:r>
      <w:r w:rsidR="00EE2695">
        <w:rPr>
          <w:rFonts w:ascii="Arial" w:hAnsi="Arial" w:cs="Arial"/>
          <w:sz w:val="20"/>
          <w:szCs w:val="20"/>
          <w:lang w:eastAsia="pl-PL"/>
        </w:rPr>
        <w:t xml:space="preserve"> zawierać będą</w:t>
      </w:r>
      <w:r w:rsidR="00532D33" w:rsidRPr="001757BE">
        <w:rPr>
          <w:rFonts w:ascii="Arial" w:hAnsi="Arial" w:cs="Arial"/>
          <w:sz w:val="20"/>
          <w:szCs w:val="20"/>
          <w:lang w:eastAsia="pl-PL"/>
        </w:rPr>
        <w:t xml:space="preserve"> instrukcję obsługi w języku polskim</w:t>
      </w:r>
      <w:r w:rsidR="0083203D" w:rsidRPr="001757BE">
        <w:rPr>
          <w:rFonts w:ascii="Arial" w:hAnsi="Arial" w:cs="Arial"/>
          <w:sz w:val="20"/>
          <w:szCs w:val="20"/>
          <w:lang w:eastAsia="pl-PL"/>
        </w:rPr>
        <w:t>.</w:t>
      </w:r>
    </w:p>
    <w:p w:rsidR="00780D54" w:rsidRPr="001757BE" w:rsidRDefault="00B0616C" w:rsidP="00B0616C">
      <w:pPr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  <w:r w:rsidRPr="001757BE">
        <w:rPr>
          <w:rFonts w:ascii="Arial" w:hAnsi="Arial" w:cs="Arial"/>
          <w:b/>
          <w:iCs/>
          <w:sz w:val="20"/>
          <w:szCs w:val="20"/>
          <w:lang w:eastAsia="ar-SA"/>
        </w:rPr>
        <w:t>3</w:t>
      </w:r>
      <w:r w:rsidR="00383ECD" w:rsidRPr="001757BE">
        <w:rPr>
          <w:rFonts w:ascii="Arial" w:hAnsi="Arial" w:cs="Arial"/>
          <w:b/>
          <w:iCs/>
          <w:sz w:val="20"/>
          <w:szCs w:val="20"/>
          <w:lang w:eastAsia="ar-SA"/>
        </w:rPr>
        <w:t>.</w:t>
      </w:r>
      <w:r w:rsidR="00532D33" w:rsidRPr="001757BE">
        <w:rPr>
          <w:rFonts w:ascii="Arial" w:hAnsi="Arial" w:cs="Arial"/>
          <w:b/>
          <w:iCs/>
          <w:sz w:val="20"/>
          <w:szCs w:val="20"/>
          <w:lang w:eastAsia="ar-SA"/>
        </w:rPr>
        <w:t>2</w:t>
      </w:r>
      <w:r w:rsidR="00383ECD" w:rsidRPr="001757BE">
        <w:rPr>
          <w:rFonts w:ascii="Arial" w:hAnsi="Arial" w:cs="Arial"/>
          <w:b/>
          <w:iCs/>
          <w:sz w:val="20"/>
          <w:szCs w:val="20"/>
          <w:lang w:eastAsia="ar-SA"/>
        </w:rPr>
        <w:t xml:space="preserve">. Parametry techniczne </w:t>
      </w:r>
      <w:r w:rsidR="00A6442D" w:rsidRPr="001757BE">
        <w:rPr>
          <w:rFonts w:ascii="Arial" w:hAnsi="Arial" w:cs="Arial"/>
          <w:b/>
          <w:iCs/>
          <w:sz w:val="20"/>
          <w:szCs w:val="20"/>
          <w:lang w:eastAsia="ar-SA"/>
        </w:rPr>
        <w:t>laptopów</w:t>
      </w:r>
      <w:r w:rsidR="00780D54" w:rsidRPr="001757BE">
        <w:rPr>
          <w:rFonts w:ascii="Arial" w:hAnsi="Arial" w:cs="Arial"/>
          <w:b/>
          <w:iCs/>
          <w:sz w:val="20"/>
          <w:szCs w:val="20"/>
          <w:lang w:eastAsia="ar-SA"/>
        </w:rPr>
        <w:t>:</w:t>
      </w:r>
    </w:p>
    <w:tbl>
      <w:tblPr>
        <w:tblW w:w="9149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708"/>
      </w:tblGrid>
      <w:tr w:rsidR="002C6C8E" w:rsidRPr="001757BE" w:rsidTr="00D35389">
        <w:trPr>
          <w:cantSplit/>
          <w:trHeight w:val="411"/>
        </w:trPr>
        <w:tc>
          <w:tcPr>
            <w:tcW w:w="844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Procesor</w:t>
            </w: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nie gorszy niż: </w:t>
            </w:r>
          </w:p>
          <w:p w:rsidR="00D35389" w:rsidRPr="001757BE" w:rsidRDefault="00D35389" w:rsidP="0050694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Intel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i7-8550U (4 rdzenie, od 1.80 GHz do 4.00 GHz, 8 MB cache)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757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650C8"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  <w:tr w:rsidR="002C6C8E" w:rsidRPr="001757BE" w:rsidTr="00D35389">
        <w:trPr>
          <w:cantSplit/>
          <w:trHeight w:val="570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Pamięć operacyjna</w:t>
            </w:r>
            <w:r w:rsidRPr="001757BE">
              <w:rPr>
                <w:rFonts w:ascii="Arial" w:hAnsi="Arial" w:cs="Arial"/>
                <w:sz w:val="20"/>
                <w:szCs w:val="20"/>
              </w:rPr>
              <w:t>: RAM 8 GB (SO-DIMM DDR3, 2133 MHz)</w:t>
            </w: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6C8E" w:rsidRPr="001757BE" w:rsidTr="00D35389">
        <w:trPr>
          <w:cantSplit/>
          <w:trHeight w:val="469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Dysk twardy</w:t>
            </w:r>
            <w:r w:rsidRPr="001757BE">
              <w:rPr>
                <w:rFonts w:ascii="Arial" w:hAnsi="Arial" w:cs="Arial"/>
                <w:sz w:val="20"/>
                <w:szCs w:val="20"/>
              </w:rPr>
              <w:t>: min. SSD 512 GB, lub więcej</w:t>
            </w: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6C8E" w:rsidRPr="001757BE" w:rsidTr="00D35389">
        <w:trPr>
          <w:cantSplit/>
          <w:trHeight w:val="679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Matryca</w:t>
            </w: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TFT/TN lub IPS LED, matowa rozmiarze minimum 14”, o rozdzielczości </w:t>
            </w:r>
            <w:r w:rsidRPr="001757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minimum </w:t>
            </w:r>
            <w:r w:rsidRPr="001757BE">
              <w:rPr>
                <w:rFonts w:ascii="Arial" w:hAnsi="Arial" w:cs="Arial"/>
                <w:sz w:val="20"/>
                <w:szCs w:val="20"/>
              </w:rPr>
              <w:t>1920 x 1080 (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)</w:t>
            </w:r>
            <w:r w:rsidRPr="001757B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wyższej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2C6C8E" w:rsidRPr="001757BE" w:rsidTr="005207C9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D35389" w:rsidRPr="001757BE" w:rsidRDefault="00D35389" w:rsidP="0050694A">
                  <w:pPr>
                    <w:spacing w:before="40" w:after="4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35389" w:rsidRPr="001757BE" w:rsidRDefault="00D35389" w:rsidP="0050694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6C8E" w:rsidRPr="001757BE" w:rsidTr="00D35389">
        <w:trPr>
          <w:cantSplit/>
          <w:trHeight w:val="429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50694A">
            <w:pPr>
              <w:pStyle w:val="Bezodstpw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Karta graficzna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: NVIDIA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GeForce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2C6C8E" w:rsidRPr="001757BE">
              <w:rPr>
                <w:rFonts w:ascii="Arial" w:hAnsi="Arial" w:cs="Arial"/>
                <w:sz w:val="20"/>
                <w:szCs w:val="20"/>
              </w:rPr>
              <w:t xml:space="preserve">X150 + Intel UHD Graphics 620, </w:t>
            </w:r>
            <w:r w:rsidRPr="001757BE">
              <w:rPr>
                <w:rFonts w:ascii="Arial" w:hAnsi="Arial" w:cs="Arial"/>
                <w:sz w:val="20"/>
                <w:szCs w:val="20"/>
              </w:rPr>
              <w:t>2048 MB GDDR5</w:t>
            </w: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6C8E" w:rsidRPr="001757BE" w:rsidTr="00D35389">
        <w:trPr>
          <w:cantSplit/>
          <w:trHeight w:val="1506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2C6C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lastRenderedPageBreak/>
              <w:t>Komunikacja</w:t>
            </w: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</w:t>
            </w:r>
          </w:p>
          <w:p w:rsidR="00D35389" w:rsidRPr="001757BE" w:rsidRDefault="00D35389" w:rsidP="002C6C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 xml:space="preserve">Karta sieciowa przewodowa z gniazdem RJ-45 </w:t>
            </w:r>
          </w:p>
          <w:p w:rsidR="00D35389" w:rsidRPr="001757BE" w:rsidRDefault="00D35389" w:rsidP="002C6C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 xml:space="preserve">Karta sieciowa bezprzewodowa: zintegrowana dwuzakresowa zgodna ze standardem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>WiFi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802.11ac</w:t>
            </w:r>
          </w:p>
          <w:p w:rsidR="00D35389" w:rsidRPr="001757BE" w:rsidRDefault="00D35389" w:rsidP="002C6C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>Wbudowany moduł Bluetooth nie gorszy niż v4.1,</w:t>
            </w: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6C8E" w:rsidRPr="001757BE" w:rsidTr="00D35389">
        <w:trPr>
          <w:cantSplit/>
          <w:trHeight w:val="1424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Porty we/wy</w:t>
            </w: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  <w:p w:rsidR="00871E31" w:rsidRPr="001757BE" w:rsidRDefault="00D35389" w:rsidP="00871E31">
            <w:pPr>
              <w:pStyle w:val="Bezodstpw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USB 3.1 Gen. 1 (USB 3.0) - 1 szt., USB Typu-C - 1 szt., Micro HDMI - 1 szt., Czytnik kart</w:t>
            </w:r>
          </w:p>
          <w:p w:rsidR="00871E31" w:rsidRPr="001757BE" w:rsidRDefault="00D35389" w:rsidP="00871E31">
            <w:pPr>
              <w:pStyle w:val="Bezodstpw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pamięci - 1 szt., USB 2.0 - 1 szt., Wyjście słuchawkowe/wejście mikrofonowe - 1 szt., DC-</w:t>
            </w:r>
            <w:r w:rsidR="00871E31" w:rsidRPr="001757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7BE">
              <w:rPr>
                <w:rFonts w:ascii="Arial" w:hAnsi="Arial" w:cs="Arial"/>
                <w:sz w:val="20"/>
                <w:szCs w:val="20"/>
              </w:rPr>
              <w:t>in</w:t>
            </w:r>
            <w:r w:rsidR="00871E31" w:rsidRPr="001757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5389" w:rsidRPr="001757BE" w:rsidRDefault="00D35389" w:rsidP="00871E31">
            <w:pPr>
              <w:pStyle w:val="Bezodstpw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(wejście zasilania) - 1 szt.</w:t>
            </w: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6C8E" w:rsidRPr="001757BE" w:rsidTr="00D35389">
        <w:trPr>
          <w:cantSplit/>
          <w:trHeight w:val="1048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System operacyjny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35389" w:rsidRPr="001757BE" w:rsidRDefault="00D35389" w:rsidP="00B06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 xml:space="preserve">Windows 10 Professional 64 bit w polskiej wersji językowej lub równoważny, wraz z licencją </w:t>
            </w:r>
            <w:r w:rsidR="00871E31" w:rsidRPr="001757BE"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 xml:space="preserve">i oryginalnym nośnikiem instalacyjnym lub wydzieloną na dysku twardym partycją odzyskiwania systemu. </w:t>
            </w: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6C8E" w:rsidRPr="001757BE" w:rsidTr="00D35389">
        <w:trPr>
          <w:cantSplit/>
          <w:trHeight w:val="498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50694A">
            <w:pPr>
              <w:pStyle w:val="Bezodstpw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Bateria</w:t>
            </w:r>
            <w:r w:rsidRPr="001757BE">
              <w:rPr>
                <w:rFonts w:ascii="Arial" w:hAnsi="Arial" w:cs="Arial"/>
                <w:sz w:val="20"/>
                <w:szCs w:val="20"/>
                <w:lang w:eastAsia="ar-SA"/>
              </w:rPr>
              <w:t>: co najmniej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 3-komorowa bateria, 4335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Polymer</w:t>
            </w:r>
            <w:proofErr w:type="spellEnd"/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6C8E" w:rsidRPr="001757BE" w:rsidTr="00D35389">
        <w:trPr>
          <w:cantSplit/>
          <w:trHeight w:val="406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Waga podstawowa</w:t>
            </w:r>
            <w:r w:rsidRPr="001757BE">
              <w:rPr>
                <w:rFonts w:ascii="Arial" w:hAnsi="Arial" w:cs="Arial"/>
                <w:sz w:val="20"/>
                <w:szCs w:val="20"/>
              </w:rPr>
              <w:t>: nie więcej niż: 3 kg</w:t>
            </w: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D35389" w:rsidRPr="001757BE" w:rsidRDefault="00D35389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B0616C" w:rsidRPr="001757BE" w:rsidTr="00D35389">
        <w:trPr>
          <w:cantSplit/>
          <w:trHeight w:val="406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16C" w:rsidRPr="001757BE" w:rsidRDefault="00B0616C" w:rsidP="00B0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W komplecie</w:t>
            </w:r>
            <w:r w:rsidRPr="001757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0616C" w:rsidRPr="001757BE" w:rsidRDefault="00B0616C" w:rsidP="00B0616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- Torba do notebooka z kieszenią na dokumenty</w:t>
            </w:r>
          </w:p>
          <w:p w:rsidR="00B0616C" w:rsidRPr="001757BE" w:rsidRDefault="00B0616C" w:rsidP="00B06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- Zasilacz dedykowany do laptopa z zamówienia.</w:t>
            </w: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B0616C" w:rsidRPr="001757BE" w:rsidRDefault="00B0616C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B0616C" w:rsidRPr="001757BE" w:rsidTr="00D35389">
        <w:trPr>
          <w:cantSplit/>
          <w:trHeight w:val="406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16C" w:rsidRPr="001757BE" w:rsidRDefault="00B0616C" w:rsidP="00B06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Gwarancja</w:t>
            </w:r>
            <w:r w:rsidRPr="001757BE">
              <w:rPr>
                <w:rFonts w:ascii="Arial" w:hAnsi="Arial" w:cs="Arial"/>
                <w:sz w:val="20"/>
                <w:szCs w:val="20"/>
              </w:rPr>
              <w:t>: 24 miesiące</w:t>
            </w: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6" w:space="0" w:color="auto"/>
            </w:tcBorders>
            <w:vAlign w:val="center"/>
          </w:tcPr>
          <w:p w:rsidR="00B0616C" w:rsidRPr="001757BE" w:rsidRDefault="00B0616C" w:rsidP="0050694A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B0616C" w:rsidRPr="001757BE" w:rsidTr="00D35389">
        <w:trPr>
          <w:cantSplit/>
          <w:trHeight w:val="406"/>
        </w:trPr>
        <w:tc>
          <w:tcPr>
            <w:tcW w:w="844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16C" w:rsidRPr="001757BE" w:rsidRDefault="00B0616C" w:rsidP="00B06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Oprogramowanie dodatkowe: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Wersja: Office 2019 Home &amp; Business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Skład pakietu: Word, Excel, PowerPoint, Outlook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Zastosowanie: Do domu, Do małych firm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Wersja produktu: Wersja fizyczna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Typ licencji: Nowa licencja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Okres licencji: Dożywotnia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Wersja językowa: Polska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Liczba użytkowników: 1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Liczba stanowisk: 1</w:t>
            </w:r>
          </w:p>
          <w:p w:rsidR="00B0616C" w:rsidRPr="001757BE" w:rsidRDefault="00B0616C" w:rsidP="00B0616C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Typ nośnika: Licencja z kluczem aktywacyjnym</w:t>
            </w:r>
          </w:p>
          <w:p w:rsidR="00B0616C" w:rsidRPr="001757BE" w:rsidRDefault="00B0616C" w:rsidP="00B061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Platforma: Windows</w:t>
            </w:r>
          </w:p>
        </w:tc>
        <w:tc>
          <w:tcPr>
            <w:tcW w:w="708" w:type="dxa"/>
            <w:tcBorders>
              <w:left w:val="single" w:sz="6" w:space="0" w:color="auto"/>
            </w:tcBorders>
            <w:vAlign w:val="center"/>
          </w:tcPr>
          <w:p w:rsidR="00B0616C" w:rsidRPr="001757BE" w:rsidRDefault="00E650C8" w:rsidP="00E650C8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757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</w:tr>
    </w:tbl>
    <w:p w:rsidR="00B0616C" w:rsidRPr="001757BE" w:rsidRDefault="00B0616C" w:rsidP="00D35389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</w:p>
    <w:p w:rsidR="0050694A" w:rsidRPr="001757BE" w:rsidRDefault="00B0616C" w:rsidP="00D35389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  <w:r w:rsidRPr="001757BE">
        <w:rPr>
          <w:rFonts w:ascii="Arial" w:hAnsi="Arial" w:cs="Arial"/>
          <w:b/>
          <w:iCs/>
          <w:sz w:val="20"/>
          <w:szCs w:val="20"/>
          <w:lang w:eastAsia="ar-SA"/>
        </w:rPr>
        <w:t>3</w:t>
      </w:r>
      <w:r w:rsidR="00A6442D" w:rsidRPr="001757BE">
        <w:rPr>
          <w:rFonts w:ascii="Arial" w:hAnsi="Arial" w:cs="Arial"/>
          <w:b/>
          <w:iCs/>
          <w:sz w:val="20"/>
          <w:szCs w:val="20"/>
          <w:lang w:eastAsia="ar-SA"/>
        </w:rPr>
        <w:t>.3 Parametry techniczne projektorów</w:t>
      </w:r>
      <w:r w:rsidR="00AB2D16">
        <w:rPr>
          <w:rFonts w:ascii="Arial" w:hAnsi="Arial" w:cs="Arial"/>
          <w:b/>
          <w:iCs/>
          <w:sz w:val="20"/>
          <w:szCs w:val="20"/>
          <w:lang w:eastAsia="ar-SA"/>
        </w:rPr>
        <w:t xml:space="preserve"> / rzutników projekcyjnych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08"/>
      </w:tblGrid>
      <w:tr w:rsidR="0021395D" w:rsidRPr="001757BE" w:rsidTr="00900E45">
        <w:trPr>
          <w:trHeight w:val="3460"/>
        </w:trPr>
        <w:tc>
          <w:tcPr>
            <w:tcW w:w="8472" w:type="dxa"/>
          </w:tcPr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u w:val="single"/>
                <w:lang w:eastAsia="ar-SA"/>
              </w:rPr>
            </w:pPr>
            <w:r w:rsidRPr="001757BE">
              <w:rPr>
                <w:rFonts w:ascii="Arial" w:hAnsi="Arial" w:cs="Arial"/>
                <w:iCs/>
                <w:sz w:val="20"/>
                <w:szCs w:val="20"/>
                <w:u w:val="single"/>
                <w:lang w:eastAsia="ar-SA"/>
              </w:rPr>
              <w:t>Technika:</w:t>
            </w:r>
          </w:p>
          <w:p w:rsidR="0021395D" w:rsidRPr="001757BE" w:rsidRDefault="0021395D" w:rsidP="0050694A">
            <w:pPr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System projekcyjny: Technologia 3LCD, Ciekłokrystaliczna migawka RGB,</w:t>
            </w:r>
          </w:p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Panel LCD: 0,63 cal z MLA (D10)</w:t>
            </w:r>
          </w:p>
          <w:p w:rsidR="0021395D" w:rsidRPr="001757BE" w:rsidRDefault="0021395D" w:rsidP="00A644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Natężenie światła barwnego: 4.000 lumen- 2.500 lumen (tryb ekonomiczny)</w:t>
            </w:r>
          </w:p>
          <w:p w:rsidR="0021395D" w:rsidRPr="001757BE" w:rsidRDefault="0021395D" w:rsidP="00A644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Natężenie światła białego: 4.000 lumen - 2.500 lumen (tryb ekonomiczny) zgodne z normą ISO 21118:2012</w:t>
            </w:r>
          </w:p>
          <w:p w:rsidR="0021395D" w:rsidRPr="001757BE" w:rsidRDefault="0021395D" w:rsidP="00A644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Rozdzielczość: XGA, 1024 x 768, 4:3, Współczynnik proporcji obrazu: 4:3</w:t>
            </w:r>
          </w:p>
          <w:p w:rsidR="0021395D" w:rsidRPr="001757BE" w:rsidRDefault="0021395D" w:rsidP="00A644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Stosunek kontrastu: 15.000 : 1</w:t>
            </w:r>
          </w:p>
          <w:p w:rsidR="0021395D" w:rsidRPr="001757BE" w:rsidRDefault="0021395D" w:rsidP="00A644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Źródło światła: Lampa</w:t>
            </w:r>
          </w:p>
          <w:p w:rsidR="0021395D" w:rsidRPr="001757BE" w:rsidRDefault="0021395D" w:rsidP="00A644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Lampa: UHE, 210 W, 6.000 h Żywotność, 12.000 h Żywotność (w trybie oszczędnym)</w:t>
            </w:r>
          </w:p>
          <w:p w:rsidR="0021395D" w:rsidRPr="001757BE" w:rsidRDefault="0021395D" w:rsidP="002C6C8E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Korekcja obrazu: Auto pionowo:± 30 °, Ręczna obsługa (lub "Instrukcja obsługi") poziomo ±</w:t>
            </w:r>
          </w:p>
          <w:p w:rsidR="0021395D" w:rsidRPr="001757BE" w:rsidRDefault="0021395D" w:rsidP="002C6C8E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30 °</w:t>
            </w:r>
          </w:p>
          <w:p w:rsidR="0021395D" w:rsidRPr="001757BE" w:rsidRDefault="0021395D" w:rsidP="00A644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Przetwarzanie wideo: 10 Bit</w:t>
            </w:r>
          </w:p>
          <w:p w:rsidR="0021395D" w:rsidRPr="001757BE" w:rsidRDefault="0021395D" w:rsidP="00A6442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Częstotliwość odświeżania pionowego 2D: 50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- 85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:rsidR="0021395D" w:rsidRDefault="0021395D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Odwzorowanie kolorów: do 1,07 mld kolorów</w:t>
            </w:r>
          </w:p>
          <w:p w:rsidR="00C76254" w:rsidRPr="001757BE" w:rsidRDefault="00C76254" w:rsidP="006F5262">
            <w:pPr>
              <w:pStyle w:val="Bezodstpw"/>
              <w:jc w:val="both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 w:val="restart"/>
          </w:tcPr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1395D" w:rsidRPr="001757BE" w:rsidRDefault="0021395D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1395D" w:rsidRPr="00E650C8" w:rsidRDefault="00E650C8" w:rsidP="00E650C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2 </w:t>
            </w:r>
            <w:r w:rsidRP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szt.</w:t>
            </w: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Układ optyczny: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Stosunek projekcji: 1,38 - 2,24:1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Zoom: Manual,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: 1,6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Obiektyw: Optyczny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Rozmiar projekcji: 30 cale - 300 cale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Odległość wyświetlania, tryb szerokokątny/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: 1,69 m - 2,75 m ( 60 cal ekran)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Wartość przesłony obiektywu projekcyjnego: 1,51 - 1,99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Odległość ogniskowa: 18,2 mm - 29,2 mm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Fokus: Ręcznie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Przesunięcie: 8,6 : 1</w:t>
            </w:r>
          </w:p>
        </w:tc>
        <w:tc>
          <w:tcPr>
            <w:tcW w:w="708" w:type="dxa"/>
            <w:vMerge/>
          </w:tcPr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Złącza:</w:t>
            </w:r>
          </w:p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Funkcja USB wyświetlacza: 3 w 1: obraz / mysz / dźwięk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Przyłącza: Złącze USB 2.0 typu A, Złącze USB 2.0 typu B, RS-232C, Bezprzewodowa sieć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LAN IEEE 802.11b/g/n (opcja), Wejście VGA (2x), Wyjście VGA, wejście mikrofonu, MHL,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Interfejs Ethernet (100 Base-TX / 10 Base-T), Stereofoniczne wejście audio mini-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(2x),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Stereofoniczne wyjście audio mini-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, Wejście RGB (2x), Wejście sygnału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komponentowego (2x), Wejście sygnału kompozytowego, Wejście HDMI (2x) Połączenie ze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smartfonem: Ad-hoc/Infrastruktura</w:t>
            </w:r>
          </w:p>
        </w:tc>
        <w:tc>
          <w:tcPr>
            <w:tcW w:w="708" w:type="dxa"/>
            <w:vMerge/>
          </w:tcPr>
          <w:p w:rsidR="00F96177" w:rsidRPr="001757BE" w:rsidRDefault="00F96177" w:rsidP="006F526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D3538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Zaawansowane funkcje: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Bezpieczeństwo: Zamek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, Otwór na linkę zabezpieczającą, Blokada modułu</w:t>
            </w:r>
          </w:p>
          <w:p w:rsidR="00F96177" w:rsidRPr="001757BE" w:rsidRDefault="00F96177" w:rsidP="00D3538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bezprzewodowej sieci LAN, Bezpieczeństwo bezprzewodowej sieci LAN, Ochrona hasłem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Tryby kolorów 2D: Dynamiczny, Kino, Prezentacja,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sRGB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, Czarna tablica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Funkcje: Suwak wyłączania obrazu/dźwięku,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Automatyczna korekta trapezu, Wbudowany głośnik, Włączanie/wyłączanie bezpośrednie,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Kompatybilny ze skanerem dokumentów, Proste wstępne ustawianie menu ekranowego,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Pozioma i pionowa korekcja geometrii obrazu, Interfejs audio/wideo MHL, Projekcja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sieciowa, Funkcja kopiowania OSD, Bez komputera,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Corner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, Funkcja podziału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ekranu, Możliwość połączenia z bezprzewodową siecią LAN, Konfiguracja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iProjection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kodem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QR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Tryby kolorów: Tablica, Kino, Dynamiczny,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Prezentacja,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sRGB</w:t>
            </w:r>
            <w:proofErr w:type="spellEnd"/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Projector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: via: AMX,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Crestron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, Control4,nExtron</w:t>
            </w:r>
          </w:p>
        </w:tc>
        <w:tc>
          <w:tcPr>
            <w:tcW w:w="708" w:type="dxa"/>
            <w:vMerge/>
          </w:tcPr>
          <w:p w:rsidR="00F96177" w:rsidRPr="001757BE" w:rsidRDefault="00F96177" w:rsidP="00D3538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Informacje ogólne: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Zużycie energii: 309 W, 227 W (tryb ekonomiczny), 0,2 W (w trybie czuwania)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Napięcie zasilania: AC 100 V - 240 V, 50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– 60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Wymiary produktu: 309‎ x 293 x 105 mm (Szerokość x Głębokość x Wysokość)</w:t>
            </w:r>
          </w:p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Waga produktu: 3 kg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Poziom hałasu: Tryb normalny: 37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(A) - Tryb ekonomiczny: 28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Temperatura: Praca 5°C - 35°C, Składowanie –10°C - 60°C</w:t>
            </w:r>
          </w:p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Wilgotność powietrza: Praca 20% - 80%,</w:t>
            </w:r>
          </w:p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Składowanie 10% - 90%</w:t>
            </w:r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Załączone oprogramowanie: Epson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Projector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Management Software,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EasyMP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Multi PC</w:t>
            </w:r>
          </w:p>
          <w:p w:rsidR="00F96177" w:rsidRPr="001757BE" w:rsidRDefault="00F96177" w:rsidP="00D3538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Projection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EasyMP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 xml:space="preserve"> Network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Projection</w:t>
            </w:r>
            <w:proofErr w:type="spellEnd"/>
          </w:p>
          <w:p w:rsidR="00F96177" w:rsidRPr="001757BE" w:rsidRDefault="00F96177" w:rsidP="00D35389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Opcje: Aparat do dokumentów, Miękki futerał podróżny, Moduł bezprzewodowej sieci LAN</w:t>
            </w:r>
          </w:p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Głośniki: 16 W</w:t>
            </w:r>
          </w:p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Zawartość zestawu: Kabel VGA, Urządzenie podstawowe, Kabel zasilający, Pilot z bateriami</w:t>
            </w:r>
          </w:p>
          <w:p w:rsidR="002C6C8E" w:rsidRPr="001757BE" w:rsidRDefault="00F96177" w:rsidP="002C6C8E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Rodzaj pokoju / zastosowanie: Pokoje/miejsca narad, Przestrzeń do współpracy / sala</w:t>
            </w:r>
          </w:p>
          <w:p w:rsidR="00F96177" w:rsidRPr="001757BE" w:rsidRDefault="00F96177" w:rsidP="002C6C8E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lekcyjna</w:t>
            </w:r>
          </w:p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Ustawienie: Mocowane na suficie, Biurkowe</w:t>
            </w:r>
          </w:p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Kolor: Biały/szary</w:t>
            </w:r>
          </w:p>
          <w:p w:rsidR="00F96177" w:rsidRPr="001757BE" w:rsidRDefault="00F96177" w:rsidP="006F5262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Certyfikat TCO: Tak</w:t>
            </w:r>
          </w:p>
        </w:tc>
        <w:tc>
          <w:tcPr>
            <w:tcW w:w="708" w:type="dxa"/>
            <w:vMerge/>
          </w:tcPr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Gwarancja</w:t>
            </w:r>
          </w:p>
          <w:p w:rsidR="00F96177" w:rsidRPr="001757BE" w:rsidRDefault="00F96177" w:rsidP="0080022B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Gwarancja: 36 miesiące/miesięcy Klient zanosi do serwisu, Lampa: 36 miesiące/miesięcy lub</w:t>
            </w:r>
          </w:p>
          <w:p w:rsidR="00F96177" w:rsidRPr="001757BE" w:rsidRDefault="00F96177" w:rsidP="0080022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1.000 h</w:t>
            </w:r>
          </w:p>
        </w:tc>
        <w:tc>
          <w:tcPr>
            <w:tcW w:w="708" w:type="dxa"/>
            <w:vMerge/>
          </w:tcPr>
          <w:p w:rsidR="00F96177" w:rsidRPr="001757BE" w:rsidRDefault="00F96177" w:rsidP="006F5262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B0616C" w:rsidRDefault="00B0616C" w:rsidP="00F96177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</w:p>
    <w:p w:rsidR="00353D15" w:rsidRDefault="00353D15" w:rsidP="00F96177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</w:p>
    <w:p w:rsidR="00353D15" w:rsidRPr="001757BE" w:rsidRDefault="00353D15" w:rsidP="00F96177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</w:p>
    <w:p w:rsidR="00A6442D" w:rsidRPr="001757BE" w:rsidRDefault="00B0616C" w:rsidP="00F96177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  <w:r w:rsidRPr="001757BE">
        <w:rPr>
          <w:rFonts w:ascii="Arial" w:hAnsi="Arial" w:cs="Arial"/>
          <w:b/>
          <w:iCs/>
          <w:sz w:val="20"/>
          <w:szCs w:val="20"/>
          <w:lang w:eastAsia="ar-SA"/>
        </w:rPr>
        <w:lastRenderedPageBreak/>
        <w:t>3</w:t>
      </w:r>
      <w:r w:rsidR="00D35389" w:rsidRPr="001757BE">
        <w:rPr>
          <w:rFonts w:ascii="Arial" w:hAnsi="Arial" w:cs="Arial"/>
          <w:b/>
          <w:iCs/>
          <w:sz w:val="20"/>
          <w:szCs w:val="20"/>
          <w:lang w:eastAsia="ar-SA"/>
        </w:rPr>
        <w:t xml:space="preserve">.4 </w:t>
      </w:r>
      <w:r w:rsidR="00F96177" w:rsidRPr="001757BE">
        <w:rPr>
          <w:rFonts w:ascii="Arial" w:hAnsi="Arial" w:cs="Arial"/>
          <w:b/>
          <w:iCs/>
          <w:sz w:val="20"/>
          <w:szCs w:val="20"/>
          <w:lang w:eastAsia="ar-SA"/>
        </w:rPr>
        <w:t>Parametry techniczne uchwytu do projektora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iCs/>
                <w:sz w:val="20"/>
                <w:szCs w:val="20"/>
                <w:u w:val="single"/>
                <w:lang w:eastAsia="ar-SA"/>
              </w:rPr>
              <w:t>Typ</w:t>
            </w:r>
            <w:r w:rsidRPr="001757BE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: sufitowy</w:t>
            </w:r>
          </w:p>
        </w:tc>
        <w:tc>
          <w:tcPr>
            <w:tcW w:w="740" w:type="dxa"/>
            <w:vMerge w:val="restart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F96177" w:rsidRPr="00E650C8" w:rsidRDefault="00E650C8" w:rsidP="00F9617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1 szt.</w:t>
            </w: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iCs/>
                <w:sz w:val="20"/>
                <w:szCs w:val="20"/>
                <w:u w:val="single"/>
                <w:lang w:eastAsia="ar-SA"/>
              </w:rPr>
              <w:t>Kolor</w:t>
            </w:r>
            <w:r w:rsidRPr="001757BE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: biały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iCs/>
                <w:sz w:val="20"/>
                <w:szCs w:val="20"/>
                <w:u w:val="single"/>
                <w:lang w:eastAsia="ar-SA"/>
              </w:rPr>
              <w:t>Maksymalne obciążenie</w:t>
            </w:r>
            <w:r w:rsidRPr="001757BE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: 15 kg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iCs/>
                <w:sz w:val="20"/>
                <w:szCs w:val="20"/>
                <w:u w:val="single"/>
                <w:lang w:eastAsia="ar-SA"/>
              </w:rPr>
              <w:t>Obrót</w:t>
            </w:r>
            <w:r w:rsidRPr="001757BE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: </w:t>
            </w:r>
            <w:r w:rsidRPr="001757BE">
              <w:rPr>
                <w:rFonts w:ascii="Arial" w:hAnsi="Arial" w:cs="Arial"/>
                <w:sz w:val="20"/>
                <w:szCs w:val="20"/>
              </w:rPr>
              <w:t>30°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F9617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Pochylenie</w:t>
            </w:r>
            <w:r w:rsidRPr="001757BE">
              <w:rPr>
                <w:rFonts w:ascii="Arial" w:hAnsi="Arial" w:cs="Arial"/>
                <w:sz w:val="20"/>
                <w:szCs w:val="20"/>
              </w:rPr>
              <w:t>: +/-20°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F9617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Kompatybilność</w:t>
            </w:r>
            <w:r w:rsidRPr="001757BE">
              <w:rPr>
                <w:rFonts w:ascii="Arial" w:hAnsi="Arial" w:cs="Arial"/>
                <w:sz w:val="20"/>
                <w:szCs w:val="20"/>
              </w:rPr>
              <w:t>: Uniwersalny antenowy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F9617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Dodatkowe informacje</w:t>
            </w:r>
            <w:r w:rsidR="0021395D" w:rsidRPr="001757BE">
              <w:rPr>
                <w:rFonts w:ascii="Arial" w:hAnsi="Arial" w:cs="Arial"/>
                <w:sz w:val="20"/>
                <w:szCs w:val="20"/>
              </w:rPr>
              <w:t>: łatwa instalacja, m</w:t>
            </w:r>
            <w:r w:rsidRPr="001757BE">
              <w:rPr>
                <w:rFonts w:ascii="Arial" w:hAnsi="Arial" w:cs="Arial"/>
                <w:sz w:val="20"/>
                <w:szCs w:val="20"/>
              </w:rPr>
              <w:t>ożliwość dostosowania do różnych projektorów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F9617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Gwarancja</w:t>
            </w:r>
            <w:r w:rsidRPr="001757BE">
              <w:rPr>
                <w:rFonts w:ascii="Arial" w:hAnsi="Arial" w:cs="Arial"/>
                <w:sz w:val="20"/>
                <w:szCs w:val="20"/>
              </w:rPr>
              <w:t>: 6 miesięcy (gwarancja producenta)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:rsidR="00B0616C" w:rsidRPr="001757BE" w:rsidRDefault="00B0616C" w:rsidP="00F96177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</w:p>
    <w:p w:rsidR="00F96177" w:rsidRPr="001757BE" w:rsidRDefault="00B0616C" w:rsidP="00F96177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  <w:r w:rsidRPr="001757BE">
        <w:rPr>
          <w:rFonts w:ascii="Arial" w:hAnsi="Arial" w:cs="Arial"/>
          <w:b/>
          <w:iCs/>
          <w:sz w:val="20"/>
          <w:szCs w:val="20"/>
          <w:lang w:eastAsia="ar-SA"/>
        </w:rPr>
        <w:t>3</w:t>
      </w:r>
      <w:r w:rsidR="00F96177" w:rsidRPr="001757BE">
        <w:rPr>
          <w:rFonts w:ascii="Arial" w:hAnsi="Arial" w:cs="Arial"/>
          <w:b/>
          <w:iCs/>
          <w:sz w:val="20"/>
          <w:szCs w:val="20"/>
          <w:lang w:eastAsia="ar-SA"/>
        </w:rPr>
        <w:t>.5 Parametry techniczne ekranu do projektora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2C6C8E" w:rsidRPr="001757BE" w:rsidTr="00F96177">
        <w:tc>
          <w:tcPr>
            <w:tcW w:w="8472" w:type="dxa"/>
          </w:tcPr>
          <w:p w:rsidR="00F96177" w:rsidRPr="001757BE" w:rsidRDefault="00F96177" w:rsidP="00F9617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Sposób montażu</w:t>
            </w:r>
            <w:r w:rsidRPr="001757BE">
              <w:rPr>
                <w:rFonts w:ascii="Arial" w:hAnsi="Arial" w:cs="Arial"/>
                <w:sz w:val="20"/>
                <w:szCs w:val="20"/>
              </w:rPr>
              <w:t>: ścienny</w:t>
            </w:r>
          </w:p>
        </w:tc>
        <w:tc>
          <w:tcPr>
            <w:tcW w:w="740" w:type="dxa"/>
            <w:vMerge w:val="restart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F96177" w:rsidRPr="001757BE" w:rsidRDefault="00F96177" w:rsidP="00F9617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1</w:t>
            </w:r>
            <w:r w:rsid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Rozwijany elektrycznie</w:t>
            </w:r>
            <w:r w:rsidRPr="001757BE">
              <w:rPr>
                <w:rFonts w:ascii="Arial" w:hAnsi="Arial" w:cs="Arial"/>
                <w:sz w:val="20"/>
                <w:szCs w:val="20"/>
              </w:rPr>
              <w:t>: tak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Powierzchnia projekcyjna</w:t>
            </w:r>
            <w:r w:rsidRPr="001757BE">
              <w:rPr>
                <w:rFonts w:ascii="Arial" w:hAnsi="Arial" w:cs="Arial"/>
                <w:sz w:val="20"/>
                <w:szCs w:val="20"/>
              </w:rPr>
              <w:t>: Matt - White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Format</w:t>
            </w:r>
            <w:r w:rsidRPr="001757BE">
              <w:rPr>
                <w:rFonts w:ascii="Arial" w:hAnsi="Arial" w:cs="Arial"/>
                <w:sz w:val="20"/>
                <w:szCs w:val="20"/>
              </w:rPr>
              <w:t>: 16:10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Szerokość powierzchni projekcyjnej</w:t>
            </w:r>
            <w:r w:rsidRPr="001757BE">
              <w:rPr>
                <w:rFonts w:ascii="Arial" w:hAnsi="Arial" w:cs="Arial"/>
                <w:sz w:val="20"/>
                <w:szCs w:val="20"/>
              </w:rPr>
              <w:t>: 290 cm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405D1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Wysokość powierzchni projekcyjnej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05D1">
              <w:rPr>
                <w:rFonts w:ascii="Arial" w:hAnsi="Arial" w:cs="Arial"/>
                <w:sz w:val="20"/>
                <w:szCs w:val="20"/>
              </w:rPr>
              <w:t>180-182 cm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Szerokość ekranu</w:t>
            </w:r>
            <w:r w:rsidRPr="001757BE">
              <w:rPr>
                <w:rFonts w:ascii="Arial" w:hAnsi="Arial" w:cs="Arial"/>
                <w:sz w:val="20"/>
                <w:szCs w:val="20"/>
              </w:rPr>
              <w:t>: 300 cm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405D1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Wysokość ekranu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05D1">
              <w:rPr>
                <w:rFonts w:ascii="Arial" w:hAnsi="Arial" w:cs="Arial"/>
                <w:sz w:val="20"/>
                <w:szCs w:val="20"/>
              </w:rPr>
              <w:t>225-230 cm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Typ projekcji</w:t>
            </w:r>
            <w:r w:rsidRPr="001757BE">
              <w:rPr>
                <w:rFonts w:ascii="Arial" w:hAnsi="Arial" w:cs="Arial"/>
                <w:sz w:val="20"/>
                <w:szCs w:val="20"/>
              </w:rPr>
              <w:t>: przednia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F9617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Sterowanie przewodowe</w:t>
            </w:r>
            <w:r w:rsidRPr="001757BE">
              <w:rPr>
                <w:rFonts w:ascii="Arial" w:hAnsi="Arial" w:cs="Arial"/>
                <w:sz w:val="20"/>
                <w:szCs w:val="20"/>
              </w:rPr>
              <w:t>: tak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F96177">
        <w:tc>
          <w:tcPr>
            <w:tcW w:w="8472" w:type="dxa"/>
          </w:tcPr>
          <w:p w:rsidR="00F96177" w:rsidRPr="001757BE" w:rsidRDefault="00F96177" w:rsidP="0050694A">
            <w:pPr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Sterowanie pilotem</w:t>
            </w:r>
            <w:r w:rsidRPr="001757BE">
              <w:rPr>
                <w:rFonts w:ascii="Arial" w:hAnsi="Arial" w:cs="Arial"/>
                <w:sz w:val="20"/>
                <w:szCs w:val="20"/>
              </w:rPr>
              <w:t>: tak</w:t>
            </w:r>
          </w:p>
        </w:tc>
        <w:tc>
          <w:tcPr>
            <w:tcW w:w="740" w:type="dxa"/>
            <w:vMerge/>
          </w:tcPr>
          <w:p w:rsidR="00F96177" w:rsidRPr="001757BE" w:rsidRDefault="00F96177" w:rsidP="0050694A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:rsidR="009D0B2D" w:rsidRPr="001757BE" w:rsidRDefault="009D0B2D" w:rsidP="002C6C8E">
      <w:pPr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F96177" w:rsidRPr="001757BE" w:rsidRDefault="00B0616C" w:rsidP="002C6C8E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  <w:r w:rsidRPr="001757BE">
        <w:rPr>
          <w:rFonts w:ascii="Arial" w:hAnsi="Arial" w:cs="Arial"/>
          <w:b/>
          <w:iCs/>
          <w:sz w:val="20"/>
          <w:szCs w:val="20"/>
          <w:lang w:eastAsia="ar-SA"/>
        </w:rPr>
        <w:t>3</w:t>
      </w:r>
      <w:r w:rsidR="00F96177" w:rsidRPr="001757BE">
        <w:rPr>
          <w:rFonts w:ascii="Arial" w:hAnsi="Arial" w:cs="Arial"/>
          <w:b/>
          <w:iCs/>
          <w:sz w:val="20"/>
          <w:szCs w:val="20"/>
          <w:lang w:eastAsia="ar-SA"/>
        </w:rPr>
        <w:t xml:space="preserve">.6 </w:t>
      </w:r>
      <w:r w:rsidRPr="001757BE">
        <w:rPr>
          <w:rFonts w:ascii="Arial" w:hAnsi="Arial" w:cs="Arial"/>
          <w:b/>
          <w:iCs/>
          <w:sz w:val="20"/>
          <w:szCs w:val="20"/>
          <w:lang w:eastAsia="ar-SA"/>
        </w:rPr>
        <w:t>Parametry techniczne urządzenia wielofunkcyjnego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Technologia druku</w:t>
            </w:r>
            <w:r w:rsidRPr="001757BE">
              <w:rPr>
                <w:rFonts w:ascii="Arial" w:hAnsi="Arial" w:cs="Arial"/>
                <w:sz w:val="20"/>
                <w:szCs w:val="20"/>
              </w:rPr>
              <w:t>: Laserowa, monochromatyczna</w:t>
            </w:r>
          </w:p>
        </w:tc>
        <w:tc>
          <w:tcPr>
            <w:tcW w:w="740" w:type="dxa"/>
            <w:vMerge w:val="restart"/>
          </w:tcPr>
          <w:p w:rsidR="002C6C8E" w:rsidRPr="001757BE" w:rsidRDefault="002C6C8E" w:rsidP="002C6C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C6C8E" w:rsidRPr="001757BE" w:rsidRDefault="002C6C8E" w:rsidP="002C6C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C6C8E" w:rsidRPr="001757BE" w:rsidRDefault="002C6C8E" w:rsidP="002C6C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C6C8E" w:rsidRPr="001757BE" w:rsidRDefault="002C6C8E" w:rsidP="002C6C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C6C8E" w:rsidRPr="001757BE" w:rsidRDefault="002C6C8E" w:rsidP="002C6C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C6C8E" w:rsidRPr="001757BE" w:rsidRDefault="002C6C8E" w:rsidP="002C6C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C6C8E" w:rsidRPr="001757BE" w:rsidRDefault="002C6C8E" w:rsidP="002C6C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C6C8E" w:rsidRPr="001757BE" w:rsidRDefault="002C6C8E" w:rsidP="002C6C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C6C8E" w:rsidRPr="001757BE" w:rsidRDefault="002C6C8E" w:rsidP="002C6C8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2C6C8E" w:rsidRPr="00E650C8" w:rsidRDefault="002C6C8E" w:rsidP="002C6C8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1</w:t>
            </w:r>
            <w:r w:rsidR="00E650C8" w:rsidRP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Obsługiwany typ nośnika</w:t>
            </w:r>
            <w:r w:rsidRPr="001757BE">
              <w:rPr>
                <w:rFonts w:ascii="Arial" w:hAnsi="Arial" w:cs="Arial"/>
                <w:sz w:val="20"/>
                <w:szCs w:val="20"/>
              </w:rPr>
              <w:t>: Papier zwykły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Obsługiwany format nośnika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: A4, A5, A6,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1757BE">
              <w:rPr>
                <w:rFonts w:ascii="Arial" w:hAnsi="Arial" w:cs="Arial"/>
                <w:sz w:val="20"/>
                <w:szCs w:val="20"/>
              </w:rPr>
              <w:t>, Formaty niestandardowe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Podajnik papieru</w:t>
            </w:r>
            <w:r w:rsidRPr="001757BE">
              <w:rPr>
                <w:rFonts w:ascii="Arial" w:hAnsi="Arial" w:cs="Arial"/>
                <w:sz w:val="20"/>
                <w:szCs w:val="20"/>
              </w:rPr>
              <w:t>: 250 arkuszy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Rodzaje podajników papieru</w:t>
            </w:r>
            <w:r w:rsidRPr="001757BE">
              <w:rPr>
                <w:rFonts w:ascii="Arial" w:hAnsi="Arial" w:cs="Arial"/>
                <w:sz w:val="20"/>
                <w:szCs w:val="20"/>
              </w:rPr>
              <w:t>: Kasetowy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Ilość podajników papieru</w:t>
            </w:r>
            <w:r w:rsidRPr="001757BE">
              <w:rPr>
                <w:rFonts w:ascii="Arial" w:hAnsi="Arial" w:cs="Arial"/>
                <w:sz w:val="20"/>
                <w:szCs w:val="20"/>
              </w:rPr>
              <w:t>: 1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Odbiornik papieru</w:t>
            </w:r>
            <w:r w:rsidRPr="001757BE">
              <w:rPr>
                <w:rFonts w:ascii="Arial" w:hAnsi="Arial" w:cs="Arial"/>
                <w:sz w:val="20"/>
                <w:szCs w:val="20"/>
              </w:rPr>
              <w:t>: 120 arkuszy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Szybkość druku w mono</w:t>
            </w:r>
            <w:r w:rsidRPr="001757BE">
              <w:rPr>
                <w:rFonts w:ascii="Arial" w:hAnsi="Arial" w:cs="Arial"/>
                <w:sz w:val="20"/>
                <w:szCs w:val="20"/>
              </w:rPr>
              <w:t>: 30 str./min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Maksymalna rozdzielczość druku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: 2400 x 1200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Szybkość kopiowania</w:t>
            </w:r>
            <w:r w:rsidRPr="001757BE">
              <w:rPr>
                <w:rFonts w:ascii="Arial" w:hAnsi="Arial" w:cs="Arial"/>
                <w:sz w:val="20"/>
                <w:szCs w:val="20"/>
              </w:rPr>
              <w:t>: 30 str./min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Rozdzielczość skanowania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: 1200 x 1200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Maksymalny format skanu</w:t>
            </w:r>
            <w:r w:rsidRPr="001757BE">
              <w:rPr>
                <w:rFonts w:ascii="Arial" w:hAnsi="Arial" w:cs="Arial"/>
                <w:sz w:val="20"/>
                <w:szCs w:val="20"/>
              </w:rPr>
              <w:t>: A4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Maksymalna gramatura papieru</w:t>
            </w:r>
            <w:r w:rsidRPr="001757BE">
              <w:rPr>
                <w:rFonts w:ascii="Arial" w:hAnsi="Arial" w:cs="Arial"/>
                <w:sz w:val="20"/>
                <w:szCs w:val="20"/>
              </w:rPr>
              <w:t>: 230 g/m²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Druk dwustronny (dupleks)</w:t>
            </w:r>
            <w:r w:rsidRPr="001757BE">
              <w:rPr>
                <w:rFonts w:ascii="Arial" w:hAnsi="Arial" w:cs="Arial"/>
                <w:sz w:val="20"/>
                <w:szCs w:val="20"/>
              </w:rPr>
              <w:t>: Automatyczny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Interfejsy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: USB, Wi-Fi,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AirPrint</w:t>
            </w:r>
            <w:proofErr w:type="spellEnd"/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Wyświetlacz</w:t>
            </w:r>
            <w:r w:rsidRPr="001757BE">
              <w:rPr>
                <w:rFonts w:ascii="Arial" w:hAnsi="Arial" w:cs="Arial"/>
                <w:sz w:val="20"/>
                <w:szCs w:val="20"/>
              </w:rPr>
              <w:t>: Wbudowany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Dodatkowe informacje</w:t>
            </w:r>
            <w:r w:rsidRPr="001757BE">
              <w:rPr>
                <w:rFonts w:ascii="Arial" w:hAnsi="Arial" w:cs="Arial"/>
                <w:sz w:val="20"/>
                <w:szCs w:val="20"/>
              </w:rPr>
              <w:t>: Drukowanie bezpośrednio ze smartfonów i tabletów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Dołączone akcesoria</w:t>
            </w:r>
            <w:r w:rsidRPr="001757BE">
              <w:rPr>
                <w:rFonts w:ascii="Arial" w:hAnsi="Arial" w:cs="Arial"/>
                <w:sz w:val="20"/>
                <w:szCs w:val="20"/>
              </w:rPr>
              <w:t>: Kabel zasilający, Toner startowy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2C6C8E">
        <w:tc>
          <w:tcPr>
            <w:tcW w:w="8472" w:type="dxa"/>
          </w:tcPr>
          <w:p w:rsidR="002C6C8E" w:rsidRPr="001757BE" w:rsidRDefault="002C6C8E" w:rsidP="002C6C8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Gwarancja</w:t>
            </w:r>
            <w:r w:rsidRPr="001757BE">
              <w:rPr>
                <w:rFonts w:ascii="Arial" w:hAnsi="Arial" w:cs="Arial"/>
                <w:sz w:val="20"/>
                <w:szCs w:val="20"/>
              </w:rPr>
              <w:t>: 24 miesiące (gwarancja producenta)</w:t>
            </w:r>
          </w:p>
        </w:tc>
        <w:tc>
          <w:tcPr>
            <w:tcW w:w="740" w:type="dxa"/>
            <w:vMerge/>
          </w:tcPr>
          <w:p w:rsidR="002C6C8E" w:rsidRPr="001757BE" w:rsidRDefault="002C6C8E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2C6C8E" w:rsidRPr="001757BE" w:rsidTr="00B0616C">
        <w:trPr>
          <w:trHeight w:val="455"/>
        </w:trPr>
        <w:tc>
          <w:tcPr>
            <w:tcW w:w="8472" w:type="dxa"/>
          </w:tcPr>
          <w:p w:rsidR="002C6C8E" w:rsidRPr="001757BE" w:rsidRDefault="002C6C8E" w:rsidP="00860D5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Zapas tonerów do dostarczanej drukarki na </w:t>
            </w:r>
            <w:r w:rsidR="00860D55" w:rsidRPr="001757BE">
              <w:rPr>
                <w:rFonts w:ascii="Arial" w:hAnsi="Arial" w:cs="Arial"/>
                <w:sz w:val="20"/>
                <w:szCs w:val="20"/>
              </w:rPr>
              <w:t>6000 stron z gwarancją producenta na co najmniej 6 miesięcy</w:t>
            </w:r>
          </w:p>
        </w:tc>
        <w:tc>
          <w:tcPr>
            <w:tcW w:w="740" w:type="dxa"/>
          </w:tcPr>
          <w:p w:rsidR="002C6C8E" w:rsidRPr="001757BE" w:rsidRDefault="00860D55" w:rsidP="0021395D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1</w:t>
            </w:r>
            <w:r w:rsid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</w:tbl>
    <w:p w:rsidR="00B0616C" w:rsidRPr="001757BE" w:rsidRDefault="00B0616C" w:rsidP="002C6C8E">
      <w:pPr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2C6C8E" w:rsidRPr="001757BE" w:rsidRDefault="00B0616C" w:rsidP="002C6C8E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  <w:r w:rsidRPr="001757BE">
        <w:rPr>
          <w:rFonts w:ascii="Arial" w:hAnsi="Arial" w:cs="Arial"/>
          <w:b/>
          <w:iCs/>
          <w:sz w:val="20"/>
          <w:szCs w:val="20"/>
          <w:lang w:eastAsia="ar-SA"/>
        </w:rPr>
        <w:t>3</w:t>
      </w:r>
      <w:r w:rsidR="002C6C8E" w:rsidRPr="001757BE">
        <w:rPr>
          <w:rFonts w:ascii="Arial" w:hAnsi="Arial" w:cs="Arial"/>
          <w:b/>
          <w:iCs/>
          <w:sz w:val="20"/>
          <w:szCs w:val="20"/>
          <w:lang w:eastAsia="ar-SA"/>
        </w:rPr>
        <w:t xml:space="preserve">.7 </w:t>
      </w:r>
      <w:r w:rsidR="007B0D55" w:rsidRPr="001757BE">
        <w:rPr>
          <w:rFonts w:ascii="Arial" w:hAnsi="Arial" w:cs="Arial"/>
          <w:b/>
          <w:iCs/>
          <w:sz w:val="20"/>
          <w:szCs w:val="20"/>
          <w:lang w:eastAsia="ar-SA"/>
        </w:rPr>
        <w:t>Parametry techniczne niszczarki do dokumentów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9D0B2D" w:rsidRPr="001757BE" w:rsidTr="007B0D55">
        <w:tc>
          <w:tcPr>
            <w:tcW w:w="8472" w:type="dxa"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Niszczy</w:t>
            </w:r>
            <w:r w:rsidRPr="001757BE">
              <w:rPr>
                <w:rFonts w:ascii="Arial" w:hAnsi="Arial" w:cs="Arial"/>
                <w:sz w:val="20"/>
                <w:szCs w:val="20"/>
              </w:rPr>
              <w:t>: papier, karty kredytowe, spinacze, zszywki</w:t>
            </w:r>
          </w:p>
        </w:tc>
        <w:tc>
          <w:tcPr>
            <w:tcW w:w="740" w:type="dxa"/>
            <w:vMerge w:val="restart"/>
          </w:tcPr>
          <w:p w:rsidR="009D0B2D" w:rsidRPr="001757BE" w:rsidRDefault="009D0B2D" w:rsidP="007B0D5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</w:p>
          <w:p w:rsidR="009D0B2D" w:rsidRPr="001757BE" w:rsidRDefault="009D0B2D" w:rsidP="007B0D5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</w:p>
          <w:p w:rsidR="009D0B2D" w:rsidRPr="001757BE" w:rsidRDefault="009D0B2D" w:rsidP="007007A3">
            <w:pPr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</w:p>
          <w:p w:rsidR="009D0B2D" w:rsidRPr="001757BE" w:rsidRDefault="009D0B2D" w:rsidP="007B0D5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</w:p>
          <w:p w:rsidR="009D0B2D" w:rsidRPr="001757BE" w:rsidRDefault="009D0B2D" w:rsidP="007B0D5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1</w:t>
            </w:r>
            <w:r w:rsid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9D0B2D" w:rsidRPr="001757BE" w:rsidTr="007B0D55">
        <w:tc>
          <w:tcPr>
            <w:tcW w:w="8472" w:type="dxa"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Liczba kartek niszczonych jednorazowo</w:t>
            </w:r>
            <w:r w:rsidRPr="001757BE">
              <w:rPr>
                <w:rFonts w:ascii="Arial" w:hAnsi="Arial" w:cs="Arial"/>
                <w:sz w:val="20"/>
                <w:szCs w:val="20"/>
              </w:rPr>
              <w:t>: 7 A4/70g</w:t>
            </w:r>
          </w:p>
        </w:tc>
        <w:tc>
          <w:tcPr>
            <w:tcW w:w="740" w:type="dxa"/>
            <w:vMerge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D0B2D" w:rsidRPr="001757BE" w:rsidTr="007B0D55">
        <w:tc>
          <w:tcPr>
            <w:tcW w:w="8472" w:type="dxa"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Rodzaj cięcia</w:t>
            </w:r>
            <w:r w:rsidRPr="001757BE">
              <w:rPr>
                <w:rFonts w:ascii="Arial" w:hAnsi="Arial" w:cs="Arial"/>
                <w:sz w:val="20"/>
                <w:szCs w:val="20"/>
              </w:rPr>
              <w:t>: ścink</w:t>
            </w:r>
            <w:r w:rsidR="0021395D" w:rsidRPr="001757B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40" w:type="dxa"/>
            <w:vMerge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D0B2D" w:rsidRPr="001757BE" w:rsidTr="007B0D55">
        <w:tc>
          <w:tcPr>
            <w:tcW w:w="8472" w:type="dxa"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Średnia prędkość niszczenia</w:t>
            </w:r>
            <w:r w:rsidRPr="001757BE">
              <w:rPr>
                <w:rFonts w:ascii="Arial" w:hAnsi="Arial" w:cs="Arial"/>
                <w:sz w:val="20"/>
                <w:szCs w:val="20"/>
              </w:rPr>
              <w:t>: 3 m/min</w:t>
            </w:r>
          </w:p>
        </w:tc>
        <w:tc>
          <w:tcPr>
            <w:tcW w:w="740" w:type="dxa"/>
            <w:vMerge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D0B2D" w:rsidRPr="001757BE" w:rsidTr="007B0D55">
        <w:tc>
          <w:tcPr>
            <w:tcW w:w="8472" w:type="dxa"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Pojemność kosza w litrach</w:t>
            </w:r>
            <w:r w:rsidRPr="001757BE">
              <w:rPr>
                <w:rFonts w:ascii="Arial" w:hAnsi="Arial" w:cs="Arial"/>
                <w:sz w:val="20"/>
                <w:szCs w:val="20"/>
              </w:rPr>
              <w:t>: 10</w:t>
            </w:r>
          </w:p>
        </w:tc>
        <w:tc>
          <w:tcPr>
            <w:tcW w:w="740" w:type="dxa"/>
            <w:vMerge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D0B2D" w:rsidRPr="001757BE" w:rsidTr="007B0D55">
        <w:tc>
          <w:tcPr>
            <w:tcW w:w="8472" w:type="dxa"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Bezpieczeństwo</w:t>
            </w:r>
            <w:r w:rsidRPr="001757BE">
              <w:rPr>
                <w:rFonts w:ascii="Arial" w:hAnsi="Arial" w:cs="Arial"/>
                <w:sz w:val="20"/>
                <w:szCs w:val="20"/>
              </w:rPr>
              <w:t>: Poziom bezpieczeństwa DIN 3</w:t>
            </w:r>
          </w:p>
        </w:tc>
        <w:tc>
          <w:tcPr>
            <w:tcW w:w="740" w:type="dxa"/>
            <w:vMerge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D0B2D" w:rsidRPr="001757BE" w:rsidTr="007B0D55">
        <w:tc>
          <w:tcPr>
            <w:tcW w:w="8472" w:type="dxa"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Zabezpieczenie termiczne</w:t>
            </w:r>
            <w:r w:rsidRPr="001757BE">
              <w:rPr>
                <w:rFonts w:ascii="Arial" w:hAnsi="Arial" w:cs="Arial"/>
                <w:sz w:val="20"/>
                <w:szCs w:val="20"/>
              </w:rPr>
              <w:t>: tak</w:t>
            </w:r>
          </w:p>
        </w:tc>
        <w:tc>
          <w:tcPr>
            <w:tcW w:w="740" w:type="dxa"/>
            <w:vMerge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D0B2D" w:rsidRPr="001757BE" w:rsidTr="007B0D55">
        <w:tc>
          <w:tcPr>
            <w:tcW w:w="8472" w:type="dxa"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Poziom głośności</w:t>
            </w:r>
            <w:r w:rsidRPr="001757BE">
              <w:rPr>
                <w:rFonts w:ascii="Arial" w:hAnsi="Arial" w:cs="Arial"/>
                <w:sz w:val="20"/>
                <w:szCs w:val="20"/>
              </w:rPr>
              <w:t xml:space="preserve">: 70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740" w:type="dxa"/>
            <w:vMerge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D0B2D" w:rsidRPr="001757BE" w:rsidTr="007B0D55">
        <w:tc>
          <w:tcPr>
            <w:tcW w:w="8472" w:type="dxa"/>
          </w:tcPr>
          <w:p w:rsidR="009D0B2D" w:rsidRPr="001757BE" w:rsidRDefault="009D0B2D" w:rsidP="002C6C8E">
            <w:pPr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Wyposażenie</w:t>
            </w:r>
            <w:r w:rsidRPr="001757BE">
              <w:rPr>
                <w:rFonts w:ascii="Arial" w:hAnsi="Arial" w:cs="Arial"/>
                <w:sz w:val="20"/>
                <w:szCs w:val="20"/>
              </w:rPr>
              <w:t>: instrukcja obsługi, karta gwarancyjna, kabel zasilający</w:t>
            </w:r>
          </w:p>
        </w:tc>
        <w:tc>
          <w:tcPr>
            <w:tcW w:w="740" w:type="dxa"/>
            <w:vMerge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D0B2D" w:rsidRPr="001757BE" w:rsidTr="007B0D55">
        <w:tc>
          <w:tcPr>
            <w:tcW w:w="8472" w:type="dxa"/>
          </w:tcPr>
          <w:p w:rsidR="009D0B2D" w:rsidRPr="001757BE" w:rsidRDefault="009D0B2D" w:rsidP="009D0B2D">
            <w:pPr>
              <w:pStyle w:val="Bezodstpw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Gwarancja</w:t>
            </w:r>
            <w:r w:rsidRPr="001757BE">
              <w:rPr>
                <w:rFonts w:ascii="Arial" w:hAnsi="Arial" w:cs="Arial"/>
                <w:sz w:val="20"/>
                <w:szCs w:val="20"/>
              </w:rPr>
              <w:t>: 24 miesiące</w:t>
            </w:r>
          </w:p>
        </w:tc>
        <w:tc>
          <w:tcPr>
            <w:tcW w:w="740" w:type="dxa"/>
            <w:vMerge/>
          </w:tcPr>
          <w:p w:rsidR="009D0B2D" w:rsidRPr="001757BE" w:rsidRDefault="009D0B2D" w:rsidP="002C6C8E">
            <w:pPr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:rsidR="001757BE" w:rsidRPr="001757BE" w:rsidRDefault="001757BE" w:rsidP="002C6C8E">
      <w:pPr>
        <w:spacing w:after="0"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5817E6" w:rsidRPr="005405D1" w:rsidRDefault="005817E6" w:rsidP="005817E6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eastAsia="ar-SA"/>
        </w:rPr>
      </w:pPr>
      <w:r w:rsidRPr="005405D1">
        <w:rPr>
          <w:rFonts w:ascii="Arial" w:hAnsi="Arial" w:cs="Arial"/>
          <w:b/>
          <w:iCs/>
          <w:sz w:val="20"/>
          <w:szCs w:val="20"/>
          <w:lang w:eastAsia="ar-SA"/>
        </w:rPr>
        <w:t>3.8 Okablowanie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5817E6" w:rsidRPr="001757BE" w:rsidTr="005817E6">
        <w:tc>
          <w:tcPr>
            <w:tcW w:w="8472" w:type="dxa"/>
          </w:tcPr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Kabel sieciowy RJ45-RJ45: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końcówka 1: 1 x RJ45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końcówka 2: 1 x RJ45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 xml:space="preserve">typ: </w:t>
            </w: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patchcord</w:t>
            </w:r>
            <w:proofErr w:type="spellEnd"/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typ ekranowania: UTP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standard: RJ-45 (10/100/1000Mb/s)</w:t>
            </w:r>
          </w:p>
          <w:p w:rsidR="005817E6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długość: 800 cm</w:t>
            </w:r>
          </w:p>
        </w:tc>
        <w:tc>
          <w:tcPr>
            <w:tcW w:w="740" w:type="dxa"/>
          </w:tcPr>
          <w:p w:rsidR="001757BE" w:rsidRPr="001757BE" w:rsidRDefault="001757BE" w:rsidP="001757B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9A08A2" w:rsidRDefault="009A08A2" w:rsidP="001757B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</w:p>
          <w:p w:rsidR="009A08A2" w:rsidRDefault="009A08A2" w:rsidP="001757B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</w:p>
          <w:p w:rsidR="005817E6" w:rsidRPr="001757BE" w:rsidRDefault="001757BE" w:rsidP="001757B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4</w:t>
            </w:r>
            <w:r w:rsid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5817E6" w:rsidRPr="001757BE" w:rsidTr="005817E6">
        <w:tc>
          <w:tcPr>
            <w:tcW w:w="8472" w:type="dxa"/>
          </w:tcPr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Kabel VGA – VGA: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typ: kabel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długość: 1500 cm</w:t>
            </w:r>
          </w:p>
          <w:p w:rsidR="005817E6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kolor: czarny</w:t>
            </w:r>
          </w:p>
        </w:tc>
        <w:tc>
          <w:tcPr>
            <w:tcW w:w="740" w:type="dxa"/>
          </w:tcPr>
          <w:p w:rsidR="001757BE" w:rsidRPr="001757BE" w:rsidRDefault="001757BE" w:rsidP="001757B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9A08A2" w:rsidRDefault="009A08A2" w:rsidP="001757B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</w:p>
          <w:p w:rsidR="005817E6" w:rsidRPr="001757BE" w:rsidRDefault="001757BE" w:rsidP="001757B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2</w:t>
            </w:r>
            <w:r w:rsid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  <w:tr w:rsidR="005817E6" w:rsidRPr="001757BE" w:rsidTr="005817E6">
        <w:tc>
          <w:tcPr>
            <w:tcW w:w="8472" w:type="dxa"/>
          </w:tcPr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757BE">
              <w:rPr>
                <w:rFonts w:ascii="Arial" w:hAnsi="Arial" w:cs="Arial"/>
                <w:sz w:val="20"/>
                <w:szCs w:val="20"/>
                <w:u w:val="single"/>
              </w:rPr>
              <w:t>Kabel HDMI-HDMI: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końcówka 1: 1 x HDMI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końcówka 2: 1 x HDMI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typ: kabel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standard: HDMI</w:t>
            </w:r>
          </w:p>
          <w:p w:rsidR="001757BE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7BE">
              <w:rPr>
                <w:rFonts w:ascii="Arial" w:hAnsi="Arial" w:cs="Arial"/>
                <w:sz w:val="20"/>
                <w:szCs w:val="20"/>
              </w:rPr>
              <w:t>długość: 1500 cm</w:t>
            </w:r>
          </w:p>
          <w:p w:rsidR="005817E6" w:rsidRPr="001757BE" w:rsidRDefault="001757BE" w:rsidP="001757B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57BE">
              <w:rPr>
                <w:rFonts w:ascii="Arial" w:hAnsi="Arial" w:cs="Arial"/>
                <w:sz w:val="20"/>
                <w:szCs w:val="20"/>
              </w:rPr>
              <w:t>kolor:czarny</w:t>
            </w:r>
            <w:proofErr w:type="spellEnd"/>
          </w:p>
        </w:tc>
        <w:tc>
          <w:tcPr>
            <w:tcW w:w="740" w:type="dxa"/>
          </w:tcPr>
          <w:p w:rsidR="001757BE" w:rsidRPr="001757BE" w:rsidRDefault="001757BE" w:rsidP="001757B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1757BE" w:rsidRPr="001757BE" w:rsidRDefault="001757BE" w:rsidP="001757BE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:rsidR="009A08A2" w:rsidRDefault="009A08A2" w:rsidP="001757B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</w:p>
          <w:p w:rsidR="005817E6" w:rsidRPr="001757BE" w:rsidRDefault="001757BE" w:rsidP="001757B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757BE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2</w:t>
            </w:r>
            <w:r w:rsidR="00E650C8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szt.</w:t>
            </w:r>
          </w:p>
        </w:tc>
      </w:tr>
    </w:tbl>
    <w:p w:rsidR="007A15D9" w:rsidRPr="001757BE" w:rsidRDefault="007A15D9" w:rsidP="001757BE">
      <w:pPr>
        <w:spacing w:line="240" w:lineRule="auto"/>
        <w:rPr>
          <w:rFonts w:ascii="Arial" w:hAnsi="Arial" w:cs="Arial"/>
          <w:iCs/>
          <w:sz w:val="20"/>
          <w:szCs w:val="20"/>
          <w:lang w:eastAsia="ar-SA"/>
        </w:rPr>
      </w:pPr>
    </w:p>
    <w:p w:rsidR="00410E10" w:rsidRPr="001757BE" w:rsidRDefault="0021395D" w:rsidP="001757BE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t>4</w:t>
      </w:r>
      <w:r w:rsidR="00B05EFF" w:rsidRPr="001757BE">
        <w:rPr>
          <w:rFonts w:ascii="Arial" w:hAnsi="Arial" w:cs="Arial"/>
          <w:b/>
          <w:sz w:val="20"/>
          <w:szCs w:val="20"/>
          <w:lang w:eastAsia="pl-PL"/>
        </w:rPr>
        <w:t>. Kryteria oceny ofert:</w:t>
      </w:r>
      <w:r w:rsidR="001757BE" w:rsidRPr="001757BE">
        <w:rPr>
          <w:rFonts w:ascii="Arial" w:hAnsi="Arial" w:cs="Arial"/>
          <w:sz w:val="20"/>
          <w:szCs w:val="20"/>
          <w:lang w:eastAsia="pl-PL"/>
        </w:rPr>
        <w:br/>
      </w:r>
      <w:r w:rsidR="00E7695E" w:rsidRPr="001757BE">
        <w:rPr>
          <w:rFonts w:ascii="Arial" w:hAnsi="Arial" w:cs="Arial"/>
          <w:sz w:val="20"/>
          <w:szCs w:val="20"/>
          <w:lang w:eastAsia="pl-PL"/>
        </w:rPr>
        <w:br/>
      </w:r>
      <w:r w:rsidRPr="001757BE">
        <w:rPr>
          <w:rFonts w:ascii="Arial" w:hAnsi="Arial" w:cs="Arial"/>
          <w:sz w:val="20"/>
          <w:szCs w:val="20"/>
          <w:lang w:eastAsia="pl-PL"/>
        </w:rPr>
        <w:t>100% - cena</w:t>
      </w:r>
    </w:p>
    <w:p w:rsidR="0021395D" w:rsidRPr="001757BE" w:rsidRDefault="00E7695E" w:rsidP="00871E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t>4. Termin i miejsce złożenia oferty</w:t>
      </w:r>
      <w:r w:rsidR="00B05EFF" w:rsidRPr="001757BE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D33CDC" w:rsidRPr="001757BE" w:rsidRDefault="00E7695E" w:rsidP="00871E3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sz w:val="20"/>
          <w:szCs w:val="20"/>
          <w:lang w:eastAsia="pl-PL"/>
        </w:rPr>
        <w:br/>
        <w:t xml:space="preserve">Ofertę należy złożyć </w:t>
      </w:r>
      <w:r w:rsidR="00B95196">
        <w:rPr>
          <w:rFonts w:ascii="Arial" w:hAnsi="Arial" w:cs="Arial"/>
          <w:sz w:val="20"/>
          <w:szCs w:val="20"/>
          <w:lang w:eastAsia="pl-PL"/>
        </w:rPr>
        <w:t>po</w:t>
      </w:r>
      <w:bookmarkStart w:id="0" w:name="_GoBack"/>
      <w:bookmarkEnd w:id="0"/>
      <w:r w:rsidRPr="001757BE">
        <w:rPr>
          <w:rFonts w:ascii="Arial" w:hAnsi="Arial" w:cs="Arial"/>
          <w:sz w:val="20"/>
          <w:szCs w:val="20"/>
          <w:lang w:eastAsia="pl-PL"/>
        </w:rPr>
        <w:t>przez platformę Open</w:t>
      </w:r>
      <w:r w:rsidR="0021395D" w:rsidRPr="001757BE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AB2D16">
        <w:rPr>
          <w:rFonts w:ascii="Arial" w:hAnsi="Arial" w:cs="Arial"/>
          <w:sz w:val="20"/>
          <w:szCs w:val="20"/>
          <w:lang w:eastAsia="pl-PL"/>
        </w:rPr>
        <w:t>Nexus</w:t>
      </w:r>
      <w:proofErr w:type="spellEnd"/>
      <w:r w:rsidR="00AB2D16">
        <w:rPr>
          <w:rFonts w:ascii="Arial" w:hAnsi="Arial" w:cs="Arial"/>
          <w:sz w:val="20"/>
          <w:szCs w:val="20"/>
          <w:lang w:eastAsia="pl-PL"/>
        </w:rPr>
        <w:t xml:space="preserve"> do dnia </w:t>
      </w:r>
      <w:r w:rsidR="0021395D" w:rsidRPr="001757BE">
        <w:rPr>
          <w:rFonts w:ascii="Arial" w:hAnsi="Arial" w:cs="Arial"/>
          <w:sz w:val="20"/>
          <w:szCs w:val="20"/>
          <w:lang w:eastAsia="pl-PL"/>
        </w:rPr>
        <w:t>7 lutego 2019 r.</w:t>
      </w:r>
    </w:p>
    <w:p w:rsidR="00871E31" w:rsidRPr="001757BE" w:rsidRDefault="00410E10" w:rsidP="00871E31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="0021395D" w:rsidRPr="001757BE">
        <w:rPr>
          <w:rFonts w:ascii="Arial" w:hAnsi="Arial" w:cs="Arial"/>
          <w:b/>
          <w:sz w:val="20"/>
          <w:szCs w:val="20"/>
          <w:lang w:eastAsia="pl-PL"/>
        </w:rPr>
        <w:br/>
        <w:t>5.</w:t>
      </w:r>
      <w:r w:rsidR="00E7695E" w:rsidRPr="001757BE">
        <w:rPr>
          <w:rFonts w:ascii="Arial" w:hAnsi="Arial" w:cs="Arial"/>
          <w:b/>
          <w:sz w:val="20"/>
          <w:szCs w:val="20"/>
          <w:lang w:eastAsia="pl-PL"/>
        </w:rPr>
        <w:t xml:space="preserve"> Do oceny dopuszcza się ofertę, która została złożona przez platformę Open</w:t>
      </w:r>
      <w:r w:rsidR="0021395D" w:rsidRPr="001757B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871E31" w:rsidRPr="001757BE">
        <w:rPr>
          <w:rFonts w:ascii="Arial" w:hAnsi="Arial" w:cs="Arial"/>
          <w:b/>
          <w:sz w:val="20"/>
          <w:szCs w:val="20"/>
          <w:lang w:eastAsia="pl-PL"/>
        </w:rPr>
        <w:t>Nexus</w:t>
      </w:r>
      <w:proofErr w:type="spellEnd"/>
      <w:r w:rsidR="00871E31" w:rsidRPr="001757BE">
        <w:rPr>
          <w:rFonts w:ascii="Arial" w:hAnsi="Arial" w:cs="Arial"/>
          <w:b/>
          <w:sz w:val="20"/>
          <w:szCs w:val="20"/>
          <w:lang w:eastAsia="pl-PL"/>
        </w:rPr>
        <w:t xml:space="preserve"> wraz z:  </w:t>
      </w:r>
    </w:p>
    <w:p w:rsidR="00871E31" w:rsidRPr="001757BE" w:rsidRDefault="00E7695E" w:rsidP="00871E31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sz w:val="20"/>
          <w:szCs w:val="20"/>
          <w:lang w:eastAsia="pl-PL"/>
        </w:rPr>
        <w:t>- załączeniem uzupełnionego formularza ofertowego</w:t>
      </w:r>
      <w:r w:rsidR="00410E10" w:rsidRPr="001757BE">
        <w:rPr>
          <w:rFonts w:ascii="Arial" w:hAnsi="Arial" w:cs="Arial"/>
          <w:sz w:val="20"/>
          <w:szCs w:val="20"/>
          <w:lang w:eastAsia="pl-PL"/>
        </w:rPr>
        <w:t xml:space="preserve"> – Załącznik</w:t>
      </w:r>
      <w:r w:rsidR="00D33CDC" w:rsidRPr="001757BE">
        <w:rPr>
          <w:rFonts w:ascii="Arial" w:hAnsi="Arial" w:cs="Arial"/>
          <w:sz w:val="20"/>
          <w:szCs w:val="20"/>
          <w:lang w:eastAsia="pl-PL"/>
        </w:rPr>
        <w:t xml:space="preserve"> 1</w:t>
      </w:r>
      <w:r w:rsidR="00410E10" w:rsidRPr="001757BE">
        <w:rPr>
          <w:rFonts w:ascii="Arial" w:hAnsi="Arial" w:cs="Arial"/>
          <w:sz w:val="20"/>
          <w:szCs w:val="20"/>
          <w:lang w:eastAsia="pl-PL"/>
        </w:rPr>
        <w:t xml:space="preserve"> - </w:t>
      </w:r>
      <w:r w:rsidRPr="001757BE">
        <w:rPr>
          <w:rFonts w:ascii="Arial" w:hAnsi="Arial" w:cs="Arial"/>
          <w:sz w:val="20"/>
          <w:szCs w:val="20"/>
          <w:lang w:eastAsia="pl-PL"/>
        </w:rPr>
        <w:t xml:space="preserve"> opatrz</w:t>
      </w:r>
      <w:r w:rsidR="001757BE" w:rsidRPr="001757BE">
        <w:rPr>
          <w:rFonts w:ascii="Arial" w:hAnsi="Arial" w:cs="Arial"/>
          <w:sz w:val="20"/>
          <w:szCs w:val="20"/>
          <w:lang w:eastAsia="pl-PL"/>
        </w:rPr>
        <w:t>o</w:t>
      </w:r>
      <w:r w:rsidRPr="001757BE">
        <w:rPr>
          <w:rFonts w:ascii="Arial" w:hAnsi="Arial" w:cs="Arial"/>
          <w:sz w:val="20"/>
          <w:szCs w:val="20"/>
          <w:lang w:eastAsia="pl-PL"/>
        </w:rPr>
        <w:t>nego</w:t>
      </w:r>
      <w:r w:rsidR="0040256B" w:rsidRPr="001757BE">
        <w:rPr>
          <w:rFonts w:ascii="Arial" w:hAnsi="Arial" w:cs="Arial"/>
          <w:sz w:val="20"/>
          <w:szCs w:val="20"/>
          <w:lang w:eastAsia="pl-PL"/>
        </w:rPr>
        <w:t xml:space="preserve"> pieczątką oraz </w:t>
      </w:r>
      <w:r w:rsidRPr="001757BE">
        <w:rPr>
          <w:rFonts w:ascii="Arial" w:hAnsi="Arial" w:cs="Arial"/>
          <w:sz w:val="20"/>
          <w:szCs w:val="20"/>
          <w:lang w:eastAsia="pl-PL"/>
        </w:rPr>
        <w:t>podpisanego p</w:t>
      </w:r>
      <w:r w:rsidR="00F020D4" w:rsidRPr="001757BE">
        <w:rPr>
          <w:rFonts w:ascii="Arial" w:hAnsi="Arial" w:cs="Arial"/>
          <w:sz w:val="20"/>
          <w:szCs w:val="20"/>
          <w:lang w:eastAsia="pl-PL"/>
        </w:rPr>
        <w:t>rzez osobę reprezentującą firmę</w:t>
      </w:r>
      <w:r w:rsidR="00871E31" w:rsidRPr="001757B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D33CDC" w:rsidRPr="001757BE" w:rsidRDefault="00E7695E" w:rsidP="00871E31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sz w:val="20"/>
          <w:szCs w:val="20"/>
          <w:lang w:eastAsia="pl-PL"/>
        </w:rPr>
        <w:t>- załączeniem specyfikacji technicznej lub karty katalogowej w języku polskim urządzenia</w:t>
      </w:r>
      <w:r w:rsidR="00410E10" w:rsidRPr="001757BE">
        <w:rPr>
          <w:rFonts w:ascii="Arial" w:hAnsi="Arial" w:cs="Arial"/>
          <w:sz w:val="20"/>
          <w:szCs w:val="20"/>
          <w:lang w:eastAsia="pl-PL"/>
        </w:rPr>
        <w:t xml:space="preserve"> potwierdzającej </w:t>
      </w:r>
      <w:r w:rsidR="00D33CDC" w:rsidRPr="001757BE">
        <w:rPr>
          <w:rFonts w:ascii="Arial" w:hAnsi="Arial" w:cs="Arial"/>
          <w:sz w:val="20"/>
          <w:szCs w:val="20"/>
          <w:lang w:eastAsia="pl-PL"/>
        </w:rPr>
        <w:t>parametry techniczne urządzenia z zapytania .</w:t>
      </w:r>
    </w:p>
    <w:p w:rsidR="007236CE" w:rsidRPr="001757BE" w:rsidRDefault="0021395D" w:rsidP="00871E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t>6</w:t>
      </w:r>
      <w:r w:rsidR="00E7695E" w:rsidRPr="001757BE">
        <w:rPr>
          <w:rFonts w:ascii="Arial" w:hAnsi="Arial" w:cs="Arial"/>
          <w:b/>
          <w:sz w:val="20"/>
          <w:szCs w:val="20"/>
          <w:lang w:eastAsia="pl-PL"/>
        </w:rPr>
        <w:t>. Informacja o wyłonieniu najkorzystniejszej oferty po zatwierdzeniu zostanie przekazana oferentom.</w:t>
      </w:r>
    </w:p>
    <w:p w:rsidR="00D33CDC" w:rsidRPr="001757BE" w:rsidRDefault="00E7695E" w:rsidP="00871E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br/>
      </w:r>
      <w:r w:rsidR="0021395D" w:rsidRPr="001757BE">
        <w:rPr>
          <w:rFonts w:ascii="Arial" w:hAnsi="Arial" w:cs="Arial"/>
          <w:b/>
          <w:sz w:val="20"/>
          <w:szCs w:val="20"/>
          <w:lang w:eastAsia="pl-PL"/>
        </w:rPr>
        <w:t>7.</w:t>
      </w:r>
      <w:r w:rsidRPr="001757BE">
        <w:rPr>
          <w:rFonts w:ascii="Arial" w:hAnsi="Arial" w:cs="Arial"/>
          <w:b/>
          <w:sz w:val="20"/>
          <w:szCs w:val="20"/>
          <w:lang w:eastAsia="pl-PL"/>
        </w:rPr>
        <w:t xml:space="preserve"> W przypadku, gdy żadna z ofert nie spełni wymagań technicznych i handlowych </w:t>
      </w:r>
      <w:r w:rsidR="00410E10" w:rsidRPr="001757B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1757BE">
        <w:rPr>
          <w:rFonts w:ascii="Arial" w:hAnsi="Arial" w:cs="Arial"/>
          <w:b/>
          <w:sz w:val="20"/>
          <w:szCs w:val="20"/>
          <w:lang w:eastAsia="pl-PL"/>
        </w:rPr>
        <w:t>Zamawiający zastrzega sobie prawo do wyboru oferty, która w najwy</w:t>
      </w:r>
      <w:r w:rsidR="00D33CDC" w:rsidRPr="001757BE">
        <w:rPr>
          <w:rFonts w:ascii="Arial" w:hAnsi="Arial" w:cs="Arial"/>
          <w:b/>
          <w:sz w:val="20"/>
          <w:szCs w:val="20"/>
          <w:lang w:eastAsia="pl-PL"/>
        </w:rPr>
        <w:t xml:space="preserve">ższym stopniu spełnia wymagania </w:t>
      </w:r>
      <w:r w:rsidR="00410E10" w:rsidRPr="001757BE">
        <w:rPr>
          <w:rFonts w:ascii="Arial" w:hAnsi="Arial" w:cs="Arial"/>
          <w:b/>
          <w:sz w:val="20"/>
          <w:szCs w:val="20"/>
          <w:lang w:eastAsia="pl-PL"/>
        </w:rPr>
        <w:t>Z</w:t>
      </w:r>
      <w:r w:rsidRPr="001757BE">
        <w:rPr>
          <w:rFonts w:ascii="Arial" w:hAnsi="Arial" w:cs="Arial"/>
          <w:b/>
          <w:sz w:val="20"/>
          <w:szCs w:val="20"/>
          <w:lang w:eastAsia="pl-PL"/>
        </w:rPr>
        <w:t>amawiającego.</w:t>
      </w:r>
    </w:p>
    <w:p w:rsidR="007A15D9" w:rsidRDefault="00E7695E" w:rsidP="00871E3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br/>
      </w:r>
      <w:r w:rsidR="0021395D" w:rsidRPr="001757BE">
        <w:rPr>
          <w:rFonts w:ascii="Arial" w:hAnsi="Arial" w:cs="Arial"/>
          <w:b/>
          <w:sz w:val="20"/>
          <w:szCs w:val="20"/>
          <w:lang w:eastAsia="pl-PL"/>
        </w:rPr>
        <w:t>8.</w:t>
      </w:r>
      <w:r w:rsidR="00F06ECA" w:rsidRPr="001757B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06ECA" w:rsidRPr="001757BE">
        <w:rPr>
          <w:rFonts w:ascii="Arial" w:hAnsi="Arial" w:cs="Arial"/>
          <w:b/>
          <w:sz w:val="20"/>
          <w:szCs w:val="20"/>
        </w:rPr>
        <w:t>Nie dopuszcza się składania ofert częściowych</w:t>
      </w:r>
    </w:p>
    <w:p w:rsidR="006E15A5" w:rsidRPr="001757BE" w:rsidRDefault="0021395D" w:rsidP="00871E3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57BE">
        <w:rPr>
          <w:rFonts w:ascii="Arial" w:hAnsi="Arial" w:cs="Arial"/>
          <w:b/>
          <w:sz w:val="20"/>
          <w:szCs w:val="20"/>
        </w:rPr>
        <w:t>9</w:t>
      </w:r>
      <w:r w:rsidR="006E15A5" w:rsidRPr="001757BE">
        <w:rPr>
          <w:rFonts w:ascii="Arial" w:hAnsi="Arial" w:cs="Arial"/>
          <w:b/>
          <w:sz w:val="20"/>
          <w:szCs w:val="20"/>
        </w:rPr>
        <w:t>.</w:t>
      </w:r>
      <w:r w:rsidRPr="001757BE">
        <w:rPr>
          <w:rFonts w:ascii="Arial" w:hAnsi="Arial" w:cs="Arial"/>
          <w:b/>
          <w:sz w:val="20"/>
          <w:szCs w:val="20"/>
        </w:rPr>
        <w:t xml:space="preserve"> </w:t>
      </w:r>
      <w:r w:rsidR="006E15A5" w:rsidRPr="001757BE">
        <w:rPr>
          <w:rFonts w:ascii="Arial" w:hAnsi="Arial" w:cs="Arial"/>
          <w:b/>
          <w:sz w:val="20"/>
          <w:szCs w:val="20"/>
        </w:rPr>
        <w:t>Warunki przekazania towaru oraz dostawy</w:t>
      </w:r>
      <w:r w:rsidR="003C3383" w:rsidRPr="001757BE">
        <w:rPr>
          <w:rFonts w:ascii="Arial" w:hAnsi="Arial" w:cs="Arial"/>
          <w:b/>
          <w:sz w:val="20"/>
          <w:szCs w:val="20"/>
        </w:rPr>
        <w:t>:</w:t>
      </w:r>
    </w:p>
    <w:p w:rsidR="004050B2" w:rsidRPr="001757BE" w:rsidRDefault="0021395D" w:rsidP="00871E31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757BE">
        <w:rPr>
          <w:rFonts w:ascii="Arial" w:hAnsi="Arial" w:cs="Arial"/>
          <w:b/>
          <w:sz w:val="20"/>
          <w:szCs w:val="20"/>
        </w:rPr>
        <w:t>9.</w:t>
      </w:r>
      <w:r w:rsidR="006E15A5" w:rsidRPr="001757BE">
        <w:rPr>
          <w:rFonts w:ascii="Arial" w:hAnsi="Arial" w:cs="Arial"/>
          <w:b/>
          <w:sz w:val="20"/>
          <w:szCs w:val="20"/>
        </w:rPr>
        <w:t>1.</w:t>
      </w:r>
      <w:r w:rsidR="006E15A5" w:rsidRPr="001757BE">
        <w:rPr>
          <w:rFonts w:ascii="Arial" w:hAnsi="Arial" w:cs="Arial"/>
          <w:sz w:val="20"/>
          <w:szCs w:val="20"/>
        </w:rPr>
        <w:t xml:space="preserve"> D</w:t>
      </w:r>
      <w:r w:rsidR="00E30F9C" w:rsidRPr="001757BE">
        <w:rPr>
          <w:rFonts w:ascii="Arial" w:hAnsi="Arial" w:cs="Arial"/>
          <w:sz w:val="20"/>
          <w:szCs w:val="20"/>
        </w:rPr>
        <w:t xml:space="preserve">ostarczenia </w:t>
      </w:r>
      <w:r w:rsidRPr="001757BE">
        <w:rPr>
          <w:rFonts w:ascii="Arial" w:hAnsi="Arial" w:cs="Arial"/>
          <w:sz w:val="20"/>
          <w:szCs w:val="20"/>
        </w:rPr>
        <w:t xml:space="preserve">przedmiotu zapytania ofertowego </w:t>
      </w:r>
      <w:r w:rsidR="004050B2" w:rsidRPr="001757BE">
        <w:rPr>
          <w:rFonts w:ascii="Arial" w:hAnsi="Arial" w:cs="Arial"/>
          <w:sz w:val="20"/>
          <w:szCs w:val="20"/>
        </w:rPr>
        <w:t xml:space="preserve">do </w:t>
      </w:r>
      <w:r w:rsidRPr="001757BE">
        <w:rPr>
          <w:rFonts w:ascii="Arial" w:hAnsi="Arial" w:cs="Arial"/>
          <w:sz w:val="20"/>
          <w:szCs w:val="20"/>
        </w:rPr>
        <w:t>Centrum Informacji i Promocji Śródlądowych Dróg Wodnych w Bydgoszczy</w:t>
      </w:r>
      <w:r w:rsidR="004050B2" w:rsidRPr="001757BE">
        <w:rPr>
          <w:rFonts w:ascii="Arial" w:hAnsi="Arial" w:cs="Arial"/>
          <w:sz w:val="20"/>
          <w:szCs w:val="20"/>
        </w:rPr>
        <w:t xml:space="preserve"> przy ul. </w:t>
      </w:r>
      <w:r w:rsidRPr="001757BE">
        <w:rPr>
          <w:rFonts w:ascii="Arial" w:hAnsi="Arial" w:cs="Arial"/>
          <w:sz w:val="20"/>
          <w:szCs w:val="20"/>
        </w:rPr>
        <w:t xml:space="preserve">Plac Kościeleckich 8, 85-001 Bydgoszcz, </w:t>
      </w:r>
      <w:r w:rsidR="004050B2" w:rsidRPr="001757BE">
        <w:rPr>
          <w:rFonts w:ascii="Arial" w:hAnsi="Arial" w:cs="Arial"/>
          <w:sz w:val="20"/>
          <w:szCs w:val="20"/>
        </w:rPr>
        <w:t xml:space="preserve">pokój </w:t>
      </w:r>
      <w:r w:rsidRPr="001757BE">
        <w:rPr>
          <w:rFonts w:ascii="Arial" w:hAnsi="Arial" w:cs="Arial"/>
          <w:sz w:val="20"/>
          <w:szCs w:val="20"/>
        </w:rPr>
        <w:t>26</w:t>
      </w:r>
      <w:r w:rsidR="00E650C8">
        <w:rPr>
          <w:rFonts w:ascii="Arial" w:hAnsi="Arial" w:cs="Arial"/>
          <w:sz w:val="20"/>
          <w:szCs w:val="20"/>
        </w:rPr>
        <w:t xml:space="preserve"> do </w:t>
      </w:r>
      <w:r w:rsidR="00E650C8" w:rsidRPr="00AB2D16">
        <w:rPr>
          <w:rFonts w:ascii="Arial" w:hAnsi="Arial" w:cs="Arial"/>
          <w:b/>
          <w:sz w:val="20"/>
          <w:szCs w:val="20"/>
        </w:rPr>
        <w:t>dnia 19 lutego 2019 r</w:t>
      </w:r>
      <w:r w:rsidR="004050B2" w:rsidRPr="001757BE">
        <w:rPr>
          <w:rFonts w:ascii="Arial" w:hAnsi="Arial" w:cs="Arial"/>
          <w:sz w:val="20"/>
          <w:szCs w:val="20"/>
        </w:rPr>
        <w:t xml:space="preserve">. </w:t>
      </w:r>
      <w:r w:rsidRPr="001757BE">
        <w:rPr>
          <w:rFonts w:ascii="Arial" w:hAnsi="Arial" w:cs="Arial"/>
          <w:sz w:val="20"/>
          <w:szCs w:val="20"/>
        </w:rPr>
        <w:t>Wykonawca zobowiązany jest poinformować o tym fakcie</w:t>
      </w:r>
      <w:r w:rsidR="001E1B58" w:rsidRPr="001757BE">
        <w:rPr>
          <w:rFonts w:ascii="Arial" w:hAnsi="Arial" w:cs="Arial"/>
          <w:sz w:val="20"/>
          <w:szCs w:val="20"/>
        </w:rPr>
        <w:t xml:space="preserve"> Zamawiającego</w:t>
      </w:r>
      <w:r w:rsidRPr="001757BE">
        <w:rPr>
          <w:rFonts w:ascii="Arial" w:hAnsi="Arial" w:cs="Arial"/>
          <w:sz w:val="20"/>
          <w:szCs w:val="20"/>
        </w:rPr>
        <w:t xml:space="preserve"> minimum </w:t>
      </w:r>
      <w:r w:rsidR="00AB2D16">
        <w:rPr>
          <w:rFonts w:ascii="Arial" w:hAnsi="Arial" w:cs="Arial"/>
          <w:sz w:val="20"/>
          <w:szCs w:val="20"/>
        </w:rPr>
        <w:br/>
      </w:r>
      <w:r w:rsidR="001E1B58" w:rsidRPr="001757BE">
        <w:rPr>
          <w:rFonts w:ascii="Arial" w:hAnsi="Arial" w:cs="Arial"/>
          <w:sz w:val="20"/>
          <w:szCs w:val="20"/>
        </w:rPr>
        <w:t xml:space="preserve">1 </w:t>
      </w:r>
      <w:r w:rsidRPr="001757BE">
        <w:rPr>
          <w:rFonts w:ascii="Arial" w:hAnsi="Arial" w:cs="Arial"/>
          <w:sz w:val="20"/>
          <w:szCs w:val="20"/>
        </w:rPr>
        <w:t>dzień roboczy przed zaplanowaną dostawą.</w:t>
      </w:r>
    </w:p>
    <w:p w:rsidR="001757BE" w:rsidRPr="001757BE" w:rsidRDefault="00871E31" w:rsidP="00871E31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757BE">
        <w:rPr>
          <w:rFonts w:ascii="Arial" w:hAnsi="Arial" w:cs="Arial"/>
          <w:b/>
          <w:sz w:val="20"/>
          <w:szCs w:val="20"/>
        </w:rPr>
        <w:t>9</w:t>
      </w:r>
      <w:r w:rsidR="006E15A5" w:rsidRPr="001757BE">
        <w:rPr>
          <w:rFonts w:ascii="Arial" w:hAnsi="Arial" w:cs="Arial"/>
          <w:b/>
          <w:sz w:val="20"/>
          <w:szCs w:val="20"/>
        </w:rPr>
        <w:t>.2.</w:t>
      </w:r>
      <w:r w:rsidR="006E15A5" w:rsidRPr="001757BE">
        <w:rPr>
          <w:rFonts w:ascii="Arial" w:hAnsi="Arial" w:cs="Arial"/>
          <w:sz w:val="20"/>
          <w:szCs w:val="20"/>
        </w:rPr>
        <w:t xml:space="preserve"> Zamawiający dokona odbioru jakościowego i ilościowego zgodnie </w:t>
      </w:r>
      <w:r w:rsidR="001757BE">
        <w:rPr>
          <w:rFonts w:ascii="Arial" w:hAnsi="Arial" w:cs="Arial"/>
          <w:sz w:val="20"/>
          <w:szCs w:val="20"/>
        </w:rPr>
        <w:t>z protokołem zdawczo odbiorczym - Z</w:t>
      </w:r>
      <w:r w:rsidR="006E15A5" w:rsidRPr="001757BE">
        <w:rPr>
          <w:rFonts w:ascii="Arial" w:hAnsi="Arial" w:cs="Arial"/>
          <w:sz w:val="20"/>
          <w:szCs w:val="20"/>
        </w:rPr>
        <w:t>ałącznik nr. 2.</w:t>
      </w:r>
    </w:p>
    <w:p w:rsidR="00871E31" w:rsidRPr="001757BE" w:rsidRDefault="00871E31" w:rsidP="00871E31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10. </w:t>
      </w:r>
      <w:r w:rsidR="00E7695E" w:rsidRPr="001757BE">
        <w:rPr>
          <w:rFonts w:ascii="Arial" w:hAnsi="Arial" w:cs="Arial"/>
          <w:b/>
          <w:sz w:val="20"/>
          <w:szCs w:val="20"/>
          <w:lang w:eastAsia="pl-PL"/>
        </w:rPr>
        <w:t>Warunki płatności</w:t>
      </w:r>
      <w:r w:rsidR="00B05EFF" w:rsidRPr="001757BE">
        <w:rPr>
          <w:rFonts w:ascii="Arial" w:hAnsi="Arial" w:cs="Arial"/>
          <w:b/>
          <w:sz w:val="20"/>
          <w:szCs w:val="20"/>
          <w:lang w:eastAsia="pl-PL"/>
        </w:rPr>
        <w:t>:</w:t>
      </w:r>
      <w:r w:rsidRPr="001757BE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71E31" w:rsidRPr="001757BE" w:rsidRDefault="00871E31" w:rsidP="00871E31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t>10</w:t>
      </w:r>
      <w:r w:rsidR="004E2DDF" w:rsidRPr="001757BE">
        <w:rPr>
          <w:rFonts w:ascii="Arial" w:hAnsi="Arial" w:cs="Arial"/>
          <w:b/>
          <w:sz w:val="20"/>
          <w:szCs w:val="20"/>
          <w:lang w:eastAsia="pl-PL"/>
        </w:rPr>
        <w:t>.</w:t>
      </w:r>
      <w:r w:rsidR="00076C61" w:rsidRPr="001757BE">
        <w:rPr>
          <w:rFonts w:ascii="Arial" w:hAnsi="Arial" w:cs="Arial"/>
          <w:b/>
          <w:sz w:val="20"/>
          <w:szCs w:val="20"/>
          <w:lang w:eastAsia="pl-PL"/>
        </w:rPr>
        <w:t>1</w:t>
      </w:r>
      <w:r w:rsidR="004E2DDF" w:rsidRPr="001757B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7695E" w:rsidRPr="001757BE">
        <w:rPr>
          <w:rFonts w:ascii="Arial" w:hAnsi="Arial" w:cs="Arial"/>
          <w:sz w:val="20"/>
          <w:szCs w:val="20"/>
          <w:lang w:eastAsia="pl-PL"/>
        </w:rPr>
        <w:t>Faktura VAT, termin płatności 30 dni</w:t>
      </w:r>
      <w:r w:rsidR="00B05EFF" w:rsidRPr="001757BE">
        <w:rPr>
          <w:rFonts w:ascii="Arial" w:hAnsi="Arial" w:cs="Arial"/>
          <w:sz w:val="20"/>
          <w:szCs w:val="20"/>
          <w:lang w:eastAsia="pl-PL"/>
        </w:rPr>
        <w:t>.</w:t>
      </w:r>
    </w:p>
    <w:p w:rsidR="00871E31" w:rsidRPr="001757BE" w:rsidRDefault="00871E31" w:rsidP="00871E31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t>10</w:t>
      </w:r>
      <w:r w:rsidR="00E30F9C" w:rsidRPr="001757BE">
        <w:rPr>
          <w:rFonts w:ascii="Arial" w:hAnsi="Arial" w:cs="Arial"/>
          <w:b/>
          <w:sz w:val="20"/>
          <w:szCs w:val="20"/>
          <w:lang w:eastAsia="pl-PL"/>
        </w:rPr>
        <w:t>.2.</w:t>
      </w:r>
      <w:r w:rsidR="009573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10E10" w:rsidRPr="001757BE">
        <w:rPr>
          <w:rFonts w:ascii="Arial" w:hAnsi="Arial" w:cs="Arial"/>
          <w:sz w:val="20"/>
          <w:szCs w:val="20"/>
          <w:lang w:eastAsia="pl-PL"/>
        </w:rPr>
        <w:t xml:space="preserve">Warunkiem </w:t>
      </w:r>
      <w:r w:rsidR="00A973DA" w:rsidRPr="001757BE">
        <w:rPr>
          <w:rFonts w:ascii="Arial" w:hAnsi="Arial" w:cs="Arial"/>
          <w:sz w:val="20"/>
          <w:szCs w:val="20"/>
          <w:lang w:eastAsia="pl-PL"/>
        </w:rPr>
        <w:t>wystawienia</w:t>
      </w:r>
      <w:r w:rsidR="00410E10" w:rsidRPr="001757BE">
        <w:rPr>
          <w:rFonts w:ascii="Arial" w:hAnsi="Arial" w:cs="Arial"/>
          <w:sz w:val="20"/>
          <w:szCs w:val="20"/>
          <w:lang w:eastAsia="pl-PL"/>
        </w:rPr>
        <w:t xml:space="preserve">  faktury VAT jest podpisany przez Zamawiającego protokół </w:t>
      </w:r>
      <w:r w:rsidRPr="001757BE">
        <w:rPr>
          <w:rFonts w:ascii="Arial" w:hAnsi="Arial" w:cs="Arial"/>
          <w:sz w:val="20"/>
          <w:szCs w:val="20"/>
          <w:lang w:eastAsia="pl-PL"/>
        </w:rPr>
        <w:t xml:space="preserve">zdawczo </w:t>
      </w:r>
      <w:r w:rsidR="00D33CDC" w:rsidRPr="001757BE">
        <w:rPr>
          <w:rFonts w:ascii="Arial" w:hAnsi="Arial" w:cs="Arial"/>
          <w:sz w:val="20"/>
          <w:szCs w:val="20"/>
          <w:lang w:eastAsia="pl-PL"/>
        </w:rPr>
        <w:t>odbiorcz</w:t>
      </w:r>
      <w:r w:rsidRPr="001757BE">
        <w:rPr>
          <w:rFonts w:ascii="Arial" w:hAnsi="Arial" w:cs="Arial"/>
          <w:sz w:val="20"/>
          <w:szCs w:val="20"/>
          <w:lang w:eastAsia="pl-PL"/>
        </w:rPr>
        <w:t>y stanowiący</w:t>
      </w:r>
      <w:r w:rsidR="001757BE" w:rsidRPr="001757BE">
        <w:rPr>
          <w:rFonts w:ascii="Arial" w:hAnsi="Arial" w:cs="Arial"/>
          <w:sz w:val="20"/>
          <w:szCs w:val="20"/>
          <w:lang w:eastAsia="pl-PL"/>
        </w:rPr>
        <w:t xml:space="preserve">  Z</w:t>
      </w:r>
      <w:r w:rsidR="00410E10" w:rsidRPr="001757BE">
        <w:rPr>
          <w:rFonts w:ascii="Arial" w:hAnsi="Arial" w:cs="Arial"/>
          <w:sz w:val="20"/>
          <w:szCs w:val="20"/>
          <w:lang w:eastAsia="pl-PL"/>
        </w:rPr>
        <w:t>ałącznik</w:t>
      </w:r>
      <w:r w:rsidRPr="001757BE">
        <w:rPr>
          <w:rFonts w:ascii="Arial" w:hAnsi="Arial" w:cs="Arial"/>
          <w:sz w:val="20"/>
          <w:szCs w:val="20"/>
          <w:lang w:eastAsia="pl-PL"/>
        </w:rPr>
        <w:t xml:space="preserve">  nr</w:t>
      </w:r>
      <w:r w:rsidR="00B05EFF" w:rsidRPr="001757B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10E10" w:rsidRPr="001757BE">
        <w:rPr>
          <w:rFonts w:ascii="Arial" w:hAnsi="Arial" w:cs="Arial"/>
          <w:sz w:val="20"/>
          <w:szCs w:val="20"/>
          <w:lang w:eastAsia="pl-PL"/>
        </w:rPr>
        <w:t xml:space="preserve"> 2</w:t>
      </w:r>
      <w:r w:rsidRPr="001757BE">
        <w:rPr>
          <w:rFonts w:ascii="Arial" w:hAnsi="Arial" w:cs="Arial"/>
          <w:sz w:val="20"/>
          <w:szCs w:val="20"/>
          <w:lang w:eastAsia="pl-PL"/>
        </w:rPr>
        <w:t xml:space="preserve"> niniejszego zapytania</w:t>
      </w:r>
      <w:r w:rsidR="00410E10" w:rsidRPr="001757B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05EFF" w:rsidRPr="001757BE">
        <w:rPr>
          <w:rFonts w:ascii="Arial" w:hAnsi="Arial" w:cs="Arial"/>
          <w:sz w:val="20"/>
          <w:szCs w:val="20"/>
          <w:lang w:eastAsia="pl-PL"/>
        </w:rPr>
        <w:t>.</w:t>
      </w:r>
      <w:r w:rsidRPr="001757B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E7695E" w:rsidRPr="001757BE" w:rsidRDefault="00871E31" w:rsidP="00871E31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t>11.</w:t>
      </w:r>
      <w:r w:rsidR="00410E10" w:rsidRPr="001757BE">
        <w:rPr>
          <w:rFonts w:ascii="Arial" w:hAnsi="Arial" w:cs="Arial"/>
          <w:b/>
          <w:sz w:val="20"/>
          <w:szCs w:val="20"/>
          <w:lang w:eastAsia="pl-PL"/>
        </w:rPr>
        <w:t xml:space="preserve"> Zamawiający zastrzega sobie prawo unieważnienia postępowania bez podania przyczyny.</w:t>
      </w:r>
    </w:p>
    <w:p w:rsidR="001E1B58" w:rsidRPr="001757BE" w:rsidRDefault="00871E31" w:rsidP="00871E31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757BE">
        <w:rPr>
          <w:rFonts w:ascii="Arial" w:hAnsi="Arial" w:cs="Arial"/>
          <w:b/>
          <w:sz w:val="20"/>
          <w:szCs w:val="20"/>
          <w:lang w:eastAsia="pl-PL"/>
        </w:rPr>
        <w:t>12.</w:t>
      </w:r>
      <w:r w:rsidR="00E7695E" w:rsidRPr="001757BE">
        <w:rPr>
          <w:rFonts w:ascii="Arial" w:hAnsi="Arial" w:cs="Arial"/>
          <w:b/>
          <w:sz w:val="20"/>
          <w:szCs w:val="20"/>
          <w:lang w:eastAsia="pl-PL"/>
        </w:rPr>
        <w:t xml:space="preserve"> Osoby uprawnione do kontaktów z oferentami</w:t>
      </w:r>
      <w:r w:rsidR="00383ECD" w:rsidRPr="001757BE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E7695E" w:rsidRPr="001757BE" w:rsidRDefault="00A73FE1" w:rsidP="00871E31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757BE">
        <w:rPr>
          <w:rFonts w:ascii="Arial" w:hAnsi="Arial" w:cs="Arial"/>
          <w:sz w:val="20"/>
          <w:szCs w:val="20"/>
          <w:lang w:val="it-IT"/>
        </w:rPr>
        <w:t>Szczegółowych informacji w zakresie wykonani</w:t>
      </w:r>
      <w:r w:rsidR="00410E10" w:rsidRPr="001757BE">
        <w:rPr>
          <w:rFonts w:ascii="Arial" w:hAnsi="Arial" w:cs="Arial"/>
          <w:sz w:val="20"/>
          <w:szCs w:val="20"/>
          <w:lang w:val="it-IT"/>
        </w:rPr>
        <w:t>a przedmiotu zamówienia udziela:</w:t>
      </w:r>
      <w:r w:rsidR="001E1B58" w:rsidRPr="001757BE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871E31" w:rsidRPr="001757BE">
        <w:rPr>
          <w:rFonts w:ascii="Arial" w:hAnsi="Arial" w:cs="Arial"/>
          <w:sz w:val="20"/>
          <w:szCs w:val="20"/>
          <w:lang w:eastAsia="pl-PL"/>
        </w:rPr>
        <w:t>Maciej Hulak</w:t>
      </w:r>
      <w:r w:rsidR="00E7695E" w:rsidRPr="001757BE">
        <w:rPr>
          <w:rFonts w:ascii="Arial" w:hAnsi="Arial" w:cs="Arial"/>
          <w:sz w:val="20"/>
          <w:szCs w:val="20"/>
          <w:lang w:eastAsia="pl-PL"/>
        </w:rPr>
        <w:t>,</w:t>
      </w:r>
      <w:r w:rsidR="001E1B58" w:rsidRPr="001757BE">
        <w:rPr>
          <w:rFonts w:ascii="Arial" w:hAnsi="Arial" w:cs="Arial"/>
          <w:sz w:val="20"/>
          <w:szCs w:val="20"/>
          <w:lang w:eastAsia="pl-PL"/>
        </w:rPr>
        <w:t xml:space="preserve"> Wydział Zintegrowanego Rozwoju,  Urząd Miasta Bydgoszczy, </w:t>
      </w:r>
      <w:hyperlink r:id="rId8" w:history="1">
        <w:r w:rsidR="00871E31" w:rsidRPr="001757B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maciej.hulak@um.bydgoszcz.pl</w:t>
        </w:r>
      </w:hyperlink>
      <w:r w:rsidR="00871E31" w:rsidRPr="001757BE">
        <w:rPr>
          <w:rFonts w:ascii="Arial" w:hAnsi="Arial" w:cs="Arial"/>
          <w:sz w:val="20"/>
          <w:szCs w:val="20"/>
        </w:rPr>
        <w:t xml:space="preserve"> </w:t>
      </w:r>
      <w:r w:rsidR="001E1B58" w:rsidRPr="001757BE">
        <w:rPr>
          <w:rFonts w:ascii="Arial" w:hAnsi="Arial" w:cs="Arial"/>
          <w:sz w:val="20"/>
          <w:szCs w:val="20"/>
        </w:rPr>
        <w:br/>
      </w:r>
      <w:r w:rsidR="00FA0759">
        <w:rPr>
          <w:rFonts w:ascii="Arial" w:hAnsi="Arial" w:cs="Arial"/>
          <w:sz w:val="20"/>
          <w:szCs w:val="20"/>
        </w:rPr>
        <w:t>tel. 52 58 58 119</w:t>
      </w:r>
    </w:p>
    <w:p w:rsidR="008261C7" w:rsidRPr="001757BE" w:rsidRDefault="008261C7" w:rsidP="0050694A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261C7" w:rsidRPr="001757BE" w:rsidRDefault="008261C7" w:rsidP="0050694A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E1B58" w:rsidRPr="001757BE" w:rsidRDefault="001E1B58" w:rsidP="0050694A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E1B58" w:rsidRPr="001757BE" w:rsidRDefault="001E1B58" w:rsidP="0050694A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sz w:val="20"/>
          <w:szCs w:val="20"/>
          <w:lang w:eastAsia="pl-PL"/>
        </w:rPr>
        <w:t xml:space="preserve">…………………………………… </w:t>
      </w:r>
      <w:r w:rsidRPr="001757BE">
        <w:rPr>
          <w:rFonts w:ascii="Arial" w:hAnsi="Arial" w:cs="Arial"/>
          <w:sz w:val="20"/>
          <w:szCs w:val="20"/>
          <w:lang w:eastAsia="pl-PL"/>
        </w:rPr>
        <w:tab/>
      </w:r>
      <w:r w:rsidRPr="001757BE">
        <w:rPr>
          <w:rFonts w:ascii="Arial" w:hAnsi="Arial" w:cs="Arial"/>
          <w:sz w:val="20"/>
          <w:szCs w:val="20"/>
          <w:lang w:eastAsia="pl-PL"/>
        </w:rPr>
        <w:tab/>
      </w:r>
      <w:r w:rsidRPr="001757BE">
        <w:rPr>
          <w:rFonts w:ascii="Arial" w:hAnsi="Arial" w:cs="Arial"/>
          <w:sz w:val="20"/>
          <w:szCs w:val="20"/>
          <w:lang w:eastAsia="pl-PL"/>
        </w:rPr>
        <w:tab/>
      </w:r>
      <w:r w:rsidRPr="001757BE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………………………………….</w:t>
      </w:r>
    </w:p>
    <w:p w:rsidR="001E1B58" w:rsidRPr="001757BE" w:rsidRDefault="001E1B58" w:rsidP="0050694A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1757BE">
        <w:rPr>
          <w:rFonts w:ascii="Arial" w:hAnsi="Arial" w:cs="Arial"/>
          <w:sz w:val="20"/>
          <w:szCs w:val="20"/>
          <w:lang w:eastAsia="pl-PL"/>
        </w:rPr>
        <w:t xml:space="preserve">             Sporządził                                                                                       Zatwierdził</w:t>
      </w:r>
    </w:p>
    <w:sectPr w:rsidR="001E1B58" w:rsidRPr="001757BE" w:rsidSect="00385560">
      <w:headerReference w:type="default" r:id="rId9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20" w:rsidRDefault="001C0420" w:rsidP="00A86D4C">
      <w:pPr>
        <w:spacing w:after="0" w:line="240" w:lineRule="auto"/>
      </w:pPr>
      <w:r>
        <w:separator/>
      </w:r>
    </w:p>
  </w:endnote>
  <w:endnote w:type="continuationSeparator" w:id="0">
    <w:p w:rsidR="001C0420" w:rsidRDefault="001C0420" w:rsidP="00A8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20" w:rsidRDefault="001C0420" w:rsidP="00A86D4C">
      <w:pPr>
        <w:spacing w:after="0" w:line="240" w:lineRule="auto"/>
      </w:pPr>
      <w:r>
        <w:separator/>
      </w:r>
    </w:p>
  </w:footnote>
  <w:footnote w:type="continuationSeparator" w:id="0">
    <w:p w:rsidR="001C0420" w:rsidRDefault="001C0420" w:rsidP="00A8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6B" w:rsidRDefault="004025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92075</wp:posOffset>
          </wp:positionV>
          <wp:extent cx="623117" cy="628015"/>
          <wp:effectExtent l="0" t="0" r="5715" b="635"/>
          <wp:wrapNone/>
          <wp:docPr id="16" name="Bild 1" descr="C:\Users\Breitenbach.HAFEN-HAMBURG\AppData\Local\Microsoft\Windows\INetCache\Content.Word\Flagship_Stic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itenbach.HAFEN-HAMBURG\AppData\Local\Microsoft\Windows\INetCache\Content.Word\Flagship_Stic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17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400175" cy="619125"/>
          <wp:effectExtent l="0" t="0" r="9525" b="9525"/>
          <wp:docPr id="17" name="Kuva 38" descr="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39954" cy="576874"/>
          <wp:effectExtent l="0" t="0" r="8255" b="0"/>
          <wp:docPr id="1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 BSR_logo_EU-supplement_horizontal_297m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187" cy="57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56B" w:rsidRDefault="0040256B">
    <w:pPr>
      <w:pStyle w:val="Nagwek"/>
    </w:pPr>
  </w:p>
  <w:p w:rsidR="00A86D4C" w:rsidRDefault="00A86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8A6"/>
    <w:multiLevelType w:val="hybridMultilevel"/>
    <w:tmpl w:val="DD963D9A"/>
    <w:lvl w:ilvl="0" w:tplc="9E883E6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E17"/>
    <w:multiLevelType w:val="hybridMultilevel"/>
    <w:tmpl w:val="3E76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8E5"/>
    <w:multiLevelType w:val="hybridMultilevel"/>
    <w:tmpl w:val="1BE438C0"/>
    <w:lvl w:ilvl="0" w:tplc="AD7C1CC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5BA4"/>
    <w:multiLevelType w:val="multilevel"/>
    <w:tmpl w:val="42C4D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27553"/>
    <w:multiLevelType w:val="hybridMultilevel"/>
    <w:tmpl w:val="7A1C14FE"/>
    <w:lvl w:ilvl="0" w:tplc="F0B4ED0A">
      <w:start w:val="8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B5F8B"/>
    <w:multiLevelType w:val="hybridMultilevel"/>
    <w:tmpl w:val="2EA282F4"/>
    <w:lvl w:ilvl="0" w:tplc="600AFCDC">
      <w:start w:val="10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F31F1"/>
    <w:multiLevelType w:val="multilevel"/>
    <w:tmpl w:val="63DC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CC3A25"/>
    <w:multiLevelType w:val="multilevel"/>
    <w:tmpl w:val="CE4E2E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1A6785"/>
    <w:multiLevelType w:val="multilevel"/>
    <w:tmpl w:val="B3B0F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C9A46F5"/>
    <w:multiLevelType w:val="hybridMultilevel"/>
    <w:tmpl w:val="CA42FA4A"/>
    <w:lvl w:ilvl="0" w:tplc="DFB26DDC"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418BF"/>
    <w:multiLevelType w:val="hybridMultilevel"/>
    <w:tmpl w:val="6DA84DD0"/>
    <w:lvl w:ilvl="0" w:tplc="9DCACB7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6C35D8"/>
    <w:multiLevelType w:val="hybridMultilevel"/>
    <w:tmpl w:val="D70451C6"/>
    <w:lvl w:ilvl="0" w:tplc="7E40C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11849"/>
    <w:multiLevelType w:val="hybridMultilevel"/>
    <w:tmpl w:val="DB46A9CA"/>
    <w:lvl w:ilvl="0" w:tplc="DFB26DDC"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21524"/>
    <w:multiLevelType w:val="hybridMultilevel"/>
    <w:tmpl w:val="60EA63C4"/>
    <w:lvl w:ilvl="0" w:tplc="D7A0D1E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C595A"/>
    <w:multiLevelType w:val="multilevel"/>
    <w:tmpl w:val="67F20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5410A93"/>
    <w:multiLevelType w:val="hybridMultilevel"/>
    <w:tmpl w:val="C16029D2"/>
    <w:lvl w:ilvl="0" w:tplc="D520E52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75593"/>
    <w:multiLevelType w:val="hybridMultilevel"/>
    <w:tmpl w:val="7910D432"/>
    <w:lvl w:ilvl="0" w:tplc="9D7E840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8"/>
  </w:num>
  <w:num w:numId="18">
    <w:abstractNumId w:val="14"/>
  </w:num>
  <w:num w:numId="19">
    <w:abstractNumId w:val="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95E"/>
    <w:rsid w:val="00005D2F"/>
    <w:rsid w:val="00013162"/>
    <w:rsid w:val="00051A79"/>
    <w:rsid w:val="00072123"/>
    <w:rsid w:val="0007562D"/>
    <w:rsid w:val="00076C61"/>
    <w:rsid w:val="0008400F"/>
    <w:rsid w:val="000B0470"/>
    <w:rsid w:val="00126F05"/>
    <w:rsid w:val="00141B47"/>
    <w:rsid w:val="001446FF"/>
    <w:rsid w:val="0015506F"/>
    <w:rsid w:val="00156B77"/>
    <w:rsid w:val="00164790"/>
    <w:rsid w:val="001757BE"/>
    <w:rsid w:val="0019036C"/>
    <w:rsid w:val="001A1AAB"/>
    <w:rsid w:val="001B3417"/>
    <w:rsid w:val="001C0420"/>
    <w:rsid w:val="001E0C35"/>
    <w:rsid w:val="001E1B58"/>
    <w:rsid w:val="001F5D3F"/>
    <w:rsid w:val="002056A6"/>
    <w:rsid w:val="0021395D"/>
    <w:rsid w:val="00215623"/>
    <w:rsid w:val="00243E2D"/>
    <w:rsid w:val="002532EB"/>
    <w:rsid w:val="00256A94"/>
    <w:rsid w:val="00257836"/>
    <w:rsid w:val="002C3CCA"/>
    <w:rsid w:val="002C6C8E"/>
    <w:rsid w:val="002E7EB5"/>
    <w:rsid w:val="002F3AFA"/>
    <w:rsid w:val="00333C78"/>
    <w:rsid w:val="00353D15"/>
    <w:rsid w:val="00376F96"/>
    <w:rsid w:val="00383ECD"/>
    <w:rsid w:val="00385196"/>
    <w:rsid w:val="00385560"/>
    <w:rsid w:val="00394202"/>
    <w:rsid w:val="003B30B6"/>
    <w:rsid w:val="003C1D39"/>
    <w:rsid w:val="003C3383"/>
    <w:rsid w:val="0040256B"/>
    <w:rsid w:val="004050B2"/>
    <w:rsid w:val="00410E10"/>
    <w:rsid w:val="004305DB"/>
    <w:rsid w:val="00434037"/>
    <w:rsid w:val="004479DF"/>
    <w:rsid w:val="00481789"/>
    <w:rsid w:val="00497668"/>
    <w:rsid w:val="004A7E63"/>
    <w:rsid w:val="004B4D25"/>
    <w:rsid w:val="004E2DDF"/>
    <w:rsid w:val="0050694A"/>
    <w:rsid w:val="005207C9"/>
    <w:rsid w:val="00532D33"/>
    <w:rsid w:val="005405D1"/>
    <w:rsid w:val="005519D3"/>
    <w:rsid w:val="005817E6"/>
    <w:rsid w:val="005B6797"/>
    <w:rsid w:val="005E02A0"/>
    <w:rsid w:val="005F1926"/>
    <w:rsid w:val="005F4F6B"/>
    <w:rsid w:val="00602125"/>
    <w:rsid w:val="006064B9"/>
    <w:rsid w:val="00644330"/>
    <w:rsid w:val="006E0268"/>
    <w:rsid w:val="006E15A5"/>
    <w:rsid w:val="006F3D75"/>
    <w:rsid w:val="006F5262"/>
    <w:rsid w:val="007007A3"/>
    <w:rsid w:val="007236CE"/>
    <w:rsid w:val="00780D54"/>
    <w:rsid w:val="00794377"/>
    <w:rsid w:val="007A15D9"/>
    <w:rsid w:val="007A7841"/>
    <w:rsid w:val="007B0D55"/>
    <w:rsid w:val="007B784A"/>
    <w:rsid w:val="007C329A"/>
    <w:rsid w:val="007D12CA"/>
    <w:rsid w:val="0080022B"/>
    <w:rsid w:val="008158F7"/>
    <w:rsid w:val="008261C7"/>
    <w:rsid w:val="00826DF1"/>
    <w:rsid w:val="0083203D"/>
    <w:rsid w:val="008475AA"/>
    <w:rsid w:val="00852164"/>
    <w:rsid w:val="00860D55"/>
    <w:rsid w:val="00871E31"/>
    <w:rsid w:val="00876519"/>
    <w:rsid w:val="00881A93"/>
    <w:rsid w:val="009046E5"/>
    <w:rsid w:val="00913AE0"/>
    <w:rsid w:val="0091504B"/>
    <w:rsid w:val="00944E98"/>
    <w:rsid w:val="009573F2"/>
    <w:rsid w:val="009A08A2"/>
    <w:rsid w:val="009C227C"/>
    <w:rsid w:val="009D0B2D"/>
    <w:rsid w:val="009D503F"/>
    <w:rsid w:val="009E08AB"/>
    <w:rsid w:val="009E6CFD"/>
    <w:rsid w:val="009F5B81"/>
    <w:rsid w:val="00A0463D"/>
    <w:rsid w:val="00A22F21"/>
    <w:rsid w:val="00A56930"/>
    <w:rsid w:val="00A61EEE"/>
    <w:rsid w:val="00A6442D"/>
    <w:rsid w:val="00A704F5"/>
    <w:rsid w:val="00A73FE1"/>
    <w:rsid w:val="00A86D4C"/>
    <w:rsid w:val="00A973DA"/>
    <w:rsid w:val="00AA3534"/>
    <w:rsid w:val="00AB2D16"/>
    <w:rsid w:val="00AC1741"/>
    <w:rsid w:val="00AD23F8"/>
    <w:rsid w:val="00B05EFF"/>
    <w:rsid w:val="00B06106"/>
    <w:rsid w:val="00B0616C"/>
    <w:rsid w:val="00B51297"/>
    <w:rsid w:val="00B661E9"/>
    <w:rsid w:val="00B71E56"/>
    <w:rsid w:val="00B91198"/>
    <w:rsid w:val="00B95196"/>
    <w:rsid w:val="00BB0C48"/>
    <w:rsid w:val="00C01E4A"/>
    <w:rsid w:val="00C07A0E"/>
    <w:rsid w:val="00C42E42"/>
    <w:rsid w:val="00C5776C"/>
    <w:rsid w:val="00C6565E"/>
    <w:rsid w:val="00C66B45"/>
    <w:rsid w:val="00C7018A"/>
    <w:rsid w:val="00C73414"/>
    <w:rsid w:val="00C74DBE"/>
    <w:rsid w:val="00C76254"/>
    <w:rsid w:val="00C81EEB"/>
    <w:rsid w:val="00C94EC7"/>
    <w:rsid w:val="00C97040"/>
    <w:rsid w:val="00CD237C"/>
    <w:rsid w:val="00CD46E2"/>
    <w:rsid w:val="00CF6163"/>
    <w:rsid w:val="00D03EB7"/>
    <w:rsid w:val="00D2061E"/>
    <w:rsid w:val="00D33CDC"/>
    <w:rsid w:val="00D35389"/>
    <w:rsid w:val="00D53456"/>
    <w:rsid w:val="00D755B8"/>
    <w:rsid w:val="00D758A3"/>
    <w:rsid w:val="00DA4177"/>
    <w:rsid w:val="00DB6528"/>
    <w:rsid w:val="00DE1A89"/>
    <w:rsid w:val="00E002E7"/>
    <w:rsid w:val="00E02E7B"/>
    <w:rsid w:val="00E30F9C"/>
    <w:rsid w:val="00E650C8"/>
    <w:rsid w:val="00E7695E"/>
    <w:rsid w:val="00EC0591"/>
    <w:rsid w:val="00EC0997"/>
    <w:rsid w:val="00EC6647"/>
    <w:rsid w:val="00EE2695"/>
    <w:rsid w:val="00EE2C3E"/>
    <w:rsid w:val="00F02092"/>
    <w:rsid w:val="00F020D4"/>
    <w:rsid w:val="00F06ECA"/>
    <w:rsid w:val="00F16CFF"/>
    <w:rsid w:val="00F359F4"/>
    <w:rsid w:val="00F51FEF"/>
    <w:rsid w:val="00F6029F"/>
    <w:rsid w:val="00F62794"/>
    <w:rsid w:val="00F9606C"/>
    <w:rsid w:val="00F96177"/>
    <w:rsid w:val="00FA0759"/>
    <w:rsid w:val="00F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CCF8F-1A1E-491E-921B-20100B27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106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7695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6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next w:val="Normalny"/>
    <w:link w:val="TytuZnak"/>
    <w:qFormat/>
    <w:rsid w:val="00E7695E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rFonts w:eastAsia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695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7695E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7695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7695E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69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7695E"/>
    <w:pPr>
      <w:ind w:left="720"/>
      <w:contextualSpacing/>
    </w:pPr>
  </w:style>
  <w:style w:type="paragraph" w:customStyle="1" w:styleId="Akapitzlist1">
    <w:name w:val="Akapit z listą1"/>
    <w:basedOn w:val="Normalny"/>
    <w:rsid w:val="00E7695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highlight-text">
    <w:name w:val="highlight-text"/>
    <w:basedOn w:val="Domylnaczcionkaakapitu"/>
    <w:rsid w:val="00E7695E"/>
  </w:style>
  <w:style w:type="character" w:styleId="Hipercze">
    <w:name w:val="Hyperlink"/>
    <w:basedOn w:val="Domylnaczcionkaakapitu"/>
    <w:uiPriority w:val="99"/>
    <w:unhideWhenUsed/>
    <w:rsid w:val="00E7695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8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6D4C"/>
  </w:style>
  <w:style w:type="paragraph" w:styleId="Stopka">
    <w:name w:val="footer"/>
    <w:basedOn w:val="Normalny"/>
    <w:link w:val="StopkaZnak"/>
    <w:uiPriority w:val="99"/>
    <w:semiHidden/>
    <w:unhideWhenUsed/>
    <w:rsid w:val="00A8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D4C"/>
  </w:style>
  <w:style w:type="paragraph" w:styleId="Tekstdymka">
    <w:name w:val="Balloon Text"/>
    <w:basedOn w:val="Normalny"/>
    <w:link w:val="TekstdymkaZnak"/>
    <w:uiPriority w:val="99"/>
    <w:semiHidden/>
    <w:unhideWhenUsed/>
    <w:rsid w:val="00A8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1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-HeadlineSubtitle">
    <w:name w:val="CE-Headline Subtitle"/>
    <w:basedOn w:val="Normalny"/>
    <w:link w:val="CE-HeadlineSubtitleZchn"/>
    <w:qFormat/>
    <w:rsid w:val="0007562D"/>
    <w:pPr>
      <w:keepNext/>
      <w:spacing w:before="80" w:after="80" w:line="240" w:lineRule="auto"/>
      <w:outlineLvl w:val="1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07562D"/>
    <w:rPr>
      <w:rFonts w:ascii="Trebuchet MS" w:eastAsia="Times New Roman" w:hAnsi="Trebuchet MS" w:cs="Times New Roman"/>
      <w:b/>
      <w:bCs/>
      <w:iCs/>
      <w:noProof/>
      <w:color w:val="7E93A5"/>
      <w:spacing w:val="-10"/>
      <w:sz w:val="32"/>
      <w:szCs w:val="32"/>
      <w:lang w:val="en-GB" w:eastAsia="de-AT"/>
    </w:rPr>
  </w:style>
  <w:style w:type="table" w:styleId="Tabela-Siatka">
    <w:name w:val="Table Grid"/>
    <w:basedOn w:val="Standardowy"/>
    <w:rsid w:val="0041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F06ECA"/>
  </w:style>
  <w:style w:type="character" w:customStyle="1" w:styleId="xbe">
    <w:name w:val="_xbe"/>
    <w:basedOn w:val="Domylnaczcionkaakapitu"/>
    <w:rsid w:val="00141B47"/>
  </w:style>
  <w:style w:type="paragraph" w:styleId="Bezodstpw">
    <w:name w:val="No Spacing"/>
    <w:uiPriority w:val="1"/>
    <w:qFormat/>
    <w:rsid w:val="00F9606C"/>
    <w:pPr>
      <w:spacing w:after="0" w:line="240" w:lineRule="auto"/>
    </w:pPr>
    <w:rPr>
      <w:rFonts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hulak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3E846-0480-4F1A-AAEF-76428AB7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Maciej Hulak</cp:lastModifiedBy>
  <cp:revision>18</cp:revision>
  <cp:lastPrinted>2019-01-31T13:10:00Z</cp:lastPrinted>
  <dcterms:created xsi:type="dcterms:W3CDTF">2019-01-30T15:01:00Z</dcterms:created>
  <dcterms:modified xsi:type="dcterms:W3CDTF">2019-01-31T13:13:00Z</dcterms:modified>
</cp:coreProperties>
</file>