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F3CB" w14:textId="5FE9F9CA" w:rsidR="00B328B0" w:rsidRPr="003B42B0" w:rsidRDefault="00B328B0" w:rsidP="00B328B0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3B42B0">
        <w:rPr>
          <w:b/>
          <w:szCs w:val="24"/>
        </w:rPr>
        <w:t xml:space="preserve">Załącznik nr </w:t>
      </w:r>
      <w:r w:rsidR="00DF2C94">
        <w:rPr>
          <w:b/>
          <w:szCs w:val="24"/>
        </w:rPr>
        <w:t>1</w:t>
      </w:r>
      <w:r w:rsidRPr="003B42B0">
        <w:rPr>
          <w:b/>
          <w:szCs w:val="24"/>
        </w:rPr>
        <w:t xml:space="preserve"> do SWZ</w:t>
      </w:r>
      <w:r w:rsidR="000E3EFE">
        <w:rPr>
          <w:b/>
          <w:szCs w:val="24"/>
        </w:rPr>
        <w:t xml:space="preserve"> </w:t>
      </w:r>
      <w:r w:rsidR="000E3EFE" w:rsidRPr="000E3EFE">
        <w:rPr>
          <w:b/>
          <w:color w:val="FF0000"/>
          <w:szCs w:val="24"/>
        </w:rPr>
        <w:t>PO MODYFIKACJI</w:t>
      </w:r>
    </w:p>
    <w:p w14:paraId="3E039B1F" w14:textId="04DDFF04" w:rsidR="00B328B0" w:rsidRPr="003B42B0" w:rsidRDefault="00B328B0" w:rsidP="00B328B0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r w:rsidRPr="003B42B0">
        <w:rPr>
          <w:b/>
          <w:szCs w:val="24"/>
        </w:rPr>
        <w:t xml:space="preserve">Nr postępowania: </w:t>
      </w:r>
      <w:r>
        <w:rPr>
          <w:b/>
          <w:szCs w:val="24"/>
        </w:rPr>
        <w:t>261</w:t>
      </w:r>
      <w:r w:rsidRPr="003B42B0">
        <w:rPr>
          <w:b/>
          <w:szCs w:val="24"/>
        </w:rPr>
        <w:t>/202</w:t>
      </w:r>
      <w:r>
        <w:rPr>
          <w:b/>
          <w:szCs w:val="24"/>
        </w:rPr>
        <w:t>2</w:t>
      </w:r>
      <w:r w:rsidRPr="003B42B0">
        <w:rPr>
          <w:b/>
          <w:szCs w:val="24"/>
        </w:rPr>
        <w:t>/PN/DZP</w:t>
      </w:r>
    </w:p>
    <w:p w14:paraId="2DB263E2" w14:textId="77777777" w:rsidR="00CA3F01" w:rsidRDefault="00CA3F01">
      <w:pPr>
        <w:pStyle w:val="LO-normal"/>
        <w:rPr>
          <w:b/>
          <w:sz w:val="20"/>
          <w:szCs w:val="20"/>
        </w:rPr>
      </w:pPr>
    </w:p>
    <w:p w14:paraId="2FAE9C49" w14:textId="77777777" w:rsidR="00CA3F01" w:rsidRDefault="00CA3F01">
      <w:pPr>
        <w:pStyle w:val="LO-normal"/>
      </w:pPr>
    </w:p>
    <w:p w14:paraId="58AE656C" w14:textId="77777777" w:rsidR="00CA3F01" w:rsidRDefault="00A97F96">
      <w:pPr>
        <w:pStyle w:val="LO-normal"/>
      </w:pPr>
      <w:r>
        <w:rPr>
          <w:b/>
        </w:rPr>
        <w:t>OPIS PRZEDMIOTU ZAMÓWIENIA DLA DOSTAW I USŁUG</w:t>
      </w:r>
    </w:p>
    <w:p w14:paraId="3575D653" w14:textId="77777777" w:rsidR="00CA3F01" w:rsidRDefault="00CA3F01">
      <w:pPr>
        <w:pStyle w:val="LO-normal"/>
        <w:rPr>
          <w:b/>
        </w:rPr>
      </w:pPr>
    </w:p>
    <w:p w14:paraId="04ABEBD3" w14:textId="77777777" w:rsidR="00CA3F01" w:rsidRDefault="00CA3F01">
      <w:pPr>
        <w:pStyle w:val="LO-normal"/>
      </w:pPr>
    </w:p>
    <w:tbl>
      <w:tblPr>
        <w:tblStyle w:val="TableNormal0"/>
        <w:tblW w:w="9322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78"/>
        <w:gridCol w:w="3387"/>
        <w:gridCol w:w="5157"/>
      </w:tblGrid>
      <w:tr w:rsidR="00CA3F01" w14:paraId="1CEF9E69" w14:textId="77777777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579D" w14:textId="77777777" w:rsidR="00631B0E" w:rsidRPr="00631B0E" w:rsidRDefault="00631B0E" w:rsidP="00631B0E">
            <w:pPr>
              <w:pStyle w:val="LO-normal"/>
              <w:widowControl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1B0E">
              <w:rPr>
                <w:rFonts w:eastAsia="Times New Roman" w:cs="Times New Roman"/>
                <w:b/>
                <w:bCs/>
                <w:sz w:val="20"/>
                <w:szCs w:val="20"/>
              </w:rPr>
              <w:t>Usługa: wdrożenie oprogramowania Omega-PSIR, na którego licencję posiada Zamawiający – 1 sztuka oraz uruchomienie modułu Systemu Oceny Pracowniczej – 1 sztuka</w:t>
            </w:r>
          </w:p>
          <w:p w14:paraId="3A81B453" w14:textId="77777777" w:rsidR="00CA3F01" w:rsidRDefault="00CA3F01" w:rsidP="00B328B0">
            <w:pPr>
              <w:pStyle w:val="LO-normal"/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A3F01" w14:paraId="5B139050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D5D9" w14:textId="77777777" w:rsidR="00CA3F01" w:rsidRDefault="00A97F96">
            <w:pPr>
              <w:pStyle w:val="LO-normal"/>
              <w:widowControl w:val="0"/>
            </w:pPr>
            <w:r>
              <w:rPr>
                <w:b/>
              </w:rPr>
              <w:t>Lp.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A60C" w14:textId="77777777" w:rsidR="00CA3F01" w:rsidRDefault="00A97F96">
            <w:pPr>
              <w:pStyle w:val="LO-normal"/>
              <w:keepNext/>
              <w:widowControl w:val="0"/>
              <w:numPr>
                <w:ilvl w:val="1"/>
                <w:numId w:val="18"/>
              </w:numPr>
              <w:jc w:val="center"/>
              <w:rPr>
                <w:rFonts w:ascii="Cambria" w:eastAsia="Cambria" w:hAnsi="Cambria" w:cs="Cambria"/>
                <w:b/>
                <w:color w:val="4F81BD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/>
              </w:rPr>
              <w:t>Opis parametrów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E763" w14:textId="77777777" w:rsidR="00CA3F01" w:rsidRDefault="00A97F96">
            <w:pPr>
              <w:pStyle w:val="LO-normal"/>
              <w:widowControl w:val="0"/>
              <w:jc w:val="center"/>
            </w:pPr>
            <w:r>
              <w:rPr>
                <w:b/>
              </w:rPr>
              <w:t>Parametry techniczne wymagane</w:t>
            </w:r>
          </w:p>
        </w:tc>
      </w:tr>
      <w:tr w:rsidR="00CA3F01" w14:paraId="4F3DD242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349E" w14:textId="77777777" w:rsidR="00CA3F01" w:rsidRDefault="00CA3F01">
            <w:pPr>
              <w:pStyle w:val="LO-normal"/>
              <w:widowControl w:val="0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45ED" w14:textId="77777777" w:rsidR="00CA3F01" w:rsidRDefault="00A97F96">
            <w:pPr>
              <w:pStyle w:val="LO-normal"/>
              <w:widowControl w:val="0"/>
              <w:jc w:val="left"/>
            </w:pPr>
            <w:r>
              <w:rPr>
                <w:b/>
              </w:rPr>
              <w:t>Opis przedmiotu zamówienia, termin wykonania zamówienia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553C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before="60"/>
            </w:pPr>
            <w:r>
              <w:rPr>
                <w:b/>
                <w:color w:val="000000"/>
              </w:rPr>
              <w:t>Analiza przedwdrożeniowa</w:t>
            </w:r>
          </w:p>
          <w:p w14:paraId="4F68CB38" w14:textId="77777777" w:rsidR="00CA3F01" w:rsidRDefault="00A97F96">
            <w:pPr>
              <w:pStyle w:val="LO-normal"/>
              <w:widowControl w:val="0"/>
            </w:pPr>
            <w:r>
              <w:rPr>
                <w:color w:val="000000"/>
              </w:rPr>
              <w:t>Zamawiający wymaga:</w:t>
            </w:r>
          </w:p>
          <w:p w14:paraId="0248F6D1" w14:textId="77777777" w:rsidR="00CA3F01" w:rsidRDefault="00A97F96">
            <w:pPr>
              <w:pStyle w:val="LO-normal"/>
              <w:widowControl w:val="0"/>
              <w:numPr>
                <w:ilvl w:val="0"/>
                <w:numId w:val="2"/>
              </w:numPr>
              <w:jc w:val="left"/>
            </w:pPr>
            <w:r>
              <w:rPr>
                <w:color w:val="000000"/>
              </w:rPr>
              <w:t>uszczegółowienia koncepcji wdrożenia,</w:t>
            </w:r>
          </w:p>
          <w:p w14:paraId="443170BD" w14:textId="77777777" w:rsidR="00CA3F01" w:rsidRDefault="00A97F96">
            <w:pPr>
              <w:pStyle w:val="LO-normal"/>
              <w:widowControl w:val="0"/>
              <w:numPr>
                <w:ilvl w:val="0"/>
                <w:numId w:val="2"/>
              </w:numPr>
              <w:jc w:val="left"/>
            </w:pPr>
            <w:r>
              <w:rPr>
                <w:color w:val="000000"/>
              </w:rPr>
              <w:t>przygotowania szczegółowego harmonogramu wdrożenia,</w:t>
            </w:r>
          </w:p>
          <w:p w14:paraId="37BEE113" w14:textId="77777777" w:rsidR="00CA3F01" w:rsidRDefault="00A97F96">
            <w:pPr>
              <w:pStyle w:val="LO-normal"/>
              <w:widowControl w:val="0"/>
              <w:numPr>
                <w:ilvl w:val="0"/>
                <w:numId w:val="2"/>
              </w:numPr>
              <w:jc w:val="left"/>
            </w:pPr>
            <w:r>
              <w:rPr>
                <w:color w:val="000000"/>
              </w:rPr>
              <w:t>ustalenia składu zespołu wdrożeniowego Zamawiającego i Wykonawcy,</w:t>
            </w:r>
          </w:p>
          <w:p w14:paraId="30CD5B4A" w14:textId="77777777" w:rsidR="00CA3F01" w:rsidRDefault="00A97F96">
            <w:pPr>
              <w:pStyle w:val="LO-normal"/>
              <w:widowControl w:val="0"/>
              <w:numPr>
                <w:ilvl w:val="0"/>
                <w:numId w:val="2"/>
              </w:numPr>
              <w:jc w:val="left"/>
            </w:pPr>
            <w:r>
              <w:rPr>
                <w:color w:val="000000"/>
              </w:rPr>
              <w:t>określenia zasad komunikacji oraz obiegu dokumentacji.</w:t>
            </w:r>
          </w:p>
          <w:p w14:paraId="5133E100" w14:textId="77777777" w:rsidR="00CA3F01" w:rsidRDefault="00CA3F01">
            <w:pPr>
              <w:pStyle w:val="LO-normal"/>
              <w:widowControl w:val="0"/>
              <w:rPr>
                <w:color w:val="000000"/>
              </w:rPr>
            </w:pPr>
          </w:p>
          <w:p w14:paraId="4E4BA2E7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Wdrożenie podstawowe</w:t>
            </w:r>
          </w:p>
          <w:p w14:paraId="46B552F5" w14:textId="77777777" w:rsidR="00CA3F01" w:rsidRDefault="00A97F96">
            <w:pPr>
              <w:pStyle w:val="LO-normal"/>
              <w:widowControl w:val="0"/>
            </w:pPr>
            <w:r>
              <w:rPr>
                <w:color w:val="000000"/>
              </w:rPr>
              <w:t>Zamawiający wymaga:</w:t>
            </w:r>
          </w:p>
          <w:p w14:paraId="353C4F15" w14:textId="77777777" w:rsidR="00CA3F01" w:rsidRDefault="00A97F96">
            <w:pPr>
              <w:pStyle w:val="LO-normal"/>
              <w:widowControl w:val="0"/>
              <w:numPr>
                <w:ilvl w:val="0"/>
                <w:numId w:val="3"/>
              </w:numPr>
            </w:pPr>
            <w:r>
              <w:rPr>
                <w:color w:val="000000"/>
              </w:rPr>
              <w:t>uruchomienia serwera testowego oraz produkcyjnego, instalacji oprogramowania Omega-PSIR,</w:t>
            </w:r>
          </w:p>
          <w:p w14:paraId="65B29671" w14:textId="77777777" w:rsidR="00CA3F01" w:rsidRDefault="00A97F96">
            <w:pPr>
              <w:pStyle w:val="LO-normal"/>
              <w:widowControl w:val="0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>
              <w:rPr>
                <w:sz w:val="21"/>
                <w:szCs w:val="21"/>
                <w:highlight w:val="white"/>
              </w:rPr>
              <w:t>wykonania konfiguracji uruchomieniowej (serwer testowy i produkcyjny)</w:t>
            </w:r>
          </w:p>
          <w:p w14:paraId="0F4267A3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>
              <w:rPr>
                <w:sz w:val="21"/>
                <w:szCs w:val="21"/>
                <w:highlight w:val="white"/>
              </w:rPr>
              <w:t>migracja danych bibliograficznych z systemu Expertus (po API) za ubiegły okres ewaluacyjny (lata 2017-</w:t>
            </w:r>
            <w:r w:rsidRPr="00A943BD">
              <w:rPr>
                <w:sz w:val="21"/>
                <w:szCs w:val="21"/>
              </w:rPr>
              <w:t>2021) oraz za lata wcześniejsze</w:t>
            </w:r>
          </w:p>
          <w:p w14:paraId="018E91FD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3"/>
              </w:numPr>
            </w:pPr>
            <w:r w:rsidRPr="00A943BD">
              <w:rPr>
                <w:color w:val="000000"/>
              </w:rPr>
              <w:t>rejestracji bazy wiedzy w serwisach krajowych i światowych.</w:t>
            </w:r>
          </w:p>
          <w:p w14:paraId="55834C1C" w14:textId="7EE992B8" w:rsidR="00CA3F01" w:rsidRPr="00A943BD" w:rsidRDefault="00A97F96">
            <w:pPr>
              <w:pStyle w:val="LO-normal"/>
              <w:widowControl w:val="0"/>
              <w:numPr>
                <w:ilvl w:val="0"/>
                <w:numId w:val="3"/>
              </w:numPr>
            </w:pPr>
            <w:r w:rsidRPr="00A943BD">
              <w:rPr>
                <w:color w:val="000000"/>
              </w:rPr>
              <w:t>Uruchomienie</w:t>
            </w:r>
            <w:r w:rsidR="00E8302C" w:rsidRPr="00A943BD">
              <w:rPr>
                <w:color w:val="000000"/>
              </w:rPr>
              <w:t xml:space="preserve"> modułu System Oceny Pracowniczej </w:t>
            </w:r>
            <w:r w:rsidR="00F163AB" w:rsidRPr="00A943BD">
              <w:rPr>
                <w:color w:val="000000"/>
              </w:rPr>
              <w:t>–</w:t>
            </w:r>
            <w:r w:rsidRPr="00A943BD">
              <w:rPr>
                <w:color w:val="000000"/>
              </w:rPr>
              <w:t xml:space="preserve"> szczegółowy opis w </w:t>
            </w:r>
            <w:r w:rsidRPr="00A943BD">
              <w:t>Z</w:t>
            </w:r>
            <w:r w:rsidRPr="00A943BD">
              <w:rPr>
                <w:color w:val="000000"/>
              </w:rPr>
              <w:t>ałączniku nr 2</w:t>
            </w:r>
          </w:p>
          <w:p w14:paraId="290BA6AA" w14:textId="77777777" w:rsidR="00CA3F01" w:rsidRPr="00A943BD" w:rsidRDefault="00CA3F01">
            <w:pPr>
              <w:pStyle w:val="LO-normal"/>
              <w:widowControl w:val="0"/>
              <w:numPr>
                <w:ilvl w:val="8"/>
                <w:numId w:val="3"/>
              </w:numPr>
            </w:pPr>
          </w:p>
          <w:p w14:paraId="3F059A8E" w14:textId="77777777" w:rsidR="00CA3F01" w:rsidRDefault="00CA3F01">
            <w:pPr>
              <w:pStyle w:val="LO-normal"/>
              <w:widowControl w:val="0"/>
              <w:rPr>
                <w:color w:val="000000"/>
              </w:rPr>
            </w:pPr>
          </w:p>
          <w:p w14:paraId="55070869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Szkoleni</w:t>
            </w:r>
            <w:r>
              <w:rPr>
                <w:b/>
              </w:rPr>
              <w:t>a</w:t>
            </w:r>
            <w:r>
              <w:rPr>
                <w:b/>
                <w:color w:val="000000"/>
              </w:rPr>
              <w:t xml:space="preserve"> w zakresie obsługi systemu</w:t>
            </w:r>
          </w:p>
          <w:p w14:paraId="1E9E7888" w14:textId="77777777" w:rsidR="00CA3F01" w:rsidRDefault="00A97F96">
            <w:pPr>
              <w:pStyle w:val="LO-normal"/>
              <w:widowControl w:val="0"/>
            </w:pPr>
            <w:r>
              <w:rPr>
                <w:color w:val="000000"/>
              </w:rPr>
              <w:t>Zamawiający wymaga:</w:t>
            </w:r>
          </w:p>
          <w:p w14:paraId="4082B6EC" w14:textId="77777777" w:rsidR="00CA3F01" w:rsidRDefault="00A97F96">
            <w:pPr>
              <w:pStyle w:val="LO-normal"/>
              <w:widowControl w:val="0"/>
              <w:numPr>
                <w:ilvl w:val="0"/>
                <w:numId w:val="10"/>
              </w:numPr>
            </w:pPr>
            <w:r>
              <w:rPr>
                <w:color w:val="000000"/>
              </w:rPr>
              <w:t>przeprowadzenia szkolenia dla administratorów systemu,</w:t>
            </w:r>
          </w:p>
          <w:p w14:paraId="71B05A71" w14:textId="65E4860B" w:rsidR="00CA3F01" w:rsidRPr="007526A6" w:rsidRDefault="00A97F96">
            <w:pPr>
              <w:pStyle w:val="LO-normal"/>
              <w:widowControl w:val="0"/>
              <w:numPr>
                <w:ilvl w:val="0"/>
                <w:numId w:val="10"/>
              </w:numPr>
            </w:pPr>
            <w:r>
              <w:rPr>
                <w:color w:val="000000"/>
              </w:rPr>
              <w:t>przeprowadzenia szkolenia dla redaktorów systemu</w:t>
            </w:r>
            <w:r w:rsidR="007526A6">
              <w:rPr>
                <w:color w:val="000000"/>
              </w:rPr>
              <w:t>,</w:t>
            </w:r>
          </w:p>
          <w:p w14:paraId="0AF74CC9" w14:textId="726BA722" w:rsidR="007526A6" w:rsidRDefault="007526A6">
            <w:pPr>
              <w:pStyle w:val="LO-normal"/>
              <w:widowControl w:val="0"/>
              <w:numPr>
                <w:ilvl w:val="0"/>
                <w:numId w:val="10"/>
              </w:numPr>
            </w:pPr>
            <w:r>
              <w:rPr>
                <w:color w:val="000000"/>
              </w:rPr>
              <w:t>przygotowania materiałów szkoleniowych dla użytkowników korzystających z Arkusza Oceny Nauczycieli Akademickich UWM.</w:t>
            </w:r>
          </w:p>
          <w:p w14:paraId="158A91AC" w14:textId="77777777" w:rsidR="00CA3F01" w:rsidRDefault="00CA3F01">
            <w:pPr>
              <w:pStyle w:val="LO-normal"/>
              <w:widowControl w:val="0"/>
              <w:rPr>
                <w:color w:val="000000"/>
              </w:rPr>
            </w:pPr>
          </w:p>
          <w:p w14:paraId="00032744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b/>
                <w:color w:val="000000"/>
              </w:rPr>
              <w:t>Integracja z systemem zewnętrznym</w:t>
            </w:r>
          </w:p>
          <w:p w14:paraId="1405FC86" w14:textId="77777777" w:rsidR="00CA3F01" w:rsidRDefault="00A97F96">
            <w:pPr>
              <w:pStyle w:val="LO-normal"/>
              <w:widowControl w:val="0"/>
            </w:pPr>
            <w:r>
              <w:rPr>
                <w:color w:val="000000"/>
              </w:rPr>
              <w:t>Zamawiający wymaga:</w:t>
            </w:r>
          </w:p>
          <w:p w14:paraId="44B56996" w14:textId="77777777" w:rsidR="00CA3F01" w:rsidRDefault="00A97F96">
            <w:pPr>
              <w:pStyle w:val="LO-normal"/>
              <w:widowControl w:val="0"/>
              <w:numPr>
                <w:ilvl w:val="0"/>
                <w:numId w:val="16"/>
              </w:numPr>
            </w:pPr>
            <w:r>
              <w:rPr>
                <w:color w:val="000000"/>
              </w:rPr>
              <w:t>przeprowadzenia integracji oprogramowania Omega-PSIR z systemem PBN, USOS, APD, Active Directory</w:t>
            </w:r>
            <w:r>
              <w:t xml:space="preserve">. </w:t>
            </w:r>
          </w:p>
          <w:p w14:paraId="7EA07D09" w14:textId="202B271A" w:rsidR="00CA3F01" w:rsidRDefault="00CA3F01">
            <w:pPr>
              <w:pStyle w:val="LO-normal"/>
              <w:widowControl w:val="0"/>
              <w:ind w:left="720"/>
              <w:rPr>
                <w:color w:val="000000"/>
              </w:rPr>
            </w:pPr>
          </w:p>
          <w:p w14:paraId="3287CC17" w14:textId="77777777" w:rsidR="00644D6A" w:rsidRDefault="00644D6A">
            <w:pPr>
              <w:pStyle w:val="LO-normal"/>
              <w:widowControl w:val="0"/>
              <w:ind w:left="720"/>
              <w:rPr>
                <w:color w:val="000000"/>
              </w:rPr>
            </w:pPr>
          </w:p>
          <w:p w14:paraId="6DE9CD2F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b/>
                <w:color w:val="000000"/>
              </w:rPr>
              <w:t xml:space="preserve">Usługa wsparcia technicznego powdrożeniowego </w:t>
            </w:r>
          </w:p>
          <w:p w14:paraId="3D717B49" w14:textId="30CFCA29" w:rsidR="00CA3F01" w:rsidRDefault="00A97F96">
            <w:pPr>
              <w:pStyle w:val="LO-normal"/>
              <w:widowControl w:val="0"/>
            </w:pPr>
            <w:r>
              <w:rPr>
                <w:color w:val="000000"/>
              </w:rPr>
              <w:lastRenderedPageBreak/>
              <w:t>Zamawiający wymaga</w:t>
            </w:r>
            <w:r>
              <w:t xml:space="preserve"> wsparcia powdrożeniowego w wymiarze 100 roboczogodzin, które w okresie </w:t>
            </w:r>
            <w:r w:rsidR="004A2C32">
              <w:t>do dnia 31.03.2023 r.</w:t>
            </w:r>
            <w:r>
              <w:t xml:space="preserve"> po zakończeniu wdrożenia może wykorzystać m.in na: </w:t>
            </w:r>
          </w:p>
          <w:p w14:paraId="4593790F" w14:textId="77777777" w:rsidR="00CA3F01" w:rsidRDefault="00A97F96">
            <w:pPr>
              <w:pStyle w:val="LO-normal"/>
              <w:widowControl w:val="0"/>
              <w:numPr>
                <w:ilvl w:val="0"/>
                <w:numId w:val="16"/>
              </w:numPr>
            </w:pPr>
            <w:r>
              <w:t>konsultacje techniczne i merytoryczne związane z obsługą i funkcjonowaniem systemu Omega-PSIR</w:t>
            </w:r>
          </w:p>
          <w:p w14:paraId="4598109C" w14:textId="77777777" w:rsidR="00CA3F01" w:rsidRDefault="00A97F96">
            <w:pPr>
              <w:pStyle w:val="LO-normal"/>
              <w:widowControl w:val="0"/>
              <w:numPr>
                <w:ilvl w:val="0"/>
                <w:numId w:val="16"/>
              </w:numPr>
            </w:pPr>
            <w:r>
              <w:t>wsparcie w tworzeniu raportów,</w:t>
            </w:r>
          </w:p>
          <w:p w14:paraId="75C21A8B" w14:textId="77777777" w:rsidR="00CA3F01" w:rsidRDefault="00A97F96">
            <w:pPr>
              <w:pStyle w:val="LO-normal"/>
              <w:widowControl w:val="0"/>
              <w:numPr>
                <w:ilvl w:val="0"/>
                <w:numId w:val="16"/>
              </w:numPr>
            </w:pPr>
            <w:r>
              <w:rPr>
                <w:color w:val="000000"/>
              </w:rPr>
              <w:t>obsług</w:t>
            </w:r>
            <w:r>
              <w:t>ę</w:t>
            </w:r>
            <w:r>
              <w:rPr>
                <w:color w:val="000000"/>
              </w:rPr>
              <w:t xml:space="preserve"> usług serwisowych takich jak ładowanie danych, konieczne modyfikacje konfiguracji powstałe na skutek zmian w infrastrukturze Zamawiającego itp,</w:t>
            </w:r>
          </w:p>
          <w:p w14:paraId="32813996" w14:textId="77777777" w:rsidR="00CA3F01" w:rsidRDefault="00A97F96">
            <w:pPr>
              <w:pStyle w:val="LO-normal"/>
              <w:widowControl w:val="0"/>
              <w:numPr>
                <w:ilvl w:val="0"/>
                <w:numId w:val="16"/>
              </w:numPr>
            </w:pPr>
            <w:r>
              <w:rPr>
                <w:color w:val="000000"/>
              </w:rPr>
              <w:t>obsług</w:t>
            </w:r>
            <w:r>
              <w:t>ę</w:t>
            </w:r>
            <w:r>
              <w:rPr>
                <w:color w:val="000000"/>
              </w:rPr>
              <w:t xml:space="preserve"> migracji danych lub integracji z systemami Zamawiającego</w:t>
            </w:r>
          </w:p>
          <w:p w14:paraId="228B0955" w14:textId="77777777" w:rsidR="00CA3F01" w:rsidRDefault="00CA3F01">
            <w:pPr>
              <w:pStyle w:val="LO-normal"/>
              <w:widowControl w:val="0"/>
              <w:ind w:left="720"/>
            </w:pPr>
          </w:p>
          <w:p w14:paraId="3A4DA19D" w14:textId="1EAD5850" w:rsidR="00CA3F01" w:rsidRDefault="00A97F96" w:rsidP="00644D6A">
            <w:pPr>
              <w:pStyle w:val="LO-normal"/>
              <w:widowControl w:val="0"/>
              <w:rPr>
                <w:color w:val="000000"/>
              </w:rPr>
            </w:pPr>
            <w:r>
              <w:rPr>
                <w:sz w:val="21"/>
                <w:szCs w:val="21"/>
                <w:highlight w:val="white"/>
              </w:rPr>
              <w:t>Poszczególne prace zlecone przez Zamawiającego będą każdorazowo wyceniane godzinowo przez Wykonawcę. Przystąpienie do prac nastąpi po akceptacji wyceny godzinowej przez Zamawiającego i ustaleniu terminu wykonania prac.</w:t>
            </w:r>
          </w:p>
        </w:tc>
      </w:tr>
      <w:tr w:rsidR="00CA3F01" w14:paraId="77D8D7B7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2018" w14:textId="77777777" w:rsidR="00CA3F01" w:rsidRDefault="00CA3F01">
            <w:pPr>
              <w:pStyle w:val="LO-normal"/>
              <w:widowControl w:val="0"/>
              <w:numPr>
                <w:ilvl w:val="0"/>
                <w:numId w:val="14"/>
              </w:num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04B2" w14:textId="77777777" w:rsidR="00CA3F01" w:rsidRDefault="00A97F96">
            <w:pPr>
              <w:pStyle w:val="LO-normal"/>
              <w:widowControl w:val="0"/>
              <w:jc w:val="left"/>
            </w:pPr>
            <w:r>
              <w:rPr>
                <w:b/>
              </w:rPr>
              <w:t>Opis ogólny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018D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Wdrożenie systemu będącego przedmiotem Zamówienia ma zawierać w sobie strukturę systemu CRIS, tzn. musi dawać możliwość:</w:t>
            </w:r>
          </w:p>
          <w:p w14:paraId="5EB92C60" w14:textId="77777777" w:rsidR="00CA3F01" w:rsidRDefault="00A97F96">
            <w:pPr>
              <w:pStyle w:val="LO-normal"/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gromadzenia informacji o uczelni i naukowcach,</w:t>
            </w:r>
          </w:p>
          <w:p w14:paraId="00E85AE3" w14:textId="77777777" w:rsidR="00CA3F01" w:rsidRDefault="00A97F96">
            <w:pPr>
              <w:pStyle w:val="LO-normal"/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gromadzenia informacji o dorobku naukowym i artystycznym pracowników i studentów oraz innych aspektach działalności badawczej,</w:t>
            </w:r>
          </w:p>
          <w:p w14:paraId="6CF35B2D" w14:textId="77777777" w:rsidR="00CA3F01" w:rsidRDefault="00A97F96">
            <w:pPr>
              <w:pStyle w:val="LO-normal"/>
              <w:widowControl w:val="0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ewaluacji i przekazywaniu danych do centralnych systemów informacji o nauce, indeksowania i upowszechniania publikacji naukowych, a także raportowania zgromadzonych w nim informacji.</w:t>
            </w:r>
          </w:p>
          <w:p w14:paraId="4EFDCDB3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być zgodny ze standardem metadanych CERIF, a także 5-star open data (co najmniej możliwość pobrania rekordu w JSON-LD i RDF).</w:t>
            </w:r>
          </w:p>
          <w:p w14:paraId="79C9373F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gromadzenie danych w zakresie dorobku publikacyjnego, doktoratów, prac licencjackich i magisterskich, danych badawczych, patentów, projektów, organizowanych konferencji, wydarzeń naukowych (np. seminaria), aktywności i osiągnięć naukowców, laboratoriów oraz aparatury naukowej.</w:t>
            </w:r>
          </w:p>
          <w:p w14:paraId="37596951" w14:textId="38436462" w:rsidR="00CA3F01" w:rsidRPr="007526A6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 xml:space="preserve">Wykonawca przeprowadzi szkolenia dla pracowników Zamawiającego, osobno dla administratorów (do 5 osób, min. 5 godz.) i dla redaktorów (do </w:t>
            </w:r>
            <w:r w:rsidR="00B1172D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osób, min. 10 godz.). Szkolenia mogą być przeprowadzone w formie zdalnej.</w:t>
            </w:r>
          </w:p>
          <w:p w14:paraId="7C2A24F5" w14:textId="61AEA4C3" w:rsidR="00CA3F01" w:rsidRDefault="007526A6" w:rsidP="00F163AB">
            <w:pPr>
              <w:pStyle w:val="LO-normal"/>
              <w:widowControl w:val="0"/>
              <w:ind w:left="7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Wykonawca dostarczy audiowizualne materiały </w:t>
            </w:r>
            <w:r>
              <w:rPr>
                <w:color w:val="000000"/>
              </w:rPr>
              <w:lastRenderedPageBreak/>
              <w:t>szkoleniowe z prawem do publikacji bezterminowej w środowisku Zamawiającego.</w:t>
            </w:r>
          </w:p>
        </w:tc>
      </w:tr>
      <w:tr w:rsidR="00CA3F01" w14:paraId="7EE248D9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8C7A" w14:textId="77777777" w:rsidR="00CA3F01" w:rsidRDefault="00A97F96">
            <w:pPr>
              <w:pStyle w:val="LO-normal"/>
              <w:widowControl w:val="0"/>
              <w:ind w:left="360"/>
            </w:pPr>
            <w:r>
              <w:lastRenderedPageBreak/>
              <w:t>II.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0E0C" w14:textId="77777777" w:rsidR="00CA3F01" w:rsidRDefault="00A97F96">
            <w:pPr>
              <w:pStyle w:val="LO-normal"/>
              <w:widowControl w:val="0"/>
              <w:jc w:val="left"/>
            </w:pPr>
            <w:r>
              <w:t>Wymagania ogólne wobec systemu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A127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deponowanie, archiwizowanie oraz wyszukiwanie informacji o dorobku naukowym, popularnonaukowym i artystycznym wszystkich pracowników, doktorantów i studentów Zamawiającego.</w:t>
            </w:r>
          </w:p>
          <w:p w14:paraId="730010E2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deponowanie, archiwizowanie oraz wyszukiwanie informacji o dorobku artystycznym z uwzględnieniem tych elementów w opisie, które występują w odnośnym module systemu POL-on.</w:t>
            </w:r>
          </w:p>
          <w:p w14:paraId="6494A563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deponowanie, archiwizowanie oraz wyszukiwanie informacji o patentach, produktach, wdrożeniach, laboratoriach, aparaturze i danych badawczych Zamawiającego.</w:t>
            </w:r>
          </w:p>
          <w:p w14:paraId="3599A766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posiadać pełną funkcjonalność repozytorium instytucjonalnego z możliwością:</w:t>
            </w:r>
          </w:p>
          <w:p w14:paraId="62B7C520" w14:textId="77777777" w:rsidR="00CA3F01" w:rsidRDefault="00A97F96">
            <w:pPr>
              <w:pStyle w:val="LO-normal"/>
              <w:widowControl w:val="0"/>
              <w:numPr>
                <w:ilvl w:val="0"/>
                <w:numId w:val="19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deponowania pełnych tekstów publikacji, materiałów niepublikowanych oraz danych badawczych,</w:t>
            </w:r>
          </w:p>
          <w:p w14:paraId="3F124AFF" w14:textId="77777777" w:rsidR="00CA3F01" w:rsidRDefault="00A97F96">
            <w:pPr>
              <w:pStyle w:val="LO-normal"/>
              <w:widowControl w:val="0"/>
              <w:numPr>
                <w:ilvl w:val="0"/>
                <w:numId w:val="19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oznaczenia typu licencji,</w:t>
            </w:r>
          </w:p>
          <w:p w14:paraId="3BD3E178" w14:textId="77777777" w:rsidR="00CA3F01" w:rsidRDefault="00A97F96">
            <w:pPr>
              <w:pStyle w:val="LO-normal"/>
              <w:widowControl w:val="0"/>
              <w:numPr>
                <w:ilvl w:val="0"/>
                <w:numId w:val="19"/>
              </w:numPr>
            </w:pPr>
            <w:r>
              <w:rPr>
                <w:color w:val="000000"/>
              </w:rPr>
              <w:t>przeszukiwania pełnotekstowego.</w:t>
            </w:r>
          </w:p>
          <w:p w14:paraId="4A7D8159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Dostęp do systemu musi być zapewniony z dowolnego systemu operacyjnego i z dowolnej przeglądarki internetowej.</w:t>
            </w:r>
          </w:p>
          <w:p w14:paraId="4BD81B7B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nie może mieć ograniczeń co do liczby korzystających z niego użytkowników.</w:t>
            </w:r>
          </w:p>
          <w:p w14:paraId="3CA329F5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mieć możliwość powiększania bazy danych bez obniżania jego wydajności.</w:t>
            </w:r>
          </w:p>
          <w:p w14:paraId="5A8D6189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gromadzenie danych o pracownikach, w tym stopień/tytuł naukowy, wydział, instytut, dyscypliny, ORCID, identyfikator pracownika, Scopus ID, ResearcherID.</w:t>
            </w:r>
          </w:p>
          <w:p w14:paraId="7CE3B42F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zapewniać możliwość wymiany danych wg standardu OAI-PMH lub równoważnych oraz pozyskiwania danych z zewnętrznych baz i systemów.</w:t>
            </w:r>
          </w:p>
          <w:p w14:paraId="46847319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oferować różne sposoby wyszukiwania i filtrowania (z użyciem operatorów logicznych, słowników, przeglądania fasetowego itp.).</w:t>
            </w:r>
          </w:p>
          <w:p w14:paraId="62406204" w14:textId="656CE52D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zapewniać automatyczne analizowanie, wyszukiwanie i prezentowanie dorobku pracowników według dyscyplin naukowych zgodnych z wykazem opublikowanym w odpowiednim</w:t>
            </w:r>
            <w:r w:rsidR="005C70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Rozporządzeniu Ministerstwa Edukacji i Nauki.</w:t>
            </w:r>
          </w:p>
          <w:p w14:paraId="5AFD2EC9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zapewniać możliwość wprowadzania danych zarówno przez redaktorów jak i przez autorów po autoryzacji w systemie CAS lub ADFS.</w:t>
            </w:r>
          </w:p>
          <w:p w14:paraId="3DF8AE1C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lastRenderedPageBreak/>
              <w:t>System musi zapewniać możliwość automatycznego pobierania danych od wydawców poprzez identyfikator DOI.</w:t>
            </w:r>
          </w:p>
          <w:p w14:paraId="083C40E4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zapewniać możliwość gradacji uprawnień dla różnych grup użytkowników (administratorzy, redaktorzy, użytkownicy wewnętrzni).</w:t>
            </w:r>
          </w:p>
          <w:p w14:paraId="0A9220B5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rejestrację historii aktualizacji rekordów.</w:t>
            </w:r>
          </w:p>
          <w:p w14:paraId="22FD63DF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powinien posiadać wtyczki do serwisów społecznościowych (ResearchGate, Facebook, Linkedin itp.) ułatwiające udostępnianie danych, metadanych, pełnych tekstów.</w:t>
            </w:r>
          </w:p>
          <w:p w14:paraId="6DED2A9D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zapewniać interoperacyjność poprzez API.</w:t>
            </w:r>
          </w:p>
          <w:p w14:paraId="3E88C99D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posiadać interfejs w pełni wielojęzyczny (minimum dwujęzyczny, tj. język polski i angielski) z możliwością przełączania wersji językowej bez utraty kontekstu i z możliwością ustawienia domyślnego języka.</w:t>
            </w:r>
          </w:p>
          <w:p w14:paraId="20AB5A30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Interfejs publiczny musi posiadać możliwość dostosowania do wymagań zamawiającego i spełniać standardy WCAG 2.1.</w:t>
            </w:r>
          </w:p>
          <w:p w14:paraId="68AFA838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spełniać wymogi przepisów prawa w zakresie ochrony i bezpieczeństwa danych osobowych, informacji niejawnych, tajemnic prawnie chronionych i wymiany danych z innymi systemami informatycznymi.</w:t>
            </w:r>
          </w:p>
          <w:p w14:paraId="35D562CE" w14:textId="75FB0AAD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 xml:space="preserve">System ma posiadać możliwość definiowania i gromadzenia zgód i oświadczeń autorów, minimalnie w zakresie licencji prac, RODO i innych oraz </w:t>
            </w:r>
            <w:r w:rsidR="007526A6">
              <w:rPr>
                <w:color w:val="000000"/>
              </w:rPr>
              <w:t>zgód innych podmiotów uprawnionych do dóbr własności intelektualnej.</w:t>
            </w:r>
          </w:p>
          <w:p w14:paraId="563C5958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tworzenie alertów dla użytkowników zalogowanych zgodnie z profilem wyszukiwania oraz dla administratorów.</w:t>
            </w:r>
          </w:p>
          <w:p w14:paraId="643C5D02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zapewniać możliwość stosowania indeksów.</w:t>
            </w:r>
          </w:p>
          <w:p w14:paraId="7AC8FFF9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sortowanie wyników wyszukiwania co najmniej alfabetycznie wg tytułu, chronologicznie i wg typu dokumentu.</w:t>
            </w:r>
          </w:p>
          <w:p w14:paraId="0C10E307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mieć możliwość nadawania identyfikatora Handle System.</w:t>
            </w:r>
          </w:p>
        </w:tc>
      </w:tr>
      <w:tr w:rsidR="00CA3F01" w14:paraId="75D3AD27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ADB5" w14:textId="77777777" w:rsidR="00CA3F01" w:rsidRDefault="00A97F96">
            <w:pPr>
              <w:pStyle w:val="LO-normal"/>
              <w:widowControl w:val="0"/>
            </w:pPr>
            <w:r>
              <w:lastRenderedPageBreak/>
              <w:t>III.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E2C8" w14:textId="462F2BFD" w:rsidR="00CA3F01" w:rsidRDefault="00A97F96">
            <w:pPr>
              <w:pStyle w:val="LO-normal"/>
              <w:widowControl w:val="0"/>
              <w:jc w:val="left"/>
            </w:pPr>
            <w:r>
              <w:t xml:space="preserve">Wymagania szczegółowe wobec systemu </w:t>
            </w:r>
            <w:r w:rsidR="005C70CD">
              <w:t>–</w:t>
            </w:r>
            <w:r>
              <w:t xml:space="preserve"> Administrowanie systemem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C6F5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zakładanie i zarządzanie kontami w systemie; ustalanie ról i uprawnień dla różnych grup użytkowników (co najmniej: usuwanie, blokowanie, zarządzanie danymi uwierzytelniającymi). Grupy użytkowników to co najmniej: administratorzy, redaktorzy, użytkownicy zewnętrzni.</w:t>
            </w:r>
          </w:p>
          <w:p w14:paraId="3FCE769A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definiowanie zestawu pól widocznych dla użytkownika zalogowanego i niezalogowanego.</w:t>
            </w:r>
          </w:p>
          <w:p w14:paraId="6EA8C45D" w14:textId="6BDD71A2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 xml:space="preserve">System musi umożliwiać przygotowywanie </w:t>
            </w:r>
            <w:r>
              <w:rPr>
                <w:color w:val="000000"/>
              </w:rPr>
              <w:lastRenderedPageBreak/>
              <w:t>statystyk i raportów oraz konfigurację własnych raportów, projektowanie szablonów statystyk i</w:t>
            </w:r>
            <w:r w:rsidR="00644D6A">
              <w:rPr>
                <w:color w:val="000000"/>
              </w:rPr>
              <w:t> </w:t>
            </w:r>
            <w:r>
              <w:rPr>
                <w:color w:val="000000"/>
              </w:rPr>
              <w:t>raportów.</w:t>
            </w:r>
          </w:p>
          <w:p w14:paraId="5B821C7E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sprawdzanie historii zmian w rekordach z informacją o użytkowniku, który zmianę wprowadził.</w:t>
            </w:r>
          </w:p>
          <w:p w14:paraId="7AD91A52" w14:textId="7BE47509" w:rsidR="00CA3F01" w:rsidRDefault="00A97F96" w:rsidP="00F163AB">
            <w:pPr>
              <w:pStyle w:val="LO-normal"/>
              <w:widowControl w:val="0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System musi posiadać możliwość włączania i</w:t>
            </w:r>
            <w:r w:rsidR="00644D6A">
              <w:rPr>
                <w:color w:val="000000"/>
              </w:rPr>
              <w:t> </w:t>
            </w:r>
            <w:r>
              <w:rPr>
                <w:color w:val="000000"/>
              </w:rPr>
              <w:t>wyłączania poszczególnych funkcjonalności.</w:t>
            </w:r>
          </w:p>
        </w:tc>
      </w:tr>
      <w:tr w:rsidR="00CA3F01" w14:paraId="20ADE2EB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AAA0" w14:textId="77777777" w:rsidR="00CA3F01" w:rsidRDefault="00A97F96">
            <w:pPr>
              <w:pStyle w:val="LO-normal"/>
              <w:widowControl w:val="0"/>
            </w:pPr>
            <w:r>
              <w:lastRenderedPageBreak/>
              <w:t>IV.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A6E7" w14:textId="5CC8F658" w:rsidR="00CA3F01" w:rsidRDefault="00A97F96">
            <w:pPr>
              <w:pStyle w:val="LO-normal"/>
              <w:widowControl w:val="0"/>
              <w:jc w:val="left"/>
            </w:pPr>
            <w:r>
              <w:t xml:space="preserve">Wymagania szczegółowe wobec systemu </w:t>
            </w:r>
            <w:r w:rsidR="005C70CD">
              <w:t>–</w:t>
            </w:r>
            <w:r>
              <w:t xml:space="preserve"> Profile użytkowników – pracowników, studentów doktorantów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992D" w14:textId="4E2C302E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utworzenie dla każdego pracownika, studenta i doktoranta profilu, zawierającego następujące dane: imiona, nazwisko, warianty nazwisk, zdjęcie, stanowisko, stopień/tytuł naukowy, wydział, instytut, dyscypliny, funkcja, email, adres, telefon, pole badawcze, zespoły badawcze, ORCID, Scopus ID, Google Scholar ID, ResearcherID, numer pracownika, projekty, publikacje, dane badawcze, nagrody i</w:t>
            </w:r>
            <w:r w:rsidR="00644D6A">
              <w:rPr>
                <w:color w:val="000000"/>
              </w:rPr>
              <w:t> </w:t>
            </w:r>
            <w:r>
              <w:rPr>
                <w:color w:val="000000"/>
              </w:rPr>
              <w:t>wyróżnienia, promotorstwo, daty awansów, zaliczenie do liczby N, profile na portalach społecznościowych, członkostwo w organizacjach, osobista strona www, funkcje pełnione w organizacjach, czasopismach itd., wskaźniki altmetryczne i bibliometryczne.</w:t>
            </w:r>
          </w:p>
          <w:p w14:paraId="22C02219" w14:textId="32022D9C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wyszukiwanie i</w:t>
            </w:r>
            <w:r w:rsidR="00644D6A">
              <w:rPr>
                <w:color w:val="000000"/>
              </w:rPr>
              <w:t> </w:t>
            </w:r>
            <w:r>
              <w:rPr>
                <w:color w:val="000000"/>
              </w:rPr>
              <w:t>przeglądanie profili pracowników, studentów i doktorantów.</w:t>
            </w:r>
          </w:p>
          <w:p w14:paraId="3FE8EF40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wyświetlanie liczby cytowań (z podaniem źródła), wskaźnika Impact factor, CiteScore.</w:t>
            </w:r>
          </w:p>
          <w:p w14:paraId="662F3FBE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eksportowanie metadanych do innych serwisów, m.in. do menedżerów bibliografii typu Mendeley, Zotero, EndNote, BibTeX, RefWorks.</w:t>
            </w:r>
          </w:p>
          <w:p w14:paraId="3DAD3F87" w14:textId="25E2A116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 xml:space="preserve">System musi umożliwiać eksportowanie danych o publikacjach </w:t>
            </w:r>
            <w:r w:rsidR="007526A6">
              <w:rPr>
                <w:color w:val="000000"/>
              </w:rPr>
              <w:t>dla członków</w:t>
            </w:r>
            <w:r>
              <w:rPr>
                <w:color w:val="000000"/>
              </w:rPr>
              <w:t xml:space="preserve"> ORCID tak, aby stanowiły integralną część profilu ORCID pracownika/osoby.</w:t>
            </w:r>
          </w:p>
          <w:p w14:paraId="3A6B0046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zgłaszanie nowych publikacji oraz uploadowanie plików z pełnym tekstem.</w:t>
            </w:r>
          </w:p>
          <w:p w14:paraId="35F65C4A" w14:textId="45EE6723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wyświetlanie i</w:t>
            </w:r>
            <w:r w:rsidR="00644D6A">
              <w:rPr>
                <w:color w:val="000000"/>
              </w:rPr>
              <w:t> </w:t>
            </w:r>
            <w:r>
              <w:rPr>
                <w:color w:val="000000"/>
              </w:rPr>
              <w:t>pobieranie danych o publikacjach (wykazu lub każdej z osobna) w postaci różnych sposobów cytowania, co najmniej: APA, Chicago, MLA, ISO, IEEE, ACM.</w:t>
            </w:r>
          </w:p>
          <w:p w14:paraId="473F5B13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wskazanie dla każdej z publikacji właściwej dyscypliny w odniesieniu do osób, które wybrały 2 dyscypliny.</w:t>
            </w:r>
          </w:p>
          <w:p w14:paraId="6495B9B9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tworzenie własnego CV i pobieranie go do różnych formatów (.doc, .pdf).</w:t>
            </w:r>
          </w:p>
          <w:p w14:paraId="5F02D588" w14:textId="6502BECC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tworzenie celów w</w:t>
            </w:r>
            <w:r w:rsidR="00644D6A">
              <w:rPr>
                <w:color w:val="000000"/>
              </w:rPr>
              <w:t> </w:t>
            </w:r>
            <w:r>
              <w:rPr>
                <w:color w:val="000000"/>
              </w:rPr>
              <w:t>odniesieniu do dorobku i monitoring postępów.</w:t>
            </w:r>
          </w:p>
          <w:p w14:paraId="0AC6AEC2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lastRenderedPageBreak/>
              <w:t>System musi umożliwiać automatyczne tworzenie w profilu autora i jednostki naukowej wykazu specjalizacji na podstawie historii dorobku i jego ważności (np. na podstawie IF źródeł).</w:t>
            </w:r>
          </w:p>
          <w:p w14:paraId="032AEE9E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System musi umożliwiać wizualizację (za pomocą np. wykresów, grafów, animacji) współpracy między naukowcami i jednostkami naukowymi, w tym współpracy międzynarodowej.</w:t>
            </w:r>
          </w:p>
          <w:p w14:paraId="2110E856" w14:textId="77777777" w:rsidR="00CA3F01" w:rsidRDefault="00CA3F01">
            <w:pPr>
              <w:pStyle w:val="LO-normal"/>
              <w:widowControl w:val="0"/>
              <w:rPr>
                <w:color w:val="000000"/>
              </w:rPr>
            </w:pPr>
          </w:p>
        </w:tc>
      </w:tr>
      <w:tr w:rsidR="00CA3F01" w14:paraId="511A85F9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1A47" w14:textId="77777777" w:rsidR="00CA3F01" w:rsidRDefault="00A97F96">
            <w:pPr>
              <w:pStyle w:val="LO-normal"/>
              <w:widowControl w:val="0"/>
            </w:pPr>
            <w:r>
              <w:lastRenderedPageBreak/>
              <w:t>V.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E584" w14:textId="2E8E4FD6" w:rsidR="00CA3F01" w:rsidRDefault="00A97F96">
            <w:pPr>
              <w:pStyle w:val="LO-normal"/>
              <w:widowControl w:val="0"/>
              <w:jc w:val="left"/>
            </w:pPr>
            <w:r>
              <w:t xml:space="preserve">Wymagania szczegółowe wobec systemu </w:t>
            </w:r>
            <w:r w:rsidR="00644D6A">
              <w:t>–</w:t>
            </w:r>
            <w:r>
              <w:t xml:space="preserve"> Profile użytkowników – Redaktorzy systemu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DCFB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umożliwiać wprowadzanie metadanych opisujących dorobek naukowy przez co najmniej następujące metadane opisujące dorobek naukowy oraz artystyczny:</w:t>
            </w:r>
          </w:p>
          <w:p w14:paraId="1D9675D5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Autor/Autorzy,</w:t>
            </w:r>
          </w:p>
          <w:p w14:paraId="30332E8B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Afiliacja, </w:t>
            </w:r>
          </w:p>
          <w:p w14:paraId="368D4CE2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Współtwórcy publikacji, dzieła, wydarzenia art., </w:t>
            </w:r>
          </w:p>
          <w:p w14:paraId="65CB5164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Tytuł publikacji, dzieła, wydarzenia art. </w:t>
            </w:r>
          </w:p>
          <w:p w14:paraId="43FE5A9F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Wariant tytułu publikacji, dzieła, wydarzenia art., </w:t>
            </w:r>
          </w:p>
          <w:p w14:paraId="0FE751D1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Tytuł źródła, </w:t>
            </w:r>
          </w:p>
          <w:p w14:paraId="383A806A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Numer wydania, </w:t>
            </w:r>
          </w:p>
          <w:p w14:paraId="375D32E8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Rok powstania publikacji, dzieła, wydarzenia art., </w:t>
            </w:r>
          </w:p>
          <w:p w14:paraId="0D76C44D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Rok wydania/emisji/premiery dzieła, wydarzenia art., </w:t>
            </w:r>
          </w:p>
          <w:p w14:paraId="20558588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Miejsce wydania/powstania/ premiery dzieła, wydarzenia art. </w:t>
            </w:r>
          </w:p>
          <w:p w14:paraId="0BF077CB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Tom/Numer/Suplement, </w:t>
            </w:r>
          </w:p>
          <w:p w14:paraId="233061DE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Numer artykułu elektronicznego, </w:t>
            </w:r>
          </w:p>
          <w:p w14:paraId="12274131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Ilość/zakres stron/slajdów, czas trwania utworu </w:t>
            </w:r>
          </w:p>
          <w:p w14:paraId="06FCA97B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Język dokumentu, </w:t>
            </w:r>
          </w:p>
          <w:p w14:paraId="25FE7B66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Seria, </w:t>
            </w:r>
          </w:p>
          <w:p w14:paraId="2ED0B5DF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ISBN/ISSN, </w:t>
            </w:r>
          </w:p>
          <w:p w14:paraId="17DE003C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Promotor, </w:t>
            </w:r>
          </w:p>
          <w:p w14:paraId="3ABBB791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Wydawca, </w:t>
            </w:r>
          </w:p>
          <w:p w14:paraId="4E7E113D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Format/rodzaj pliku, </w:t>
            </w:r>
          </w:p>
          <w:p w14:paraId="556829A6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Dyscyplina, </w:t>
            </w:r>
          </w:p>
          <w:p w14:paraId="1812B301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Abstrakt, </w:t>
            </w:r>
          </w:p>
          <w:p w14:paraId="2069DDD8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Typ dokumentu, </w:t>
            </w:r>
          </w:p>
          <w:p w14:paraId="18706EF4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Prawa/licencja, </w:t>
            </w:r>
          </w:p>
          <w:p w14:paraId="2C5D450F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Powiązania z innymi danymi np. linki do publikacji, dzieła, wydarzenia artystycznego, </w:t>
            </w:r>
          </w:p>
          <w:p w14:paraId="112F0FB1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DOI, </w:t>
            </w:r>
          </w:p>
          <w:p w14:paraId="5579B877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Identyfikator pozycji,</w:t>
            </w:r>
          </w:p>
          <w:p w14:paraId="39A68BCA" w14:textId="77777777" w:rsidR="00CA3F01" w:rsidRDefault="00A97F96">
            <w:pPr>
              <w:pStyle w:val="LO-normal"/>
              <w:widowControl w:val="0"/>
              <w:numPr>
                <w:ilvl w:val="0"/>
                <w:numId w:val="6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Uwagi / opis publikacji, dzieła, wydarzenia art.</w:t>
            </w:r>
          </w:p>
          <w:p w14:paraId="454DA710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System musi umożliwiać korzystanie z podpowiedzi systemu, wbudowanych </w:t>
            </w:r>
            <w:r>
              <w:rPr>
                <w:rFonts w:eastAsia="Times New Roman" w:cs="Times New Roman"/>
                <w:color w:val="000000"/>
              </w:rPr>
              <w:lastRenderedPageBreak/>
              <w:t>słowników.</w:t>
            </w:r>
          </w:p>
          <w:p w14:paraId="4F0EF31E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System musi umożliwiać dostęp do wykazu czasopism i wykazu wydawców, czyli posiadanie przez Wykonawcę dostępu do narzędzi (baz i/lub słowników) zawierających wykazy MEiN pozwalające na prawidłową walidację danych o osiągnięciach jednostek naukowych i analizę rozwoju wskaźników w poszczególnych dyscyplinach naukowych, w tym co najmniej: </w:t>
            </w:r>
          </w:p>
          <w:p w14:paraId="0B91ABBB" w14:textId="77777777" w:rsidR="00CA3F01" w:rsidRDefault="00A97F96">
            <w:pPr>
              <w:pStyle w:val="LO-normal"/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Wykazów czasopism naukowych MEiN, w szczególności tych z lat 2013-2016 oraz 2017-2021 wraz z aktualizacjami,</w:t>
            </w:r>
          </w:p>
          <w:p w14:paraId="6E75D2A3" w14:textId="77777777" w:rsidR="00CA3F01" w:rsidRDefault="00A97F96">
            <w:pPr>
              <w:pStyle w:val="LO-normal"/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Wykazu wydawnictw publikujących recenzowane monografie wraz z aktualizacjami,</w:t>
            </w:r>
          </w:p>
          <w:p w14:paraId="391EAFC6" w14:textId="77777777" w:rsidR="00CA3F01" w:rsidRDefault="00A97F96">
            <w:pPr>
              <w:pStyle w:val="LO-normal"/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Algorytmów obliczania punktacji dla Pracowników i dyscypliny, w tym wypełniania slotów publikacyjnych.</w:t>
            </w:r>
          </w:p>
          <w:p w14:paraId="694A22CF" w14:textId="77777777" w:rsidR="00CA3F01" w:rsidRDefault="00CA3F01">
            <w:pPr>
              <w:pStyle w:val="LO-normal"/>
              <w:widowControl w:val="0"/>
              <w:spacing w:line="276" w:lineRule="auto"/>
              <w:ind w:left="1440"/>
              <w:rPr>
                <w:rFonts w:eastAsia="Times New Roman" w:cs="Times New Roman"/>
                <w:color w:val="000000"/>
              </w:rPr>
            </w:pPr>
          </w:p>
          <w:p w14:paraId="5C263DE8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System musi umożliwiać nadawanie publikacjom punktów wg różnych metryk (np. MEiN, uczelniana punktacja, IF i inne dowolnie definiowane).</w:t>
            </w:r>
          </w:p>
          <w:p w14:paraId="284A9A9F" w14:textId="4F93ADEB" w:rsidR="00CA3F01" w:rsidRDefault="00A97F96" w:rsidP="00F163AB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System musi umożliwiać wprowadzanie komentarzy do rekordów, widocznych jedynie dla uprawnionych osób, ułatwiających komunikację pomiędzy redaktorami i administratorami bazy.</w:t>
            </w:r>
          </w:p>
        </w:tc>
      </w:tr>
      <w:tr w:rsidR="00CA3F01" w14:paraId="4A28525E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94DA" w14:textId="77777777" w:rsidR="00CA3F01" w:rsidRDefault="00A97F96">
            <w:pPr>
              <w:pStyle w:val="LO-normal"/>
              <w:widowControl w:val="0"/>
            </w:pPr>
            <w:r>
              <w:lastRenderedPageBreak/>
              <w:t>VI.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182E" w14:textId="49E50565" w:rsidR="00CA3F01" w:rsidRDefault="00A97F96">
            <w:pPr>
              <w:pStyle w:val="LO-normal"/>
              <w:widowControl w:val="0"/>
              <w:jc w:val="left"/>
            </w:pPr>
            <w:r>
              <w:t>Wymagania szczegółowe wobec systemu - Repozytorium dokumentów pełnotekstowych i</w:t>
            </w:r>
            <w:r w:rsidR="00644D6A">
              <w:t> </w:t>
            </w:r>
            <w:r>
              <w:t>danych badawczych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8444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umożliwiać rejestrowanie i deponowanie publikacji oraz danych badawczych.</w:t>
            </w:r>
          </w:p>
          <w:p w14:paraId="62A7E4C4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umożliwiać opisanie dokumentów i danych za pomocą metadanych.</w:t>
            </w:r>
          </w:p>
          <w:p w14:paraId="5E0018A8" w14:textId="331DDA8C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umożliwiać pobieranie metadanych ze źródeł zewnętrznych m.in. z</w:t>
            </w:r>
            <w:r w:rsidR="00644D6A">
              <w:rPr>
                <w:color w:val="000000"/>
              </w:rPr>
              <w:t> </w:t>
            </w:r>
            <w:r>
              <w:t>Platformy czasopism UWM (czasopisma własne) posadowionej na oprogramowaniu Open Journal System.</w:t>
            </w:r>
          </w:p>
          <w:p w14:paraId="44BEBC9F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umożliwiać deponowanie plików przez redaktorów oraz zarejestrowanych użytkowników.</w:t>
            </w:r>
          </w:p>
          <w:p w14:paraId="64570690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zapewniać możliwość przechowywania oświadczeń o licencji.</w:t>
            </w:r>
          </w:p>
          <w:p w14:paraId="79A3A43E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umożliwiać wskazanie licencji Creative Commons lub innej, na jakiej zostanie udostępniony zasób.</w:t>
            </w:r>
          </w:p>
          <w:p w14:paraId="15E0C7E0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 xml:space="preserve">System musi umożliwiać przeszukiwanie </w:t>
            </w:r>
            <w:r>
              <w:rPr>
                <w:color w:val="000000"/>
              </w:rPr>
              <w:lastRenderedPageBreak/>
              <w:t>repozytorium, także pełnotekstowe.</w:t>
            </w:r>
          </w:p>
          <w:p w14:paraId="6B609ED6" w14:textId="70C5659C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umożliwiać ustawienie embarga i</w:t>
            </w:r>
            <w:r w:rsidR="00644D6A">
              <w:rPr>
                <w:color w:val="000000"/>
              </w:rPr>
              <w:t> </w:t>
            </w:r>
            <w:r>
              <w:rPr>
                <w:color w:val="000000"/>
              </w:rPr>
              <w:t>automatyczne udostępnienie zasobu po określonym czasie.</w:t>
            </w:r>
          </w:p>
          <w:p w14:paraId="74BA5600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t>System musi umożliwiać zabezpieczenie plików przed możliwością drukowania i/lub pobierania oraz umożliwiać drukowanie lub/i pobieranie w ograniczonym zakresie (w tym dla wybranych grup użytkowników).</w:t>
            </w:r>
          </w:p>
          <w:p w14:paraId="2B822B52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mieć możliwość automatycznego sprawdzania w Sherpa/RoMEO polityki wydawców.</w:t>
            </w:r>
          </w:p>
          <w:p w14:paraId="3BC4C33A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mieć możliwość deponowania kilku plików w jednym rekordzie.</w:t>
            </w:r>
          </w:p>
          <w:p w14:paraId="54548969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mieć możliwość deponowania danych badawczych w różnych formatach.</w:t>
            </w:r>
          </w:p>
        </w:tc>
      </w:tr>
      <w:tr w:rsidR="00CA3F01" w14:paraId="766410D6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B618" w14:textId="77777777" w:rsidR="00CA3F01" w:rsidRDefault="00A97F96">
            <w:pPr>
              <w:pStyle w:val="LO-normal"/>
              <w:widowControl w:val="0"/>
            </w:pPr>
            <w:r>
              <w:lastRenderedPageBreak/>
              <w:t>VII.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774F" w14:textId="77777777" w:rsidR="00CA3F01" w:rsidRDefault="00A97F96">
            <w:pPr>
              <w:pStyle w:val="LO-normal"/>
              <w:widowControl w:val="0"/>
              <w:jc w:val="left"/>
            </w:pPr>
            <w:r>
              <w:t>Wymagania szczegółowe wobec systemu – Wymagania w zakresie analiz i raportów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DB35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mieć możliwość pobrania statystyk wykorzystania bazy (liczba unikalnych odwiedzających, liczba wyświetlonych rekordów itp.).</w:t>
            </w:r>
          </w:p>
          <w:p w14:paraId="6B213AFF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mieć możliwość tworzenia raportów w oparciu o zgromadzone w Systemie dane według dowolnych kryteriów w szczególności według typu publikacji, autora, jednostki, dyscypliny, roku itp.</w:t>
            </w:r>
          </w:p>
          <w:p w14:paraId="74E1320F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mieć możliwość eksportowania raportów do otwartych formatów oraz formatów takich jak: .pdf, .doc, .xls..</w:t>
            </w:r>
          </w:p>
          <w:p w14:paraId="7E4A592A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mieć możliwość prowadzenia symulacji oczekiwanych efektów parametryzacji, w szczególności zapewnienie estymacji kategorii naukowej ocenianych na uczelni dyscyplin naukowych.</w:t>
            </w:r>
          </w:p>
          <w:p w14:paraId="054B99DF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zapewniać dostępność raportu wypełnienia slotów przez pracowników w ocenianych dyscyplinach naukowych z uwzględnieniem aktualnych zasad określonych przepisami prawa.</w:t>
            </w:r>
          </w:p>
          <w:p w14:paraId="405AABFF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zapewniać dostępność raportu efektywności wypełnienia slotów przez wybranych pracowników naukowych.</w:t>
            </w:r>
          </w:p>
          <w:p w14:paraId="71852103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System musi zapewniać generowanie raportów z systemu: raport publikacji, raport osiągnięć pracownika / pracowników / dyscypliny / dyscyplin, raport estymacji kategorii naukowej.</w:t>
            </w:r>
          </w:p>
          <w:p w14:paraId="1B5065F4" w14:textId="77777777" w:rsidR="00CA3F01" w:rsidRDefault="00A97F96">
            <w:pPr>
              <w:pStyle w:val="LO-normal"/>
              <w:widowControl w:val="0"/>
              <w:spacing w:line="276" w:lineRule="auto"/>
              <w:ind w:left="720"/>
            </w:pPr>
            <w:r>
              <w:rPr>
                <w:color w:val="000000"/>
              </w:rPr>
              <w:t>Możliwość definiowania raportów przez użytkowników nie posiadających wiedzy technicznej – np. w postaci interaktywnych tabel przestawnych.</w:t>
            </w:r>
          </w:p>
        </w:tc>
      </w:tr>
      <w:tr w:rsidR="00CA3F01" w14:paraId="4165F4F4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6E1B7" w14:textId="77777777" w:rsidR="00CA3F01" w:rsidRDefault="00A97F96">
            <w:pPr>
              <w:pStyle w:val="LO-normal"/>
              <w:widowControl w:val="0"/>
            </w:pPr>
            <w:r>
              <w:lastRenderedPageBreak/>
              <w:t>VIII.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32F9" w14:textId="77777777" w:rsidR="00CA3F01" w:rsidRDefault="00A97F96">
            <w:pPr>
              <w:pStyle w:val="LO-normal"/>
              <w:widowControl w:val="0"/>
              <w:jc w:val="left"/>
            </w:pPr>
            <w:r>
              <w:t>Pozostałe wymagania wobec systemu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6048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 w:rsidRPr="00A943BD">
              <w:rPr>
                <w:color w:val="000000"/>
              </w:rPr>
              <w:t>System, oprócz oceny pracowników według zasad MEiN, musi mieć możliwość elastycznego definiowania algorytmów na potrzeby oceny wewnętrznej pracowników.</w:t>
            </w:r>
          </w:p>
          <w:p w14:paraId="16C8A4AB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 w:rsidRPr="00A943BD">
              <w:rPr>
                <w:color w:val="000000"/>
              </w:rPr>
              <w:t>System musi umożliwiać wprowadzanie co najmniej następujących danych odnoszących się do konferencji i wydarzeń:</w:t>
            </w:r>
          </w:p>
          <w:p w14:paraId="2A61E700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7"/>
              </w:numPr>
              <w:tabs>
                <w:tab w:val="left" w:pos="427"/>
              </w:tabs>
              <w:spacing w:line="276" w:lineRule="auto"/>
              <w:rPr>
                <w:rFonts w:eastAsia="Times New Roman" w:cs="Times New Roman"/>
                <w:color w:val="000000"/>
              </w:rPr>
            </w:pPr>
            <w:r w:rsidRPr="00A943BD">
              <w:rPr>
                <w:rFonts w:eastAsia="Times New Roman" w:cs="Times New Roman"/>
                <w:color w:val="000000"/>
              </w:rPr>
              <w:t>nazwa i temat,</w:t>
            </w:r>
          </w:p>
          <w:p w14:paraId="08E7AB4B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7"/>
              </w:numPr>
              <w:tabs>
                <w:tab w:val="left" w:pos="427"/>
              </w:tabs>
              <w:spacing w:line="276" w:lineRule="auto"/>
              <w:rPr>
                <w:rFonts w:eastAsia="Times New Roman" w:cs="Times New Roman"/>
                <w:color w:val="000000"/>
              </w:rPr>
            </w:pPr>
            <w:r w:rsidRPr="00A943BD">
              <w:rPr>
                <w:rFonts w:eastAsia="Times New Roman" w:cs="Times New Roman"/>
                <w:color w:val="000000"/>
              </w:rPr>
              <w:t>rok, data rozpoczęcia i data zakończenia konferencji,</w:t>
            </w:r>
          </w:p>
          <w:p w14:paraId="3AA309E1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7"/>
              </w:numPr>
              <w:tabs>
                <w:tab w:val="left" w:pos="427"/>
              </w:tabs>
              <w:spacing w:line="276" w:lineRule="auto"/>
              <w:rPr>
                <w:rFonts w:eastAsia="Times New Roman" w:cs="Times New Roman"/>
                <w:color w:val="000000"/>
              </w:rPr>
            </w:pPr>
            <w:r w:rsidRPr="00A943BD">
              <w:rPr>
                <w:rFonts w:eastAsia="Times New Roman" w:cs="Times New Roman"/>
                <w:color w:val="000000"/>
              </w:rPr>
              <w:t>miejsce,</w:t>
            </w:r>
          </w:p>
          <w:p w14:paraId="1BBEC7F8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7"/>
              </w:numPr>
              <w:tabs>
                <w:tab w:val="left" w:pos="427"/>
              </w:tabs>
              <w:spacing w:line="276" w:lineRule="auto"/>
              <w:rPr>
                <w:rFonts w:eastAsia="Times New Roman" w:cs="Times New Roman"/>
                <w:color w:val="000000"/>
              </w:rPr>
            </w:pPr>
            <w:r w:rsidRPr="00A943BD">
              <w:rPr>
                <w:rFonts w:eastAsia="Times New Roman" w:cs="Times New Roman"/>
                <w:color w:val="000000"/>
              </w:rPr>
              <w:t>rodzaj (krajowa, międzynarodowa),</w:t>
            </w:r>
          </w:p>
          <w:p w14:paraId="010A36A9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7"/>
              </w:numPr>
              <w:spacing w:line="276" w:lineRule="auto"/>
            </w:pPr>
            <w:r w:rsidRPr="00A943BD">
              <w:rPr>
                <w:color w:val="000000"/>
              </w:rPr>
              <w:t>liczba uczestników.</w:t>
            </w:r>
          </w:p>
          <w:p w14:paraId="7FDFA265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 w:rsidRPr="00A943BD">
              <w:rPr>
                <w:color w:val="000000"/>
              </w:rPr>
              <w:t xml:space="preserve">System musi umożliwiać wprowadzanie danych dotyczących arkusza oceny nauczycieli akademickich UWM zgodnie z obowiązującymi wewnętrznymi aktami Uniwersytetu Warmińsko-Mazurskiego w Olsztynie. Wymagane parametry arkusza są zawarte w </w:t>
            </w:r>
            <w:r w:rsidRPr="00A943BD">
              <w:rPr>
                <w:b/>
              </w:rPr>
              <w:t>Z</w:t>
            </w:r>
            <w:r w:rsidRPr="00A943BD">
              <w:rPr>
                <w:b/>
                <w:color w:val="000000"/>
              </w:rPr>
              <w:t>ałączniku nr 1</w:t>
            </w:r>
            <w:r w:rsidRPr="00A943BD">
              <w:rPr>
                <w:color w:val="000000"/>
              </w:rPr>
              <w:t xml:space="preserve"> do niniejszego opisu.</w:t>
            </w:r>
          </w:p>
        </w:tc>
      </w:tr>
      <w:tr w:rsidR="00CA3F01" w14:paraId="32E301CC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082F" w14:textId="77777777" w:rsidR="00CA3F01" w:rsidRDefault="00A97F96">
            <w:pPr>
              <w:pStyle w:val="LO-normal"/>
              <w:widowControl w:val="0"/>
            </w:pPr>
            <w:r>
              <w:t>IX.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E137" w14:textId="77777777" w:rsidR="00CA3F01" w:rsidRDefault="00A97F96">
            <w:pPr>
              <w:pStyle w:val="LO-normal"/>
              <w:widowControl w:val="0"/>
              <w:jc w:val="left"/>
            </w:pPr>
            <w:r>
              <w:t>Wymagania ogólne dotyczące wdrożenia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FBC8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 w:rsidRPr="00A943BD">
              <w:rPr>
                <w:color w:val="000000"/>
              </w:rPr>
              <w:t>Zamawiający zobowiązuje się do udostępnieni</w:t>
            </w:r>
            <w:r w:rsidRPr="00A943BD">
              <w:t>a</w:t>
            </w:r>
            <w:r w:rsidRPr="00A943BD">
              <w:rPr>
                <w:color w:val="000000"/>
              </w:rPr>
              <w:t xml:space="preserve"> </w:t>
            </w:r>
            <w:r w:rsidRPr="00A943BD">
              <w:rPr>
                <w:b/>
                <w:color w:val="000000"/>
              </w:rPr>
              <w:t>serwera produkcyjneg</w:t>
            </w:r>
            <w:r w:rsidRPr="00A943BD">
              <w:rPr>
                <w:color w:val="000000"/>
              </w:rPr>
              <w:t>o o parametrach:</w:t>
            </w:r>
          </w:p>
          <w:p w14:paraId="55190AC9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8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943BD">
              <w:rPr>
                <w:rFonts w:eastAsia="Times New Roman" w:cs="Times New Roman"/>
                <w:color w:val="000000"/>
              </w:rPr>
              <w:t>min. 250 GB</w:t>
            </w:r>
            <w:r w:rsidRPr="00A943BD">
              <w:t xml:space="preserve"> jeśli &lt; 10 tys. publikacji, 500 GB jeśli &lt; 50 tys. publikacji, </w:t>
            </w:r>
            <w:r w:rsidRPr="00A943BD">
              <w:rPr>
                <w:rFonts w:eastAsia="Times New Roman" w:cs="Times New Roman"/>
                <w:color w:val="000000"/>
              </w:rPr>
              <w:t xml:space="preserve"> optymalnie 1 TB przestrzeni dyskowej,</w:t>
            </w:r>
          </w:p>
          <w:p w14:paraId="3CBFA6C6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8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943BD">
              <w:rPr>
                <w:rFonts w:eastAsia="Times New Roman" w:cs="Times New Roman"/>
                <w:color w:val="000000"/>
              </w:rPr>
              <w:t>dysk umożliwiający min. poziom prędkości odczytu danych na poziomie 30 MiB/s,</w:t>
            </w:r>
          </w:p>
          <w:p w14:paraId="1F6DC709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8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943BD">
              <w:rPr>
                <w:rFonts w:eastAsia="Times New Roman" w:cs="Times New Roman"/>
                <w:color w:val="000000"/>
              </w:rPr>
              <w:t xml:space="preserve">pamięć RAM min. </w:t>
            </w:r>
            <w:r w:rsidRPr="00A943BD">
              <w:t>64</w:t>
            </w:r>
            <w:r w:rsidRPr="00A943BD">
              <w:rPr>
                <w:rFonts w:eastAsia="Times New Roman" w:cs="Times New Roman"/>
                <w:color w:val="000000"/>
              </w:rPr>
              <w:t xml:space="preserve"> GB,</w:t>
            </w:r>
          </w:p>
          <w:p w14:paraId="51795439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8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943BD">
              <w:rPr>
                <w:rFonts w:eastAsia="Times New Roman" w:cs="Times New Roman"/>
                <w:color w:val="000000"/>
              </w:rPr>
              <w:t>procesor 16-32 wątki klasy serwerowej,</w:t>
            </w:r>
          </w:p>
          <w:p w14:paraId="36A0F223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8"/>
              </w:numPr>
              <w:spacing w:line="276" w:lineRule="auto"/>
            </w:pPr>
            <w:r w:rsidRPr="00A943BD">
              <w:rPr>
                <w:color w:val="000000"/>
              </w:rPr>
              <w:t xml:space="preserve">system operacyjny Ubuntu 20.04 lub </w:t>
            </w:r>
            <w:r w:rsidRPr="00A943BD">
              <w:t>Debian 10 w wersji Server</w:t>
            </w:r>
          </w:p>
          <w:p w14:paraId="5D6CEBC6" w14:textId="5435EA73" w:rsidR="00967149" w:rsidRPr="00A943BD" w:rsidRDefault="00A97F96" w:rsidP="00967149">
            <w:pPr>
              <w:pStyle w:val="Nagwek4"/>
              <w:widowControl w:val="0"/>
              <w:numPr>
                <w:ilvl w:val="0"/>
                <w:numId w:val="8"/>
              </w:numPr>
              <w:spacing w:before="0" w:after="0" w:line="271" w:lineRule="auto"/>
              <w:jc w:val="left"/>
              <w:rPr>
                <w:b w:val="0"/>
                <w:sz w:val="22"/>
                <w:szCs w:val="22"/>
              </w:rPr>
            </w:pPr>
            <w:bookmarkStart w:id="0" w:name="_heading=h.2yuej36nwyvd"/>
            <w:bookmarkEnd w:id="0"/>
            <w:r w:rsidRPr="00A943BD">
              <w:rPr>
                <w:b w:val="0"/>
                <w:sz w:val="22"/>
                <w:szCs w:val="22"/>
              </w:rPr>
              <w:t>Przygotowane maszyny powinny mieć otwarty ciągły dostęp SSH dla IP:51.77.53.87 na potrzeby komunikacji  SAIM (System Aktualizacji i Monitoringu)</w:t>
            </w:r>
          </w:p>
          <w:p w14:paraId="33701EF6" w14:textId="30EB636D" w:rsidR="00967149" w:rsidRPr="00A943BD" w:rsidRDefault="00576455" w:rsidP="00576455">
            <w:pPr>
              <w:pStyle w:val="LO-normal"/>
              <w:numPr>
                <w:ilvl w:val="0"/>
                <w:numId w:val="5"/>
              </w:numPr>
            </w:pPr>
            <w:r w:rsidRPr="00A943BD">
              <w:t>Zamawiający</w:t>
            </w:r>
            <w:r w:rsidR="00967149" w:rsidRPr="00A943BD">
              <w:t xml:space="preserve"> </w:t>
            </w:r>
            <w:r w:rsidRPr="00A943BD">
              <w:t>zobowiązuje</w:t>
            </w:r>
            <w:r w:rsidR="00967149" w:rsidRPr="00A943BD">
              <w:t xml:space="preserve"> się do </w:t>
            </w:r>
            <w:r w:rsidRPr="00A943BD">
              <w:t>udostępnienia</w:t>
            </w:r>
            <w:r w:rsidR="00967149" w:rsidRPr="00A943BD">
              <w:t xml:space="preserve"> serwera produkcyjnego dla Systemu Oceny Pracowniczej (SOP</w:t>
            </w:r>
            <w:r w:rsidRPr="00A943BD">
              <w:t>)</w:t>
            </w:r>
          </w:p>
          <w:p w14:paraId="1A003470" w14:textId="09DE0A36" w:rsidR="00576455" w:rsidRPr="00A943BD" w:rsidRDefault="00576455" w:rsidP="00576455">
            <w:pPr>
              <w:pStyle w:val="LO-normal"/>
              <w:widowControl w:val="0"/>
              <w:numPr>
                <w:ilvl w:val="0"/>
                <w:numId w:val="8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943BD">
              <w:rPr>
                <w:rFonts w:eastAsia="Times New Roman" w:cs="Times New Roman"/>
                <w:color w:val="000000"/>
              </w:rPr>
              <w:t>250GB (wymagania w zależności od ilości archiwizowanych wyników oceny dla kolejnych lat),</w:t>
            </w:r>
          </w:p>
          <w:p w14:paraId="14E8670F" w14:textId="77777777" w:rsidR="00576455" w:rsidRPr="00A943BD" w:rsidRDefault="00576455" w:rsidP="00576455">
            <w:pPr>
              <w:pStyle w:val="LO-normal"/>
              <w:widowControl w:val="0"/>
              <w:numPr>
                <w:ilvl w:val="0"/>
                <w:numId w:val="8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943BD">
              <w:rPr>
                <w:rFonts w:eastAsia="Times New Roman" w:cs="Times New Roman"/>
                <w:color w:val="000000"/>
              </w:rPr>
              <w:t>dysk umożliwiający min. poziom prędkości odczytu danych na poziomie 30 MiB/s,</w:t>
            </w:r>
          </w:p>
          <w:p w14:paraId="1F16946B" w14:textId="77777777" w:rsidR="00576455" w:rsidRPr="00A943BD" w:rsidRDefault="00576455" w:rsidP="00576455">
            <w:pPr>
              <w:pStyle w:val="LO-normal"/>
              <w:widowControl w:val="0"/>
              <w:numPr>
                <w:ilvl w:val="0"/>
                <w:numId w:val="8"/>
              </w:numPr>
              <w:spacing w:line="276" w:lineRule="auto"/>
            </w:pPr>
            <w:r w:rsidRPr="00A943BD">
              <w:rPr>
                <w:rFonts w:eastAsia="Times New Roman" w:cs="Times New Roman"/>
                <w:color w:val="000000"/>
              </w:rPr>
              <w:t xml:space="preserve">pamięć RAM min. </w:t>
            </w:r>
            <w:r w:rsidRPr="00A943BD">
              <w:t>32</w:t>
            </w:r>
            <w:r w:rsidRPr="00A943BD">
              <w:rPr>
                <w:rFonts w:eastAsia="Times New Roman" w:cs="Times New Roman"/>
                <w:color w:val="000000"/>
              </w:rPr>
              <w:t xml:space="preserve"> GB,</w:t>
            </w:r>
          </w:p>
          <w:p w14:paraId="6488D5E9" w14:textId="4B8D6961" w:rsidR="00576455" w:rsidRPr="00A943BD" w:rsidRDefault="00576455" w:rsidP="00576455">
            <w:pPr>
              <w:pStyle w:val="LO-normal"/>
              <w:widowControl w:val="0"/>
              <w:numPr>
                <w:ilvl w:val="0"/>
                <w:numId w:val="8"/>
              </w:numPr>
              <w:spacing w:line="276" w:lineRule="auto"/>
            </w:pPr>
            <w:r w:rsidRPr="00A943BD">
              <w:rPr>
                <w:rFonts w:eastAsia="Times New Roman" w:cs="Times New Roman"/>
                <w:color w:val="000000"/>
              </w:rPr>
              <w:t xml:space="preserve"> procesor 8 </w:t>
            </w:r>
            <w:r w:rsidR="002A02D3" w:rsidRPr="00A943BD">
              <w:rPr>
                <w:rFonts w:eastAsia="Times New Roman" w:cs="Times New Roman"/>
                <w:color w:val="000000"/>
              </w:rPr>
              <w:t>watków</w:t>
            </w:r>
            <w:r w:rsidRPr="00A943BD">
              <w:rPr>
                <w:rFonts w:eastAsia="Times New Roman" w:cs="Times New Roman"/>
                <w:color w:val="000000"/>
              </w:rPr>
              <w:t xml:space="preserve"> z taktowaniem 2.5 GHz lub więcej w zależności od liczby </w:t>
            </w:r>
            <w:r w:rsidRPr="00A943BD">
              <w:rPr>
                <w:rFonts w:eastAsia="Times New Roman" w:cs="Times New Roman"/>
                <w:color w:val="000000"/>
              </w:rPr>
              <w:lastRenderedPageBreak/>
              <w:t xml:space="preserve">użytkowników systemu i natężenia ruchu. </w:t>
            </w:r>
          </w:p>
          <w:p w14:paraId="7E48496A" w14:textId="77777777" w:rsidR="00967149" w:rsidRPr="00A943BD" w:rsidRDefault="00967149" w:rsidP="00967149">
            <w:pPr>
              <w:pStyle w:val="LO-normal"/>
            </w:pPr>
          </w:p>
          <w:p w14:paraId="658370CC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 w:rsidRPr="00A943BD">
              <w:rPr>
                <w:color w:val="000000"/>
              </w:rPr>
              <w:t xml:space="preserve">Zamawiający zobowiązuje się do udostępnienia </w:t>
            </w:r>
            <w:r w:rsidRPr="00A943BD">
              <w:rPr>
                <w:b/>
                <w:color w:val="000000"/>
              </w:rPr>
              <w:t xml:space="preserve">serwera </w:t>
            </w:r>
            <w:r w:rsidRPr="00A943BD">
              <w:rPr>
                <w:b/>
              </w:rPr>
              <w:t>testowego</w:t>
            </w:r>
            <w:r w:rsidRPr="00A943BD">
              <w:rPr>
                <w:color w:val="000000"/>
              </w:rPr>
              <w:t xml:space="preserve"> o parametrach:</w:t>
            </w:r>
          </w:p>
          <w:p w14:paraId="7E8B4049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13"/>
              </w:numPr>
              <w:spacing w:line="276" w:lineRule="auto"/>
            </w:pPr>
            <w:r w:rsidRPr="00A943BD">
              <w:t>min. 250 GB jeśli mniej niż 10 tys. publikacji, 500 GB jeśli mniej niż 50 tys. publikacji, optymalnie 1 TB przestrzeni dyskowej,</w:t>
            </w:r>
          </w:p>
          <w:p w14:paraId="3F2E2C3A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13"/>
              </w:numPr>
              <w:spacing w:line="276" w:lineRule="auto"/>
            </w:pPr>
            <w:r w:rsidRPr="00A943BD">
              <w:t>dysk umożliwiający min. poziom prędkości odczytu danych na poziomie 15 MiB/s,</w:t>
            </w:r>
          </w:p>
          <w:p w14:paraId="696382B6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13"/>
              </w:numPr>
              <w:spacing w:line="276" w:lineRule="auto"/>
            </w:pPr>
            <w:r w:rsidRPr="00A943BD">
              <w:t>pamięć RAM min. 48 GB,</w:t>
            </w:r>
          </w:p>
          <w:p w14:paraId="299A718F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13"/>
              </w:numPr>
              <w:spacing w:line="276" w:lineRule="auto"/>
            </w:pPr>
            <w:r w:rsidRPr="00A943BD">
              <w:t>procesor 8 wątki klasy serwerowej,</w:t>
            </w:r>
          </w:p>
          <w:p w14:paraId="250354F1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13"/>
              </w:numPr>
              <w:spacing w:line="276" w:lineRule="auto"/>
              <w:rPr>
                <w:rFonts w:ascii="Courier New" w:eastAsia="Courier New" w:hAnsi="Courier New" w:cs="Courier New"/>
              </w:rPr>
            </w:pPr>
            <w:r w:rsidRPr="00A943BD">
              <w:t>system operacyjny Ubuntu 20.04 lub Debian 10 w wersji Server</w:t>
            </w:r>
          </w:p>
          <w:p w14:paraId="0BDE5ACD" w14:textId="77777777" w:rsidR="00CA3F01" w:rsidRPr="00A943BD" w:rsidRDefault="00A97F96">
            <w:pPr>
              <w:pStyle w:val="Nagwek4"/>
              <w:widowControl w:val="0"/>
              <w:numPr>
                <w:ilvl w:val="0"/>
                <w:numId w:val="13"/>
              </w:numPr>
              <w:spacing w:before="0" w:after="0" w:line="271" w:lineRule="auto"/>
              <w:jc w:val="left"/>
              <w:rPr>
                <w:rFonts w:ascii="Courier New" w:eastAsia="Courier New" w:hAnsi="Courier New" w:cs="Courier New"/>
              </w:rPr>
            </w:pPr>
            <w:bookmarkStart w:id="1" w:name="_heading=h.55zlo2rlpsrt"/>
            <w:bookmarkEnd w:id="1"/>
            <w:r w:rsidRPr="00A943BD">
              <w:rPr>
                <w:b w:val="0"/>
                <w:sz w:val="22"/>
                <w:szCs w:val="22"/>
              </w:rPr>
              <w:t>Przygotowane maszyny powinny mieć otwarty ciągły dostęp SSH dla IP:51.77.53.87 na potrzeby komunikacji  SAIM (System Aktualizacji i Monitoringu)</w:t>
            </w:r>
          </w:p>
          <w:p w14:paraId="6C4E1541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 w:rsidRPr="00A943BD">
              <w:t>Zamawiający zobowiązuje się do udostępnienia serwera systemu CAS</w:t>
            </w:r>
          </w:p>
          <w:p w14:paraId="0A9253F4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22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943BD">
              <w:rPr>
                <w:rFonts w:eastAsia="Times New Roman" w:cs="Times New Roman"/>
                <w:color w:val="000000"/>
              </w:rPr>
              <w:t>min. 200 GB</w:t>
            </w:r>
            <w:r w:rsidRPr="00A943BD">
              <w:t xml:space="preserve"> </w:t>
            </w:r>
          </w:p>
          <w:p w14:paraId="2AAB7C80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22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943BD">
              <w:rPr>
                <w:rFonts w:eastAsia="Times New Roman" w:cs="Times New Roman"/>
                <w:color w:val="000000"/>
              </w:rPr>
              <w:t>pamięć RAM min. 4 - 8 GB,</w:t>
            </w:r>
          </w:p>
          <w:p w14:paraId="0FD41192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22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A943BD">
              <w:rPr>
                <w:rFonts w:eastAsia="Times New Roman" w:cs="Times New Roman"/>
                <w:color w:val="000000"/>
              </w:rPr>
              <w:t xml:space="preserve">procesor </w:t>
            </w:r>
            <w:r w:rsidRPr="00A943BD">
              <w:t xml:space="preserve">4 </w:t>
            </w:r>
            <w:r w:rsidRPr="00A943BD">
              <w:rPr>
                <w:rFonts w:eastAsia="Times New Roman" w:cs="Times New Roman"/>
                <w:color w:val="000000"/>
              </w:rPr>
              <w:t>wątki klasy serwerowej,</w:t>
            </w:r>
          </w:p>
          <w:p w14:paraId="55B2C410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22"/>
              </w:numPr>
              <w:spacing w:line="276" w:lineRule="auto"/>
            </w:pPr>
            <w:r w:rsidRPr="00A943BD">
              <w:rPr>
                <w:color w:val="000000"/>
              </w:rPr>
              <w:t xml:space="preserve">system operacyjny Ubuntu 20.04 W WERSJI </w:t>
            </w:r>
            <w:r w:rsidRPr="00A943BD">
              <w:t>Server</w:t>
            </w:r>
            <w:r w:rsidRPr="00A943BD">
              <w:rPr>
                <w:color w:val="000000"/>
              </w:rPr>
              <w:t xml:space="preserve"> lub </w:t>
            </w:r>
            <w:r w:rsidRPr="00A943BD">
              <w:t>Debian 10 w wersji Server</w:t>
            </w:r>
          </w:p>
          <w:p w14:paraId="4618723A" w14:textId="77777777" w:rsidR="00CA3F01" w:rsidRPr="00A943BD" w:rsidRDefault="00A97F96">
            <w:pPr>
              <w:pStyle w:val="Nagwek4"/>
              <w:widowControl w:val="0"/>
              <w:numPr>
                <w:ilvl w:val="0"/>
                <w:numId w:val="22"/>
              </w:numPr>
              <w:spacing w:before="0" w:after="240" w:line="271" w:lineRule="auto"/>
              <w:jc w:val="left"/>
            </w:pPr>
            <w:bookmarkStart w:id="2" w:name="_heading=h.tvpcxajq13yx"/>
            <w:bookmarkEnd w:id="2"/>
            <w:r w:rsidRPr="00A943BD">
              <w:rPr>
                <w:b w:val="0"/>
                <w:sz w:val="22"/>
                <w:szCs w:val="22"/>
              </w:rPr>
              <w:t>Przygotowane maszyny powinny mieć otwarty ciągły dostęp SSH dla IP:51.77.53.87 na potrzeby komunikacji  SAIM (System Aktualizacji i Monitoringu)</w:t>
            </w:r>
          </w:p>
        </w:tc>
      </w:tr>
      <w:tr w:rsidR="00CA3F01" w14:paraId="6966C09E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CA12" w14:textId="77777777" w:rsidR="00CA3F01" w:rsidRDefault="00A97F96">
            <w:pPr>
              <w:pStyle w:val="LO-normal"/>
              <w:widowControl w:val="0"/>
            </w:pPr>
            <w:r>
              <w:lastRenderedPageBreak/>
              <w:t>X.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0203" w14:textId="77777777" w:rsidR="00CA3F01" w:rsidRDefault="00A97F96">
            <w:pPr>
              <w:pStyle w:val="LO-normal"/>
              <w:widowControl w:val="0"/>
              <w:jc w:val="left"/>
            </w:pPr>
            <w:r>
              <w:t>Plan ramowy realizacji prac – Harmonogram ramowy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B363" w14:textId="3169E8EA" w:rsidR="00CA3F01" w:rsidRDefault="00A97F96" w:rsidP="00E12E9A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Wykonawca powinien w terminie 14 dni od zawarcia umowy przed rozpoczęciem procesu Wdrożenia przekazać ustalony z Zamawiającym szczegółowy harmonogram prac zawierający daty rozpoczęcia jak i zakończenia odpowiednich etapów, osób wykonujących w/w czynności. Harmonogram ten musi być zgodny z Harmonogramem Ramowym określonym poniżej.</w:t>
            </w:r>
          </w:p>
        </w:tc>
      </w:tr>
      <w:tr w:rsidR="00CA3F01" w14:paraId="403643A2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5D91" w14:textId="77777777" w:rsidR="00CA3F01" w:rsidRDefault="00A97F96">
            <w:pPr>
              <w:pStyle w:val="LO-normal"/>
              <w:widowControl w:val="0"/>
            </w:pPr>
            <w:r>
              <w:t>XI.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5A4B" w14:textId="77777777" w:rsidR="00CA3F01" w:rsidRDefault="00A97F96">
            <w:pPr>
              <w:pStyle w:val="LO-normal"/>
              <w:widowControl w:val="0"/>
              <w:jc w:val="left"/>
              <w:rPr>
                <w:b/>
              </w:rPr>
            </w:pPr>
            <w:r>
              <w:t>Plan ramowy realizacji prac –</w:t>
            </w:r>
            <w:r>
              <w:rPr>
                <w:b/>
              </w:rPr>
              <w:t xml:space="preserve"> </w:t>
            </w:r>
          </w:p>
          <w:p w14:paraId="27D6C830" w14:textId="77777777" w:rsidR="00CA3F01" w:rsidRDefault="00A97F96">
            <w:pPr>
              <w:pStyle w:val="LO-normal"/>
              <w:widowControl w:val="0"/>
              <w:jc w:val="left"/>
              <w:rPr>
                <w:b/>
              </w:rPr>
            </w:pPr>
            <w:r>
              <w:rPr>
                <w:b/>
              </w:rPr>
              <w:t>Etap nr 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A437" w14:textId="1874C676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  <w:color w:val="000000"/>
              </w:rPr>
              <w:t>Analiza przedwdrożeniowa</w:t>
            </w:r>
            <w:r>
              <w:rPr>
                <w:color w:val="000000"/>
              </w:rPr>
              <w:t xml:space="preserve"> (przygotowanie koncepcji wdrożenia, przygotowanie szczegółowego harmonogramu wdrożenia; ustalenie składu zespołu wdrożeniowego Zamawiającego i Wykonawcy; określenie zasad </w:t>
            </w:r>
            <w:r>
              <w:rPr>
                <w:color w:val="000000"/>
              </w:rPr>
              <w:lastRenderedPageBreak/>
              <w:t xml:space="preserve">komunikacji oraz obiegu dokumentacji): do 14 dni od dnia zawarcia umowy, zakończony protokołem odbioru </w:t>
            </w:r>
            <w:r w:rsidR="008231DC">
              <w:rPr>
                <w:color w:val="000000"/>
              </w:rPr>
              <w:t>częściowego</w:t>
            </w:r>
            <w:r>
              <w:rPr>
                <w:color w:val="000000"/>
              </w:rPr>
              <w:t>.</w:t>
            </w:r>
          </w:p>
          <w:p w14:paraId="47526D41" w14:textId="1E6450EC" w:rsidR="00CA3F01" w:rsidRDefault="00A97F96" w:rsidP="00E12E9A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Wykonawca powinien opracować Dokumentację Analizy Przedwdrożeniowej i</w:t>
            </w:r>
            <w:r w:rsidR="008231DC">
              <w:rPr>
                <w:color w:val="000000"/>
              </w:rPr>
              <w:t> </w:t>
            </w:r>
            <w:r>
              <w:rPr>
                <w:color w:val="000000"/>
              </w:rPr>
              <w:t>przekazać ją Zamawiającemu w formie elektronicznej (pdf, doc/docx).</w:t>
            </w:r>
          </w:p>
        </w:tc>
      </w:tr>
      <w:tr w:rsidR="00CA3F01" w14:paraId="51D275E0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82B4" w14:textId="77777777" w:rsidR="00CA3F01" w:rsidRDefault="00A97F96">
            <w:pPr>
              <w:pStyle w:val="LO-normal"/>
              <w:widowControl w:val="0"/>
            </w:pPr>
            <w:r>
              <w:lastRenderedPageBreak/>
              <w:t>XII.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1FF5" w14:textId="77777777" w:rsidR="00CA3F01" w:rsidRDefault="00A97F96">
            <w:pPr>
              <w:pStyle w:val="LO-normal"/>
              <w:widowControl w:val="0"/>
              <w:jc w:val="left"/>
            </w:pPr>
            <w:r>
              <w:t xml:space="preserve">Plan ramowy realizacji prac – </w:t>
            </w:r>
          </w:p>
          <w:p w14:paraId="190301DA" w14:textId="77777777" w:rsidR="00CA3F01" w:rsidRDefault="00A97F96">
            <w:pPr>
              <w:pStyle w:val="LO-normal"/>
              <w:widowControl w:val="0"/>
              <w:jc w:val="left"/>
              <w:rPr>
                <w:b/>
              </w:rPr>
            </w:pPr>
            <w:r>
              <w:rPr>
                <w:b/>
              </w:rPr>
              <w:t>Etap nr 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C7D0" w14:textId="3E8CD09F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  <w:color w:val="000000"/>
              </w:rPr>
              <w:t>Wdrożenie podstawowe</w:t>
            </w:r>
            <w:r>
              <w:rPr>
                <w:color w:val="000000"/>
              </w:rPr>
              <w:t xml:space="preserve"> (ze szkoleniem i</w:t>
            </w:r>
            <w:r w:rsidR="008231DC">
              <w:rPr>
                <w:color w:val="000000"/>
              </w:rPr>
              <w:t> </w:t>
            </w:r>
            <w:r>
              <w:rPr>
                <w:color w:val="000000"/>
              </w:rPr>
              <w:t>testami użytkownika): do 140 dni kalendarzowych od dnia zawarcia umowy, zakończony protokołem odbioru częściowego.</w:t>
            </w:r>
          </w:p>
          <w:p w14:paraId="52803234" w14:textId="004DAA8F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 xml:space="preserve">Instalacja </w:t>
            </w:r>
            <w:r w:rsidR="005C70C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serwer testowy</w:t>
            </w:r>
          </w:p>
          <w:p w14:paraId="1B12E536" w14:textId="77777777" w:rsidR="00CA3F01" w:rsidRDefault="00A97F96">
            <w:pPr>
              <w:pStyle w:val="LO-normal"/>
              <w:widowControl w:val="0"/>
              <w:numPr>
                <w:ilvl w:val="0"/>
                <w:numId w:val="12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konfiguracja środowiska, odblokowanie portów</w:t>
            </w:r>
          </w:p>
          <w:p w14:paraId="3EF006CF" w14:textId="2932D784" w:rsidR="00CA3F01" w:rsidRDefault="00A97F96">
            <w:pPr>
              <w:pStyle w:val="LO-normal"/>
              <w:widowControl w:val="0"/>
              <w:numPr>
                <w:ilvl w:val="0"/>
                <w:numId w:val="12"/>
              </w:numPr>
              <w:spacing w:line="276" w:lineRule="auto"/>
            </w:pPr>
            <w:r>
              <w:rPr>
                <w:color w:val="000000"/>
              </w:rPr>
              <w:t xml:space="preserve">CAS </w:t>
            </w:r>
            <w:r w:rsidR="005C70C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uprawnienia dostępowe</w:t>
            </w:r>
          </w:p>
          <w:p w14:paraId="194203E6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Konfiguracja uruchomieniowa</w:t>
            </w:r>
          </w:p>
          <w:p w14:paraId="149C5A16" w14:textId="77777777" w:rsidR="00CA3F01" w:rsidRPr="000F22CE" w:rsidRDefault="00A97F96">
            <w:pPr>
              <w:pStyle w:val="LO-normal"/>
              <w:widowControl w:val="0"/>
              <w:numPr>
                <w:ilvl w:val="0"/>
                <w:numId w:val="9"/>
              </w:numPr>
              <w:spacing w:line="276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 xml:space="preserve">integracja z serwisami zewnętrznymi (np. </w:t>
            </w:r>
            <w:r w:rsidRPr="000F22CE">
              <w:rPr>
                <w:rFonts w:eastAsia="Times New Roman" w:cs="Times New Roman"/>
                <w:color w:val="000000"/>
                <w:lang w:val="en-US"/>
              </w:rPr>
              <w:t>Scopus, WoS, SherpaRoMEO, CrossRef, ORCID, Google Analytics)</w:t>
            </w:r>
          </w:p>
          <w:p w14:paraId="4D38B510" w14:textId="77777777" w:rsidR="00CA3F01" w:rsidRDefault="00A97F96">
            <w:pPr>
              <w:pStyle w:val="LO-normal"/>
              <w:widowControl w:val="0"/>
              <w:numPr>
                <w:ilvl w:val="0"/>
                <w:numId w:val="9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migracja struktury,</w:t>
            </w:r>
          </w:p>
          <w:p w14:paraId="13871410" w14:textId="77777777" w:rsidR="00CA3F01" w:rsidRDefault="00A97F96">
            <w:pPr>
              <w:pStyle w:val="LO-normal"/>
              <w:widowControl w:val="0"/>
              <w:numPr>
                <w:ilvl w:val="0"/>
                <w:numId w:val="9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migracja kadr,</w:t>
            </w:r>
          </w:p>
          <w:p w14:paraId="401956D8" w14:textId="77777777" w:rsidR="00CA3F01" w:rsidRDefault="00A97F96">
            <w:pPr>
              <w:pStyle w:val="LO-normal"/>
              <w:widowControl w:val="0"/>
              <w:numPr>
                <w:ilvl w:val="0"/>
                <w:numId w:val="9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załadowanie słowników (w tym bazy czasopism),</w:t>
            </w:r>
          </w:p>
          <w:p w14:paraId="27257CAE" w14:textId="77777777" w:rsidR="00CA3F01" w:rsidRDefault="00A97F96">
            <w:pPr>
              <w:pStyle w:val="LO-normal"/>
              <w:widowControl w:val="0"/>
              <w:numPr>
                <w:ilvl w:val="0"/>
                <w:numId w:val="9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określenie ról i uprawnień dla różnych kategorii użytkowników,</w:t>
            </w:r>
          </w:p>
          <w:p w14:paraId="642CDB60" w14:textId="27DD15CE" w:rsidR="00CA3F01" w:rsidRDefault="00A97F96">
            <w:pPr>
              <w:pStyle w:val="LO-normal"/>
              <w:widowControl w:val="0"/>
              <w:numPr>
                <w:ilvl w:val="0"/>
                <w:numId w:val="9"/>
              </w:numPr>
              <w:spacing w:line="276" w:lineRule="auto"/>
            </w:pPr>
            <w:r>
              <w:rPr>
                <w:color w:val="000000"/>
              </w:rPr>
              <w:t>wdrożenie procedur aktualizacji i</w:t>
            </w:r>
            <w:r w:rsidR="008231DC">
              <w:rPr>
                <w:color w:val="000000"/>
              </w:rPr>
              <w:t> </w:t>
            </w:r>
            <w:r>
              <w:rPr>
                <w:color w:val="000000"/>
              </w:rPr>
              <w:t>weryfikacji rekordów (potwierdzanie autorstwa, licencje, dyscypliny, alerty).</w:t>
            </w:r>
          </w:p>
          <w:p w14:paraId="27E8EC9C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 xml:space="preserve">Migracja danych bibliograficznych </w:t>
            </w:r>
          </w:p>
          <w:p w14:paraId="2DC9E461" w14:textId="24C5D22C" w:rsidR="00CA3F01" w:rsidRDefault="00A97F96">
            <w:pPr>
              <w:pStyle w:val="LO-normal"/>
              <w:widowControl w:val="0"/>
              <w:numPr>
                <w:ilvl w:val="0"/>
                <w:numId w:val="15"/>
              </w:numPr>
              <w:spacing w:line="276" w:lineRule="auto"/>
            </w:pPr>
            <w:r>
              <w:rPr>
                <w:sz w:val="21"/>
                <w:szCs w:val="21"/>
                <w:highlight w:val="white"/>
              </w:rPr>
              <w:t>migracja danych bibliograficznych z</w:t>
            </w:r>
            <w:r w:rsidR="008231DC">
              <w:rPr>
                <w:sz w:val="21"/>
                <w:szCs w:val="21"/>
                <w:highlight w:val="white"/>
              </w:rPr>
              <w:t> </w:t>
            </w:r>
            <w:r>
              <w:rPr>
                <w:sz w:val="21"/>
                <w:szCs w:val="21"/>
                <w:highlight w:val="white"/>
              </w:rPr>
              <w:t>systemu Expertus (po API) za ubiegły okres ewaluacyjny (lata 2017-2021) oraz lata wcześniejsze</w:t>
            </w:r>
          </w:p>
          <w:p w14:paraId="354B308F" w14:textId="076F7A59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 xml:space="preserve">Uruchomienie </w:t>
            </w:r>
            <w:r w:rsidR="00E12E9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serwera produkcyjnego</w:t>
            </w:r>
          </w:p>
          <w:p w14:paraId="2092B731" w14:textId="77777777" w:rsidR="00CA3F01" w:rsidRDefault="00A97F96">
            <w:pPr>
              <w:pStyle w:val="LO-normal"/>
              <w:widowControl w:val="0"/>
              <w:numPr>
                <w:ilvl w:val="0"/>
                <w:numId w:val="15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instalacja systemu i konfiguracja systemu</w:t>
            </w:r>
          </w:p>
          <w:p w14:paraId="378A9317" w14:textId="26E8D6F5" w:rsidR="00CA3F01" w:rsidRPr="00A943BD" w:rsidRDefault="00A97F96">
            <w:pPr>
              <w:pStyle w:val="LO-normal"/>
              <w:widowControl w:val="0"/>
              <w:numPr>
                <w:ilvl w:val="0"/>
                <w:numId w:val="15"/>
              </w:numPr>
              <w:spacing w:line="276" w:lineRule="auto"/>
            </w:pPr>
            <w:r w:rsidRPr="00A943BD">
              <w:rPr>
                <w:color w:val="000000"/>
              </w:rPr>
              <w:t>migracja danych</w:t>
            </w:r>
          </w:p>
          <w:p w14:paraId="530E628D" w14:textId="5234ADE6" w:rsidR="00074C44" w:rsidRPr="00A943BD" w:rsidRDefault="00074C44" w:rsidP="00074C44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  <w:rPr>
                <w:color w:val="000000"/>
              </w:rPr>
            </w:pPr>
            <w:r w:rsidRPr="00A943BD">
              <w:rPr>
                <w:color w:val="000000"/>
              </w:rPr>
              <w:t xml:space="preserve">Uruchomienie </w:t>
            </w:r>
            <w:r w:rsidR="008231DC" w:rsidRPr="00A943BD">
              <w:rPr>
                <w:color w:val="000000"/>
              </w:rPr>
              <w:t>System Oceny Pracowniczej</w:t>
            </w:r>
            <w:r w:rsidRPr="00A943BD">
              <w:rPr>
                <w:color w:val="000000"/>
              </w:rPr>
              <w:t xml:space="preserve"> (</w:t>
            </w:r>
            <w:r w:rsidR="008231DC" w:rsidRPr="00A943BD">
              <w:rPr>
                <w:color w:val="000000"/>
              </w:rPr>
              <w:t>SOP</w:t>
            </w:r>
            <w:r w:rsidRPr="00A943BD">
              <w:rPr>
                <w:color w:val="000000"/>
              </w:rPr>
              <w:t xml:space="preserve">) UWM </w:t>
            </w:r>
          </w:p>
          <w:p w14:paraId="5A39AD59" w14:textId="77777777" w:rsidR="00CA3F01" w:rsidRPr="00A943BD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 w:rsidRPr="00A943BD">
              <w:rPr>
                <w:color w:val="000000"/>
              </w:rPr>
              <w:t xml:space="preserve">Elementy strony domowej / modyfikowanie szaty graficznej (dostosowanie do strony domowej </w:t>
            </w:r>
          </w:p>
          <w:p w14:paraId="71BC20EC" w14:textId="77777777" w:rsidR="00CA3F01" w:rsidRDefault="00A97F96">
            <w:pPr>
              <w:pStyle w:val="LO-normal"/>
              <w:widowControl w:val="0"/>
              <w:numPr>
                <w:ilvl w:val="0"/>
                <w:numId w:val="11"/>
              </w:numPr>
              <w:spacing w:line="276" w:lineRule="auto"/>
            </w:pPr>
            <w:r w:rsidRPr="00A943BD">
              <w:rPr>
                <w:color w:val="000000"/>
              </w:rPr>
              <w:t>integracja z układem strony domowej Zamawiającego</w:t>
            </w:r>
            <w:r>
              <w:rPr>
                <w:color w:val="000000"/>
              </w:rPr>
              <w:t>, korekty schematu kolorystyki)</w:t>
            </w:r>
          </w:p>
          <w:p w14:paraId="5947E5A9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Rejestracja Bazy wiedzy w serwisie DRIS</w:t>
            </w:r>
          </w:p>
          <w:p w14:paraId="36425BD6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Szkolenia (zdalne):</w:t>
            </w:r>
          </w:p>
          <w:p w14:paraId="2AC9F99C" w14:textId="77777777" w:rsidR="00CA3F01" w:rsidRDefault="00A97F96">
            <w:pPr>
              <w:pStyle w:val="LO-normal"/>
              <w:widowControl w:val="0"/>
              <w:numPr>
                <w:ilvl w:val="0"/>
                <w:numId w:val="20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szkolenie Administratorów (5 osób, min. 5 godz.),</w:t>
            </w:r>
          </w:p>
          <w:p w14:paraId="5101EC48" w14:textId="47193492" w:rsidR="00CA3F01" w:rsidRDefault="00A97F96" w:rsidP="00E12E9A">
            <w:pPr>
              <w:pStyle w:val="LO-normal"/>
              <w:widowControl w:val="0"/>
              <w:numPr>
                <w:ilvl w:val="0"/>
                <w:numId w:val="20"/>
              </w:num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szkolenie Redaktorów (</w:t>
            </w:r>
            <w:r w:rsidR="00EB28F4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osób, min. 10 godz.).</w:t>
            </w:r>
          </w:p>
        </w:tc>
      </w:tr>
      <w:tr w:rsidR="00CA3F01" w14:paraId="6D2AD127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E58C" w14:textId="77777777" w:rsidR="00CA3F01" w:rsidRDefault="00A97F96">
            <w:pPr>
              <w:pStyle w:val="LO-normal"/>
              <w:widowControl w:val="0"/>
            </w:pPr>
            <w:r>
              <w:lastRenderedPageBreak/>
              <w:t>XIII.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F72A" w14:textId="77777777" w:rsidR="00CA3F01" w:rsidRDefault="00A97F96">
            <w:pPr>
              <w:pStyle w:val="LO-normal"/>
              <w:widowControl w:val="0"/>
              <w:jc w:val="left"/>
            </w:pPr>
            <w:r>
              <w:t xml:space="preserve">Plan ramowy realizacji prac – </w:t>
            </w:r>
          </w:p>
          <w:p w14:paraId="2080CECA" w14:textId="77777777" w:rsidR="00CA3F01" w:rsidRDefault="00A97F96">
            <w:pPr>
              <w:pStyle w:val="LO-normal"/>
              <w:widowControl w:val="0"/>
              <w:jc w:val="left"/>
              <w:rPr>
                <w:b/>
              </w:rPr>
            </w:pPr>
            <w:r>
              <w:rPr>
                <w:b/>
              </w:rPr>
              <w:t>Etap nr 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EEA2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  <w:color w:val="000000"/>
              </w:rPr>
              <w:t xml:space="preserve">Integracja z systemem </w:t>
            </w:r>
          </w:p>
          <w:p w14:paraId="2E9468C3" w14:textId="77777777" w:rsidR="00CA3F01" w:rsidRDefault="00A97F96">
            <w:pPr>
              <w:pStyle w:val="LO-normal"/>
              <w:widowControl w:val="0"/>
              <w:spacing w:line="276" w:lineRule="auto"/>
              <w:ind w:left="720"/>
            </w:pPr>
            <w:r>
              <w:t xml:space="preserve">- PBN, </w:t>
            </w:r>
          </w:p>
          <w:p w14:paraId="0E83C541" w14:textId="77777777" w:rsidR="00CA3F01" w:rsidRDefault="00A97F96">
            <w:pPr>
              <w:pStyle w:val="LO-normal"/>
              <w:widowControl w:val="0"/>
              <w:spacing w:line="276" w:lineRule="auto"/>
              <w:ind w:left="720"/>
            </w:pPr>
            <w:r>
              <w:t xml:space="preserve">- APD, </w:t>
            </w:r>
          </w:p>
          <w:p w14:paraId="7032FBDE" w14:textId="77777777" w:rsidR="00CA3F01" w:rsidRDefault="00A97F96">
            <w:pPr>
              <w:pStyle w:val="LO-normal"/>
              <w:widowControl w:val="0"/>
              <w:spacing w:line="276" w:lineRule="auto"/>
              <w:ind w:left="720"/>
            </w:pPr>
            <w:r>
              <w:t xml:space="preserve">- USOS, </w:t>
            </w:r>
          </w:p>
          <w:p w14:paraId="6EF568C2" w14:textId="77777777" w:rsidR="00CA3F01" w:rsidRDefault="00A97F96">
            <w:pPr>
              <w:pStyle w:val="LO-normal"/>
              <w:widowControl w:val="0"/>
              <w:spacing w:line="276" w:lineRule="auto"/>
              <w:ind w:left="720"/>
            </w:pPr>
            <w:r>
              <w:t>- Active Directory</w:t>
            </w:r>
          </w:p>
          <w:p w14:paraId="57C0D715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Migracja danych z systemu OJS</w:t>
            </w:r>
          </w:p>
          <w:p w14:paraId="1C081D2B" w14:textId="77777777" w:rsidR="00CA3F01" w:rsidRDefault="00CA3F01">
            <w:pPr>
              <w:pStyle w:val="LO-normal"/>
              <w:widowControl w:val="0"/>
              <w:spacing w:line="276" w:lineRule="auto"/>
            </w:pPr>
          </w:p>
          <w:p w14:paraId="7E53BA9B" w14:textId="10364062" w:rsidR="00CA3F01" w:rsidRDefault="00A97F96">
            <w:pPr>
              <w:pStyle w:val="LO-normal"/>
              <w:widowControl w:val="0"/>
              <w:spacing w:line="276" w:lineRule="auto"/>
            </w:pPr>
            <w:r>
              <w:t>Termin wykonania: d</w:t>
            </w:r>
            <w:r>
              <w:rPr>
                <w:color w:val="000000"/>
              </w:rPr>
              <w:t>o</w:t>
            </w:r>
            <w:r>
              <w:t xml:space="preserve"> 90</w:t>
            </w:r>
            <w:r>
              <w:rPr>
                <w:color w:val="000000"/>
              </w:rPr>
              <w:t xml:space="preserve"> dni kalendarzowych od dnia </w:t>
            </w:r>
            <w:r>
              <w:t>zakończenia Etapu nr 2, potwierdzonego</w:t>
            </w:r>
            <w:r>
              <w:rPr>
                <w:color w:val="000000"/>
              </w:rPr>
              <w:t xml:space="preserve"> </w:t>
            </w:r>
            <w:r w:rsidR="00A943BD">
              <w:rPr>
                <w:color w:val="000000"/>
              </w:rPr>
              <w:t xml:space="preserve">końcowym </w:t>
            </w:r>
            <w:r>
              <w:rPr>
                <w:color w:val="000000"/>
              </w:rPr>
              <w:t xml:space="preserve">protokołem </w:t>
            </w:r>
            <w:r w:rsidR="00A943BD">
              <w:rPr>
                <w:color w:val="000000"/>
              </w:rPr>
              <w:t>zdawczo-odbiorczym</w:t>
            </w:r>
            <w:r>
              <w:rPr>
                <w:color w:val="000000"/>
              </w:rPr>
              <w:t>.</w:t>
            </w:r>
          </w:p>
        </w:tc>
      </w:tr>
      <w:tr w:rsidR="00CA3F01" w14:paraId="5687487E" w14:textId="77777777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C752" w14:textId="77777777" w:rsidR="00CA3F01" w:rsidRDefault="00A97F96">
            <w:pPr>
              <w:pStyle w:val="LO-normal"/>
              <w:widowControl w:val="0"/>
            </w:pPr>
            <w:r>
              <w:rPr>
                <w:b/>
              </w:rPr>
              <w:t>Wymagania dodatkowe:</w:t>
            </w:r>
          </w:p>
          <w:p w14:paraId="7F395BE4" w14:textId="77777777" w:rsidR="00CA3F01" w:rsidRDefault="00A97F96">
            <w:pPr>
              <w:pStyle w:val="LO-normal"/>
              <w:widowControl w:val="0"/>
            </w:pPr>
            <w:r>
              <w:rPr>
                <w:i/>
                <w:sz w:val="20"/>
                <w:szCs w:val="20"/>
              </w:rPr>
              <w:t>(np. okres gwarancji, certyfikaty, itp.)</w:t>
            </w:r>
          </w:p>
        </w:tc>
      </w:tr>
      <w:tr w:rsidR="00CA3F01" w14:paraId="47098E15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DD9F" w14:textId="77777777" w:rsidR="00CA3F01" w:rsidRDefault="00A97F96">
            <w:pPr>
              <w:pStyle w:val="LO-normal"/>
              <w:widowControl w:val="0"/>
            </w:pPr>
            <w:r>
              <w:t>XIV.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DA0E" w14:textId="77777777" w:rsidR="00CA3F01" w:rsidRDefault="00A97F96">
            <w:pPr>
              <w:pStyle w:val="LO-normal"/>
              <w:widowControl w:val="0"/>
            </w:pPr>
            <w:r>
              <w:t>Gwarancja i opieka serwisowa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14E4" w14:textId="00F13F8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 xml:space="preserve">Zamawiający wymaga wsparcia technicznego powdrożeniowego dla wdrożonego Systemu w wymiarze </w:t>
            </w:r>
            <w:r w:rsidR="00A943BD">
              <w:rPr>
                <w:color w:val="000000"/>
              </w:rPr>
              <w:t xml:space="preserve">maksymalnie </w:t>
            </w:r>
            <w:r>
              <w:rPr>
                <w:color w:val="000000"/>
              </w:rPr>
              <w:t xml:space="preserve">100 roboczogodzin do wykorzystania w okresie od dnia podpisania </w:t>
            </w:r>
            <w:r w:rsidR="00A943BD">
              <w:rPr>
                <w:color w:val="000000"/>
              </w:rPr>
              <w:t xml:space="preserve">bezusterkowego końcowego </w:t>
            </w:r>
            <w:r>
              <w:rPr>
                <w:color w:val="000000"/>
              </w:rPr>
              <w:t xml:space="preserve">protokołu </w:t>
            </w:r>
            <w:r w:rsidR="00A943BD">
              <w:rPr>
                <w:color w:val="000000"/>
              </w:rPr>
              <w:t xml:space="preserve">zdawczo-odbiorczego </w:t>
            </w:r>
            <w:r>
              <w:rPr>
                <w:color w:val="000000"/>
              </w:rPr>
              <w:t>przedmiotu zamówienia</w:t>
            </w:r>
            <w:r w:rsidR="00A943BD">
              <w:rPr>
                <w:color w:val="000000"/>
              </w:rPr>
              <w:t xml:space="preserve"> </w:t>
            </w:r>
            <w:r w:rsidR="00A943BD" w:rsidRPr="00172476">
              <w:t xml:space="preserve">do dnia </w:t>
            </w:r>
            <w:r w:rsidR="000E3EFE" w:rsidRPr="00172476">
              <w:t>31.03</w:t>
            </w:r>
            <w:r w:rsidR="00A943BD" w:rsidRPr="00172476">
              <w:t>.</w:t>
            </w:r>
            <w:r w:rsidR="00A943BD" w:rsidRPr="000E3EFE">
              <w:rPr>
                <w:color w:val="FF0000"/>
              </w:rPr>
              <w:t>202</w:t>
            </w:r>
            <w:r w:rsidR="00172476">
              <w:rPr>
                <w:color w:val="FF0000"/>
              </w:rPr>
              <w:t>4</w:t>
            </w:r>
            <w:r w:rsidR="00A943BD" w:rsidRPr="000E3EFE">
              <w:rPr>
                <w:color w:val="FF0000"/>
              </w:rPr>
              <w:t xml:space="preserve"> r</w:t>
            </w:r>
            <w:r w:rsidRPr="000E3EFE">
              <w:rPr>
                <w:color w:val="FF0000"/>
              </w:rPr>
              <w:t xml:space="preserve">. </w:t>
            </w:r>
            <w:r>
              <w:rPr>
                <w:color w:val="000000"/>
              </w:rPr>
              <w:t>Wsparcie techniczne musi obejmować m. in. tworzenie raportów, usługi serwisowe takie jak ładowanie danych, konieczne modyfikacje konfiguracji powstałe na skutek zmian w infrastrukturze Zamawiającego, migracje lub integracje z</w:t>
            </w:r>
            <w:r w:rsidR="005C70CD">
              <w:rPr>
                <w:color w:val="000000"/>
              </w:rPr>
              <w:t> </w:t>
            </w:r>
            <w:r>
              <w:rPr>
                <w:color w:val="000000"/>
              </w:rPr>
              <w:t>systemami Zamawiającego.</w:t>
            </w:r>
          </w:p>
          <w:p w14:paraId="31564572" w14:textId="79CFA171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 xml:space="preserve">Zamawiający wymaga </w:t>
            </w:r>
            <w:r>
              <w:rPr>
                <w:b/>
                <w:color w:val="000000"/>
              </w:rPr>
              <w:t>12-miesięcznego okresu gwarancji</w:t>
            </w:r>
            <w:r>
              <w:rPr>
                <w:color w:val="000000"/>
              </w:rPr>
              <w:t xml:space="preserve"> na wdrożenie oprogramowania będącego przedmiotem zamówienia, liczonego od dnia podpisania protokołu odbioru końcowego, obejmującego usterki wynikające z</w:t>
            </w:r>
            <w:r w:rsidR="005C70CD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procesu wdrażania. </w:t>
            </w:r>
          </w:p>
          <w:p w14:paraId="55B2FF5A" w14:textId="77777777" w:rsidR="00CA3F01" w:rsidRDefault="00A97F96">
            <w:pPr>
              <w:pStyle w:val="LO-normal"/>
              <w:widowControl w:val="0"/>
              <w:spacing w:line="276" w:lineRule="auto"/>
              <w:ind w:left="720"/>
            </w:pPr>
            <w:r>
              <w:rPr>
                <w:color w:val="000000"/>
              </w:rPr>
              <w:t>W okresie gwarancji Wykonawca zobowiązuje się do:</w:t>
            </w:r>
          </w:p>
          <w:p w14:paraId="4EFB10D6" w14:textId="77777777" w:rsidR="00CA3F01" w:rsidRDefault="00A97F96">
            <w:pPr>
              <w:pStyle w:val="LO-normal"/>
              <w:widowControl w:val="0"/>
              <w:numPr>
                <w:ilvl w:val="0"/>
                <w:numId w:val="21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przyjmowania zgłoszeń błędów,</w:t>
            </w:r>
          </w:p>
          <w:p w14:paraId="10C1C639" w14:textId="77777777" w:rsidR="00CA3F01" w:rsidRDefault="00A97F96">
            <w:pPr>
              <w:pStyle w:val="LO-normal"/>
              <w:widowControl w:val="0"/>
              <w:numPr>
                <w:ilvl w:val="0"/>
                <w:numId w:val="21"/>
              </w:num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dokonywania napraw zgłoszonych błędów,</w:t>
            </w:r>
          </w:p>
          <w:p w14:paraId="74DE426F" w14:textId="723BF7FA" w:rsidR="00CA3F01" w:rsidRDefault="00A97F96">
            <w:pPr>
              <w:pStyle w:val="LO-normal"/>
              <w:widowControl w:val="0"/>
              <w:numPr>
                <w:ilvl w:val="0"/>
                <w:numId w:val="21"/>
              </w:numPr>
              <w:spacing w:line="276" w:lineRule="auto"/>
            </w:pPr>
            <w:r>
              <w:rPr>
                <w:sz w:val="21"/>
                <w:szCs w:val="21"/>
                <w:highlight w:val="white"/>
              </w:rPr>
              <w:t>naprawę usterek/błędów wynikających z</w:t>
            </w:r>
            <w:r w:rsidR="005C70CD">
              <w:rPr>
                <w:sz w:val="21"/>
                <w:szCs w:val="21"/>
                <w:highlight w:val="white"/>
              </w:rPr>
              <w:t> </w:t>
            </w:r>
            <w:r>
              <w:rPr>
                <w:sz w:val="21"/>
                <w:szCs w:val="21"/>
                <w:highlight w:val="white"/>
              </w:rPr>
              <w:t>procesu wdrażania, nie obejmuje natomiast naprawy usterek/błędów oprogramowania OMEGA-PSiR oraz tych wynikających z jego niewłaściwego użytkowania</w:t>
            </w: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.</w:t>
            </w:r>
          </w:p>
          <w:p w14:paraId="70A5CA60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  <w:spacing w:line="276" w:lineRule="auto"/>
            </w:pPr>
            <w:r>
              <w:rPr>
                <w:color w:val="000000"/>
              </w:rPr>
              <w:t>Czas reakcji na pojawiające się błędy wynikające z wdrożenia oprogramowania w ramach gwarancji.</w:t>
            </w:r>
          </w:p>
          <w:tbl>
            <w:tblPr>
              <w:tblStyle w:val="TableNormal0"/>
              <w:tblW w:w="4931" w:type="dxa"/>
              <w:jc w:val="center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1451"/>
              <w:gridCol w:w="1603"/>
              <w:gridCol w:w="1877"/>
            </w:tblGrid>
            <w:tr w:rsidR="00CA3F01" w14:paraId="301721DC" w14:textId="77777777">
              <w:trPr>
                <w:jc w:val="center"/>
              </w:trPr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51BC9D" w14:textId="77777777" w:rsidR="00CA3F01" w:rsidRDefault="00A97F96">
                  <w:pPr>
                    <w:pStyle w:val="LO-normal"/>
                    <w:widowControl w:val="0"/>
                    <w:spacing w:line="276" w:lineRule="auto"/>
                  </w:pPr>
                  <w:r>
                    <w:rPr>
                      <w:b/>
                      <w:color w:val="000000"/>
                    </w:rPr>
                    <w:t xml:space="preserve">Nazwa 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BD90B4" w14:textId="77777777" w:rsidR="00CA3F01" w:rsidRDefault="00A97F96">
                  <w:pPr>
                    <w:pStyle w:val="LO-normal"/>
                    <w:widowControl w:val="0"/>
                    <w:spacing w:line="276" w:lineRule="auto"/>
                  </w:pPr>
                  <w:r>
                    <w:rPr>
                      <w:b/>
                      <w:color w:val="000000"/>
                    </w:rPr>
                    <w:t>Czas reakcji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650FAD" w14:textId="77777777" w:rsidR="00CA3F01" w:rsidRDefault="00A97F96">
                  <w:pPr>
                    <w:pStyle w:val="LO-normal"/>
                    <w:widowControl w:val="0"/>
                    <w:spacing w:line="276" w:lineRule="auto"/>
                  </w:pPr>
                  <w:r>
                    <w:rPr>
                      <w:b/>
                      <w:color w:val="000000"/>
                    </w:rPr>
                    <w:t>Czas naprawy</w:t>
                  </w:r>
                </w:p>
              </w:tc>
            </w:tr>
            <w:tr w:rsidR="00CA3F01" w14:paraId="0DB4C70D" w14:textId="77777777" w:rsidTr="005C70CD">
              <w:trPr>
                <w:jc w:val="center"/>
              </w:trPr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7ACFBD" w14:textId="77777777" w:rsidR="00CA3F01" w:rsidRDefault="00A97F96" w:rsidP="005C70CD">
                  <w:pPr>
                    <w:pStyle w:val="LO-normal"/>
                    <w:widowControl w:val="0"/>
                    <w:spacing w:line="276" w:lineRule="auto"/>
                    <w:jc w:val="center"/>
                  </w:pPr>
                  <w:r>
                    <w:rPr>
                      <w:color w:val="000000"/>
                    </w:rPr>
                    <w:t>Błąd krytyczny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803ED5" w14:textId="77777777" w:rsidR="00CA3F01" w:rsidRDefault="00A97F96" w:rsidP="005C70CD">
                  <w:pPr>
                    <w:pStyle w:val="LO-normal"/>
                    <w:widowControl w:val="0"/>
                    <w:spacing w:line="276" w:lineRule="auto"/>
                    <w:jc w:val="left"/>
                  </w:pPr>
                  <w:r>
                    <w:rPr>
                      <w:color w:val="000000"/>
                    </w:rPr>
                    <w:t xml:space="preserve">Zgodnie ze złożoną ofertą (max </w:t>
                  </w:r>
                  <w:r>
                    <w:t>8</w:t>
                  </w:r>
                  <w:r>
                    <w:rPr>
                      <w:color w:val="000000"/>
                    </w:rPr>
                    <w:t xml:space="preserve"> godzin)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F73B90" w14:textId="77777777" w:rsidR="00CA3F01" w:rsidRDefault="00A97F96" w:rsidP="005C70CD">
                  <w:pPr>
                    <w:pStyle w:val="LO-normal"/>
                    <w:widowControl w:val="0"/>
                    <w:spacing w:line="276" w:lineRule="auto"/>
                    <w:ind w:left="32"/>
                    <w:jc w:val="left"/>
                  </w:pPr>
                  <w:r>
                    <w:rPr>
                      <w:color w:val="000000"/>
                    </w:rPr>
                    <w:t xml:space="preserve">do </w:t>
                  </w:r>
                  <w:r>
                    <w:t>48</w:t>
                  </w:r>
                  <w:r>
                    <w:rPr>
                      <w:color w:val="000000"/>
                    </w:rPr>
                    <w:t xml:space="preserve"> godziny od momentu zgłoszenia</w:t>
                  </w:r>
                </w:p>
              </w:tc>
            </w:tr>
            <w:tr w:rsidR="00CA3F01" w14:paraId="53051E6D" w14:textId="77777777" w:rsidTr="005C70CD">
              <w:trPr>
                <w:jc w:val="center"/>
              </w:trPr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44F8FD" w14:textId="77777777" w:rsidR="00CA3F01" w:rsidRDefault="00A97F96" w:rsidP="005C70CD">
                  <w:pPr>
                    <w:pStyle w:val="LO-normal"/>
                    <w:widowControl w:val="0"/>
                    <w:spacing w:line="276" w:lineRule="auto"/>
                    <w:jc w:val="center"/>
                  </w:pPr>
                  <w:r>
                    <w:rPr>
                      <w:color w:val="000000"/>
                    </w:rPr>
                    <w:lastRenderedPageBreak/>
                    <w:t>Błąd istotny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10F5C0" w14:textId="77777777" w:rsidR="00CA3F01" w:rsidRDefault="00A97F96" w:rsidP="005C70CD">
                  <w:pPr>
                    <w:pStyle w:val="LO-normal"/>
                    <w:widowControl w:val="0"/>
                    <w:spacing w:line="276" w:lineRule="auto"/>
                    <w:jc w:val="left"/>
                  </w:pPr>
                  <w:r>
                    <w:rPr>
                      <w:color w:val="000000"/>
                    </w:rPr>
                    <w:t xml:space="preserve">Zgodnie ze złożoną ofertą (max </w:t>
                  </w:r>
                  <w:r>
                    <w:t>16</w:t>
                  </w:r>
                  <w:r>
                    <w:rPr>
                      <w:color w:val="000000"/>
                    </w:rPr>
                    <w:t xml:space="preserve"> godziny)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B099B2" w14:textId="77777777" w:rsidR="00CA3F01" w:rsidRDefault="00A97F96" w:rsidP="005C70CD">
                  <w:pPr>
                    <w:pStyle w:val="LO-normal"/>
                    <w:widowControl w:val="0"/>
                    <w:spacing w:line="276" w:lineRule="auto"/>
                    <w:ind w:left="32"/>
                    <w:jc w:val="left"/>
                  </w:pPr>
                  <w:r>
                    <w:rPr>
                      <w:color w:val="000000"/>
                    </w:rPr>
                    <w:t xml:space="preserve">do </w:t>
                  </w:r>
                  <w:r>
                    <w:t>64</w:t>
                  </w:r>
                  <w:r>
                    <w:rPr>
                      <w:color w:val="000000"/>
                    </w:rPr>
                    <w:t xml:space="preserve"> godzin od momentu zgłoszenia</w:t>
                  </w:r>
                </w:p>
              </w:tc>
            </w:tr>
            <w:tr w:rsidR="00CA3F01" w14:paraId="738B58C7" w14:textId="77777777" w:rsidTr="005C70CD">
              <w:trPr>
                <w:jc w:val="center"/>
              </w:trPr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6D107F" w14:textId="77777777" w:rsidR="00CA3F01" w:rsidRDefault="00A97F96" w:rsidP="005C70CD">
                  <w:pPr>
                    <w:pStyle w:val="LO-normal"/>
                    <w:widowControl w:val="0"/>
                    <w:spacing w:line="276" w:lineRule="auto"/>
                    <w:jc w:val="center"/>
                  </w:pPr>
                  <w:r>
                    <w:t>Wsparcie krytyczne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1E83E6" w14:textId="77777777" w:rsidR="00CA3F01" w:rsidRDefault="00A97F96" w:rsidP="005C70CD">
                  <w:pPr>
                    <w:pStyle w:val="LO-normal"/>
                    <w:widowControl w:val="0"/>
                    <w:spacing w:line="276" w:lineRule="auto"/>
                    <w:jc w:val="left"/>
                  </w:pPr>
                  <w:r>
                    <w:rPr>
                      <w:color w:val="000000"/>
                    </w:rPr>
                    <w:t xml:space="preserve">Zgodnie ze złożoną ofertą (max  </w:t>
                  </w:r>
                  <w:r>
                    <w:t>40</w:t>
                  </w:r>
                  <w:r>
                    <w:rPr>
                      <w:color w:val="000000"/>
                    </w:rPr>
                    <w:t xml:space="preserve"> godzin)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B6C507" w14:textId="77777777" w:rsidR="00CA3F01" w:rsidRDefault="00CA3F01" w:rsidP="005C70CD">
                  <w:pPr>
                    <w:pStyle w:val="LO-normal"/>
                    <w:widowControl w:val="0"/>
                    <w:spacing w:line="276" w:lineRule="auto"/>
                    <w:ind w:left="32"/>
                    <w:jc w:val="left"/>
                  </w:pPr>
                </w:p>
                <w:p w14:paraId="40B17968" w14:textId="77777777" w:rsidR="00CA3F01" w:rsidRDefault="00A97F96" w:rsidP="005C70CD">
                  <w:pPr>
                    <w:pStyle w:val="LO-normal"/>
                    <w:widowControl w:val="0"/>
                    <w:spacing w:line="276" w:lineRule="auto"/>
                    <w:ind w:left="32"/>
                    <w:jc w:val="left"/>
                  </w:pPr>
                  <w:r>
                    <w:t>-</w:t>
                  </w:r>
                </w:p>
              </w:tc>
            </w:tr>
          </w:tbl>
          <w:p w14:paraId="15BB95FE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Wszelkie koszty związane z naprawami gwarancyjnymi, usuwaniem ujawnionych awarii i usterek ponosi Wykonawca.</w:t>
            </w:r>
          </w:p>
          <w:p w14:paraId="5875EAAB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Wykonawca zobowiązuje się do zwrotu kosztów naprawy gwarancyjnej zrealizowanej przez Zamawiającego w przypadku, gdy Zamawiający dwukrotnie bezskutecznie wzywał Wykonawcę do jej wykonania.</w:t>
            </w:r>
          </w:p>
          <w:p w14:paraId="3EB88135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Zgłoszenie awarii i usterek będzie możliwe w dni robocze od poniedziałku do piątku w godz. 08:00-15:00.</w:t>
            </w:r>
          </w:p>
          <w:p w14:paraId="474194FC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 xml:space="preserve">Wykonawca ma obowiązek przyjmowania zgłoszeń serwisowych poprzez </w:t>
            </w:r>
            <w:r>
              <w:t>Portal Zgłoszeń (JIRA) lub e-mail</w:t>
            </w:r>
          </w:p>
          <w:p w14:paraId="39FD735F" w14:textId="77777777" w:rsidR="00CA3F01" w:rsidRDefault="00A97F96">
            <w:pPr>
              <w:pStyle w:val="LO-normal"/>
              <w:widowControl w:val="0"/>
              <w:numPr>
                <w:ilvl w:val="0"/>
                <w:numId w:val="5"/>
              </w:numPr>
            </w:pPr>
            <w:r>
              <w:rPr>
                <w:color w:val="000000"/>
              </w:rPr>
              <w:t>Wykonawca musi zapewnić przyjmowanie zgłoszeń serwisowych drogą elektroniczną. Czas reakcji na zgłoszoną usterkę: maksymalnie w następnym dniu roboczym.</w:t>
            </w:r>
          </w:p>
          <w:p w14:paraId="6C59AB32" w14:textId="0A11F975" w:rsidR="00CA3F01" w:rsidRDefault="00A97F96" w:rsidP="005C70CD">
            <w:pPr>
              <w:pStyle w:val="LO-normal"/>
              <w:widowControl w:val="0"/>
              <w:numPr>
                <w:ilvl w:val="0"/>
                <w:numId w:val="5"/>
              </w:numPr>
            </w:pPr>
            <w:r w:rsidRPr="005C70CD">
              <w:rPr>
                <w:color w:val="000000"/>
              </w:rPr>
              <w:t>Wykonawca będzie przyjmował nielimitowaną liczbę zgłoszeń w zakresie błędów.</w:t>
            </w:r>
          </w:p>
        </w:tc>
      </w:tr>
    </w:tbl>
    <w:p w14:paraId="549C8B47" w14:textId="77777777" w:rsidR="00CA3F01" w:rsidRDefault="00CA3F01">
      <w:pPr>
        <w:pStyle w:val="LO-normal"/>
      </w:pPr>
    </w:p>
    <w:p w14:paraId="28B5EF9E" w14:textId="77777777" w:rsidR="00CA3F01" w:rsidRDefault="00CA3F01">
      <w:pPr>
        <w:pStyle w:val="LO-normal"/>
        <w:ind w:left="5664"/>
        <w:jc w:val="center"/>
        <w:rPr>
          <w:sz w:val="20"/>
          <w:szCs w:val="20"/>
        </w:rPr>
      </w:pPr>
    </w:p>
    <w:p w14:paraId="00786DE7" w14:textId="77777777" w:rsidR="00E30E43" w:rsidRDefault="00E30E43">
      <w:pPr>
        <w:suppressAutoHyphens/>
        <w:spacing w:line="240" w:lineRule="auto"/>
        <w:jc w:val="left"/>
        <w:textAlignment w:val="auto"/>
        <w:outlineLvl w:val="9"/>
        <w:rPr>
          <w:rFonts w:eastAsia="NSimSun" w:cs="Arial"/>
          <w:sz w:val="20"/>
          <w:szCs w:val="20"/>
          <w:lang w:bidi="hi-IN"/>
        </w:rPr>
      </w:pPr>
      <w:r>
        <w:rPr>
          <w:sz w:val="20"/>
          <w:szCs w:val="20"/>
        </w:rPr>
        <w:br w:type="page"/>
      </w:r>
    </w:p>
    <w:p w14:paraId="041173F2" w14:textId="76A058B7" w:rsidR="00CA3F01" w:rsidRDefault="00074C44">
      <w:pPr>
        <w:pStyle w:val="LO-normal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</w:t>
      </w:r>
    </w:p>
    <w:p w14:paraId="2EEBBA3D" w14:textId="77777777" w:rsidR="00940339" w:rsidRDefault="00940339">
      <w:pPr>
        <w:pStyle w:val="LO-normal"/>
        <w:jc w:val="right"/>
        <w:rPr>
          <w:b/>
          <w:sz w:val="20"/>
          <w:szCs w:val="20"/>
        </w:rPr>
      </w:pPr>
    </w:p>
    <w:p w14:paraId="53E9F486" w14:textId="5A282D0D" w:rsidR="00940339" w:rsidRDefault="00940339" w:rsidP="00940339">
      <w:pPr>
        <w:pStyle w:val="LO-normal"/>
        <w:jc w:val="left"/>
        <w:rPr>
          <w:b/>
          <w:sz w:val="20"/>
          <w:szCs w:val="20"/>
        </w:rPr>
      </w:pPr>
      <w:r w:rsidRPr="00940339">
        <w:rPr>
          <w:b/>
          <w:sz w:val="20"/>
          <w:szCs w:val="20"/>
        </w:rPr>
        <w:t>Tabela Nr 1. „Ocena punktowa działalności naukowej i kształcenia kadr”</w:t>
      </w:r>
      <w:r>
        <w:rPr>
          <w:b/>
          <w:sz w:val="20"/>
          <w:szCs w:val="20"/>
        </w:rPr>
        <w:t xml:space="preserve"> </w:t>
      </w:r>
    </w:p>
    <w:p w14:paraId="5255367F" w14:textId="77777777" w:rsidR="00940339" w:rsidRDefault="00940339" w:rsidP="00940339">
      <w:pPr>
        <w:pStyle w:val="LO-normal"/>
        <w:jc w:val="left"/>
        <w:rPr>
          <w:b/>
          <w:sz w:val="20"/>
          <w:szCs w:val="20"/>
        </w:rPr>
      </w:pPr>
    </w:p>
    <w:p w14:paraId="540EF38B" w14:textId="7B7A9D9A" w:rsidR="00940339" w:rsidRDefault="00940339" w:rsidP="00940339">
      <w:pPr>
        <w:pStyle w:val="LO-normal"/>
        <w:jc w:val="lef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 w:bidi="ar-SA"/>
        </w:rPr>
        <w:drawing>
          <wp:inline distT="0" distB="0" distL="0" distR="0" wp14:anchorId="170E1814" wp14:editId="2E7272EE">
            <wp:extent cx="5762625" cy="65341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48968" w14:textId="6F3D1052" w:rsidR="00940339" w:rsidRDefault="00940339">
      <w:pPr>
        <w:pStyle w:val="LO-normal"/>
        <w:jc w:val="right"/>
        <w:rPr>
          <w:noProof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 wp14:anchorId="07BBEACB" wp14:editId="42B4C8A5">
            <wp:extent cx="5915025" cy="34385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BE8A3" w14:textId="771DB678" w:rsidR="00E1696E" w:rsidRDefault="00E1696E">
      <w:pPr>
        <w:pStyle w:val="LO-normal"/>
        <w:jc w:val="right"/>
        <w:rPr>
          <w:b/>
          <w:sz w:val="20"/>
          <w:szCs w:val="20"/>
        </w:rPr>
      </w:pPr>
    </w:p>
    <w:p w14:paraId="30429856" w14:textId="77777777" w:rsidR="00E1696E" w:rsidRDefault="00E1696E">
      <w:pPr>
        <w:pStyle w:val="LO-normal"/>
        <w:jc w:val="right"/>
        <w:rPr>
          <w:b/>
          <w:sz w:val="20"/>
          <w:szCs w:val="20"/>
        </w:rPr>
      </w:pPr>
    </w:p>
    <w:p w14:paraId="14A81F51" w14:textId="77777777" w:rsidR="00940339" w:rsidRDefault="00940339">
      <w:pPr>
        <w:pStyle w:val="LO-normal"/>
        <w:jc w:val="right"/>
        <w:rPr>
          <w:b/>
          <w:sz w:val="20"/>
          <w:szCs w:val="20"/>
        </w:rPr>
      </w:pPr>
    </w:p>
    <w:p w14:paraId="10C6194E" w14:textId="77EA6B27" w:rsidR="00940339" w:rsidRDefault="00940339" w:rsidP="00940339">
      <w:pPr>
        <w:pStyle w:val="LO-normal"/>
        <w:rPr>
          <w:b/>
          <w:sz w:val="20"/>
          <w:szCs w:val="20"/>
        </w:rPr>
      </w:pPr>
      <w:r w:rsidRPr="00940339">
        <w:rPr>
          <w:b/>
          <w:sz w:val="20"/>
          <w:szCs w:val="20"/>
        </w:rPr>
        <w:t>Tabela Nr 2. „Ocena punktowa działalności dydaktycznej”</w:t>
      </w:r>
    </w:p>
    <w:p w14:paraId="78AAE7A6" w14:textId="77777777" w:rsidR="00940339" w:rsidRDefault="00940339" w:rsidP="00E1696E">
      <w:pPr>
        <w:pStyle w:val="LO-normal"/>
        <w:jc w:val="center"/>
        <w:rPr>
          <w:noProof/>
          <w:lang w:eastAsia="pl-PL"/>
        </w:rPr>
      </w:pPr>
    </w:p>
    <w:p w14:paraId="4F85D10D" w14:textId="77777777" w:rsidR="00940339" w:rsidRDefault="00940339" w:rsidP="00E1696E">
      <w:pPr>
        <w:pStyle w:val="LO-normal"/>
        <w:jc w:val="center"/>
        <w:rPr>
          <w:noProof/>
          <w:lang w:eastAsia="pl-PL"/>
        </w:rPr>
      </w:pPr>
    </w:p>
    <w:p w14:paraId="5BB1C267" w14:textId="77777777" w:rsidR="00940339" w:rsidRDefault="00940339" w:rsidP="00E1696E">
      <w:pPr>
        <w:pStyle w:val="LO-normal"/>
        <w:jc w:val="center"/>
        <w:rPr>
          <w:noProof/>
          <w:lang w:eastAsia="pl-PL"/>
        </w:rPr>
      </w:pPr>
    </w:p>
    <w:p w14:paraId="4D7BCBB9" w14:textId="77777777" w:rsidR="00940339" w:rsidRDefault="00940339" w:rsidP="00E1696E">
      <w:pPr>
        <w:pStyle w:val="LO-normal"/>
        <w:jc w:val="center"/>
        <w:rPr>
          <w:noProof/>
          <w:lang w:eastAsia="pl-PL"/>
        </w:rPr>
      </w:pPr>
    </w:p>
    <w:p w14:paraId="546A912D" w14:textId="331179C1" w:rsidR="00CA3F01" w:rsidRDefault="00940339" w:rsidP="00E1696E">
      <w:pPr>
        <w:pStyle w:val="LO-normal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09FAEEFC" wp14:editId="248FAE6F">
            <wp:extent cx="6029325" cy="47339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0445E" w14:textId="77777777" w:rsidR="00CA3F01" w:rsidRDefault="00CA3F01">
      <w:pPr>
        <w:pStyle w:val="LO-normal"/>
        <w:jc w:val="right"/>
        <w:rPr>
          <w:b/>
          <w:sz w:val="20"/>
          <w:szCs w:val="20"/>
        </w:rPr>
      </w:pPr>
    </w:p>
    <w:p w14:paraId="55A73A39" w14:textId="3FE6C0FC" w:rsidR="00E1696E" w:rsidRDefault="00E83A43">
      <w:pPr>
        <w:pStyle w:val="LO-normal"/>
        <w:jc w:val="right"/>
        <w:rPr>
          <w:noProof/>
          <w:lang w:eastAsia="pl-PL"/>
        </w:rPr>
      </w:pPr>
      <w:r>
        <w:rPr>
          <w:b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12864DF4" wp14:editId="0FB03B6C">
            <wp:extent cx="6010275" cy="8001000"/>
            <wp:effectExtent l="19050" t="19050" r="28575" b="190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24" cy="8001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5B7587" w14:textId="1A815625" w:rsidR="00CA3F01" w:rsidRDefault="00CA3F01">
      <w:pPr>
        <w:pStyle w:val="LO-normal"/>
        <w:jc w:val="right"/>
        <w:rPr>
          <w:b/>
          <w:sz w:val="20"/>
          <w:szCs w:val="20"/>
        </w:rPr>
      </w:pPr>
    </w:p>
    <w:p w14:paraId="68E5D693" w14:textId="77777777" w:rsidR="00E83A43" w:rsidRDefault="00E83A43">
      <w:pPr>
        <w:pStyle w:val="LO-normal"/>
        <w:jc w:val="right"/>
        <w:rPr>
          <w:b/>
          <w:sz w:val="20"/>
          <w:szCs w:val="20"/>
        </w:rPr>
      </w:pPr>
    </w:p>
    <w:p w14:paraId="7F5C9BA0" w14:textId="77777777" w:rsidR="00E83A43" w:rsidRDefault="00E83A43">
      <w:pPr>
        <w:pStyle w:val="LO-normal"/>
        <w:jc w:val="right"/>
        <w:rPr>
          <w:b/>
          <w:sz w:val="20"/>
          <w:szCs w:val="20"/>
        </w:rPr>
      </w:pPr>
    </w:p>
    <w:p w14:paraId="1ECB5000" w14:textId="77777777" w:rsidR="00E83A43" w:rsidRDefault="00E83A43">
      <w:pPr>
        <w:pStyle w:val="LO-normal"/>
        <w:jc w:val="right"/>
        <w:rPr>
          <w:b/>
          <w:sz w:val="20"/>
          <w:szCs w:val="20"/>
        </w:rPr>
      </w:pPr>
    </w:p>
    <w:p w14:paraId="78C8C1AD" w14:textId="77777777" w:rsidR="00E83A43" w:rsidRDefault="00E83A43">
      <w:pPr>
        <w:pStyle w:val="LO-normal"/>
        <w:jc w:val="right"/>
        <w:rPr>
          <w:b/>
          <w:sz w:val="20"/>
          <w:szCs w:val="20"/>
        </w:rPr>
      </w:pPr>
    </w:p>
    <w:p w14:paraId="48BAF419" w14:textId="77777777" w:rsidR="00E83A43" w:rsidRDefault="00E83A43">
      <w:pPr>
        <w:pStyle w:val="LO-normal"/>
        <w:jc w:val="right"/>
        <w:rPr>
          <w:b/>
          <w:sz w:val="20"/>
          <w:szCs w:val="20"/>
        </w:rPr>
      </w:pPr>
    </w:p>
    <w:p w14:paraId="47332C70" w14:textId="77777777" w:rsidR="00E83A43" w:rsidRDefault="00E83A43">
      <w:pPr>
        <w:pStyle w:val="LO-normal"/>
        <w:jc w:val="right"/>
        <w:rPr>
          <w:b/>
          <w:sz w:val="20"/>
          <w:szCs w:val="20"/>
        </w:rPr>
      </w:pPr>
    </w:p>
    <w:p w14:paraId="113C97DC" w14:textId="77777777" w:rsidR="00E83A43" w:rsidRDefault="00E83A43">
      <w:pPr>
        <w:pStyle w:val="LO-normal"/>
        <w:jc w:val="right"/>
        <w:rPr>
          <w:b/>
          <w:sz w:val="20"/>
          <w:szCs w:val="20"/>
        </w:rPr>
      </w:pPr>
    </w:p>
    <w:p w14:paraId="5C9A9E39" w14:textId="77777777" w:rsidR="00E83A43" w:rsidRDefault="00E83A43">
      <w:pPr>
        <w:pStyle w:val="LO-normal"/>
        <w:jc w:val="right"/>
        <w:rPr>
          <w:b/>
          <w:sz w:val="20"/>
          <w:szCs w:val="20"/>
        </w:rPr>
      </w:pPr>
    </w:p>
    <w:p w14:paraId="32B4DF9A" w14:textId="77777777" w:rsidR="00E83A43" w:rsidRDefault="00E83A43">
      <w:pPr>
        <w:pStyle w:val="LO-normal"/>
        <w:jc w:val="right"/>
        <w:rPr>
          <w:b/>
          <w:sz w:val="20"/>
          <w:szCs w:val="20"/>
        </w:rPr>
      </w:pPr>
    </w:p>
    <w:p w14:paraId="5FF2EA30" w14:textId="77777777" w:rsidR="00E83A43" w:rsidRDefault="00E83A43">
      <w:pPr>
        <w:pStyle w:val="LO-normal"/>
        <w:jc w:val="right"/>
        <w:rPr>
          <w:b/>
          <w:sz w:val="20"/>
          <w:szCs w:val="20"/>
        </w:rPr>
      </w:pPr>
    </w:p>
    <w:p w14:paraId="050F2C13" w14:textId="7F20A1AE" w:rsidR="00E83A43" w:rsidRDefault="00E83A43">
      <w:pPr>
        <w:pStyle w:val="LO-normal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 w:bidi="ar-SA"/>
        </w:rPr>
        <w:drawing>
          <wp:inline distT="0" distB="0" distL="0" distR="0" wp14:anchorId="08329E32" wp14:editId="4ABBC795">
            <wp:extent cx="5991225" cy="5143500"/>
            <wp:effectExtent l="19050" t="19050" r="28575" b="1905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14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1A9950" w14:textId="21E79955" w:rsidR="00E83A43" w:rsidRDefault="00E83A43">
      <w:pPr>
        <w:pStyle w:val="LO-normal"/>
        <w:jc w:val="right"/>
        <w:rPr>
          <w:b/>
          <w:sz w:val="20"/>
          <w:szCs w:val="20"/>
        </w:rPr>
      </w:pPr>
    </w:p>
    <w:p w14:paraId="05189977" w14:textId="77777777" w:rsidR="00E83A43" w:rsidRDefault="00E83A43">
      <w:pPr>
        <w:pStyle w:val="LO-normal"/>
        <w:jc w:val="right"/>
        <w:rPr>
          <w:b/>
          <w:sz w:val="20"/>
          <w:szCs w:val="20"/>
        </w:rPr>
      </w:pPr>
    </w:p>
    <w:p w14:paraId="6B193316" w14:textId="52C94AC8" w:rsidR="00E83A43" w:rsidRPr="002034AF" w:rsidRDefault="00E83A43" w:rsidP="002034AF">
      <w:pPr>
        <w:pStyle w:val="LO-normal"/>
        <w:jc w:val="left"/>
        <w:rPr>
          <w:rFonts w:cs="Times New Roman"/>
          <w:b/>
          <w:sz w:val="20"/>
          <w:szCs w:val="20"/>
        </w:rPr>
      </w:pPr>
      <w:r w:rsidRPr="002034AF">
        <w:rPr>
          <w:rStyle w:val="markedcontent"/>
          <w:rFonts w:cs="Times New Roman"/>
          <w:b/>
          <w:sz w:val="20"/>
          <w:szCs w:val="20"/>
        </w:rPr>
        <w:t>Tabela Nr 3. „Ocena punktowa działalności organizacyjnej i pop</w:t>
      </w:r>
      <w:r w:rsidRPr="002034AF">
        <w:rPr>
          <w:rFonts w:cs="Times New Roman"/>
          <w:b/>
          <w:sz w:val="20"/>
          <w:szCs w:val="20"/>
        </w:rPr>
        <w:t>ular</w:t>
      </w:r>
      <w:r w:rsidRPr="002034AF">
        <w:rPr>
          <w:rStyle w:val="markedcontent"/>
          <w:rFonts w:cs="Times New Roman"/>
          <w:b/>
          <w:sz w:val="20"/>
          <w:szCs w:val="20"/>
        </w:rPr>
        <w:t>yzatorskiej”</w:t>
      </w:r>
      <w:r w:rsidRPr="002034AF">
        <w:rPr>
          <w:rFonts w:cs="Times New Roman"/>
          <w:b/>
          <w:sz w:val="20"/>
          <w:szCs w:val="20"/>
        </w:rPr>
        <w:br/>
      </w:r>
    </w:p>
    <w:p w14:paraId="38B8C2C4" w14:textId="55016FF3" w:rsidR="00CA3F01" w:rsidRDefault="00CA3F01">
      <w:pPr>
        <w:pStyle w:val="LO-normal"/>
        <w:jc w:val="right"/>
        <w:rPr>
          <w:b/>
          <w:sz w:val="20"/>
          <w:szCs w:val="20"/>
        </w:rPr>
      </w:pPr>
    </w:p>
    <w:p w14:paraId="2314A376" w14:textId="30A8F26E" w:rsidR="00CA3F01" w:rsidRDefault="002034AF">
      <w:pPr>
        <w:pStyle w:val="LO-normal"/>
        <w:jc w:val="right"/>
        <w:rPr>
          <w:b/>
          <w:sz w:val="20"/>
          <w:szCs w:val="20"/>
        </w:rPr>
      </w:pPr>
      <w:r w:rsidRPr="002034AF">
        <w:rPr>
          <w:b/>
          <w:noProof/>
          <w:sz w:val="14"/>
          <w:szCs w:val="18"/>
          <w:lang w:eastAsia="pl-PL" w:bidi="ar-SA"/>
        </w:rPr>
        <w:drawing>
          <wp:inline distT="0" distB="0" distL="0" distR="0" wp14:anchorId="6E432A69" wp14:editId="1C0BF1B1">
            <wp:extent cx="6038850" cy="13144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F9991" w14:textId="77777777" w:rsidR="00CA3F01" w:rsidRDefault="00CA3F01">
      <w:pPr>
        <w:pStyle w:val="LO-normal"/>
        <w:jc w:val="right"/>
        <w:rPr>
          <w:b/>
          <w:sz w:val="20"/>
          <w:szCs w:val="20"/>
        </w:rPr>
      </w:pPr>
    </w:p>
    <w:p w14:paraId="0D558FB4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2676AAF5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3189462E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7A562FFE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3BFF5A32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571802EC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4F34FDB6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3EF61120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00FBC295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55648C52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0D67F67E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6867F066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767E74D5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577C28F2" w14:textId="77777777" w:rsidR="002034AF" w:rsidRDefault="002034AF">
      <w:pPr>
        <w:pStyle w:val="LO-normal"/>
        <w:jc w:val="right"/>
        <w:rPr>
          <w:b/>
          <w:sz w:val="20"/>
          <w:szCs w:val="20"/>
        </w:rPr>
      </w:pPr>
    </w:p>
    <w:p w14:paraId="5C433640" w14:textId="77777777" w:rsidR="00CA3F01" w:rsidRDefault="00CA3F01">
      <w:pPr>
        <w:pStyle w:val="LO-normal"/>
        <w:jc w:val="right"/>
        <w:rPr>
          <w:b/>
          <w:sz w:val="20"/>
          <w:szCs w:val="20"/>
        </w:rPr>
      </w:pPr>
    </w:p>
    <w:p w14:paraId="198528A4" w14:textId="30D43768" w:rsidR="00CA3F01" w:rsidRDefault="00124915">
      <w:pPr>
        <w:pStyle w:val="LO-normal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 w:bidi="ar-SA"/>
        </w:rPr>
        <w:drawing>
          <wp:inline distT="0" distB="0" distL="0" distR="0" wp14:anchorId="4A77A952" wp14:editId="2F3E188B">
            <wp:extent cx="5924550" cy="764857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8B047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54EF7739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01BDA0F9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62D52D12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272F09B9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5294C430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3037584E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56436D45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73C3CE19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39C693B6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121D860F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11ACB83B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2A246D8D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528B83F4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4D51F74A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5C88AEF1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02AC4452" w14:textId="57D832A6" w:rsidR="00124915" w:rsidRDefault="00124915">
      <w:pPr>
        <w:pStyle w:val="LO-normal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700CB765" wp14:editId="799E2F82">
            <wp:extent cx="5993130" cy="8643938"/>
            <wp:effectExtent l="0" t="0" r="7620" b="508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88" cy="86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DCF4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5EB6905A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1CCCAA22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72A7A13B" w14:textId="07C53470" w:rsidR="00124915" w:rsidRDefault="007F708C">
      <w:pPr>
        <w:pStyle w:val="LO-normal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 w:bidi="ar-SA"/>
        </w:rPr>
        <w:lastRenderedPageBreak/>
        <w:drawing>
          <wp:inline distT="0" distB="0" distL="0" distR="0" wp14:anchorId="46371BE4" wp14:editId="46C4A004">
            <wp:extent cx="6286500" cy="4210050"/>
            <wp:effectExtent l="19050" t="19050" r="19050" b="1905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10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E14E32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15818E16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7619649D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4735CE80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763FDAE4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0ABD473B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1A625337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491F21F9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4A6721C0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7186A9D9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562EE7A3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60793127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245F9650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003B964B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090170C0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174F1D64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51274A8D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6B63EDE1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73A9D369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55205AF4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554E2D90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3336CEDF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58AB0785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344C503C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6EAEDC3F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45443D8B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65F9E39F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0216392F" w14:textId="77777777" w:rsidR="007F708C" w:rsidRDefault="007F708C">
      <w:pPr>
        <w:pStyle w:val="LO-normal"/>
        <w:jc w:val="right"/>
        <w:rPr>
          <w:b/>
          <w:sz w:val="20"/>
          <w:szCs w:val="20"/>
        </w:rPr>
      </w:pPr>
    </w:p>
    <w:p w14:paraId="2634A521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4CAFB33C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0B7BF33F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2D2F6153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0DB571CA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04DB148C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63B0013E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722CA52D" w14:textId="77777777" w:rsidR="00124915" w:rsidRDefault="00124915">
      <w:pPr>
        <w:pStyle w:val="LO-normal"/>
        <w:jc w:val="right"/>
        <w:rPr>
          <w:b/>
          <w:sz w:val="20"/>
          <w:szCs w:val="20"/>
        </w:rPr>
      </w:pPr>
    </w:p>
    <w:p w14:paraId="2474EAEE" w14:textId="77777777" w:rsidR="00CA3F01" w:rsidRDefault="00A97F96">
      <w:pPr>
        <w:pStyle w:val="LO-normal"/>
        <w:jc w:val="righ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Załącznik nr 2</w:t>
      </w:r>
    </w:p>
    <w:p w14:paraId="34656DA6" w14:textId="77777777" w:rsidR="00CA3F01" w:rsidRDefault="00CA3F01">
      <w:pPr>
        <w:pStyle w:val="LO-normal"/>
        <w:jc w:val="left"/>
        <w:rPr>
          <w:sz w:val="20"/>
          <w:szCs w:val="20"/>
        </w:rPr>
      </w:pPr>
    </w:p>
    <w:p w14:paraId="322C5432" w14:textId="77777777" w:rsidR="00CA3F01" w:rsidRDefault="00CA3F01">
      <w:pPr>
        <w:pStyle w:val="LO-normal"/>
        <w:jc w:val="center"/>
        <w:rPr>
          <w:sz w:val="20"/>
          <w:szCs w:val="20"/>
        </w:rPr>
      </w:pPr>
    </w:p>
    <w:p w14:paraId="3D78F065" w14:textId="77777777" w:rsidR="00CA3F01" w:rsidRDefault="00CA3F01">
      <w:pPr>
        <w:pStyle w:val="LO-normal"/>
        <w:jc w:val="center"/>
        <w:rPr>
          <w:sz w:val="20"/>
          <w:szCs w:val="20"/>
        </w:rPr>
      </w:pPr>
    </w:p>
    <w:p w14:paraId="4984CC05" w14:textId="433DE6BF" w:rsidR="000F22CE" w:rsidRPr="00E30E43" w:rsidRDefault="000F22CE" w:rsidP="000F22CE">
      <w:pPr>
        <w:pStyle w:val="LO-normal"/>
        <w:rPr>
          <w:b/>
          <w:bCs/>
          <w:sz w:val="24"/>
          <w:szCs w:val="24"/>
          <w:u w:val="single"/>
          <w:lang w:val="pl"/>
        </w:rPr>
      </w:pPr>
      <w:r w:rsidRPr="00E30E43">
        <w:rPr>
          <w:b/>
          <w:bCs/>
          <w:sz w:val="24"/>
          <w:szCs w:val="24"/>
          <w:u w:val="single"/>
          <w:lang w:val="pl"/>
        </w:rPr>
        <w:t xml:space="preserve">Opis </w:t>
      </w:r>
      <w:r w:rsidR="00E8302C" w:rsidRPr="00E30E43">
        <w:rPr>
          <w:b/>
          <w:bCs/>
          <w:sz w:val="24"/>
          <w:szCs w:val="24"/>
          <w:u w:val="single"/>
          <w:lang w:val="pl"/>
        </w:rPr>
        <w:t>m</w:t>
      </w:r>
      <w:r w:rsidRPr="00E30E43">
        <w:rPr>
          <w:b/>
          <w:bCs/>
          <w:sz w:val="24"/>
          <w:szCs w:val="24"/>
          <w:u w:val="single"/>
          <w:lang w:val="pl"/>
        </w:rPr>
        <w:t>odułu</w:t>
      </w:r>
      <w:r w:rsidR="00E8302C" w:rsidRPr="00E30E43">
        <w:rPr>
          <w:b/>
          <w:bCs/>
          <w:sz w:val="24"/>
          <w:szCs w:val="24"/>
          <w:u w:val="single"/>
          <w:lang w:val="pl"/>
        </w:rPr>
        <w:t>:</w:t>
      </w:r>
      <w:r w:rsidRPr="00E30E43">
        <w:rPr>
          <w:b/>
          <w:bCs/>
          <w:sz w:val="24"/>
          <w:szCs w:val="24"/>
          <w:u w:val="single"/>
          <w:lang w:val="pl"/>
        </w:rPr>
        <w:t xml:space="preserve"> </w:t>
      </w:r>
      <w:r w:rsidR="00E8302C" w:rsidRPr="00E30E43">
        <w:rPr>
          <w:b/>
          <w:bCs/>
          <w:sz w:val="24"/>
          <w:szCs w:val="24"/>
          <w:u w:val="single"/>
          <w:lang w:val="pl"/>
        </w:rPr>
        <w:t xml:space="preserve">System </w:t>
      </w:r>
      <w:r w:rsidRPr="00E30E43">
        <w:rPr>
          <w:b/>
          <w:bCs/>
          <w:sz w:val="24"/>
          <w:szCs w:val="24"/>
          <w:u w:val="single"/>
          <w:lang w:val="pl"/>
        </w:rPr>
        <w:t>Oceny Pracowniczej</w:t>
      </w:r>
    </w:p>
    <w:p w14:paraId="0693B489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 xml:space="preserve"> </w:t>
      </w:r>
    </w:p>
    <w:p w14:paraId="6B81A1A4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System pozwoli na wykonanie procesu ciągłej oceny nauczycieli akademickich zgodnie z zarządzeniem Rektora UWM nr 100/2020</w:t>
      </w:r>
    </w:p>
    <w:p w14:paraId="6723016B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https://bip.uwm.edu.pl/artykuly/zarzadzenia-rektora/zarzadzenia-rektora-100-2020/</w:t>
      </w:r>
    </w:p>
    <w:p w14:paraId="44FA54FD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 xml:space="preserve"> </w:t>
      </w:r>
    </w:p>
    <w:p w14:paraId="529B560F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System umożliwi:</w:t>
      </w:r>
    </w:p>
    <w:p w14:paraId="2C4169B9" w14:textId="61F785F1" w:rsidR="000F22CE" w:rsidRPr="000F22CE" w:rsidRDefault="000F22CE" w:rsidP="007F708C">
      <w:pPr>
        <w:pStyle w:val="LO-normal"/>
        <w:numPr>
          <w:ilvl w:val="0"/>
          <w:numId w:val="31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Elastyczne Definiowanie i zmianę reguł oceny</w:t>
      </w:r>
    </w:p>
    <w:p w14:paraId="6481A3BD" w14:textId="760F7EE6" w:rsidR="000F22CE" w:rsidRPr="000F22CE" w:rsidRDefault="000F22CE" w:rsidP="0026198E">
      <w:pPr>
        <w:pStyle w:val="LO-normal"/>
        <w:numPr>
          <w:ilvl w:val="1"/>
          <w:numId w:val="31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Możliwość dodawania nowych kategorii pozycji</w:t>
      </w:r>
    </w:p>
    <w:p w14:paraId="5280CF44" w14:textId="77777777" w:rsidR="007F708C" w:rsidRDefault="000F22CE" w:rsidP="0026198E">
      <w:pPr>
        <w:pStyle w:val="LO-normal"/>
        <w:numPr>
          <w:ilvl w:val="1"/>
          <w:numId w:val="31"/>
        </w:numPr>
        <w:rPr>
          <w:sz w:val="24"/>
          <w:szCs w:val="24"/>
          <w:lang w:val="pl"/>
        </w:rPr>
      </w:pPr>
      <w:r w:rsidRPr="007F708C">
        <w:rPr>
          <w:sz w:val="24"/>
          <w:szCs w:val="24"/>
          <w:lang w:val="pl"/>
        </w:rPr>
        <w:t>Możliwość modyfikacji istniejących kategorii pozycji</w:t>
      </w:r>
    </w:p>
    <w:p w14:paraId="54F8D1ED" w14:textId="329C4FC0" w:rsidR="000F22CE" w:rsidRPr="007F708C" w:rsidRDefault="000F22CE" w:rsidP="0026198E">
      <w:pPr>
        <w:pStyle w:val="LO-normal"/>
        <w:numPr>
          <w:ilvl w:val="1"/>
          <w:numId w:val="31"/>
        </w:numPr>
        <w:rPr>
          <w:sz w:val="24"/>
          <w:szCs w:val="24"/>
          <w:lang w:val="pl"/>
        </w:rPr>
      </w:pPr>
      <w:r w:rsidRPr="007F708C">
        <w:rPr>
          <w:sz w:val="24"/>
          <w:szCs w:val="24"/>
          <w:lang w:val="pl"/>
        </w:rPr>
        <w:t>Możliwość zmiany wartości punktowej poszczególnych pozycji</w:t>
      </w:r>
    </w:p>
    <w:p w14:paraId="2C835478" w14:textId="77A3E18B" w:rsidR="000F22CE" w:rsidRPr="0026198E" w:rsidRDefault="000F22CE" w:rsidP="000F22CE">
      <w:pPr>
        <w:pStyle w:val="LO-normal"/>
        <w:numPr>
          <w:ilvl w:val="0"/>
          <w:numId w:val="29"/>
        </w:numPr>
        <w:rPr>
          <w:sz w:val="24"/>
          <w:szCs w:val="24"/>
          <w:lang w:val="pl"/>
        </w:rPr>
      </w:pPr>
      <w:r w:rsidRPr="0026198E">
        <w:rPr>
          <w:sz w:val="24"/>
          <w:szCs w:val="24"/>
          <w:lang w:val="pl"/>
        </w:rPr>
        <w:t>Definiowanie różnych schematów oceny w zależności od grupy zatrudnienia,</w:t>
      </w:r>
      <w:r w:rsidR="0026198E" w:rsidRPr="0026198E">
        <w:rPr>
          <w:sz w:val="24"/>
          <w:szCs w:val="24"/>
          <w:lang w:val="pl"/>
        </w:rPr>
        <w:t xml:space="preserve"> </w:t>
      </w:r>
      <w:r w:rsidRPr="0026198E">
        <w:rPr>
          <w:sz w:val="24"/>
          <w:szCs w:val="24"/>
          <w:lang w:val="pl"/>
        </w:rPr>
        <w:t>stanowiska, dyscypliny, roku obowiązywania oceny, lub innych zdefiniowanych</w:t>
      </w:r>
      <w:r w:rsidR="0026198E" w:rsidRPr="0026198E">
        <w:rPr>
          <w:sz w:val="24"/>
          <w:szCs w:val="24"/>
          <w:lang w:val="pl"/>
        </w:rPr>
        <w:t xml:space="preserve"> </w:t>
      </w:r>
      <w:r w:rsidRPr="0026198E">
        <w:rPr>
          <w:sz w:val="24"/>
          <w:szCs w:val="24"/>
          <w:lang w:val="pl"/>
        </w:rPr>
        <w:t>kryteriów</w:t>
      </w:r>
    </w:p>
    <w:p w14:paraId="454C5790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 xml:space="preserve"> </w:t>
      </w:r>
    </w:p>
    <w:p w14:paraId="1CC8033C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System pozwoli zrealizować następujący scenariusz:</w:t>
      </w:r>
    </w:p>
    <w:p w14:paraId="4030D90F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 xml:space="preserve"> </w:t>
      </w:r>
    </w:p>
    <w:p w14:paraId="2D03DA22" w14:textId="721CCD78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Pracownik Działu Kadr przed terminem przeprowadzenia oceny, uzupełnia w systemie następujące dane:</w:t>
      </w:r>
    </w:p>
    <w:p w14:paraId="07D42159" w14:textId="77777777" w:rsid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 xml:space="preserve"> </w:t>
      </w:r>
      <w:r w:rsidRPr="000F22CE">
        <w:rPr>
          <w:noProof/>
          <w:sz w:val="24"/>
          <w:szCs w:val="24"/>
          <w:lang w:eastAsia="pl-PL" w:bidi="ar-SA"/>
        </w:rPr>
        <w:drawing>
          <wp:inline distT="114300" distB="114300" distL="114300" distR="114300" wp14:anchorId="6FB86043" wp14:editId="5CFB66B5">
            <wp:extent cx="5730875" cy="2152650"/>
            <wp:effectExtent l="19050" t="19050" r="22225" b="19050"/>
            <wp:docPr id="2" name="image1.png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Obraz zawierający tekst&#10;&#10;Opis wygenerowany automatycznie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4" cy="21527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BAAE6C" w14:textId="77777777" w:rsidR="007F708C" w:rsidRPr="000F22CE" w:rsidRDefault="007F708C" w:rsidP="000F22CE">
      <w:pPr>
        <w:pStyle w:val="LO-normal"/>
        <w:rPr>
          <w:sz w:val="24"/>
          <w:szCs w:val="24"/>
          <w:lang w:val="pl"/>
        </w:rPr>
      </w:pPr>
    </w:p>
    <w:p w14:paraId="70100262" w14:textId="1F86F798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Pracownik przed przeprowadzeniem oceny uzupełnia dane podstawowe w systemie:</w:t>
      </w:r>
    </w:p>
    <w:p w14:paraId="31386C81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lastRenderedPageBreak/>
        <w:t xml:space="preserve"> </w:t>
      </w:r>
      <w:r w:rsidRPr="000F22CE">
        <w:rPr>
          <w:noProof/>
          <w:sz w:val="24"/>
          <w:szCs w:val="24"/>
          <w:lang w:eastAsia="pl-PL" w:bidi="ar-SA"/>
        </w:rPr>
        <w:drawing>
          <wp:inline distT="114300" distB="114300" distL="114300" distR="114300" wp14:anchorId="52F91B2E" wp14:editId="54FEE13F">
            <wp:extent cx="5730875" cy="2886075"/>
            <wp:effectExtent l="19050" t="19050" r="22225" b="2857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23" cy="2886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A750ED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 xml:space="preserve">  </w:t>
      </w:r>
    </w:p>
    <w:p w14:paraId="19D8798E" w14:textId="36CB09DD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 xml:space="preserve">W </w:t>
      </w:r>
      <w:r w:rsidR="0026198E" w:rsidRPr="000F22CE">
        <w:rPr>
          <w:sz w:val="24"/>
          <w:szCs w:val="24"/>
          <w:lang w:val="pl"/>
        </w:rPr>
        <w:t>przypadku, gdy</w:t>
      </w:r>
      <w:r w:rsidRPr="000F22CE">
        <w:rPr>
          <w:sz w:val="24"/>
          <w:szCs w:val="24"/>
          <w:lang w:val="pl"/>
        </w:rPr>
        <w:t xml:space="preserve"> będzie możliwość ich automatycznego uzupełnienia na podstawie danych znajdujących się w systemie Omega-PSIR, system powinien uzupełnić te dane w sposób automatyczny.</w:t>
      </w:r>
    </w:p>
    <w:p w14:paraId="20BBEDD1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 xml:space="preserve"> </w:t>
      </w:r>
    </w:p>
    <w:p w14:paraId="649F2B5D" w14:textId="191FBB0B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Pracownik w dowolnym momencie ma możliwość dodania do systemu wpisu znajdującego się w dowolnej kategorii. Poza aktywnościami importowanymi automatycznie.</w:t>
      </w:r>
    </w:p>
    <w:p w14:paraId="494F70B7" w14:textId="546D8B27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System pozwala pracownikowi na edycję lub usunięcie danej aktywności. Poza aktywnościami importowanymi automatycznie.</w:t>
      </w:r>
    </w:p>
    <w:p w14:paraId="07A405D5" w14:textId="2B19FEE6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System pozwala przechowywać informacje o dacie modyfikacji poszczególnych wpisów.</w:t>
      </w:r>
    </w:p>
    <w:p w14:paraId="3A807EB1" w14:textId="6618C3B0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Na podstawie zgromadzonych danych, pracownik może wygenerować Arkusz Oceny w formie zgodnej z Zarządzeniem 100/2020, który następnie będzie mógł wydrukować.</w:t>
      </w:r>
    </w:p>
    <w:p w14:paraId="6E891C9F" w14:textId="19024244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System pozwoli na zdefiniowanie min. 5 rodzajów uprawnień.</w:t>
      </w:r>
    </w:p>
    <w:p w14:paraId="1D1BF52D" w14:textId="77777777" w:rsidR="000F22CE" w:rsidRPr="000F22CE" w:rsidRDefault="000F22CE" w:rsidP="007F708C">
      <w:pPr>
        <w:pStyle w:val="LO-normal"/>
        <w:ind w:left="720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a.       Użytkownik zwykły</w:t>
      </w:r>
    </w:p>
    <w:p w14:paraId="54998B19" w14:textId="77777777" w:rsidR="000F22CE" w:rsidRPr="000F22CE" w:rsidRDefault="000F22CE" w:rsidP="007F708C">
      <w:pPr>
        <w:pStyle w:val="LO-normal"/>
        <w:ind w:left="720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b.       Członek komisji / Dziekan / Prodziekan</w:t>
      </w:r>
    </w:p>
    <w:p w14:paraId="217A306D" w14:textId="77777777" w:rsidR="000F22CE" w:rsidRPr="000F22CE" w:rsidRDefault="000F22CE" w:rsidP="007F708C">
      <w:pPr>
        <w:pStyle w:val="LO-normal"/>
        <w:ind w:left="720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c.       Rektor / Prorektor</w:t>
      </w:r>
    </w:p>
    <w:p w14:paraId="67A0801D" w14:textId="77777777" w:rsidR="000F22CE" w:rsidRPr="000F22CE" w:rsidRDefault="000F22CE" w:rsidP="007F708C">
      <w:pPr>
        <w:pStyle w:val="LO-normal"/>
        <w:ind w:left="720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d.       Administrator</w:t>
      </w:r>
    </w:p>
    <w:p w14:paraId="135FD36C" w14:textId="71055663" w:rsidR="000F22CE" w:rsidRPr="000F22CE" w:rsidRDefault="000F22CE" w:rsidP="007F708C">
      <w:pPr>
        <w:pStyle w:val="LO-normal"/>
        <w:ind w:left="720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 xml:space="preserve">e.   </w:t>
      </w:r>
      <w:r w:rsidR="0026198E">
        <w:rPr>
          <w:sz w:val="24"/>
          <w:szCs w:val="24"/>
          <w:lang w:val="pl"/>
        </w:rPr>
        <w:t xml:space="preserve">    </w:t>
      </w:r>
      <w:r w:rsidR="0026198E" w:rsidRPr="000F22CE">
        <w:rPr>
          <w:sz w:val="24"/>
          <w:szCs w:val="24"/>
          <w:lang w:val="pl"/>
        </w:rPr>
        <w:t>Pracownik</w:t>
      </w:r>
      <w:r w:rsidRPr="000F22CE">
        <w:rPr>
          <w:sz w:val="24"/>
          <w:szCs w:val="24"/>
          <w:lang w:val="pl"/>
        </w:rPr>
        <w:t xml:space="preserve"> działu Kadr</w:t>
      </w:r>
      <w:r w:rsidR="0026198E">
        <w:rPr>
          <w:sz w:val="24"/>
          <w:szCs w:val="24"/>
          <w:lang w:val="pl"/>
        </w:rPr>
        <w:t>.</w:t>
      </w:r>
    </w:p>
    <w:p w14:paraId="5E3E8583" w14:textId="5CAAE0AA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 xml:space="preserve">Użytkownicy o uprawnieniu Członek komisji / Dziekan / Prodziekan, poza standardowym uprawnieniem do systemu muszą posiadać możliwość podglądu i wydruku każdego Arkusza Oceny w ramach </w:t>
      </w:r>
      <w:r w:rsidR="0026198E" w:rsidRPr="000F22CE">
        <w:rPr>
          <w:sz w:val="24"/>
          <w:szCs w:val="24"/>
          <w:lang w:val="pl"/>
        </w:rPr>
        <w:t>jednostki, do której</w:t>
      </w:r>
      <w:r w:rsidRPr="000F22CE">
        <w:rPr>
          <w:sz w:val="24"/>
          <w:szCs w:val="24"/>
          <w:lang w:val="pl"/>
        </w:rPr>
        <w:t xml:space="preserve"> posiadają uprawnienia (z reguły będzie to </w:t>
      </w:r>
      <w:r w:rsidR="0026198E" w:rsidRPr="000F22CE">
        <w:rPr>
          <w:sz w:val="24"/>
          <w:szCs w:val="24"/>
          <w:lang w:val="pl"/>
        </w:rPr>
        <w:t>Wydział, na którym</w:t>
      </w:r>
      <w:r w:rsidRPr="000F22CE">
        <w:rPr>
          <w:sz w:val="24"/>
          <w:szCs w:val="24"/>
          <w:lang w:val="pl"/>
        </w:rPr>
        <w:t xml:space="preserve"> są zatrudnieni).</w:t>
      </w:r>
    </w:p>
    <w:p w14:paraId="1F94E409" w14:textId="7F9E83C6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 xml:space="preserve">Użytkownicy o uprawnieniu Członek komisji / Dziekan / Prodziekan będą mieli również dostęp do zestawienia sumarycznego wszystkich pracowników(w ramach </w:t>
      </w:r>
      <w:r w:rsidR="0026198E" w:rsidRPr="000F22CE">
        <w:rPr>
          <w:sz w:val="24"/>
          <w:szCs w:val="24"/>
          <w:lang w:val="pl"/>
        </w:rPr>
        <w:t>jednostki, do której</w:t>
      </w:r>
      <w:r w:rsidRPr="000F22CE">
        <w:rPr>
          <w:sz w:val="24"/>
          <w:szCs w:val="24"/>
          <w:lang w:val="pl"/>
        </w:rPr>
        <w:t xml:space="preserve"> posiadają uprawnienia). Zadaniem zestawienia jest przeprowadzenie rankingu wszystkich pracowników w ramach ocenianych kategorii.</w:t>
      </w:r>
    </w:p>
    <w:p w14:paraId="2DFCE0E6" w14:textId="5E8E9B54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System pozwoli na sortowanie rankingu po określonych typach kategorii.</w:t>
      </w:r>
    </w:p>
    <w:p w14:paraId="594C90CC" w14:textId="23DC223A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System pozwoli na wydruk rankingu</w:t>
      </w:r>
      <w:r w:rsidR="007F708C">
        <w:rPr>
          <w:sz w:val="24"/>
          <w:szCs w:val="24"/>
          <w:lang w:val="pl"/>
        </w:rPr>
        <w:t>.</w:t>
      </w:r>
    </w:p>
    <w:p w14:paraId="695BD99E" w14:textId="0BBA3A4A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Użytkownicy o uprawnieniu Rektor / Prorektor posiadają identyczne uprawnienia jak użytkownicy 7b. odnoszące się jednak do wszystkich pracowników uniwersytetu</w:t>
      </w:r>
    </w:p>
    <w:p w14:paraId="03B877BD" w14:textId="64A0C8B9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Użytkownicy o uprawnieniu Administrator mają mieć możliwość dostępu do wszystkich funkcji systemu oraz do ustawień konfiguracyjnych</w:t>
      </w:r>
    </w:p>
    <w:p w14:paraId="56D6525E" w14:textId="727FC09C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lastRenderedPageBreak/>
        <w:t>Użytkownicy o uprawnieniu pracownik działu Kadr, będą posiadali możliwość uzupełnienia danych podanych w punkcie 1. Możliwość edycji tych danych będzie możliwa tylko dla osób z tym uprawnieniem.</w:t>
      </w:r>
    </w:p>
    <w:p w14:paraId="7722CFA4" w14:textId="66E40A05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 xml:space="preserve">System będzie posiadał funkcjonalność blokowania możliwości wprowadzania danych do systemu. Administrator systemu musi mieć możliwość, wprowadzenia blokady wprowadzania nowych danych do systemu. System powinien być dostępny wyłącznie w wersji do odczytu, aż do czasu zdjęcia blokady przez administratora   </w:t>
      </w:r>
    </w:p>
    <w:p w14:paraId="0D84AB36" w14:textId="5C2E41CB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System zapewni podgląd zarejestrowanych osiągnięć wszystkich kategorii na spójnym pulpicie dla pracownika ocenianego a także zbiorcze dla kadry oceniającej</w:t>
      </w:r>
    </w:p>
    <w:p w14:paraId="35A8E7FF" w14:textId="1DC3EBB0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System zapewni intuicyjną nawigację dla pracownika między systemami OMEGA-PSIR i systemem oceny pracowniczej</w:t>
      </w:r>
    </w:p>
    <w:p w14:paraId="2BD8F003" w14:textId="3CDA758B" w:rsidR="000F22CE" w:rsidRPr="000F22CE" w:rsidRDefault="000F22CE" w:rsidP="007F708C">
      <w:pPr>
        <w:pStyle w:val="LO-normal"/>
        <w:numPr>
          <w:ilvl w:val="0"/>
          <w:numId w:val="25"/>
        </w:numPr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System zapewni możliwość logowania za pomocą CAS UWM</w:t>
      </w:r>
    </w:p>
    <w:p w14:paraId="3C7C7CC8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 xml:space="preserve"> </w:t>
      </w:r>
    </w:p>
    <w:p w14:paraId="0ECBC865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Wykonawca po zainstalowaniu systemu skonfiguruje go do pracy wg aktualnego</w:t>
      </w:r>
    </w:p>
    <w:p w14:paraId="3AD385F6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rozporządzenia obowiązującego na uczelni, dokona integracji z systemem USOS, OMEGA-</w:t>
      </w:r>
    </w:p>
    <w:p w14:paraId="5FC6FBD7" w14:textId="77777777" w:rsidR="000F22CE" w:rsidRPr="000F22CE" w:rsidRDefault="000F22CE" w:rsidP="000F22CE">
      <w:pPr>
        <w:pStyle w:val="LO-normal"/>
        <w:rPr>
          <w:sz w:val="24"/>
          <w:szCs w:val="24"/>
          <w:lang w:val="pl"/>
        </w:rPr>
      </w:pPr>
      <w:r w:rsidRPr="000F22CE">
        <w:rPr>
          <w:sz w:val="24"/>
          <w:szCs w:val="24"/>
          <w:lang w:val="pl"/>
        </w:rPr>
        <w:t>PSIR oraz systemem kadrowym</w:t>
      </w:r>
    </w:p>
    <w:p w14:paraId="72A82A1F" w14:textId="77777777" w:rsidR="00CA3F01" w:rsidRDefault="00CA3F01" w:rsidP="000F22CE">
      <w:pPr>
        <w:pStyle w:val="LO-normal"/>
        <w:spacing w:line="276" w:lineRule="auto"/>
        <w:jc w:val="left"/>
      </w:pPr>
    </w:p>
    <w:sectPr w:rsidR="00CA3F01">
      <w:headerReference w:type="default" r:id="rId19"/>
      <w:pgSz w:w="11906" w:h="16838"/>
      <w:pgMar w:top="851" w:right="1417" w:bottom="426" w:left="1417" w:header="709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1C4B" w14:textId="77777777" w:rsidR="00DA5506" w:rsidRDefault="00DA5506">
      <w:pPr>
        <w:spacing w:line="240" w:lineRule="auto"/>
      </w:pPr>
      <w:r>
        <w:separator/>
      </w:r>
    </w:p>
  </w:endnote>
  <w:endnote w:type="continuationSeparator" w:id="0">
    <w:p w14:paraId="4FB377E1" w14:textId="77777777" w:rsidR="00DA5506" w:rsidRDefault="00DA5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3077" w14:textId="77777777" w:rsidR="00DA5506" w:rsidRDefault="00DA5506">
      <w:pPr>
        <w:spacing w:line="240" w:lineRule="auto"/>
      </w:pPr>
      <w:r>
        <w:separator/>
      </w:r>
    </w:p>
  </w:footnote>
  <w:footnote w:type="continuationSeparator" w:id="0">
    <w:p w14:paraId="4027CB3D" w14:textId="77777777" w:rsidR="00DA5506" w:rsidRDefault="00DA55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138A" w14:textId="588E8E4E" w:rsidR="00CA3F01" w:rsidRDefault="004638B4" w:rsidP="004638B4">
    <w:pPr>
      <w:pStyle w:val="LO-normal"/>
      <w:jc w:val="center"/>
      <w:rPr>
        <w:rFonts w:eastAsia="Times New Roman" w:cs="Times New Roman"/>
        <w:color w:val="000000"/>
      </w:rPr>
    </w:pPr>
    <w:r>
      <w:rPr>
        <w:noProof/>
      </w:rPr>
      <w:drawing>
        <wp:inline distT="0" distB="0" distL="0" distR="0" wp14:anchorId="6FF6202C" wp14:editId="503D3E68">
          <wp:extent cx="5275580" cy="669925"/>
          <wp:effectExtent l="0" t="0" r="0" b="0"/>
          <wp:docPr id="3" name="image1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88574" w14:textId="77777777" w:rsidR="00CA3F01" w:rsidRDefault="00CA3F01">
    <w:pPr>
      <w:pStyle w:val="LO-normal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498"/>
    <w:multiLevelType w:val="hybridMultilevel"/>
    <w:tmpl w:val="EEBA1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3C5C"/>
    <w:multiLevelType w:val="multilevel"/>
    <w:tmpl w:val="BE0EA3A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09B5270B"/>
    <w:multiLevelType w:val="multilevel"/>
    <w:tmpl w:val="016AA09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C850652"/>
    <w:multiLevelType w:val="multilevel"/>
    <w:tmpl w:val="59D24BC4"/>
    <w:lvl w:ilvl="0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11AD490A"/>
    <w:multiLevelType w:val="multilevel"/>
    <w:tmpl w:val="9FC0124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14F23054"/>
    <w:multiLevelType w:val="multilevel"/>
    <w:tmpl w:val="98A812BA"/>
    <w:lvl w:ilvl="0">
      <w:start w:val="1"/>
      <w:numFmt w:val="lowerLetter"/>
      <w:lvlText w:val="%1)"/>
      <w:lvlJc w:val="left"/>
      <w:pPr>
        <w:tabs>
          <w:tab w:val="num" w:pos="0"/>
        </w:tabs>
        <w:ind w:left="1320" w:hanging="360"/>
      </w:pPr>
      <w:rPr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155506C5"/>
    <w:multiLevelType w:val="multilevel"/>
    <w:tmpl w:val="C1B6E34E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16394047"/>
    <w:multiLevelType w:val="hybridMultilevel"/>
    <w:tmpl w:val="54D4A836"/>
    <w:lvl w:ilvl="0" w:tplc="E72E510C">
      <w:start w:val="18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63BE"/>
    <w:multiLevelType w:val="multilevel"/>
    <w:tmpl w:val="57CA4B7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1CF35D6D"/>
    <w:multiLevelType w:val="hybridMultilevel"/>
    <w:tmpl w:val="F53A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7360"/>
    <w:multiLevelType w:val="multilevel"/>
    <w:tmpl w:val="D1D2EC08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1" w15:restartNumberingAfterBreak="0">
    <w:nsid w:val="21B434C0"/>
    <w:multiLevelType w:val="hybridMultilevel"/>
    <w:tmpl w:val="D41C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44BF"/>
    <w:multiLevelType w:val="multilevel"/>
    <w:tmpl w:val="501A5C9C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3048678C"/>
    <w:multiLevelType w:val="multilevel"/>
    <w:tmpl w:val="85C660CA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38B8359F"/>
    <w:multiLevelType w:val="multilevel"/>
    <w:tmpl w:val="990849A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5" w15:restartNumberingAfterBreak="0">
    <w:nsid w:val="390D6D14"/>
    <w:multiLevelType w:val="multilevel"/>
    <w:tmpl w:val="E63057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 w15:restartNumberingAfterBreak="0">
    <w:nsid w:val="3AF6262E"/>
    <w:multiLevelType w:val="multilevel"/>
    <w:tmpl w:val="F1AE41CA"/>
    <w:lvl w:ilvl="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7" w15:restartNumberingAfterBreak="0">
    <w:nsid w:val="3C5666B5"/>
    <w:multiLevelType w:val="multilevel"/>
    <w:tmpl w:val="00AC20F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3D0A7987"/>
    <w:multiLevelType w:val="multilevel"/>
    <w:tmpl w:val="2766EB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9" w15:restartNumberingAfterBreak="0">
    <w:nsid w:val="41094792"/>
    <w:multiLevelType w:val="hybridMultilevel"/>
    <w:tmpl w:val="CC8E09D2"/>
    <w:lvl w:ilvl="0" w:tplc="E72E510C">
      <w:start w:val="18"/>
      <w:numFmt w:val="bullet"/>
      <w:lvlText w:val="-"/>
      <w:lvlJc w:val="left"/>
      <w:pPr>
        <w:ind w:left="36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25198"/>
    <w:multiLevelType w:val="hybridMultilevel"/>
    <w:tmpl w:val="E5B4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06F9A"/>
    <w:multiLevelType w:val="multilevel"/>
    <w:tmpl w:val="6A20B686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position w:val="0"/>
        <w:sz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position w:val="0"/>
        <w:sz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position w:val="0"/>
        <w:sz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position w:val="0"/>
        <w:sz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position w:val="0"/>
        <w:sz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position w:val="0"/>
        <w:sz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position w:val="0"/>
        <w:sz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position w:val="0"/>
        <w:sz w:val="22"/>
        <w:vertAlign w:val="baseline"/>
      </w:rPr>
    </w:lvl>
  </w:abstractNum>
  <w:abstractNum w:abstractNumId="22" w15:restartNumberingAfterBreak="0">
    <w:nsid w:val="4F4B2CAF"/>
    <w:multiLevelType w:val="multilevel"/>
    <w:tmpl w:val="C3CABC4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3" w15:restartNumberingAfterBreak="0">
    <w:nsid w:val="532D3382"/>
    <w:multiLevelType w:val="multilevel"/>
    <w:tmpl w:val="755CA648"/>
    <w:lvl w:ilvl="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4" w15:restartNumberingAfterBreak="0">
    <w:nsid w:val="56025AE9"/>
    <w:multiLevelType w:val="hybridMultilevel"/>
    <w:tmpl w:val="006A3C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D8590E"/>
    <w:multiLevelType w:val="multilevel"/>
    <w:tmpl w:val="7A3CD1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7BD29F8"/>
    <w:multiLevelType w:val="multilevel"/>
    <w:tmpl w:val="816EC064"/>
    <w:lvl w:ilvl="0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7" w15:restartNumberingAfterBreak="0">
    <w:nsid w:val="59AA0BC3"/>
    <w:multiLevelType w:val="multilevel"/>
    <w:tmpl w:val="D73C93D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8" w15:restartNumberingAfterBreak="0">
    <w:nsid w:val="5AC7584D"/>
    <w:multiLevelType w:val="multilevel"/>
    <w:tmpl w:val="705262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5BD67533"/>
    <w:multiLevelType w:val="hybridMultilevel"/>
    <w:tmpl w:val="DE18E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137C3"/>
    <w:multiLevelType w:val="hybridMultilevel"/>
    <w:tmpl w:val="A452842E"/>
    <w:lvl w:ilvl="0" w:tplc="E72E510C">
      <w:start w:val="18"/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92670"/>
    <w:multiLevelType w:val="hybridMultilevel"/>
    <w:tmpl w:val="011026DE"/>
    <w:lvl w:ilvl="0" w:tplc="E72E510C">
      <w:start w:val="18"/>
      <w:numFmt w:val="bullet"/>
      <w:lvlText w:val="-"/>
      <w:lvlJc w:val="left"/>
      <w:pPr>
        <w:ind w:left="360" w:hanging="360"/>
      </w:pPr>
      <w:rPr>
        <w:rFonts w:ascii="Times New Roman" w:eastAsia="N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9B065A"/>
    <w:multiLevelType w:val="multilevel"/>
    <w:tmpl w:val="D32A9FA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 w16cid:durableId="873083744">
    <w:abstractNumId w:val="10"/>
  </w:num>
  <w:num w:numId="2" w16cid:durableId="70086439">
    <w:abstractNumId w:val="17"/>
  </w:num>
  <w:num w:numId="3" w16cid:durableId="1572960089">
    <w:abstractNumId w:val="32"/>
  </w:num>
  <w:num w:numId="4" w16cid:durableId="460390595">
    <w:abstractNumId w:val="28"/>
  </w:num>
  <w:num w:numId="5" w16cid:durableId="487593136">
    <w:abstractNumId w:val="18"/>
  </w:num>
  <w:num w:numId="6" w16cid:durableId="1296716115">
    <w:abstractNumId w:val="15"/>
  </w:num>
  <w:num w:numId="7" w16cid:durableId="840387213">
    <w:abstractNumId w:val="14"/>
  </w:num>
  <w:num w:numId="8" w16cid:durableId="443615124">
    <w:abstractNumId w:val="23"/>
  </w:num>
  <w:num w:numId="9" w16cid:durableId="1500579141">
    <w:abstractNumId w:val="6"/>
  </w:num>
  <w:num w:numId="10" w16cid:durableId="1904170850">
    <w:abstractNumId w:val="8"/>
  </w:num>
  <w:num w:numId="11" w16cid:durableId="350421878">
    <w:abstractNumId w:val="26"/>
  </w:num>
  <w:num w:numId="12" w16cid:durableId="1265648998">
    <w:abstractNumId w:val="12"/>
  </w:num>
  <w:num w:numId="13" w16cid:durableId="493909786">
    <w:abstractNumId w:val="3"/>
  </w:num>
  <w:num w:numId="14" w16cid:durableId="1146315190">
    <w:abstractNumId w:val="2"/>
  </w:num>
  <w:num w:numId="15" w16cid:durableId="697509493">
    <w:abstractNumId w:val="22"/>
  </w:num>
  <w:num w:numId="16" w16cid:durableId="1033456712">
    <w:abstractNumId w:val="4"/>
  </w:num>
  <w:num w:numId="17" w16cid:durableId="866480483">
    <w:abstractNumId w:val="1"/>
  </w:num>
  <w:num w:numId="18" w16cid:durableId="766510637">
    <w:abstractNumId w:val="21"/>
  </w:num>
  <w:num w:numId="19" w16cid:durableId="1220167198">
    <w:abstractNumId w:val="13"/>
  </w:num>
  <w:num w:numId="20" w16cid:durableId="776830720">
    <w:abstractNumId w:val="5"/>
  </w:num>
  <w:num w:numId="21" w16cid:durableId="2142109885">
    <w:abstractNumId w:val="27"/>
  </w:num>
  <w:num w:numId="22" w16cid:durableId="1532572866">
    <w:abstractNumId w:val="16"/>
  </w:num>
  <w:num w:numId="23" w16cid:durableId="781800139">
    <w:abstractNumId w:val="25"/>
  </w:num>
  <w:num w:numId="24" w16cid:durableId="109856979">
    <w:abstractNumId w:val="20"/>
  </w:num>
  <w:num w:numId="25" w16cid:durableId="125860209">
    <w:abstractNumId w:val="24"/>
  </w:num>
  <w:num w:numId="26" w16cid:durableId="726299443">
    <w:abstractNumId w:val="0"/>
  </w:num>
  <w:num w:numId="27" w16cid:durableId="311524302">
    <w:abstractNumId w:val="29"/>
  </w:num>
  <w:num w:numId="28" w16cid:durableId="979573218">
    <w:abstractNumId w:val="30"/>
  </w:num>
  <w:num w:numId="29" w16cid:durableId="345595390">
    <w:abstractNumId w:val="19"/>
  </w:num>
  <w:num w:numId="30" w16cid:durableId="97336273">
    <w:abstractNumId w:val="7"/>
  </w:num>
  <w:num w:numId="31" w16cid:durableId="1588927113">
    <w:abstractNumId w:val="31"/>
  </w:num>
  <w:num w:numId="32" w16cid:durableId="705107432">
    <w:abstractNumId w:val="11"/>
  </w:num>
  <w:num w:numId="33" w16cid:durableId="11199529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01"/>
    <w:rsid w:val="0006583C"/>
    <w:rsid w:val="00067221"/>
    <w:rsid w:val="00074C44"/>
    <w:rsid w:val="000E3EFE"/>
    <w:rsid w:val="000F22CE"/>
    <w:rsid w:val="000F6AE4"/>
    <w:rsid w:val="00124915"/>
    <w:rsid w:val="00155EFE"/>
    <w:rsid w:val="00172476"/>
    <w:rsid w:val="002034AF"/>
    <w:rsid w:val="00227206"/>
    <w:rsid w:val="0026198E"/>
    <w:rsid w:val="0026717A"/>
    <w:rsid w:val="002A02D3"/>
    <w:rsid w:val="002E3644"/>
    <w:rsid w:val="00315AF3"/>
    <w:rsid w:val="003949B6"/>
    <w:rsid w:val="004638B4"/>
    <w:rsid w:val="00486F2D"/>
    <w:rsid w:val="004A2C32"/>
    <w:rsid w:val="00576455"/>
    <w:rsid w:val="00581ACF"/>
    <w:rsid w:val="005C70CD"/>
    <w:rsid w:val="005C771D"/>
    <w:rsid w:val="00631B0E"/>
    <w:rsid w:val="00640576"/>
    <w:rsid w:val="00644D6A"/>
    <w:rsid w:val="00715D01"/>
    <w:rsid w:val="007526A6"/>
    <w:rsid w:val="007A4F9D"/>
    <w:rsid w:val="007F708C"/>
    <w:rsid w:val="008231DC"/>
    <w:rsid w:val="00894DB3"/>
    <w:rsid w:val="008C0E63"/>
    <w:rsid w:val="00906263"/>
    <w:rsid w:val="009328D8"/>
    <w:rsid w:val="00940339"/>
    <w:rsid w:val="00967149"/>
    <w:rsid w:val="00A943BD"/>
    <w:rsid w:val="00A97F96"/>
    <w:rsid w:val="00B1172D"/>
    <w:rsid w:val="00B328B0"/>
    <w:rsid w:val="00B90BBB"/>
    <w:rsid w:val="00CA3F01"/>
    <w:rsid w:val="00DA07E1"/>
    <w:rsid w:val="00DA5506"/>
    <w:rsid w:val="00DE6350"/>
    <w:rsid w:val="00DF2C94"/>
    <w:rsid w:val="00E0093C"/>
    <w:rsid w:val="00E12E9A"/>
    <w:rsid w:val="00E1696E"/>
    <w:rsid w:val="00E30E43"/>
    <w:rsid w:val="00E8302C"/>
    <w:rsid w:val="00E83A43"/>
    <w:rsid w:val="00EB28F4"/>
    <w:rsid w:val="00EC3F15"/>
    <w:rsid w:val="00F1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C9E2"/>
  <w15:docId w15:val="{5D330906-958C-4C4F-BB22-36755C9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LO-normal"/>
    <w:qFormat/>
    <w:pPr>
      <w:suppressAutoHyphens w:val="0"/>
      <w:spacing w:line="1" w:lineRule="atLeast"/>
      <w:jc w:val="both"/>
      <w:textAlignment w:val="top"/>
      <w:outlineLvl w:val="0"/>
    </w:pPr>
    <w:rPr>
      <w:rFonts w:eastAsia="Times New Roman" w:cs="Times New Roman"/>
      <w:lang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suppressAutoHyphens w:val="0"/>
      <w:spacing w:line="1" w:lineRule="atLeast"/>
      <w:ind w:right="-55"/>
      <w:textAlignment w:val="top"/>
      <w:outlineLvl w:val="0"/>
    </w:pPr>
    <w:rPr>
      <w:rFonts w:ascii="Verdana" w:eastAsia="Times New Roman" w:hAnsi="Verdana" w:cs="Verdana"/>
      <w:b/>
      <w:bCs/>
      <w:color w:val="000000"/>
      <w:sz w:val="17"/>
      <w:szCs w:val="17"/>
      <w:lang w:bidi="ar-SA"/>
    </w:rPr>
  </w:style>
  <w:style w:type="paragraph" w:styleId="Nagwek2">
    <w:name w:val="heading 2"/>
    <w:basedOn w:val="LO-normal"/>
    <w:next w:val="LO-normal"/>
    <w:uiPriority w:val="9"/>
    <w:unhideWhenUsed/>
    <w:qFormat/>
    <w:pPr>
      <w:keepNext/>
      <w:keepLines/>
      <w:suppressAutoHyphens w:val="0"/>
      <w:spacing w:before="200" w:line="1" w:lineRule="atLeast"/>
      <w:textAlignment w:val="top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styleId="Nagwek3">
    <w:name w:val="heading 3"/>
    <w:basedOn w:val="LO-normal"/>
    <w:next w:val="LO-normal"/>
    <w:uiPriority w:val="9"/>
    <w:unhideWhenUsed/>
    <w:qFormat/>
    <w:pPr>
      <w:keepNext/>
      <w:keepLines/>
      <w:suppressAutoHyphens w:val="0"/>
      <w:spacing w:before="200" w:line="1" w:lineRule="atLeast"/>
      <w:textAlignment w:val="top"/>
      <w:outlineLvl w:val="2"/>
    </w:pPr>
    <w:rPr>
      <w:rFonts w:ascii="Cambria" w:eastAsia="Times New Roman" w:hAnsi="Cambria" w:cs="Times New Roman"/>
      <w:b/>
      <w:bCs/>
      <w:color w:val="4F81BD"/>
      <w:lang w:bidi="ar-SA"/>
    </w:rPr>
  </w:style>
  <w:style w:type="paragraph" w:styleId="Nagwek4">
    <w:name w:val="heading 4"/>
    <w:basedOn w:val="LO-normal"/>
    <w:next w:val="LO-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uppressAutoHyphens w:val="0"/>
      <w:spacing w:before="200" w:line="1" w:lineRule="atLeast"/>
      <w:textAlignment w:val="top"/>
      <w:outlineLvl w:val="4"/>
    </w:pPr>
    <w:rPr>
      <w:rFonts w:ascii="Cambria" w:eastAsia="Times New Roman" w:hAnsi="Cambria" w:cs="Times New Roman"/>
      <w:color w:val="243F60"/>
      <w:lang w:bidi="ar-SA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uppressAutoHyphens w:val="0"/>
      <w:spacing w:before="200" w:line="1" w:lineRule="atLeast"/>
      <w:textAlignment w:val="top"/>
      <w:outlineLvl w:val="5"/>
    </w:pPr>
    <w:rPr>
      <w:rFonts w:ascii="Cambria" w:eastAsia="Times New Roman" w:hAnsi="Cambria" w:cs="Times New Roman"/>
      <w:i/>
      <w:iCs/>
      <w:color w:val="243F60"/>
      <w:lang w:bidi="ar-SA"/>
    </w:rPr>
  </w:style>
  <w:style w:type="paragraph" w:styleId="Nagwek7">
    <w:name w:val="heading 7"/>
    <w:basedOn w:val="LO-normal"/>
    <w:next w:val="LO-normal"/>
    <w:qFormat/>
    <w:pPr>
      <w:keepNext/>
      <w:keepLines/>
      <w:suppressAutoHyphens w:val="0"/>
      <w:spacing w:before="200" w:line="1" w:lineRule="atLeast"/>
      <w:textAlignment w:val="top"/>
      <w:outlineLvl w:val="6"/>
    </w:pPr>
    <w:rPr>
      <w:rFonts w:ascii="Cambria" w:eastAsia="Times New Roman" w:hAnsi="Cambria" w:cs="Times New Roman"/>
      <w:i/>
      <w:iCs/>
      <w:color w:val="40404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Courier New" w:hAnsi="Courier New" w:cs="Courier New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2">
    <w:name w:val="WW8Num4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3">
    <w:name w:val="WW8Num4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5">
    <w:name w:val="WW8Num4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2">
    <w:name w:val="WW8Num5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3">
    <w:name w:val="WW8Num5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Courier New" w:hAnsi="Courier New" w:cs="Courier New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6z2">
    <w:name w:val="WW8Num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6z3">
    <w:name w:val="WW8Num6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WW8Num7z1">
    <w:name w:val="WW8Num7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7z2">
    <w:name w:val="WW8Num7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7z3">
    <w:name w:val="WW8Num7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Courier New" w:hAnsi="Courier New" w:cs="Courier New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8z2">
    <w:name w:val="WW8Num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8z3">
    <w:name w:val="WW8Num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9z0">
    <w:name w:val="WW8Num9z0"/>
    <w:qFormat/>
    <w:rPr>
      <w:rFonts w:ascii="Courier New" w:hAnsi="Courier New" w:cs="Courier New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9z2">
    <w:name w:val="WW8Num9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9z3">
    <w:name w:val="WW8Num9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Courier New" w:hAnsi="Courier New" w:cs="Courier New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10z2">
    <w:name w:val="WW8Num1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0z3">
    <w:name w:val="WW8Num10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1z0">
    <w:name w:val="WW8Num11z0"/>
    <w:qFormat/>
    <w:rPr>
      <w:rFonts w:ascii="Courier New" w:hAnsi="Courier New" w:cs="Courier New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11z2">
    <w:name w:val="WW8Num11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1z3">
    <w:name w:val="WW8Num11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2z0">
    <w:name w:val="WW8Num12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1">
    <w:name w:val="WW8Num1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2">
    <w:name w:val="WW8Num1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3">
    <w:name w:val="WW8Num1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4">
    <w:name w:val="WW8Num1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5">
    <w:name w:val="WW8Num1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6">
    <w:name w:val="WW8Num1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7">
    <w:name w:val="WW8Num1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2z8">
    <w:name w:val="WW8Num1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WW8Num13z1">
    <w:name w:val="WW8Num13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3z2">
    <w:name w:val="WW8Num13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3z3">
    <w:name w:val="WW8Num13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4z0">
    <w:name w:val="WW8Num14z0"/>
    <w:qFormat/>
    <w:rPr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14z1">
    <w:name w:val="WW8Num14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2">
    <w:name w:val="WW8Num14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3">
    <w:name w:val="WW8Num14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4">
    <w:name w:val="WW8Num14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5">
    <w:name w:val="WW8Num14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6">
    <w:name w:val="WW8Num14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7">
    <w:name w:val="WW8Num14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4z8">
    <w:name w:val="WW8Num14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0">
    <w:name w:val="WW8Num15z0"/>
    <w:qFormat/>
    <w:rPr>
      <w:b w:val="0"/>
      <w:bCs/>
      <w:w w:val="100"/>
      <w:position w:val="0"/>
      <w:sz w:val="22"/>
      <w:effect w:val="none"/>
      <w:vertAlign w:val="baseline"/>
      <w:em w:val="none"/>
    </w:rPr>
  </w:style>
  <w:style w:type="character" w:customStyle="1" w:styleId="WW8Num15z1">
    <w:name w:val="WW8Num15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2">
    <w:name w:val="WW8Num15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3">
    <w:name w:val="WW8Num15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4">
    <w:name w:val="WW8Num15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5">
    <w:name w:val="WW8Num15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6">
    <w:name w:val="WW8Num15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7">
    <w:name w:val="WW8Num15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5z8">
    <w:name w:val="WW8Num15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6z0">
    <w:name w:val="WW8Num16z0"/>
    <w:qFormat/>
    <w:rPr>
      <w:rFonts w:ascii="Courier New" w:hAnsi="Courier New" w:cs="Courier New"/>
      <w:color w:val="000000"/>
      <w:w w:val="100"/>
      <w:position w:val="0"/>
      <w:sz w:val="22"/>
      <w:effect w:val="none"/>
      <w:vertAlign w:val="baseline"/>
      <w:em w:val="none"/>
      <w:lang w:val="en-GB"/>
    </w:rPr>
  </w:style>
  <w:style w:type="character" w:customStyle="1" w:styleId="WW8Num16z2">
    <w:name w:val="WW8Num1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6z3">
    <w:name w:val="WW8Num16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7z0">
    <w:name w:val="WW8Num17z0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7z2">
    <w:name w:val="WW8Num17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7z3">
    <w:name w:val="WW8Num17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8z0">
    <w:name w:val="WW8Num18z0"/>
    <w:qFormat/>
    <w:rPr>
      <w:b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18z1">
    <w:name w:val="WW8Num18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2">
    <w:name w:val="WW8Num18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3">
    <w:name w:val="WW8Num18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4">
    <w:name w:val="WW8Num18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5">
    <w:name w:val="WW8Num18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6">
    <w:name w:val="WW8Num18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7">
    <w:name w:val="WW8Num18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8z8">
    <w:name w:val="WW8Num18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WW8Num19z1">
    <w:name w:val="WW8Num19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9z2">
    <w:name w:val="WW8Num19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9z3">
    <w:name w:val="WW8Num19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0z0">
    <w:name w:val="WW8Num20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1">
    <w:name w:val="WW8Num20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2">
    <w:name w:val="WW8Num20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3">
    <w:name w:val="WW8Num20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4">
    <w:name w:val="WW8Num20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5">
    <w:name w:val="WW8Num20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6">
    <w:name w:val="WW8Num20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7">
    <w:name w:val="WW8Num20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0z8">
    <w:name w:val="WW8Num20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1z0">
    <w:name w:val="WW8Num21z0"/>
    <w:qFormat/>
    <w:rPr>
      <w:rFonts w:ascii="Courier New" w:hAnsi="Courier New" w:cs="Courier New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21z2">
    <w:name w:val="WW8Num21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1z3">
    <w:name w:val="WW8Num21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2z0">
    <w:name w:val="WW8Num22z0"/>
    <w:qFormat/>
    <w:rPr>
      <w:rFonts w:ascii="Courier New" w:hAnsi="Courier New" w:cs="Courier New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22z2">
    <w:name w:val="WW8Num2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2z3">
    <w:name w:val="WW8Num22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3z0">
    <w:name w:val="WW8Num23z0"/>
    <w:qFormat/>
    <w:rPr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23z1">
    <w:name w:val="WW8Num23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2">
    <w:name w:val="WW8Num23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3">
    <w:name w:val="WW8Num2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4">
    <w:name w:val="WW8Num2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5">
    <w:name w:val="WW8Num2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6">
    <w:name w:val="WW8Num2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7">
    <w:name w:val="WW8Num2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3z8">
    <w:name w:val="WW8Num2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WW8Num24z1">
    <w:name w:val="WW8Num24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4z2">
    <w:name w:val="WW8Num2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4z3">
    <w:name w:val="WW8Num24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5z0">
    <w:name w:val="WW8Num25z0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5z1">
    <w:name w:val="WW8Num25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25z2">
    <w:name w:val="WW8Num25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6z0">
    <w:name w:val="WW8Num26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1">
    <w:name w:val="WW8Num26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2">
    <w:name w:val="WW8Num26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3">
    <w:name w:val="WW8Num26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4">
    <w:name w:val="WW8Num26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5">
    <w:name w:val="WW8Num26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6">
    <w:name w:val="WW8Num26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7">
    <w:name w:val="WW8Num26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6z8">
    <w:name w:val="WW8Num26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0">
    <w:name w:val="WW8Num27z0"/>
    <w:qFormat/>
    <w:rPr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27z1">
    <w:name w:val="WW8Num27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2">
    <w:name w:val="WW8Num27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3">
    <w:name w:val="WW8Num27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4">
    <w:name w:val="WW8Num27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5">
    <w:name w:val="WW8Num27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6">
    <w:name w:val="WW8Num27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7">
    <w:name w:val="WW8Num27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7z8">
    <w:name w:val="WW8Num27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8z0">
    <w:name w:val="WW8Num28z0"/>
    <w:qFormat/>
    <w:rPr>
      <w:rFonts w:ascii="Courier New" w:hAnsi="Courier New" w:cs="Courier New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28z2">
    <w:name w:val="WW8Num28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8z3">
    <w:name w:val="WW8Num28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9z0">
    <w:name w:val="WW8Num29z0"/>
    <w:qFormat/>
    <w:rPr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29z1">
    <w:name w:val="WW8Num29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9z2">
    <w:name w:val="WW8Num29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9z3">
    <w:name w:val="WW8Num29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9z4">
    <w:name w:val="WW8Num29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9z5">
    <w:name w:val="WW8Num29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9z6">
    <w:name w:val="WW8Num29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9z7">
    <w:name w:val="WW8Num29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9z8">
    <w:name w:val="WW8Num29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WW8Num30z1">
    <w:name w:val="WW8Num30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30z2">
    <w:name w:val="WW8Num30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0z3">
    <w:name w:val="WW8Num30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1z0">
    <w:name w:val="WW8Num31z0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31z2">
    <w:name w:val="WW8Num31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1z3">
    <w:name w:val="WW8Num31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2z0">
    <w:name w:val="WW8Num32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2z1">
    <w:name w:val="WW8Num32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2z2">
    <w:name w:val="WW8Num32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2z3">
    <w:name w:val="WW8Num32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2z4">
    <w:name w:val="WW8Num32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2z5">
    <w:name w:val="WW8Num32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2z6">
    <w:name w:val="WW8Num32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2z7">
    <w:name w:val="WW8Num32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2z8">
    <w:name w:val="WW8Num32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3z0">
    <w:name w:val="WW8Num33z0"/>
    <w:qFormat/>
    <w:rPr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33z1">
    <w:name w:val="WW8Num33z1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33z2">
    <w:name w:val="WW8Num33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3z3">
    <w:name w:val="WW8Num33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4z0">
    <w:name w:val="WW8Num34z0"/>
    <w:qFormat/>
    <w:rPr>
      <w:rFonts w:ascii="Courier New" w:hAnsi="Courier New" w:cs="Courier New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34z2">
    <w:name w:val="WW8Num34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4z3">
    <w:name w:val="WW8Num34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5z0">
    <w:name w:val="WW8Num35z0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1">
    <w:name w:val="WW8Num35z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2">
    <w:name w:val="WW8Num35z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3">
    <w:name w:val="WW8Num35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4">
    <w:name w:val="WW8Num35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5">
    <w:name w:val="WW8Num35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6">
    <w:name w:val="WW8Num35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7">
    <w:name w:val="WW8Num35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5z8">
    <w:name w:val="WW8Num35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6z0">
    <w:name w:val="WW8Num36z0"/>
    <w:qFormat/>
    <w:rPr>
      <w:rFonts w:ascii="Courier New" w:hAnsi="Courier New" w:cs="Courier New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WW8Num36z2">
    <w:name w:val="WW8Num36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6z3">
    <w:name w:val="WW8Num36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Nagwek1Znak">
    <w:name w:val="Nagłówek 1 Znak"/>
    <w:qFormat/>
    <w:rPr>
      <w:rFonts w:ascii="Verdana" w:eastAsia="Times New Roman" w:hAnsi="Verdana" w:cs="Times New Roman"/>
      <w:b/>
      <w:bCs/>
      <w:color w:val="000000"/>
      <w:w w:val="100"/>
      <w:position w:val="0"/>
      <w:sz w:val="17"/>
      <w:szCs w:val="17"/>
      <w:effect w:val="none"/>
      <w:vertAlign w:val="baseline"/>
      <w:em w:val="none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color w:val="4F81BD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color w:val="4F81BD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Nagwek6Znak">
    <w:name w:val="Nagłówek 6 Znak"/>
    <w:qFormat/>
    <w:rPr>
      <w:rFonts w:ascii="Cambria" w:eastAsia="Times New Roman" w:hAnsi="Cambria" w:cs="Times New Roman"/>
      <w:i/>
      <w:iCs/>
      <w:color w:val="243F6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Nagwek7Znak">
    <w:name w:val="Nagłówek 7 Znak"/>
    <w:qFormat/>
    <w:rPr>
      <w:rFonts w:ascii="Cambria" w:eastAsia="Times New Roman" w:hAnsi="Cambria" w:cs="Times New Roman"/>
      <w:i/>
      <w:iCs/>
      <w:color w:val="40404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Mocnewyrnione">
    <w:name w:val="Mocne wyróżnione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Nagwek5Znak">
    <w:name w:val="Nagłówek 5 Znak"/>
    <w:qFormat/>
    <w:rPr>
      <w:rFonts w:ascii="Cambria" w:eastAsia="Times New Roman" w:hAnsi="Cambria" w:cs="Times New Roman"/>
      <w:color w:val="243F6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CharacterStyle1">
    <w:name w:val="Character Style 1"/>
    <w:qFormat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czeinternetowe">
    <w:name w:val="Łącze internetowe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CharacterStyle2">
    <w:name w:val="Character Style 2"/>
    <w:qFormat/>
    <w:rPr>
      <w:rFonts w:ascii="Arial" w:hAnsi="Arial" w:cs="Arial"/>
      <w:b/>
      <w:bCs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CharacterStyle3">
    <w:name w:val="Character Style 3"/>
    <w:qFormat/>
    <w:rPr>
      <w:rFonts w:ascii="Tahoma" w:hAnsi="Tahoma" w:cs="Tahoma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TekstdymkaZnak">
    <w:name w:val="Tekst dymka Znak"/>
    <w:qFormat/>
    <w:rPr>
      <w:rFonts w:ascii="Tahoma" w:eastAsia="Times New Roman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Wyrnienie">
    <w:name w:val="Wyróżnienie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w w:val="100"/>
      <w:position w:val="0"/>
      <w:sz w:val="22"/>
      <w:effect w:val="none"/>
      <w:vertAlign w:val="baseline"/>
      <w:em w:val="none"/>
    </w:rPr>
  </w:style>
  <w:style w:type="character" w:customStyle="1" w:styleId="Znakiprzypiswkocowych">
    <w:name w:val="Znaki przypisów końcowych"/>
    <w:qFormat/>
    <w:rPr>
      <w:w w:val="100"/>
      <w:effect w:val="none"/>
      <w:vertAlign w:val="superscript"/>
      <w:em w:val="none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w w:val="100"/>
      <w:position w:val="0"/>
      <w:sz w:val="22"/>
      <w:effect w:val="none"/>
      <w:vertAlign w:val="baseline"/>
      <w:em w:val="none"/>
    </w:rPr>
  </w:style>
  <w:style w:type="paragraph" w:styleId="Nagwek">
    <w:name w:val="header"/>
    <w:basedOn w:val="LO-normal"/>
    <w:next w:val="Tekstpodstawowy"/>
    <w:qFormat/>
    <w:pPr>
      <w:suppressAutoHyphens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styleId="Tekstpodstawowy">
    <w:name w:val="Body Text"/>
    <w:basedOn w:val="LO-normal"/>
    <w:qFormat/>
    <w:pPr>
      <w:suppressAutoHyphens w:val="0"/>
      <w:spacing w:after="120"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styleId="Lista">
    <w:name w:val="List"/>
    <w:basedOn w:val="Tekstpodstawowy"/>
    <w:qFormat/>
    <w:rPr>
      <w:rFonts w:cs="Arial"/>
    </w:rPr>
  </w:style>
  <w:style w:type="paragraph" w:styleId="Legenda">
    <w:name w:val="caption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eastAsia="Times New Roman"/>
      <w:i/>
      <w:iCs/>
      <w:sz w:val="24"/>
      <w:szCs w:val="24"/>
      <w:lang w:bidi="ar-SA"/>
    </w:rPr>
  </w:style>
  <w:style w:type="paragraph" w:customStyle="1" w:styleId="Indeks">
    <w:name w:val="Indeks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rFonts w:eastAsia="Times New Roman"/>
    </w:rPr>
  </w:style>
  <w:style w:type="paragraph" w:customStyle="1" w:styleId="LO-normal">
    <w:name w:val="LO-normal"/>
    <w:qFormat/>
    <w:pPr>
      <w:jc w:val="both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wkaistopka">
    <w:name w:val="Główka i stopka"/>
    <w:basedOn w:val="LO-normal"/>
    <w:qFormat/>
    <w:pPr>
      <w:suppressLineNumbers/>
      <w:tabs>
        <w:tab w:val="center" w:pos="4819"/>
        <w:tab w:val="right" w:pos="9638"/>
      </w:tabs>
      <w:suppressAutoHyphens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styleId="Stopka">
    <w:name w:val="footer"/>
    <w:basedOn w:val="LO-normal"/>
    <w:qFormat/>
    <w:pPr>
      <w:suppressAutoHyphens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styleId="Akapitzlist">
    <w:name w:val="List Paragraph"/>
    <w:basedOn w:val="LO-normal"/>
    <w:qFormat/>
    <w:pPr>
      <w:suppressAutoHyphens w:val="0"/>
      <w:spacing w:line="360" w:lineRule="auto"/>
      <w:ind w:left="708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styleId="Tekstpodstawowy3">
    <w:name w:val="Body Text 3"/>
    <w:basedOn w:val="LO-normal"/>
    <w:qFormat/>
    <w:pPr>
      <w:suppressAutoHyphens w:val="0"/>
      <w:spacing w:after="120" w:line="1" w:lineRule="atLeast"/>
      <w:textAlignment w:val="top"/>
      <w:outlineLvl w:val="0"/>
    </w:pPr>
    <w:rPr>
      <w:rFonts w:eastAsia="Times New Roman" w:cs="Times New Roman"/>
      <w:sz w:val="16"/>
      <w:szCs w:val="16"/>
      <w:lang w:bidi="ar-SA"/>
    </w:rPr>
  </w:style>
  <w:style w:type="paragraph" w:styleId="Tekstpodstawowywcity">
    <w:name w:val="Body Text Indent"/>
    <w:basedOn w:val="LO-normal"/>
    <w:qFormat/>
    <w:pPr>
      <w:suppressAutoHyphens w:val="0"/>
      <w:spacing w:after="120" w:line="1" w:lineRule="atLeast"/>
      <w:ind w:left="283"/>
      <w:textAlignment w:val="top"/>
      <w:outlineLvl w:val="0"/>
    </w:pPr>
    <w:rPr>
      <w:rFonts w:eastAsia="Times New Roman" w:cs="Times New Roman"/>
      <w:lang w:bidi="ar-SA"/>
    </w:rPr>
  </w:style>
  <w:style w:type="paragraph" w:styleId="Tekstpodstawowywcity2">
    <w:name w:val="Body Text Indent 2"/>
    <w:basedOn w:val="LO-normal"/>
    <w:qFormat/>
    <w:pPr>
      <w:suppressAutoHyphens w:val="0"/>
      <w:spacing w:after="120" w:line="480" w:lineRule="auto"/>
      <w:ind w:left="283"/>
      <w:textAlignment w:val="top"/>
      <w:outlineLvl w:val="0"/>
    </w:pPr>
    <w:rPr>
      <w:rFonts w:eastAsia="Times New Roman" w:cs="Times New Roman"/>
      <w:lang w:bidi="ar-SA"/>
    </w:rPr>
  </w:style>
  <w:style w:type="paragraph" w:styleId="Tekstpodstawowywcity3">
    <w:name w:val="Body Text Indent 3"/>
    <w:basedOn w:val="LO-normal"/>
    <w:qFormat/>
    <w:pPr>
      <w:suppressAutoHyphens w:val="0"/>
      <w:spacing w:after="120" w:line="1" w:lineRule="atLeast"/>
      <w:ind w:left="283"/>
      <w:textAlignment w:val="top"/>
      <w:outlineLvl w:val="0"/>
    </w:pPr>
    <w:rPr>
      <w:rFonts w:eastAsia="Times New Roman" w:cs="Times New Roman"/>
      <w:sz w:val="16"/>
      <w:szCs w:val="16"/>
      <w:lang w:bidi="ar-SA"/>
    </w:rPr>
  </w:style>
  <w:style w:type="paragraph" w:customStyle="1" w:styleId="FR1">
    <w:name w:val="FR1"/>
    <w:qFormat/>
    <w:pPr>
      <w:widowControl w:val="0"/>
      <w:suppressAutoHyphens w:val="0"/>
      <w:spacing w:line="1" w:lineRule="atLeast"/>
      <w:jc w:val="both"/>
      <w:textAlignment w:val="top"/>
      <w:outlineLvl w:val="0"/>
    </w:pPr>
    <w:rPr>
      <w:rFonts w:ascii="Arial" w:eastAsia="Times New Roman" w:hAnsi="Arial"/>
      <w:sz w:val="24"/>
      <w:szCs w:val="20"/>
      <w:lang w:bidi="ar-SA"/>
    </w:rPr>
  </w:style>
  <w:style w:type="paragraph" w:customStyle="1" w:styleId="Tekstpodstawowy21">
    <w:name w:val="Tekst podstawowy 21"/>
    <w:basedOn w:val="LO-normal"/>
    <w:qFormat/>
    <w:pPr>
      <w:widowControl w:val="0"/>
      <w:suppressAutoHyphens w:val="0"/>
      <w:spacing w:line="1" w:lineRule="atLeast"/>
      <w:ind w:left="280" w:hanging="280"/>
      <w:textAlignment w:val="top"/>
      <w:outlineLvl w:val="0"/>
    </w:pPr>
    <w:rPr>
      <w:rFonts w:ascii="Arial" w:eastAsia="Times New Roman" w:hAnsi="Arial"/>
      <w:szCs w:val="20"/>
      <w:lang w:bidi="ar-SA"/>
    </w:rPr>
  </w:style>
  <w:style w:type="paragraph" w:customStyle="1" w:styleId="Style1">
    <w:name w:val="Style 1"/>
    <w:qFormat/>
    <w:pPr>
      <w:widowControl w:val="0"/>
      <w:suppressAutoHyphens w:val="0"/>
      <w:spacing w:line="1" w:lineRule="atLeast"/>
      <w:jc w:val="both"/>
      <w:textAlignment w:val="top"/>
      <w:outlineLvl w:val="0"/>
    </w:pPr>
    <w:rPr>
      <w:rFonts w:eastAsia="Times New Roman" w:cs="Times New Roman"/>
      <w:sz w:val="20"/>
      <w:szCs w:val="20"/>
      <w:lang w:bidi="ar-SA"/>
    </w:rPr>
  </w:style>
  <w:style w:type="paragraph" w:customStyle="1" w:styleId="Style2">
    <w:name w:val="Style 2"/>
    <w:qFormat/>
    <w:pPr>
      <w:widowControl w:val="0"/>
      <w:suppressAutoHyphens w:val="0"/>
      <w:spacing w:line="1" w:lineRule="atLeast"/>
      <w:ind w:left="288" w:right="648" w:hanging="288"/>
      <w:jc w:val="both"/>
      <w:textAlignment w:val="top"/>
      <w:outlineLvl w:val="0"/>
    </w:pPr>
    <w:rPr>
      <w:rFonts w:eastAsia="Times New Roman" w:cs="Times New Roman"/>
      <w:sz w:val="24"/>
      <w:szCs w:val="24"/>
      <w:lang w:bidi="ar-SA"/>
    </w:rPr>
  </w:style>
  <w:style w:type="paragraph" w:customStyle="1" w:styleId="khheader">
    <w:name w:val="kh_header"/>
    <w:basedOn w:val="LO-normal"/>
    <w:qFormat/>
    <w:pPr>
      <w:suppressAutoHyphens w:val="0"/>
      <w:spacing w:before="280" w:after="280"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styleId="NormalnyWeb">
    <w:name w:val="Normal (Web)"/>
    <w:basedOn w:val="LO-normal"/>
    <w:qFormat/>
    <w:pPr>
      <w:suppressAutoHyphens w:val="0"/>
      <w:spacing w:before="280" w:after="280"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khtitle">
    <w:name w:val="kh_title"/>
    <w:basedOn w:val="LO-normal"/>
    <w:qFormat/>
    <w:pPr>
      <w:suppressAutoHyphens w:val="0"/>
      <w:spacing w:before="280" w:after="280"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LO-normal"/>
    <w:qFormat/>
    <w:pPr>
      <w:suppressAutoHyphens w:val="0"/>
      <w:spacing w:after="120" w:line="1" w:lineRule="atLeast"/>
      <w:textAlignment w:val="top"/>
      <w:outlineLvl w:val="0"/>
    </w:pPr>
    <w:rPr>
      <w:rFonts w:eastAsia="Times New Roman" w:cs="Times New Roman"/>
      <w:sz w:val="16"/>
      <w:szCs w:val="16"/>
      <w:lang w:bidi="ar-SA"/>
    </w:rPr>
  </w:style>
  <w:style w:type="paragraph" w:customStyle="1" w:styleId="Style3">
    <w:name w:val="Style 3"/>
    <w:qFormat/>
    <w:pPr>
      <w:widowControl w:val="0"/>
      <w:suppressAutoHyphens w:val="0"/>
      <w:spacing w:before="324" w:line="300" w:lineRule="auto"/>
      <w:ind w:left="432" w:hanging="360"/>
      <w:jc w:val="both"/>
      <w:textAlignment w:val="top"/>
      <w:outlineLvl w:val="0"/>
    </w:pPr>
    <w:rPr>
      <w:rFonts w:ascii="Arial" w:eastAsia="Times New Roman" w:hAnsi="Arial"/>
      <w:b/>
      <w:bCs/>
      <w:lang w:bidi="ar-SA"/>
    </w:rPr>
  </w:style>
  <w:style w:type="paragraph" w:customStyle="1" w:styleId="Style5">
    <w:name w:val="Style 5"/>
    <w:qFormat/>
    <w:pPr>
      <w:widowControl w:val="0"/>
      <w:suppressAutoHyphens w:val="0"/>
      <w:spacing w:before="396" w:line="1" w:lineRule="atLeast"/>
      <w:ind w:left="792" w:right="216" w:hanging="360"/>
      <w:jc w:val="both"/>
      <w:textAlignment w:val="top"/>
      <w:outlineLvl w:val="0"/>
    </w:pPr>
    <w:rPr>
      <w:rFonts w:ascii="Tahoma" w:eastAsia="Times New Roman" w:hAnsi="Tahoma" w:cs="Tahoma"/>
      <w:sz w:val="24"/>
      <w:szCs w:val="24"/>
      <w:lang w:bidi="ar-SA"/>
    </w:rPr>
  </w:style>
  <w:style w:type="paragraph" w:customStyle="1" w:styleId="Style6">
    <w:name w:val="Style 6"/>
    <w:qFormat/>
    <w:pPr>
      <w:widowControl w:val="0"/>
      <w:suppressAutoHyphens w:val="0"/>
      <w:spacing w:line="307" w:lineRule="auto"/>
      <w:ind w:left="432" w:right="576"/>
      <w:jc w:val="both"/>
      <w:textAlignment w:val="top"/>
      <w:outlineLvl w:val="0"/>
    </w:pPr>
    <w:rPr>
      <w:rFonts w:ascii="Arial" w:eastAsia="Times New Roman" w:hAnsi="Arial"/>
      <w:b/>
      <w:bCs/>
      <w:lang w:bidi="ar-SA"/>
    </w:rPr>
  </w:style>
  <w:style w:type="paragraph" w:styleId="Tekstdymka">
    <w:name w:val="Balloon Text"/>
    <w:basedOn w:val="LO-normal"/>
    <w:qFormat/>
    <w:pPr>
      <w:suppressAutoHyphens w:val="0"/>
      <w:spacing w:line="1" w:lineRule="atLeast"/>
      <w:textAlignment w:val="top"/>
      <w:outlineLvl w:val="0"/>
    </w:pPr>
    <w:rPr>
      <w:rFonts w:ascii="Tahoma" w:eastAsia="Times New Roman" w:hAnsi="Tahoma" w:cs="Tahoma"/>
      <w:sz w:val="16"/>
      <w:szCs w:val="16"/>
      <w:lang w:bidi="ar-SA"/>
    </w:rPr>
  </w:style>
  <w:style w:type="paragraph" w:styleId="Tekstkomentarza">
    <w:name w:val="annotation text"/>
    <w:basedOn w:val="LO-normal"/>
    <w:qFormat/>
    <w:pPr>
      <w:suppressAutoHyphens w:val="0"/>
      <w:spacing w:line="1" w:lineRule="atLeast"/>
      <w:textAlignment w:val="top"/>
      <w:outlineLvl w:val="0"/>
    </w:pPr>
    <w:rPr>
      <w:rFonts w:eastAsia="Times New Roman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kocowego">
    <w:name w:val="endnote text"/>
    <w:basedOn w:val="LO-normal"/>
    <w:qFormat/>
    <w:pPr>
      <w:suppressAutoHyphens w:val="0"/>
      <w:spacing w:line="1" w:lineRule="atLeast"/>
      <w:textAlignment w:val="top"/>
      <w:outlineLvl w:val="0"/>
    </w:pPr>
    <w:rPr>
      <w:rFonts w:eastAsia="Times New Roman" w:cs="Times New Roman"/>
      <w:sz w:val="20"/>
      <w:szCs w:val="20"/>
      <w:lang w:bidi="ar-SA"/>
    </w:rPr>
  </w:style>
  <w:style w:type="paragraph" w:customStyle="1" w:styleId="Zawartotabeli">
    <w:name w:val="Zawartość tabeli"/>
    <w:basedOn w:val="LO-normal"/>
    <w:qFormat/>
    <w:pPr>
      <w:widowControl w:val="0"/>
      <w:suppressLineNumbers/>
      <w:suppressAutoHyphens w:val="0"/>
      <w:spacing w:line="1" w:lineRule="atLeast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94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aK9xU3e4JUoX/lq4Q8rd6KhcqA==">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25</Pages>
  <Words>3765</Words>
  <Characters>22592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Doboszyński</dc:creator>
  <dc:description/>
  <cp:lastModifiedBy>Dorota Borkowska</cp:lastModifiedBy>
  <cp:revision>14</cp:revision>
  <cp:lastPrinted>2022-08-22T09:47:00Z</cp:lastPrinted>
  <dcterms:created xsi:type="dcterms:W3CDTF">2022-08-22T09:55:00Z</dcterms:created>
  <dcterms:modified xsi:type="dcterms:W3CDTF">2022-10-13T07:17:00Z</dcterms:modified>
  <dc:language>pl-PL</dc:language>
</cp:coreProperties>
</file>