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BFD9" w14:textId="2A71E25C" w:rsidR="001526A3" w:rsidRPr="001526A3" w:rsidRDefault="00B24089" w:rsidP="00B24089">
      <w:pPr>
        <w:tabs>
          <w:tab w:val="left" w:pos="618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noProof/>
          <w:lang w:eastAsia="pl-PL"/>
        </w:rPr>
        <w:drawing>
          <wp:inline distT="0" distB="0" distL="0" distR="0" wp14:anchorId="280527C0" wp14:editId="68D2A666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79EE6" w14:textId="77777777" w:rsidR="00B24089" w:rsidRDefault="00B24089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A876A9" w14:textId="77777777" w:rsidR="00B24089" w:rsidRDefault="00B24089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33185A" w14:textId="0AC6B4D0" w:rsidR="001526A3" w:rsidRDefault="001526A3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D/</w:t>
      </w:r>
      <w:r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3/2024</w:t>
      </w:r>
      <w:r w:rsidRPr="001526A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                                                                                                                    Załącznik nr  1A</w:t>
      </w:r>
    </w:p>
    <w:p w14:paraId="04133D0C" w14:textId="70035917" w:rsidR="00104BDE" w:rsidRPr="001526A3" w:rsidRDefault="00104BDE" w:rsidP="00104BDE">
      <w:pPr>
        <w:spacing w:after="0" w:line="240" w:lineRule="auto"/>
        <w:ind w:left="5664" w:right="-5400" w:firstLine="708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  <w:r w:rsidRPr="00104BDE"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>Zmi</w:t>
      </w:r>
      <w:r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>ana z</w:t>
      </w:r>
      <w:r w:rsidRPr="00104BDE"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 xml:space="preserve"> dnia 0</w:t>
      </w:r>
      <w:r w:rsidR="007B1B18"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>5</w:t>
      </w:r>
      <w:r w:rsidRPr="00104BDE"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>.11.2024</w:t>
      </w:r>
      <w:r>
        <w:rPr>
          <w:rFonts w:ascii="Times New Roman" w:eastAsia="Times New Roman" w:hAnsi="Times New Roman" w:cs="Times New Roman"/>
          <w:b/>
          <w:bCs/>
          <w:color w:val="00B050"/>
          <w:lang w:eastAsia="pl-PL"/>
        </w:rPr>
        <w:t xml:space="preserve"> r.</w:t>
      </w:r>
    </w:p>
    <w:p w14:paraId="3239FA4E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p w14:paraId="7544525B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186CF6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Opis przedmiotu zamówienia/umowy</w:t>
      </w:r>
    </w:p>
    <w:p w14:paraId="1918F59B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79C1E5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Zakup urządzenia wielofunkcyjnego (w zestawie z podstawką na kółkach, dwuprzebiegowym</w:t>
      </w:r>
    </w:p>
    <w:p w14:paraId="2B102BEF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 xml:space="preserve">podajnikiem dokumentów, zestawem tonerów o pełnej wydajności oraz czytnikiem kart) </w:t>
      </w:r>
    </w:p>
    <w:p w14:paraId="4F9367B8" w14:textId="77777777" w:rsid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na potrzeby Centrum Sieci i Wsparcia Technicznego Uniwersytetu Opolskiego</w:t>
      </w:r>
    </w:p>
    <w:p w14:paraId="52CA78F0" w14:textId="079DE629" w:rsidR="000A1A75" w:rsidRPr="001526A3" w:rsidRDefault="000A1A75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9101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4749"/>
        <w:gridCol w:w="3889"/>
      </w:tblGrid>
      <w:tr w:rsidR="001526A3" w:rsidRPr="001526A3" w14:paraId="080EC33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C01779F" w14:textId="4A551C42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F5C271E" w14:textId="4E591EDA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FD2E100" w14:textId="644BFF1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Wymagana wartość</w:t>
            </w:r>
          </w:p>
        </w:tc>
      </w:tr>
      <w:tr w:rsidR="001526A3" w:rsidRPr="001526A3" w14:paraId="7EA6D71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5E3B992" w14:textId="7777777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  <w:tc>
          <w:tcPr>
            <w:tcW w:w="8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C22D089" w14:textId="6F56F43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</w:p>
        </w:tc>
      </w:tr>
      <w:tr w:rsidR="001526A3" w:rsidRPr="001526A3" w14:paraId="3953AB8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6BD85FB" w14:textId="3E29E64B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C8E7949" w14:textId="3C52FCEB" w:rsidR="001526A3" w:rsidRPr="001526A3" w:rsidRDefault="001526A3" w:rsidP="001526A3">
            <w:pPr>
              <w:numPr>
                <w:ilvl w:val="0"/>
                <w:numId w:val="1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Prędkość drukowania B&amp;W i Kolor (dla A4):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40CFC727" w14:textId="77777777" w:rsidR="001526A3" w:rsidRPr="001526A3" w:rsidRDefault="001526A3" w:rsidP="001526A3">
            <w:pPr>
              <w:numPr>
                <w:ilvl w:val="0"/>
                <w:numId w:val="2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Prędkość drukowania B&amp;W i Kolor (dla A3)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7E17F0A4" w14:textId="77777777" w:rsidR="001526A3" w:rsidRPr="001526A3" w:rsidRDefault="001526A3" w:rsidP="001526A3">
            <w:pPr>
              <w:numPr>
                <w:ilvl w:val="0"/>
                <w:numId w:val="3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wykonania pierwszej kopii dla B&amp;W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7777BCBC" w14:textId="77777777" w:rsidR="001526A3" w:rsidRPr="001526A3" w:rsidRDefault="001526A3" w:rsidP="001526A3">
            <w:pPr>
              <w:numPr>
                <w:ilvl w:val="0"/>
                <w:numId w:val="4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wykonania pierwszej kopii dla kolor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906D8F" w14:textId="77777777" w:rsidR="001526A3" w:rsidRPr="00135FFC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35FFC">
              <w:rPr>
                <w:rFonts w:ascii="Times New Roman" w:eastAsia="Times New Roman" w:hAnsi="Times New Roman" w:cs="Times New Roman"/>
                <w:lang w:eastAsia="pl-PL"/>
              </w:rPr>
              <w:t>min. 25 kopii/min. </w:t>
            </w:r>
          </w:p>
          <w:p w14:paraId="0AC7EB22" w14:textId="77777777" w:rsidR="001526A3" w:rsidRPr="00135FFC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35FFC">
              <w:rPr>
                <w:rFonts w:ascii="Times New Roman" w:eastAsia="Times New Roman" w:hAnsi="Times New Roman" w:cs="Times New Roman"/>
                <w:lang w:eastAsia="pl-PL"/>
              </w:rPr>
              <w:t>min. 15 kopii/min. </w:t>
            </w:r>
          </w:p>
          <w:p w14:paraId="3D511B0C" w14:textId="1E4D866E" w:rsidR="008149EE" w:rsidRPr="00135FFC" w:rsidRDefault="001526A3" w:rsidP="008149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35FFC">
              <w:rPr>
                <w:rFonts w:ascii="Times New Roman" w:eastAsia="Times New Roman" w:hAnsi="Times New Roman" w:cs="Times New Roman"/>
                <w:strike/>
                <w:lang w:eastAsia="pl-PL"/>
              </w:rPr>
              <w:t>max 5,9 sekundy</w:t>
            </w:r>
            <w:r w:rsidRPr="00135FF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8149EE" w:rsidRPr="00135FF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>max 6,5 sekundy</w:t>
            </w:r>
            <w:r w:rsidR="008149EE" w:rsidRPr="00135FFC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  <w:p w14:paraId="78644262" w14:textId="77777777" w:rsidR="001526A3" w:rsidRPr="00135FFC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35FFC">
              <w:rPr>
                <w:rFonts w:ascii="Times New Roman" w:eastAsia="Times New Roman" w:hAnsi="Times New Roman" w:cs="Times New Roman"/>
                <w:lang w:eastAsia="pl-PL"/>
              </w:rPr>
              <w:t>max. 7,8 sekund </w:t>
            </w:r>
          </w:p>
        </w:tc>
      </w:tr>
      <w:tr w:rsidR="001526A3" w:rsidRPr="001526A3" w14:paraId="16AA8512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DCBA02B" w14:textId="6874AEA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9E832AF" w14:textId="3FC9DA61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nagrzewania: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ED38D8" w14:textId="6DBEFD3E" w:rsidR="001526A3" w:rsidRPr="00135FFC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35FFC">
              <w:rPr>
                <w:rFonts w:ascii="Times New Roman" w:eastAsia="Times New Roman" w:hAnsi="Times New Roman" w:cs="Times New Roman"/>
                <w:strike/>
                <w:lang w:eastAsia="pl-PL"/>
              </w:rPr>
              <w:t>maks. 13 sekund</w:t>
            </w:r>
            <w:r w:rsidRPr="00135FF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8149EE" w:rsidRPr="00135FF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>maks. 18 sekund</w:t>
            </w:r>
            <w:r w:rsidR="008149EE" w:rsidRPr="00135FFC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1526A3" w:rsidRPr="001526A3" w14:paraId="3EA5C6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65D9566" w14:textId="5F5DFE1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6BFCBC6" w14:textId="47CC5EC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Interface sieciowy: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F9224E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10/100/1000 Base-T (w tym IPv6), min. USB 2.0 </w:t>
            </w:r>
          </w:p>
        </w:tc>
      </w:tr>
      <w:tr w:rsidR="001526A3" w:rsidRPr="001526A3" w14:paraId="469DB8C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E0092A3" w14:textId="33EA5B2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8C5B6D7" w14:textId="4F392300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kaset: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045E2D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2 uniwersalne (dostosowane zarówno do formatu A5, A4 jak i A3) </w:t>
            </w:r>
          </w:p>
        </w:tc>
      </w:tr>
      <w:tr w:rsidR="001526A3" w:rsidRPr="001526A3" w14:paraId="07F0E3F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37EE0F" w14:textId="40B7BEF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BC7126C" w14:textId="570656A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kaset: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1A8870" w14:textId="77777777" w:rsidR="001526A3" w:rsidRPr="001526A3" w:rsidRDefault="001526A3" w:rsidP="007467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500 arkuszy każda </w:t>
            </w:r>
          </w:p>
        </w:tc>
      </w:tr>
      <w:tr w:rsidR="001526A3" w:rsidRPr="001526A3" w14:paraId="2CDB8FD0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6854014" w14:textId="64269EE3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F655151" w14:textId="61B48CA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podajnika bocznego: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ED762E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100 arkuszy </w:t>
            </w:r>
          </w:p>
        </w:tc>
      </w:tr>
      <w:tr w:rsidR="001526A3" w:rsidRPr="001526A3" w14:paraId="3C4F2FF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D34E0F2" w14:textId="38AA666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E28F4E0" w14:textId="20F835CE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Wewnętrzna taca odbiorcza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73F2C" w14:textId="5A29F188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in. 400 arkuszy </w:t>
            </w:r>
          </w:p>
        </w:tc>
      </w:tr>
      <w:tr w:rsidR="001526A3" w:rsidRPr="001526A3" w14:paraId="753D97F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30FCECA" w14:textId="7C271B29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4EFB3F4" w14:textId="20A69E3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Obsługa formatów - podajnika bocznego: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D76B56" w14:textId="30EA8B53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A3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A5, koperty: min.: DL, C4 </w:t>
            </w:r>
          </w:p>
        </w:tc>
      </w:tr>
      <w:tr w:rsidR="001526A3" w:rsidRPr="001526A3" w14:paraId="2E3E54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1D3202B" w14:textId="0349F85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6FB8A6A" w14:textId="007CE112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Typ podajnika dokumentów: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F9DA74" w14:textId="77777777" w:rsidR="001526A3" w:rsidRPr="001526A3" w:rsidRDefault="001526A3" w:rsidP="00F86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RADF (podajnik z rewersem) </w:t>
            </w:r>
          </w:p>
        </w:tc>
      </w:tr>
      <w:tr w:rsidR="001526A3" w:rsidRPr="001526A3" w14:paraId="15BCE52C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AFD52A2" w14:textId="2D703D4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8455371" w14:textId="2B85E70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Duplex: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9ED0CC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automatyczny </w:t>
            </w:r>
          </w:p>
        </w:tc>
      </w:tr>
      <w:tr w:rsidR="001526A3" w:rsidRPr="001526A3" w14:paraId="0A5DC1B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F7FD237" w14:textId="75CD126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0AB09245" w14:textId="7357EF2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Rozdzielczość drukowania: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E806E8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600 x 600 dpi </w:t>
            </w:r>
          </w:p>
        </w:tc>
      </w:tr>
      <w:tr w:rsidR="001526A3" w:rsidRPr="001526A3" w14:paraId="3897E40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80AA4F7" w14:textId="2D8025E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9DD04E9" w14:textId="35B05070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Konta użytkowników (departamenty):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F7D37F" w14:textId="77777777" w:rsidR="007941E1" w:rsidRDefault="001526A3" w:rsidP="004120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min. 40 kont, </w:t>
            </w:r>
          </w:p>
          <w:p w14:paraId="3F123569" w14:textId="54797964" w:rsidR="001526A3" w:rsidRPr="001526A3" w:rsidRDefault="001526A3" w:rsidP="004120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9C2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urządzenie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941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wyposażone w czytnik kart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zgodny z wykorzystywanym na Uniwersytecie Opolskim systemem Mifare 13,56 MHz</w:t>
            </w:r>
          </w:p>
        </w:tc>
      </w:tr>
      <w:tr w:rsidR="001526A3" w:rsidRPr="001526A3" w14:paraId="50ABD1CD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F885A9" w14:textId="65119AAE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6137CB8" w14:textId="5B676E1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Rozdzielczość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A45DB6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600 x 600 dpi </w:t>
            </w:r>
          </w:p>
        </w:tc>
      </w:tr>
      <w:tr w:rsidR="001526A3" w:rsidRPr="001526A3" w14:paraId="3A5A61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B8C1A20" w14:textId="02010393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A9C98A3" w14:textId="3E2C7B89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Skaner: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988606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kolorowy </w:t>
            </w:r>
          </w:p>
        </w:tc>
      </w:tr>
      <w:tr w:rsidR="001526A3" w:rsidRPr="001526A3" w14:paraId="6D20E87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4634B79" w14:textId="2EC366E5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8641CB3" w14:textId="58D311E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Tryb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ADC9BA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kolor, czarno-biały, skala szarości </w:t>
            </w:r>
          </w:p>
        </w:tc>
      </w:tr>
      <w:tr w:rsidR="001526A3" w:rsidRPr="001526A3" w14:paraId="235C9D4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3A779EB" w14:textId="0D910D7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2822B44" w14:textId="60533866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Funkcje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C29F0D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skanowanie co najmniej do: USB, E-mail, do pliku (FTP, SMB), usuwanie krawędzi, pomijanie pustych stron, skanowanie dokumentów do plików PDF  </w:t>
            </w:r>
          </w:p>
        </w:tc>
      </w:tr>
      <w:tr w:rsidR="001526A3" w:rsidRPr="001526A3" w14:paraId="22EEB24D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A56BB2B" w14:textId="1EF7598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30A6178" w14:textId="7AFD168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Formaty plików: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4A06AC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JPEG, TIFF, PDF – zapis pojedynczo lub wielostronowy </w:t>
            </w:r>
          </w:p>
        </w:tc>
      </w:tr>
      <w:tr w:rsidR="001526A3" w:rsidRPr="001526A3" w14:paraId="36F3EF6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DC0209E" w14:textId="378161D2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A3B0831" w14:textId="4C575762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ZOOM (z szyby):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61FF0" w14:textId="5C2824F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min. 25% </w:t>
            </w:r>
            <w:r w:rsidR="001F4135">
              <w:rPr>
                <w:rFonts w:ascii="Times New Roman" w:eastAsia="Times New Roman" w:hAnsi="Times New Roman" w:cs="Times New Roman"/>
                <w:lang w:eastAsia="pl-PL"/>
              </w:rPr>
              <w:t>max.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 400% (skalowanie co 1 %) </w:t>
            </w:r>
          </w:p>
        </w:tc>
      </w:tr>
      <w:tr w:rsidR="001526A3" w:rsidRPr="001526A3" w14:paraId="2196E49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E07E2D" w14:textId="049B4CE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7338174" w14:textId="5EB03B51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Pamięć RAM: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FA2CD7" w14:textId="1027750E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09631A">
              <w:rPr>
                <w:rFonts w:ascii="Times New Roman" w:eastAsia="Times New Roman" w:hAnsi="Times New Roman" w:cs="Times New Roman"/>
                <w:strike/>
                <w:lang w:eastAsia="pl-PL"/>
              </w:rPr>
              <w:t>min. 4 GB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09631A" w:rsidRPr="0009631A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 xml:space="preserve">min. </w:t>
            </w:r>
            <w:r w:rsidR="0009631A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>3,5</w:t>
            </w:r>
            <w:r w:rsidR="0009631A" w:rsidRPr="0009631A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 xml:space="preserve"> GB</w:t>
            </w:r>
            <w:r w:rsidR="0009631A" w:rsidRPr="0009631A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1526A3" w:rsidRPr="001526A3" w14:paraId="3AEEA16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5709E21" w14:textId="02CEAC1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4CC15FA" w14:textId="24553F78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Ekran dotykowy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73D63D" w14:textId="7971B047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in. 10 cali </w:t>
            </w:r>
          </w:p>
        </w:tc>
      </w:tr>
      <w:tr w:rsidR="001526A3" w:rsidRPr="001526A3" w14:paraId="60E3AFC4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6C51F7A" w14:textId="16785F0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21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FB2AB94" w14:textId="7C6F596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Kopiowanie ciągłe: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D51B1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999 stron w jednym cyklu kopiowania </w:t>
            </w:r>
          </w:p>
        </w:tc>
      </w:tr>
      <w:tr w:rsidR="001526A3" w:rsidRPr="001526A3" w14:paraId="6AB58DD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0B18990" w14:textId="0C57E97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19DAE273" w14:textId="6355768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Drukowanie sieciowe: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2E0CFF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drukowanie wielostanowiskowe (nielimitowane) </w:t>
            </w:r>
          </w:p>
        </w:tc>
      </w:tr>
      <w:tr w:rsidR="001526A3" w:rsidRPr="001526A3" w14:paraId="04AD1438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7D3EC71" w14:textId="5ACAF61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20E7C71" w14:textId="15F735B4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Zdalne zarządzanie urządzeniem: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8DC03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możliwość zarządzania urządzeniem przez przeglądarkę WWW </w:t>
            </w:r>
          </w:p>
        </w:tc>
      </w:tr>
      <w:tr w:rsidR="001526A3" w:rsidRPr="001526A3" w14:paraId="0621C4F9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13F5A41" w14:textId="29C518C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EED5380" w14:textId="282291C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Języki opisu strony: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94750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PCL6, PostScript 3 (dopuszcza się emulację) </w:t>
            </w:r>
          </w:p>
        </w:tc>
      </w:tr>
      <w:tr w:rsidR="001526A3" w:rsidRPr="001526A3" w14:paraId="767FE5E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5DDD6EF" w14:textId="06CB8FEE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88E3024" w14:textId="06765D16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HDD / SSD: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9AAF2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128 GB, szyfrowany AES 256. </w:t>
            </w:r>
          </w:p>
        </w:tc>
      </w:tr>
      <w:tr w:rsidR="001526A3" w:rsidRPr="001526A3" w14:paraId="14001300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A955FFE" w14:textId="7A91E65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3A3762F" w14:textId="2A8B3C4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Tryb oszczędzania energii: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F9A371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TAK </w:t>
            </w:r>
          </w:p>
        </w:tc>
      </w:tr>
      <w:tr w:rsidR="001526A3" w:rsidRPr="001526A3" w14:paraId="1C073EC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04F9EE2" w14:textId="7EAC1D4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1E59E85" w14:textId="0F905D15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Język interfejsu użytkownika: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FF4502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polski </w:t>
            </w:r>
          </w:p>
        </w:tc>
      </w:tr>
      <w:tr w:rsidR="001526A3" w:rsidRPr="001526A3" w14:paraId="5ADBACE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259F9C7" w14:textId="216F82F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CFF7AEE" w14:textId="798F1D0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Obsługa systemów operacyjnych: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1BF039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Windows min. w wersji 10 </w:t>
            </w:r>
          </w:p>
        </w:tc>
      </w:tr>
      <w:tr w:rsidR="001526A3" w:rsidRPr="001526A3" w14:paraId="080E53EC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772169E" w14:textId="71E04CE0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884C680" w14:textId="50D0058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Wymiary urządzenia (uwzględniając podajnik i podstawę)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FF943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Szerokość max 62 cm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br/>
              <w:t>Głębokość max 69 cm </w:t>
            </w:r>
          </w:p>
          <w:p w14:paraId="57CA543C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Wysokość max 120 cm </w:t>
            </w:r>
          </w:p>
        </w:tc>
      </w:tr>
      <w:tr w:rsidR="001526A3" w:rsidRPr="001526A3" w14:paraId="0DB118E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0E59EF2" w14:textId="1916409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8B63B36" w14:textId="4EDA89C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Toner (czarny oraz kolorowy)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0A3C1D" w14:textId="3B73276D" w:rsidR="001526A3" w:rsidRPr="001526A3" w:rsidRDefault="001526A3" w:rsidP="000A1A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Kompatybilny z zaoferowanym urządzeniem zapewniający bezawaryjne działanie sprzętu z zachowaniem pełnej wydajności i funkcjonalności </w:t>
            </w:r>
          </w:p>
        </w:tc>
      </w:tr>
      <w:tr w:rsidR="001526A3" w:rsidRPr="001526A3" w14:paraId="084A852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EFF9A2A" w14:textId="13B802B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E150CD7" w14:textId="740F6E19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Wydajność tonera czarnego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9A7369" w14:textId="5F3668F3" w:rsidR="001526A3" w:rsidRPr="008512FB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8149EE">
              <w:rPr>
                <w:rFonts w:ascii="Times New Roman" w:eastAsia="Times New Roman" w:hAnsi="Times New Roman" w:cs="Times New Roman"/>
                <w:lang w:eastAsia="pl-PL"/>
              </w:rPr>
              <w:t xml:space="preserve">Możliwość obsługi tonera o wydajności min. </w:t>
            </w:r>
            <w:r w:rsidRPr="00580DFB">
              <w:rPr>
                <w:rFonts w:ascii="Times New Roman" w:eastAsia="Times New Roman" w:hAnsi="Times New Roman" w:cs="Times New Roman"/>
                <w:lang w:eastAsia="pl-PL"/>
              </w:rPr>
              <w:t>28 000 str.</w:t>
            </w:r>
            <w:r w:rsidRPr="008149EE">
              <w:rPr>
                <w:rFonts w:ascii="Times New Roman" w:eastAsia="Times New Roman" w:hAnsi="Times New Roman" w:cs="Times New Roman"/>
                <w:lang w:eastAsia="pl-PL"/>
              </w:rPr>
              <w:t xml:space="preserve"> przy 5% pokryciu strony </w:t>
            </w:r>
          </w:p>
        </w:tc>
      </w:tr>
      <w:tr w:rsidR="001526A3" w:rsidRPr="001526A3" w14:paraId="73C1D934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458EBA5" w14:textId="48765FEA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DE2BBE7" w14:textId="7EC9F214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Wydajność tonera kolorowego (C,M,Y)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4F5020" w14:textId="58316A99" w:rsidR="001526A3" w:rsidRPr="008512FB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8149EE">
              <w:rPr>
                <w:rFonts w:ascii="Times New Roman" w:eastAsia="Times New Roman" w:hAnsi="Times New Roman" w:cs="Times New Roman"/>
                <w:lang w:eastAsia="pl-PL"/>
              </w:rPr>
              <w:t xml:space="preserve">Możliwość obsługi tonera o wydajności min. </w:t>
            </w:r>
            <w:r w:rsidRPr="00135FFC">
              <w:rPr>
                <w:rFonts w:ascii="Times New Roman" w:eastAsia="Times New Roman" w:hAnsi="Times New Roman" w:cs="Times New Roman"/>
                <w:strike/>
                <w:lang w:eastAsia="pl-PL"/>
              </w:rPr>
              <w:t>28 000 str.</w:t>
            </w:r>
            <w:r w:rsidRPr="008149E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149EE" w:rsidRPr="00135FF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pl-PL"/>
              </w:rPr>
              <w:t>24 000 str.</w:t>
            </w:r>
            <w:r w:rsidR="008149EE" w:rsidRPr="00135FFC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 xml:space="preserve"> </w:t>
            </w:r>
            <w:r w:rsidRPr="008149EE">
              <w:rPr>
                <w:rFonts w:ascii="Times New Roman" w:eastAsia="Times New Roman" w:hAnsi="Times New Roman" w:cs="Times New Roman"/>
                <w:lang w:eastAsia="pl-PL"/>
              </w:rPr>
              <w:t>przy 5% pokryciu strony </w:t>
            </w:r>
          </w:p>
        </w:tc>
      </w:tr>
      <w:tr w:rsidR="001526A3" w:rsidRPr="001526A3" w14:paraId="2EF69C8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A8372ED" w14:textId="4303086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EB68A36" w14:textId="0254CE85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Wymagania dodatkowe: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E1303A" w14:textId="77777777" w:rsidR="001526A3" w:rsidRP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gotowe do pracy, wyposażone w tonery CMYK o pełnej wydajności zgodnie z wymaganiami; </w:t>
            </w:r>
          </w:p>
          <w:p w14:paraId="39040F97" w14:textId="77777777" w:rsidR="001526A3" w:rsidRP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wydruk poufny; </w:t>
            </w:r>
          </w:p>
          <w:p w14:paraId="3C0ABD29" w14:textId="77777777" w:rsid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oryginalna podstawa jezdna</w:t>
            </w:r>
            <w:r w:rsidR="00044F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</w:p>
          <w:p w14:paraId="6BD6EAB2" w14:textId="4FE648AA" w:rsidR="00044F46" w:rsidRPr="001526A3" w:rsidRDefault="00044F46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kabel zasilający</w:t>
            </w:r>
          </w:p>
        </w:tc>
      </w:tr>
      <w:tr w:rsidR="001526A3" w:rsidRPr="001526A3" w14:paraId="371A280A" w14:textId="77777777" w:rsidTr="00411FD7">
        <w:trPr>
          <w:trHeight w:val="4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E12AE5C" w14:textId="68B33260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5DF0C28" w14:textId="6FDCA0D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Data produkcji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E227B6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 wcześniej niż w 2024 roku </w:t>
            </w:r>
          </w:p>
        </w:tc>
      </w:tr>
    </w:tbl>
    <w:p w14:paraId="017EE6F2" w14:textId="77777777" w:rsidR="000A1A75" w:rsidRPr="001526A3" w:rsidRDefault="000A1A75" w:rsidP="000A1A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p w14:paraId="7C6E872F" w14:textId="2EBD9515" w:rsidR="00994E6C" w:rsidRDefault="00994E6C">
      <w:pPr>
        <w:rPr>
          <w:rFonts w:ascii="Times New Roman" w:hAnsi="Times New Roman" w:cs="Times New Roman"/>
        </w:rPr>
      </w:pPr>
    </w:p>
    <w:p w14:paraId="3A0D0A24" w14:textId="214AD3CF" w:rsidR="001526A3" w:rsidRPr="001526A3" w:rsidRDefault="001526A3" w:rsidP="001526A3">
      <w:pPr>
        <w:rPr>
          <w:rFonts w:ascii="Times New Roman" w:hAnsi="Times New Roman" w:cs="Times New Roman"/>
        </w:rPr>
      </w:pPr>
    </w:p>
    <w:p w14:paraId="4EAC5FAD" w14:textId="45DF4185" w:rsidR="001526A3" w:rsidRPr="001526A3" w:rsidRDefault="001526A3" w:rsidP="001526A3">
      <w:pPr>
        <w:rPr>
          <w:rFonts w:ascii="Times New Roman" w:hAnsi="Times New Roman" w:cs="Times New Roman"/>
        </w:rPr>
      </w:pPr>
    </w:p>
    <w:p w14:paraId="20E164B5" w14:textId="01E141FC" w:rsidR="001526A3" w:rsidRPr="001526A3" w:rsidRDefault="001526A3" w:rsidP="001526A3">
      <w:pPr>
        <w:rPr>
          <w:rFonts w:ascii="Times New Roman" w:hAnsi="Times New Roman" w:cs="Times New Roman"/>
        </w:rPr>
      </w:pPr>
    </w:p>
    <w:p w14:paraId="39AD05F0" w14:textId="3DC9942B" w:rsidR="001526A3" w:rsidRPr="001526A3" w:rsidRDefault="001526A3" w:rsidP="001526A3">
      <w:pPr>
        <w:rPr>
          <w:rFonts w:ascii="Times New Roman" w:hAnsi="Times New Roman" w:cs="Times New Roman"/>
        </w:rPr>
      </w:pPr>
    </w:p>
    <w:p w14:paraId="79460724" w14:textId="0E8CE1E6" w:rsidR="001526A3" w:rsidRPr="001526A3" w:rsidRDefault="001526A3" w:rsidP="001526A3">
      <w:pPr>
        <w:rPr>
          <w:rFonts w:ascii="Times New Roman" w:hAnsi="Times New Roman" w:cs="Times New Roman"/>
        </w:rPr>
      </w:pPr>
    </w:p>
    <w:p w14:paraId="4DC2E4BC" w14:textId="48CDD245" w:rsidR="001526A3" w:rsidRPr="001526A3" w:rsidRDefault="001526A3" w:rsidP="001526A3">
      <w:pPr>
        <w:rPr>
          <w:rFonts w:ascii="Times New Roman" w:hAnsi="Times New Roman" w:cs="Times New Roman"/>
        </w:rPr>
      </w:pPr>
    </w:p>
    <w:p w14:paraId="64F92A3B" w14:textId="45D5F572" w:rsidR="001526A3" w:rsidRPr="001526A3" w:rsidRDefault="001526A3" w:rsidP="001526A3">
      <w:pPr>
        <w:rPr>
          <w:rFonts w:ascii="Times New Roman" w:hAnsi="Times New Roman" w:cs="Times New Roman"/>
        </w:rPr>
      </w:pPr>
    </w:p>
    <w:p w14:paraId="03C0C1DA" w14:textId="14D97AA0" w:rsidR="001526A3" w:rsidRPr="001526A3" w:rsidRDefault="001526A3" w:rsidP="001526A3">
      <w:pPr>
        <w:rPr>
          <w:rFonts w:ascii="Times New Roman" w:hAnsi="Times New Roman" w:cs="Times New Roman"/>
        </w:rPr>
      </w:pPr>
    </w:p>
    <w:p w14:paraId="764208F7" w14:textId="5E5ED873" w:rsidR="001526A3" w:rsidRPr="001526A3" w:rsidRDefault="001526A3" w:rsidP="001526A3">
      <w:pPr>
        <w:rPr>
          <w:rFonts w:ascii="Times New Roman" w:hAnsi="Times New Roman" w:cs="Times New Roman"/>
        </w:rPr>
      </w:pPr>
    </w:p>
    <w:p w14:paraId="151C8498" w14:textId="6D732EE6" w:rsidR="001526A3" w:rsidRPr="000C2C81" w:rsidRDefault="001526A3" w:rsidP="001526A3">
      <w:pPr>
        <w:spacing w:line="266" w:lineRule="auto"/>
        <w:ind w:left="109" w:right="111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p w14:paraId="77A2A331" w14:textId="021769D4" w:rsidR="001526A3" w:rsidRPr="001526A3" w:rsidRDefault="001526A3" w:rsidP="001526A3">
      <w:pPr>
        <w:tabs>
          <w:tab w:val="left" w:pos="900"/>
        </w:tabs>
        <w:rPr>
          <w:rFonts w:ascii="Times New Roman" w:hAnsi="Times New Roman" w:cs="Times New Roman"/>
        </w:rPr>
      </w:pPr>
    </w:p>
    <w:sectPr w:rsidR="001526A3" w:rsidRPr="001526A3" w:rsidSect="00B24089">
      <w:headerReference w:type="default" r:id="rId8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4DD7" w14:textId="77777777" w:rsidR="009A6E91" w:rsidRDefault="009A6E91" w:rsidP="001526A3">
      <w:pPr>
        <w:spacing w:after="0" w:line="240" w:lineRule="auto"/>
      </w:pPr>
      <w:r>
        <w:separator/>
      </w:r>
    </w:p>
  </w:endnote>
  <w:endnote w:type="continuationSeparator" w:id="0">
    <w:p w14:paraId="3E691D43" w14:textId="77777777" w:rsidR="009A6E91" w:rsidRDefault="009A6E91" w:rsidP="001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B3F5" w14:textId="77777777" w:rsidR="009A6E91" w:rsidRDefault="009A6E91" w:rsidP="001526A3">
      <w:pPr>
        <w:spacing w:after="0" w:line="240" w:lineRule="auto"/>
      </w:pPr>
      <w:r>
        <w:separator/>
      </w:r>
    </w:p>
  </w:footnote>
  <w:footnote w:type="continuationSeparator" w:id="0">
    <w:p w14:paraId="21EDC6A3" w14:textId="77777777" w:rsidR="009A6E91" w:rsidRDefault="009A6E91" w:rsidP="0015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A291" w14:textId="68FC702B" w:rsidR="001526A3" w:rsidRDefault="001526A3" w:rsidP="001526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1647E"/>
    <w:multiLevelType w:val="multilevel"/>
    <w:tmpl w:val="2138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CE45AF"/>
    <w:multiLevelType w:val="multilevel"/>
    <w:tmpl w:val="30D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DC0DED"/>
    <w:multiLevelType w:val="multilevel"/>
    <w:tmpl w:val="FFCE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7B4E36"/>
    <w:multiLevelType w:val="multilevel"/>
    <w:tmpl w:val="8BFA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5"/>
    <w:rsid w:val="00044F46"/>
    <w:rsid w:val="0009631A"/>
    <w:rsid w:val="000A1A75"/>
    <w:rsid w:val="00104BDE"/>
    <w:rsid w:val="00135FFC"/>
    <w:rsid w:val="001526A3"/>
    <w:rsid w:val="001F4135"/>
    <w:rsid w:val="002344C9"/>
    <w:rsid w:val="00355C82"/>
    <w:rsid w:val="00411FD7"/>
    <w:rsid w:val="00412008"/>
    <w:rsid w:val="00580DFB"/>
    <w:rsid w:val="005B4FFE"/>
    <w:rsid w:val="006A3DF8"/>
    <w:rsid w:val="006C3870"/>
    <w:rsid w:val="00746777"/>
    <w:rsid w:val="007941E1"/>
    <w:rsid w:val="007B1B18"/>
    <w:rsid w:val="008149EE"/>
    <w:rsid w:val="008512FB"/>
    <w:rsid w:val="0095578F"/>
    <w:rsid w:val="00967C0D"/>
    <w:rsid w:val="00994E6C"/>
    <w:rsid w:val="009A6E91"/>
    <w:rsid w:val="009C273A"/>
    <w:rsid w:val="00A6753A"/>
    <w:rsid w:val="00AA1175"/>
    <w:rsid w:val="00B24089"/>
    <w:rsid w:val="00EB0204"/>
    <w:rsid w:val="00ED7C45"/>
    <w:rsid w:val="00F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4C154D"/>
  <w15:chartTrackingRefBased/>
  <w15:docId w15:val="{85913B3F-0A88-4D7F-91FA-2F771CF1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prawny">
    <w:name w:val="poprawny"/>
    <w:basedOn w:val="Domylnaczcionkaakapitu"/>
    <w:uiPriority w:val="1"/>
    <w:rsid w:val="006A3DF8"/>
    <w:rPr>
      <w:rFonts w:asciiTheme="minorHAnsi" w:hAnsiTheme="minorHAnsi"/>
      <w:sz w:val="22"/>
    </w:rPr>
  </w:style>
  <w:style w:type="paragraph" w:customStyle="1" w:styleId="paragraph">
    <w:name w:val="paragraph"/>
    <w:basedOn w:val="Normalny"/>
    <w:rsid w:val="000A1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1A75"/>
  </w:style>
  <w:style w:type="character" w:customStyle="1" w:styleId="eop">
    <w:name w:val="eop"/>
    <w:basedOn w:val="Domylnaczcionkaakapitu"/>
    <w:rsid w:val="000A1A75"/>
  </w:style>
  <w:style w:type="character" w:customStyle="1" w:styleId="scxw155077993">
    <w:name w:val="scxw155077993"/>
    <w:basedOn w:val="Domylnaczcionkaakapitu"/>
    <w:rsid w:val="000A1A75"/>
  </w:style>
  <w:style w:type="paragraph" w:styleId="Nagwek">
    <w:name w:val="header"/>
    <w:basedOn w:val="Normalny"/>
    <w:link w:val="NagwekZnak"/>
    <w:uiPriority w:val="99"/>
    <w:unhideWhenUsed/>
    <w:rsid w:val="001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6A3"/>
  </w:style>
  <w:style w:type="paragraph" w:styleId="Stopka">
    <w:name w:val="footer"/>
    <w:basedOn w:val="Normalny"/>
    <w:link w:val="StopkaZnak"/>
    <w:uiPriority w:val="99"/>
    <w:unhideWhenUsed/>
    <w:rsid w:val="001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1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4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1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1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0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4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6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29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6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96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0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2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1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0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3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7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5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9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3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8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7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9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1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4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3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Cichoń</dc:creator>
  <cp:keywords/>
  <dc:description/>
  <cp:lastModifiedBy>Iwona Kupiec</cp:lastModifiedBy>
  <cp:revision>14</cp:revision>
  <dcterms:created xsi:type="dcterms:W3CDTF">2024-10-23T11:01:00Z</dcterms:created>
  <dcterms:modified xsi:type="dcterms:W3CDTF">2024-11-05T07:41:00Z</dcterms:modified>
</cp:coreProperties>
</file>