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40229426"/>
      <w:r w:rsidRPr="00FD3E59">
        <w:rPr>
          <w:color w:val="auto"/>
        </w:rPr>
        <w:t xml:space="preserve">Załącznik nr </w:t>
      </w:r>
      <w:r w:rsidR="0051159D" w:rsidRPr="00FD3E59">
        <w:rPr>
          <w:color w:val="auto"/>
        </w:rPr>
        <w:t>3</w:t>
      </w:r>
      <w:r w:rsidRPr="00FD3E59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5733BC4E" w:rsidR="001578F3" w:rsidRPr="00774D92" w:rsidRDefault="003649B5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="001578F3"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="001578F3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="001578F3"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</w:t>
      </w:r>
      <w:r w:rsidR="00B62FA6">
        <w:rPr>
          <w:rFonts w:eastAsia="Times New Roman" w:cs="Tahoma"/>
          <w:szCs w:val="20"/>
          <w:lang w:eastAsia="pl-PL"/>
        </w:rPr>
        <w:t xml:space="preserve"> przedsiębiorstwo</w:t>
      </w:r>
      <w:r w:rsidR="001578F3"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="001578F3"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="001578F3"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="001578F3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przedsiębior</w:t>
      </w:r>
      <w:r>
        <w:rPr>
          <w:rFonts w:eastAsia="Times New Roman" w:cs="Tahoma"/>
          <w:szCs w:val="20"/>
          <w:lang w:eastAsia="pl-PL"/>
        </w:rPr>
        <w:t>stwo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>
        <w:rPr>
          <w:rFonts w:eastAsia="Times New Roman" w:cs="Tahoma"/>
          <w:szCs w:val="20"/>
          <w:lang w:eastAsia="pl-PL"/>
        </w:rPr>
        <w:t>/jednoosobowa działalność gospodarcza/</w:t>
      </w:r>
      <w:r w:rsidR="00FB344A">
        <w:rPr>
          <w:rFonts w:eastAsia="Times New Roman" w:cs="Tahoma"/>
          <w:szCs w:val="20"/>
          <w:vertAlign w:val="superscript"/>
          <w:lang w:eastAsia="pl-PL"/>
        </w:rPr>
        <w:t>2</w:t>
      </w:r>
      <w:r w:rsidRPr="00E32B2F">
        <w:rPr>
          <w:rFonts w:eastAsia="Times New Roman" w:cs="Tahoma"/>
          <w:szCs w:val="20"/>
          <w:lang w:eastAsia="pl-PL"/>
        </w:rPr>
        <w:t xml:space="preserve"> 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 w:rsidR="00FB344A">
        <w:rPr>
          <w:rFonts w:eastAsia="Times New Roman" w:cs="Tahoma"/>
          <w:szCs w:val="20"/>
          <w:vertAlign w:val="superscript"/>
          <w:lang w:eastAsia="pl-PL"/>
        </w:rPr>
        <w:t>2</w:t>
      </w:r>
      <w:r w:rsidR="00E1245F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 xml:space="preserve"> inny rodzaj</w:t>
      </w:r>
      <w:r w:rsidR="00236859"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r w:rsidRPr="00E32B2F">
        <w:rPr>
          <w:rFonts w:eastAsia="Times New Roman" w:cs="Tahoma"/>
          <w:szCs w:val="20"/>
          <w:lang w:eastAsia="pl-PL"/>
        </w:rPr>
        <w:t xml:space="preserve"> </w:t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55FABA32" w:rsidR="001578F3" w:rsidRPr="00774D92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„</w:t>
      </w:r>
      <w:r w:rsidR="00FD3E59" w:rsidRPr="005F5835">
        <w:rPr>
          <w:rFonts w:eastAsia="Times New Roman" w:cs="Tahoma"/>
          <w:b/>
          <w:bCs/>
          <w:szCs w:val="20"/>
          <w:lang w:eastAsia="pl-PL"/>
        </w:rPr>
        <w:t>Dostawa oświetlenia studyjnego do digitalizacji zbiorów muzealnych</w:t>
      </w:r>
      <w:r w:rsidRPr="00774D92">
        <w:rPr>
          <w:rFonts w:eastAsia="Times New Roman" w:cs="Tahoma"/>
          <w:szCs w:val="20"/>
          <w:lang w:eastAsia="pl-PL"/>
        </w:rPr>
        <w:t>”</w:t>
      </w:r>
    </w:p>
    <w:p w14:paraId="1B5D7437" w14:textId="2DCD4B5D" w:rsidR="001578F3" w:rsidRPr="00FD3E59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FD3E59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7343B6" w:rsidRPr="00FD3E59">
        <w:rPr>
          <w:rFonts w:eastAsia="Times New Roman" w:cs="Tahoma"/>
          <w:b/>
          <w:bCs/>
          <w:szCs w:val="20"/>
          <w:lang w:eastAsia="pl-PL"/>
        </w:rPr>
        <w:t>ZP-261-</w:t>
      </w:r>
      <w:r w:rsidR="00FD3E59" w:rsidRPr="00FD3E59">
        <w:rPr>
          <w:rFonts w:eastAsia="Times New Roman" w:cs="Tahoma"/>
          <w:b/>
          <w:bCs/>
          <w:szCs w:val="20"/>
          <w:lang w:eastAsia="pl-PL"/>
        </w:rPr>
        <w:t>9</w:t>
      </w:r>
      <w:r w:rsidR="007343B6" w:rsidRPr="00FD3E59">
        <w:rPr>
          <w:rFonts w:eastAsia="Times New Roman" w:cs="Tahoma"/>
          <w:b/>
          <w:bCs/>
          <w:szCs w:val="20"/>
          <w:lang w:eastAsia="pl-PL"/>
        </w:rPr>
        <w:t>/</w:t>
      </w:r>
      <w:r w:rsidR="00FD3E59" w:rsidRPr="00FD3E59">
        <w:rPr>
          <w:rFonts w:eastAsia="Times New Roman" w:cs="Tahoma"/>
          <w:b/>
          <w:bCs/>
          <w:szCs w:val="20"/>
          <w:lang w:eastAsia="pl-PL"/>
        </w:rPr>
        <w:t>23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77777777" w:rsidR="001578F3" w:rsidRPr="00FD3E59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 łączną cenę (brutto) w 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49AA68CC" w14:textId="77777777" w:rsidR="00FD3E59" w:rsidRDefault="00FD3E59" w:rsidP="00FD3E59">
      <w:pPr>
        <w:spacing w:before="120" w:after="120"/>
        <w:ind w:left="284"/>
        <w:jc w:val="both"/>
        <w:rPr>
          <w:rFonts w:eastAsia="Times New Roman" w:cs="Tahoma"/>
          <w:iCs/>
          <w:szCs w:val="20"/>
          <w:lang w:eastAsia="pl-PL"/>
        </w:rPr>
      </w:pPr>
      <w:r w:rsidRPr="00EF7D70">
        <w:rPr>
          <w:rFonts w:eastAsia="Times New Roman" w:cs="Tahoma"/>
          <w:iCs/>
          <w:szCs w:val="20"/>
          <w:lang w:eastAsia="pl-PL"/>
        </w:rPr>
        <w:t>Tabela nr 1</w:t>
      </w:r>
      <w:r>
        <w:rPr>
          <w:rFonts w:eastAsia="Times New Roman" w:cs="Tahoma"/>
          <w:iCs/>
          <w:szCs w:val="20"/>
          <w:lang w:eastAsia="pl-PL"/>
        </w:rPr>
        <w:t xml:space="preserve"> 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312"/>
        <w:gridCol w:w="1292"/>
        <w:gridCol w:w="2240"/>
        <w:gridCol w:w="2125"/>
      </w:tblGrid>
      <w:tr w:rsidR="00FD3E59" w:rsidRPr="002E0658" w14:paraId="0BCCF467" w14:textId="77777777" w:rsidTr="00F75F89">
        <w:trPr>
          <w:trHeight w:val="1927"/>
          <w:jc w:val="center"/>
        </w:trPr>
        <w:tc>
          <w:tcPr>
            <w:tcW w:w="948" w:type="dxa"/>
            <w:vMerge w:val="restart"/>
            <w:vAlign w:val="center"/>
          </w:tcPr>
          <w:p w14:paraId="7AFEAB8B" w14:textId="77777777" w:rsidR="00FD3E59" w:rsidRPr="00EF7D70" w:rsidRDefault="00FD3E59" w:rsidP="00E7341C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Lp.</w:t>
            </w:r>
          </w:p>
          <w:p w14:paraId="1707ED55" w14:textId="77777777" w:rsidR="00FD3E59" w:rsidRPr="00EF7D70" w:rsidRDefault="00FD3E59" w:rsidP="00E7341C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(zgodnie z OPZ)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14:paraId="262896D8" w14:textId="77777777" w:rsidR="00FD3E59" w:rsidRPr="00EF7D70" w:rsidRDefault="00FD3E59" w:rsidP="00E7341C">
            <w:pPr>
              <w:spacing w:before="120" w:after="120"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 xml:space="preserve">Nazwa pozycji </w:t>
            </w:r>
            <w:r w:rsidRPr="00EF7D70">
              <w:rPr>
                <w:rFonts w:eastAsia="Times New Roman" w:cs="Arial"/>
                <w:szCs w:val="20"/>
                <w:lang w:eastAsia="pl-PL"/>
              </w:rPr>
              <w:br/>
              <w:t>(zgodnie z OPZ)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E2FA27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Ilość</w:t>
            </w:r>
          </w:p>
          <w:p w14:paraId="047808A5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(szt.)</w:t>
            </w:r>
          </w:p>
        </w:tc>
        <w:tc>
          <w:tcPr>
            <w:tcW w:w="2240" w:type="dxa"/>
            <w:vAlign w:val="center"/>
          </w:tcPr>
          <w:p w14:paraId="0BF066F4" w14:textId="77777777" w:rsidR="00FD3E59" w:rsidRPr="00EF7D70" w:rsidRDefault="00FD3E59" w:rsidP="00E7341C">
            <w:pPr>
              <w:spacing w:line="240" w:lineRule="auto"/>
              <w:jc w:val="center"/>
            </w:pPr>
            <w:r w:rsidRPr="003322CE">
              <w:t>Cena jednostkowa netto</w:t>
            </w:r>
          </w:p>
          <w:p w14:paraId="20AA5D48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t>(</w:t>
            </w:r>
            <w:r>
              <w:t xml:space="preserve">w </w:t>
            </w:r>
            <w:r w:rsidRPr="00EF7D70">
              <w:t>PLN)</w:t>
            </w:r>
          </w:p>
        </w:tc>
        <w:tc>
          <w:tcPr>
            <w:tcW w:w="2125" w:type="dxa"/>
            <w:vAlign w:val="center"/>
          </w:tcPr>
          <w:p w14:paraId="42C9674D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Wartość netto</w:t>
            </w:r>
          </w:p>
          <w:p w14:paraId="438CCE2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F7D70">
              <w:rPr>
                <w:rFonts w:eastAsia="Times New Roman" w:cs="Arial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w </w:t>
            </w:r>
            <w:r w:rsidRPr="00EF7D70">
              <w:rPr>
                <w:rFonts w:eastAsia="Times New Roman" w:cs="Arial"/>
                <w:szCs w:val="20"/>
                <w:lang w:eastAsia="pl-PL"/>
              </w:rPr>
              <w:t>PLN)</w:t>
            </w:r>
          </w:p>
        </w:tc>
      </w:tr>
      <w:tr w:rsidR="00FD3E59" w:rsidRPr="002E0658" w14:paraId="6CC52007" w14:textId="77777777" w:rsidTr="00F75F89">
        <w:trPr>
          <w:trHeight w:val="408"/>
          <w:jc w:val="center"/>
        </w:trPr>
        <w:tc>
          <w:tcPr>
            <w:tcW w:w="948" w:type="dxa"/>
            <w:vMerge/>
            <w:vAlign w:val="center"/>
          </w:tcPr>
          <w:p w14:paraId="50C8C52B" w14:textId="77777777" w:rsidR="00FD3E59" w:rsidRPr="002E0658" w:rsidRDefault="00FD3E59" w:rsidP="00E7341C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140F3D7" w14:textId="77777777" w:rsidR="00FD3E59" w:rsidRPr="00012EE3" w:rsidRDefault="00FD3E59" w:rsidP="00E7341C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D74430" w14:textId="77777777" w:rsidR="00FD3E59" w:rsidRPr="00012EE3" w:rsidRDefault="00FD3E59" w:rsidP="00E7341C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245FD169" w14:textId="77777777" w:rsidR="00FD3E59" w:rsidRPr="00012EE3" w:rsidRDefault="00FD3E59" w:rsidP="00E7341C">
            <w:pP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12EE3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0AF1793F" w14:textId="77777777" w:rsidR="00FD3E59" w:rsidRPr="00012EE3" w:rsidRDefault="00FD3E59" w:rsidP="00E7341C">
            <w:pPr>
              <w:spacing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12EE3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4 = 2 x 3</w:t>
            </w:r>
          </w:p>
        </w:tc>
      </w:tr>
      <w:tr w:rsidR="00FD3E59" w:rsidRPr="002E0658" w14:paraId="09D6B772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616AAAF2" w14:textId="77777777" w:rsidR="00FD3E59" w:rsidRPr="00E536AE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536AE">
              <w:rPr>
                <w:rFonts w:eastAsia="Times New Roman" w:cs="Calibri"/>
                <w:szCs w:val="20"/>
                <w:lang w:eastAsia="pl-PL"/>
              </w:rPr>
              <w:t>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42CF03D" w14:textId="77777777" w:rsidR="00FD3E59" w:rsidRPr="00E536AE" w:rsidRDefault="00FD3E59" w:rsidP="00E7341C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66464C">
              <w:rPr>
                <w:rFonts w:eastAsia="Times New Roman" w:cs="Calibri"/>
                <w:szCs w:val="20"/>
                <w:lang w:eastAsia="pl-PL"/>
              </w:rPr>
              <w:t>Generator do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l</w:t>
            </w:r>
            <w:r w:rsidRPr="0066464C">
              <w:rPr>
                <w:rFonts w:eastAsia="Times New Roman" w:cs="Calibri"/>
                <w:szCs w:val="20"/>
                <w:lang w:eastAsia="pl-PL"/>
              </w:rPr>
              <w:t>amp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66464C">
              <w:rPr>
                <w:rFonts w:eastAsia="Times New Roman" w:cs="Calibri"/>
                <w:szCs w:val="20"/>
                <w:lang w:eastAsia="pl-PL"/>
              </w:rPr>
              <w:t>błyskowych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B092455" w14:textId="77777777" w:rsidR="00FD3E59" w:rsidRPr="00E536AE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08C3B85C" w14:textId="77777777" w:rsidR="00FD3E59" w:rsidRPr="00E536AE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57844EFA" w14:textId="77777777" w:rsidR="00FD3E59" w:rsidRPr="00E536AE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7D27C158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0D48561A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B1BD413" w14:textId="77777777" w:rsidR="00FD3E59" w:rsidRPr="00EF7D70" w:rsidRDefault="00FD3E59" w:rsidP="00E7341C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012EE3">
              <w:rPr>
                <w:rFonts w:eastAsia="Times New Roman" w:cs="Calibri"/>
                <w:szCs w:val="20"/>
                <w:lang w:eastAsia="pl-PL"/>
              </w:rPr>
              <w:t>Głowica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012EE3">
              <w:rPr>
                <w:rFonts w:eastAsia="Times New Roman" w:cs="Calibri"/>
                <w:szCs w:val="20"/>
                <w:lang w:eastAsia="pl-PL"/>
              </w:rPr>
              <w:t>błyskowa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A3B252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2240" w:type="dxa"/>
            <w:vAlign w:val="center"/>
          </w:tcPr>
          <w:p w14:paraId="53FCD05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24D0E682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6823F97E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79314F0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3B23F6C" w14:textId="77777777" w:rsidR="00FD3E59" w:rsidRPr="00EF7D70" w:rsidRDefault="00FD3E59" w:rsidP="00E7341C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012EE3">
              <w:rPr>
                <w:rFonts w:eastAsia="Times New Roman" w:cs="Calibri"/>
                <w:szCs w:val="20"/>
                <w:lang w:eastAsia="pl-PL"/>
              </w:rPr>
              <w:t>Żarówka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012EE3">
              <w:rPr>
                <w:rFonts w:eastAsia="Times New Roman" w:cs="Calibri"/>
                <w:szCs w:val="20"/>
                <w:lang w:eastAsia="pl-PL"/>
              </w:rPr>
              <w:t>pilotująca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837F7C4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3628D27A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571F559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15F661EB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47273CFA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75B135E" w14:textId="77777777" w:rsidR="00FD3E59" w:rsidRPr="00EF7D70" w:rsidRDefault="00FD3E59" w:rsidP="00E7341C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012EE3">
              <w:rPr>
                <w:rFonts w:eastAsia="Times New Roman" w:cs="Calibri"/>
                <w:szCs w:val="20"/>
                <w:lang w:eastAsia="pl-PL"/>
              </w:rPr>
              <w:t>Nadajnik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012EE3">
              <w:rPr>
                <w:rFonts w:eastAsia="Times New Roman" w:cs="Calibri"/>
                <w:szCs w:val="20"/>
                <w:lang w:eastAsia="pl-PL"/>
              </w:rPr>
              <w:t>radiowy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02E11B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2240" w:type="dxa"/>
            <w:vAlign w:val="center"/>
          </w:tcPr>
          <w:p w14:paraId="6582881F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5BACF9C2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5C29EBCE" w14:textId="77777777" w:rsidTr="00F75F89">
        <w:trPr>
          <w:trHeight w:val="567"/>
          <w:jc w:val="center"/>
        </w:trPr>
        <w:tc>
          <w:tcPr>
            <w:tcW w:w="948" w:type="dxa"/>
            <w:vMerge w:val="restart"/>
          </w:tcPr>
          <w:p w14:paraId="28173111" w14:textId="77777777" w:rsidR="00FD3E59" w:rsidRPr="00EF7D70" w:rsidRDefault="00FD3E59" w:rsidP="00E7341C">
            <w:pPr>
              <w:spacing w:before="240"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5</w:t>
            </w:r>
          </w:p>
        </w:tc>
        <w:tc>
          <w:tcPr>
            <w:tcW w:w="8969" w:type="dxa"/>
            <w:gridSpan w:val="4"/>
            <w:shd w:val="clear" w:color="auto" w:fill="auto"/>
            <w:vAlign w:val="center"/>
          </w:tcPr>
          <w:p w14:paraId="1CC21199" w14:textId="77777777" w:rsidR="00FD3E59" w:rsidRPr="00EF7D70" w:rsidRDefault="00FD3E59" w:rsidP="00E7341C">
            <w:pPr>
              <w:spacing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E93B39">
              <w:rPr>
                <w:rFonts w:eastAsia="Times New Roman" w:cs="Calibri"/>
                <w:szCs w:val="20"/>
                <w:lang w:eastAsia="pl-PL"/>
              </w:rPr>
              <w:t xml:space="preserve">Modyfikatory świetlne typu </w:t>
            </w:r>
            <w:proofErr w:type="spellStart"/>
            <w:r w:rsidRPr="00E93B39">
              <w:rPr>
                <w:rFonts w:eastAsia="Times New Roman" w:cs="Calibri"/>
                <w:szCs w:val="20"/>
                <w:lang w:eastAsia="pl-PL"/>
              </w:rPr>
              <w:t>softbox</w:t>
            </w:r>
            <w:proofErr w:type="spellEnd"/>
          </w:p>
        </w:tc>
      </w:tr>
      <w:tr w:rsidR="00FD3E59" w:rsidRPr="002E0658" w14:paraId="044D5509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4F4813C7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1B2BA03F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60 cm x 100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AF5A63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292B8F70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072A7EC1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5475C1DB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25C3E01C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66796198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95 cm x 95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A1F2BD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34EA136E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12F8237A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27537563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449AD3C9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02BBAF13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120 cm x 180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381256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0324746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2892EB2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7A2B8CE8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47CB0F0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540BBAD5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40 cm x 60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0B67ED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0D9ED42E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213E9D76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3ADE47FA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73C9A6B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1A0D1C23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30 cm x 180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3FD2EFA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22FFF281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500715D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2B69B580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7C7C1E5A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0A56F69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proofErr w:type="spellStart"/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octabox</w:t>
            </w:r>
            <w:proofErr w:type="spellEnd"/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80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AFEDC8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6941D4F1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1D92FFBD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5A1FD626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1164C00D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61287050" w14:textId="77777777" w:rsidR="00FD3E59" w:rsidRPr="00F50BA7" w:rsidRDefault="00FD3E59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30 cm x 120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6992BD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2</w:t>
            </w:r>
          </w:p>
        </w:tc>
        <w:tc>
          <w:tcPr>
            <w:tcW w:w="2240" w:type="dxa"/>
            <w:vAlign w:val="center"/>
          </w:tcPr>
          <w:p w14:paraId="582F4928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29165DF9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5E938E95" w14:textId="77777777" w:rsidTr="00F75F89">
        <w:trPr>
          <w:trHeight w:val="567"/>
          <w:jc w:val="center"/>
        </w:trPr>
        <w:tc>
          <w:tcPr>
            <w:tcW w:w="948" w:type="dxa"/>
            <w:vMerge/>
            <w:vAlign w:val="center"/>
          </w:tcPr>
          <w:p w14:paraId="12674E98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203EC814" w14:textId="29CF5F23" w:rsidR="00FD3E59" w:rsidRPr="00F50BA7" w:rsidRDefault="00E1245F" w:rsidP="002531D0">
            <w:pPr>
              <w:pStyle w:val="Akapitzlist"/>
              <w:numPr>
                <w:ilvl w:val="2"/>
                <w:numId w:val="26"/>
              </w:numPr>
              <w:ind w:left="354" w:hanging="284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o</w:t>
            </w:r>
            <w:r w:rsidR="00FD3E59"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>ctabox</w:t>
            </w:r>
            <w:proofErr w:type="spellEnd"/>
            <w:r w:rsidR="00FD3E59" w:rsidRPr="0045387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150 cm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8E7D36" w14:textId="77777777" w:rsidR="00FD3E59" w:rsidRPr="00F50BA7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0864E1">
              <w:rPr>
                <w:szCs w:val="20"/>
              </w:rPr>
              <w:t>1</w:t>
            </w:r>
          </w:p>
        </w:tc>
        <w:tc>
          <w:tcPr>
            <w:tcW w:w="2240" w:type="dxa"/>
            <w:vAlign w:val="center"/>
          </w:tcPr>
          <w:p w14:paraId="2C664135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69E057C2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421EDE23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5DD1D38D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EF7D70">
              <w:rPr>
                <w:rFonts w:eastAsia="Times New Roman" w:cs="Calibri"/>
                <w:szCs w:val="20"/>
                <w:lang w:eastAsia="pl-PL"/>
              </w:rPr>
              <w:t>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5ADB7DD" w14:textId="77777777" w:rsidR="00FD3E59" w:rsidRPr="00AC2E07" w:rsidRDefault="00FD3E59" w:rsidP="00E7341C">
            <w:pPr>
              <w:rPr>
                <w:rFonts w:eastAsia="Times New Roman" w:cs="Calibri"/>
                <w:szCs w:val="20"/>
                <w:lang w:eastAsia="pl-PL"/>
              </w:rPr>
            </w:pPr>
            <w:r w:rsidRPr="00AC2E07">
              <w:rPr>
                <w:rFonts w:eastAsia="Times New Roman" w:cs="Calibri"/>
                <w:szCs w:val="20"/>
                <w:lang w:eastAsia="pl-PL"/>
              </w:rPr>
              <w:t>Czasza modelująca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4738BD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2240" w:type="dxa"/>
            <w:vAlign w:val="center"/>
          </w:tcPr>
          <w:p w14:paraId="5FC8F99E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25" w:type="dxa"/>
            <w:vAlign w:val="center"/>
          </w:tcPr>
          <w:p w14:paraId="3C1D10E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4A2467BB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353CCB98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7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785B48C1" w14:textId="77777777" w:rsidR="00FD3E59" w:rsidRPr="00255233" w:rsidRDefault="00FD3E59" w:rsidP="00E7341C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b/>
                <w:bCs/>
                <w:szCs w:val="20"/>
                <w:lang w:eastAsia="pl-PL"/>
              </w:rPr>
              <w:t>Razem netto w PLN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(suma kwot z kolumny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, wiersze od 1 do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6102F957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61382938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71AC44B3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8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78D48A13" w14:textId="77777777" w:rsidR="00FD3E59" w:rsidRDefault="00FD3E59" w:rsidP="00E7341C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Kwota podatku VAT (jeżeli dotyczy) dla stawki 23% </w:t>
            </w:r>
          </w:p>
          <w:p w14:paraId="0CC1EF45" w14:textId="77777777" w:rsidR="00FD3E59" w:rsidRPr="00255233" w:rsidRDefault="00FD3E59" w:rsidP="00E7341C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(kwota z wiersza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Pr="00255233">
              <w:rPr>
                <w:rFonts w:eastAsia="Times New Roman" w:cs="Calibri"/>
                <w:sz w:val="18"/>
                <w:szCs w:val="18"/>
                <w:lang w:eastAsia="pl-PL"/>
              </w:rPr>
              <w:t xml:space="preserve"> x 23%)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0704E0FE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FD3E59" w:rsidRPr="002E0658" w14:paraId="51692875" w14:textId="77777777" w:rsidTr="00F75F89">
        <w:trPr>
          <w:trHeight w:val="567"/>
          <w:jc w:val="center"/>
        </w:trPr>
        <w:tc>
          <w:tcPr>
            <w:tcW w:w="948" w:type="dxa"/>
            <w:vAlign w:val="center"/>
          </w:tcPr>
          <w:p w14:paraId="429224FB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9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7BA190A4" w14:textId="77777777" w:rsidR="00FD3E59" w:rsidRPr="00255233" w:rsidRDefault="00FD3E59" w:rsidP="00E7341C">
            <w:pPr>
              <w:spacing w:line="240" w:lineRule="auto"/>
              <w:jc w:val="right"/>
              <w:rPr>
                <w:rFonts w:eastAsia="Times New Roman" w:cs="Calibri"/>
                <w:szCs w:val="20"/>
                <w:lang w:eastAsia="pl-PL"/>
              </w:rPr>
            </w:pPr>
            <w:r w:rsidRPr="00255233">
              <w:rPr>
                <w:rFonts w:eastAsia="Times New Roman" w:cs="Calibri"/>
                <w:b/>
                <w:bCs/>
                <w:szCs w:val="20"/>
                <w:lang w:eastAsia="pl-PL"/>
              </w:rPr>
              <w:t>Razem cena oferty (brutto)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 xml:space="preserve"> w PLN 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(suma kwot z wierszy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  <w:r w:rsidRPr="003E2510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  <w:r w:rsidRPr="00255233">
              <w:rPr>
                <w:rFonts w:eastAsia="Times New Roman" w:cs="Calibri"/>
                <w:szCs w:val="20"/>
                <w:lang w:eastAsia="pl-PL"/>
              </w:rPr>
              <w:t>:</w:t>
            </w:r>
          </w:p>
        </w:tc>
        <w:tc>
          <w:tcPr>
            <w:tcW w:w="2125" w:type="dxa"/>
            <w:vAlign w:val="center"/>
          </w:tcPr>
          <w:p w14:paraId="0036CD28" w14:textId="77777777" w:rsidR="00FD3E59" w:rsidRPr="00EF7D70" w:rsidRDefault="00FD3E59" w:rsidP="00E7341C">
            <w:pPr>
              <w:spacing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14:paraId="10A29A2E" w14:textId="229D358A" w:rsidR="001578F3" w:rsidRPr="00774D92" w:rsidRDefault="001578F3" w:rsidP="001578F3">
      <w:pPr>
        <w:spacing w:before="120" w:after="120"/>
        <w:ind w:left="567"/>
        <w:rPr>
          <w:rFonts w:eastAsia="Times New Roman" w:cs="Tahoma"/>
          <w:i/>
          <w:iCs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 xml:space="preserve">Wyżej </w:t>
      </w:r>
      <w:r w:rsidRPr="00FD3E59">
        <w:rPr>
          <w:rFonts w:eastAsia="Times New Roman" w:cs="Tahoma"/>
          <w:i/>
          <w:szCs w:val="20"/>
          <w:lang w:eastAsia="pl-PL"/>
        </w:rPr>
        <w:t xml:space="preserve">podana cena jest ceną w rozumieniu </w:t>
      </w:r>
      <w:r w:rsidRPr="00774D92">
        <w:rPr>
          <w:rFonts w:eastAsia="Times New Roman" w:cs="Tahoma"/>
          <w:i/>
          <w:szCs w:val="20"/>
          <w:lang w:eastAsia="pl-PL"/>
        </w:rPr>
        <w:t>art. 3 ust. 1 punkt 1 i ust. 2 ustawy z dnia 9 maja 2014 r. o informowaniu o cenach towarów i usług (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Pr="00774D92">
        <w:rPr>
          <w:rFonts w:eastAsia="Times New Roman" w:cs="Tahoma"/>
          <w:i/>
          <w:iCs/>
          <w:szCs w:val="20"/>
          <w:lang w:eastAsia="pl-PL"/>
        </w:rPr>
        <w:t>2019</w:t>
      </w:r>
      <w:r w:rsidR="00E2019D">
        <w:rPr>
          <w:rFonts w:eastAsia="Times New Roman" w:cs="Tahoma"/>
          <w:i/>
          <w:iCs/>
          <w:szCs w:val="20"/>
          <w:lang w:eastAsia="pl-PL"/>
        </w:rPr>
        <w:t xml:space="preserve"> r.,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 poz. 178).</w:t>
      </w:r>
    </w:p>
    <w:p w14:paraId="592A4C84" w14:textId="77777777" w:rsidR="00FD3E59" w:rsidRPr="00774D92" w:rsidRDefault="00FD3E59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lastRenderedPageBreak/>
        <w:t>Oświadczam, że c</w:t>
      </w:r>
      <w:r w:rsidRPr="00937860">
        <w:rPr>
          <w:rFonts w:eastAsia="Times New Roman" w:cs="Tahoma"/>
          <w:szCs w:val="20"/>
          <w:lang w:eastAsia="pl-PL"/>
        </w:rPr>
        <w:t xml:space="preserve">ena określona w ust. 1 </w:t>
      </w:r>
      <w:r w:rsidRPr="00BA601C">
        <w:rPr>
          <w:rFonts w:eastAsia="Times New Roman" w:cs="Tahoma"/>
          <w:szCs w:val="20"/>
          <w:lang w:eastAsia="pl-PL"/>
        </w:rPr>
        <w:t xml:space="preserve">(kolumna 4, wiersz </w:t>
      </w:r>
      <w:r>
        <w:rPr>
          <w:rFonts w:eastAsia="Times New Roman" w:cs="Tahoma"/>
          <w:szCs w:val="20"/>
          <w:lang w:eastAsia="pl-PL"/>
        </w:rPr>
        <w:t>9</w:t>
      </w:r>
      <w:r w:rsidRPr="00BA601C">
        <w:rPr>
          <w:rFonts w:eastAsia="Times New Roman" w:cs="Tahoma"/>
          <w:szCs w:val="20"/>
          <w:lang w:eastAsia="pl-PL"/>
        </w:rPr>
        <w:t xml:space="preserve">) </w:t>
      </w:r>
      <w:r w:rsidRPr="00937860">
        <w:rPr>
          <w:rFonts w:eastAsia="Times New Roman" w:cs="Tahoma"/>
          <w:szCs w:val="20"/>
          <w:lang w:eastAsia="pl-PL"/>
        </w:rPr>
        <w:t xml:space="preserve">obejmuje wszelkie </w:t>
      </w:r>
      <w:r w:rsidRPr="00774D92">
        <w:rPr>
          <w:rFonts w:eastAsia="Times New Roman" w:cs="Tahoma"/>
          <w:szCs w:val="20"/>
          <w:lang w:eastAsia="pl-PL"/>
        </w:rPr>
        <w:t>koszty związane z</w:t>
      </w:r>
      <w:r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realizacją przedmiotu zamówienia.</w:t>
      </w:r>
    </w:p>
    <w:p w14:paraId="46C63A32" w14:textId="77777777" w:rsidR="00FD3E59" w:rsidRPr="005421AC" w:rsidRDefault="00FD3E59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5421AC">
        <w:rPr>
          <w:rFonts w:eastAsia="Times New Roman" w:cs="Tahoma"/>
          <w:szCs w:val="20"/>
          <w:lang w:eastAsia="pl-PL"/>
        </w:rPr>
        <w:t>Zobowiązuję się do realizacji przedmiotu zamówienia w termin</w:t>
      </w:r>
      <w:r>
        <w:rPr>
          <w:rFonts w:eastAsia="Times New Roman" w:cs="Tahoma"/>
          <w:szCs w:val="20"/>
          <w:lang w:eastAsia="pl-PL"/>
        </w:rPr>
        <w:t>ie</w:t>
      </w:r>
      <w:r w:rsidRPr="005421AC">
        <w:rPr>
          <w:rFonts w:eastAsia="Times New Roman" w:cs="Tahoma"/>
          <w:szCs w:val="20"/>
          <w:lang w:eastAsia="pl-PL"/>
        </w:rPr>
        <w:t xml:space="preserve"> określony</w:t>
      </w:r>
      <w:r>
        <w:rPr>
          <w:rFonts w:eastAsia="Times New Roman" w:cs="Tahoma"/>
          <w:szCs w:val="20"/>
          <w:lang w:eastAsia="pl-PL"/>
        </w:rPr>
        <w:t>m</w:t>
      </w:r>
      <w:r w:rsidRPr="005421AC">
        <w:rPr>
          <w:rFonts w:eastAsia="Times New Roman" w:cs="Tahoma"/>
          <w:szCs w:val="20"/>
          <w:lang w:eastAsia="pl-PL"/>
        </w:rPr>
        <w:t xml:space="preserve"> w SWZ oraz istotnych postanowieniach umowy.</w:t>
      </w:r>
    </w:p>
    <w:p w14:paraId="3DB36CA0" w14:textId="77777777" w:rsidR="00FD3E59" w:rsidRPr="00774D92" w:rsidRDefault="00FD3E59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Akceptuję warunki płatności podane w istotnych postanowieniach umowy.</w:t>
      </w:r>
    </w:p>
    <w:p w14:paraId="592E988C" w14:textId="009A2372" w:rsidR="001578F3" w:rsidRPr="00FD3E59" w:rsidRDefault="00FD3E59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A624E0">
        <w:rPr>
          <w:rFonts w:eastAsia="Times New Roman" w:cs="TrebuchetMS"/>
          <w:szCs w:val="20"/>
          <w:lang w:eastAsia="pl-PL"/>
        </w:rPr>
        <w:t xml:space="preserve">Na przedmiot zamówienia </w:t>
      </w:r>
      <w:r w:rsidRPr="00A624E0">
        <w:rPr>
          <w:rFonts w:eastAsia="Times New Roman" w:cs="TrebuchetMS,Bold"/>
          <w:szCs w:val="20"/>
          <w:lang w:eastAsia="pl-PL"/>
        </w:rPr>
        <w:t>udzielam gwarancji na okres</w:t>
      </w:r>
      <w:r w:rsidRPr="005421AC">
        <w:rPr>
          <w:rFonts w:eastAsia="Times New Roman" w:cs="TrebuchetMS,Bold"/>
          <w:szCs w:val="20"/>
          <w:lang w:eastAsia="pl-PL"/>
        </w:rPr>
        <w:t xml:space="preserve"> </w:t>
      </w:r>
      <w:r w:rsidRPr="005421AC">
        <w:rPr>
          <w:rFonts w:eastAsia="Times New Roman" w:cs="Tahoma"/>
          <w:szCs w:val="20"/>
          <w:lang w:eastAsia="pl-PL"/>
        </w:rPr>
        <w:t>określony</w:t>
      </w:r>
      <w:r>
        <w:rPr>
          <w:rFonts w:eastAsia="Times New Roman" w:cs="Tahoma"/>
          <w:szCs w:val="20"/>
          <w:lang w:eastAsia="pl-PL"/>
        </w:rPr>
        <w:t xml:space="preserve"> </w:t>
      </w:r>
      <w:r w:rsidRPr="005421AC">
        <w:rPr>
          <w:rFonts w:eastAsia="Times New Roman" w:cs="Tahoma"/>
          <w:szCs w:val="20"/>
          <w:lang w:eastAsia="pl-PL"/>
        </w:rPr>
        <w:t>w istotnych postanowieniach umowy</w:t>
      </w:r>
      <w:r w:rsidR="001578F3" w:rsidRPr="00F75F89">
        <w:rPr>
          <w:rFonts w:eastAsia="Times New Roman" w:cs="TrebuchetMS,Bold"/>
          <w:szCs w:val="20"/>
          <w:lang w:eastAsia="pl-PL"/>
        </w:rPr>
        <w:t>.</w:t>
      </w:r>
    </w:p>
    <w:p w14:paraId="6B9F0DE5" w14:textId="77777777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Pr="00774D92" w:rsidRDefault="001578F3" w:rsidP="002531D0">
      <w:pPr>
        <w:numPr>
          <w:ilvl w:val="0"/>
          <w:numId w:val="4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2531D0">
      <w:pPr>
        <w:numPr>
          <w:ilvl w:val="1"/>
          <w:numId w:val="4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FD3E59">
      <w:pPr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FD3E59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FD3E59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2531D0">
      <w:pPr>
        <w:numPr>
          <w:ilvl w:val="1"/>
          <w:numId w:val="4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FD3E59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FD3E59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77777777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Zobowiązuje się do zawarcia umowy w miejscu i terminie wyznaczonym przez Zamawiającego, na warunkach określonych w SWZ i w niniejszej ofercie.</w:t>
      </w:r>
    </w:p>
    <w:p w14:paraId="55D9590E" w14:textId="6E0910FC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akceptuje 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się spełnić wszystkie wymagania Zamawiającego wymienione w SWZ.</w:t>
      </w:r>
    </w:p>
    <w:p w14:paraId="0E3A5411" w14:textId="77777777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</w:t>
      </w:r>
      <w:r w:rsidRPr="00FD3E59">
        <w:rPr>
          <w:rFonts w:eastAsia="Times New Roman" w:cs="Tahoma"/>
          <w:szCs w:val="20"/>
          <w:lang w:eastAsia="pl-PL"/>
        </w:rPr>
        <w:t>zapoznałem się z rozdziałem XVII SWZ tj. „</w:t>
      </w:r>
      <w:r w:rsidRPr="00FD3E59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FD3E59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2531D0">
      <w:pPr>
        <w:numPr>
          <w:ilvl w:val="0"/>
          <w:numId w:val="4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lastRenderedPageBreak/>
        <w:t>Wraz z niniejszą ofertą składam:</w:t>
      </w:r>
    </w:p>
    <w:p w14:paraId="0EC48BD6" w14:textId="6CDD81B0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4D2B9A49" w14:textId="77777777" w:rsidR="00FD3E59" w:rsidRPr="00774D92" w:rsidRDefault="00FD3E59" w:rsidP="002531D0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bookmarkStart w:id="3" w:name="_Hlk103353061"/>
      <w:bookmarkStart w:id="4" w:name="_Hlk71525870"/>
      <w:r w:rsidRPr="00937860">
        <w:rPr>
          <w:rFonts w:eastAsia="Times New Roman" w:cs="Tahoma"/>
          <w:szCs w:val="20"/>
          <w:lang w:eastAsia="pl-PL"/>
        </w:rPr>
        <w:t>Oświadczenie Wykonawcy dotyczące przesłanek wykluczenia z postępowania</w:t>
      </w:r>
    </w:p>
    <w:p w14:paraId="1CCAC7E6" w14:textId="77777777" w:rsidR="00FD3E59" w:rsidRPr="00F75F89" w:rsidRDefault="00FD3E59" w:rsidP="002531D0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b/>
          <w:bCs/>
          <w:szCs w:val="20"/>
          <w:lang w:eastAsia="pl-PL"/>
        </w:rPr>
      </w:pPr>
      <w:r w:rsidRPr="00F75F89">
        <w:rPr>
          <w:rFonts w:eastAsia="Times New Roman" w:cs="Tahoma"/>
          <w:b/>
          <w:bCs/>
          <w:szCs w:val="20"/>
          <w:lang w:eastAsia="pl-PL"/>
        </w:rPr>
        <w:t>Dokument przedmiotowy</w:t>
      </w:r>
    </w:p>
    <w:p w14:paraId="2A63932E" w14:textId="77777777" w:rsidR="00FD3E59" w:rsidRPr="00774D92" w:rsidRDefault="00FD3E59" w:rsidP="002531D0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……………………………………………………………………………………………………</w:t>
      </w:r>
    </w:p>
    <w:p w14:paraId="49121045" w14:textId="77777777" w:rsidR="00FD3E59" w:rsidRPr="00774D92" w:rsidRDefault="00FD3E59" w:rsidP="002531D0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……………………………………………………………………………………………………</w:t>
      </w:r>
    </w:p>
    <w:p w14:paraId="5507089F" w14:textId="77777777" w:rsidR="00FD3E59" w:rsidRPr="00774D92" w:rsidRDefault="00FD3E59" w:rsidP="002531D0">
      <w:pPr>
        <w:numPr>
          <w:ilvl w:val="0"/>
          <w:numId w:val="12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……………………………………………………………………………………………………</w:t>
      </w:r>
    </w:p>
    <w:p w14:paraId="77B8F6D3" w14:textId="4E30ACB3" w:rsidR="00B7161B" w:rsidRPr="005576C1" w:rsidRDefault="00E005C1" w:rsidP="00AF7F28">
      <w:pPr>
        <w:spacing w:before="1440" w:after="60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3"/>
      <w:bookmarkEnd w:id="4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5" w:name="_Toc71642979"/>
      <w:bookmarkStart w:id="6" w:name="_Toc140229427"/>
      <w:r w:rsidRPr="00FD3E59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FD3E59">
        <w:rPr>
          <w:rFonts w:eastAsia="Times New Roman" w:cs="Times New Roman"/>
          <w:szCs w:val="20"/>
          <w:lang w:eastAsia="pl-PL"/>
        </w:rPr>
        <w:t>4</w:t>
      </w:r>
      <w:r w:rsidRPr="00FD3E59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5"/>
      <w:bookmarkEnd w:id="6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6F421FDD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014D9D" w:rsidRPr="00014D9D">
        <w:rPr>
          <w:rFonts w:eastAsia="Times New Roman" w:cs="Times New Roman"/>
          <w:szCs w:val="24"/>
          <w:lang w:eastAsia="pl-PL"/>
        </w:rPr>
        <w:t xml:space="preserve">Dz. U. </w:t>
      </w:r>
      <w:r w:rsidR="00FD65E8">
        <w:rPr>
          <w:rFonts w:eastAsia="Times New Roman" w:cs="Times New Roman"/>
          <w:szCs w:val="24"/>
          <w:lang w:eastAsia="pl-PL"/>
        </w:rPr>
        <w:t xml:space="preserve">z 2022 r. </w:t>
      </w:r>
      <w:r w:rsidR="00014D9D" w:rsidRPr="00014D9D">
        <w:rPr>
          <w:rFonts w:eastAsia="Times New Roman" w:cs="Times New Roman"/>
          <w:szCs w:val="24"/>
          <w:lang w:eastAsia="pl-PL"/>
        </w:rPr>
        <w:t>poz. 1710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ustawą </w:t>
      </w:r>
      <w:proofErr w:type="spellStart"/>
      <w:r w:rsidRPr="00774D92">
        <w:rPr>
          <w:rFonts w:eastAsia="Times New Roman" w:cs="Tahoma"/>
          <w:i/>
          <w:iCs/>
          <w:szCs w:val="20"/>
          <w:lang w:eastAsia="pl-PL"/>
        </w:rPr>
        <w:t>Pzp</w:t>
      </w:r>
      <w:proofErr w:type="spellEnd"/>
      <w:r w:rsidRPr="00774D92">
        <w:rPr>
          <w:rFonts w:eastAsia="Times New Roman" w:cs="Tahoma"/>
          <w:szCs w:val="20"/>
          <w:lang w:eastAsia="pl-PL"/>
        </w:rPr>
        <w:t>”</w:t>
      </w:r>
    </w:p>
    <w:p w14:paraId="08518A49" w14:textId="6F0C80B6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proofErr w:type="spellStart"/>
      <w:r w:rsidR="00CE3D59">
        <w:rPr>
          <w:rFonts w:cs="Tahoma"/>
          <w:szCs w:val="20"/>
        </w:rPr>
        <w:t>t.j</w:t>
      </w:r>
      <w:proofErr w:type="spellEnd"/>
      <w:r w:rsidR="00CE3D59">
        <w:rPr>
          <w:rFonts w:cs="Tahoma"/>
          <w:szCs w:val="20"/>
        </w:rPr>
        <w:t xml:space="preserve">.: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2023 </w:t>
      </w:r>
      <w:r w:rsidR="00FD3E59">
        <w:rPr>
          <w:rFonts w:cs="Tahoma"/>
          <w:szCs w:val="20"/>
        </w:rPr>
        <w:t xml:space="preserve">r. </w:t>
      </w:r>
      <w:r w:rsidR="00CE3D59" w:rsidRPr="00B60D1F">
        <w:rPr>
          <w:rFonts w:cs="Tahoma"/>
          <w:szCs w:val="20"/>
        </w:rPr>
        <w:t xml:space="preserve">poz. </w:t>
      </w:r>
      <w:r w:rsidR="00CE3D59">
        <w:rPr>
          <w:rFonts w:cs="Tahoma"/>
          <w:szCs w:val="20"/>
        </w:rPr>
        <w:t xml:space="preserve">129 </w:t>
      </w:r>
      <w:r w:rsidR="00FD65E8">
        <w:rPr>
          <w:rFonts w:cs="Arial"/>
          <w:szCs w:val="20"/>
        </w:rPr>
        <w:t>ze zm.</w:t>
      </w:r>
      <w:r w:rsidRPr="00474F6A">
        <w:rPr>
          <w:rFonts w:cs="Arial"/>
          <w:szCs w:val="20"/>
        </w:rPr>
        <w:t>)</w:t>
      </w:r>
    </w:p>
    <w:p w14:paraId="3D67F467" w14:textId="77777777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 xml:space="preserve">Dot. postępowania o udzielenie zamówienia publicznego pn.: </w:t>
      </w:r>
    </w:p>
    <w:p w14:paraId="5817F473" w14:textId="5BCB748E" w:rsidR="00B7161B" w:rsidRPr="00774D92" w:rsidRDefault="00B7161B" w:rsidP="00B7161B">
      <w:pPr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„</w:t>
      </w:r>
      <w:r w:rsidR="00FD3E59" w:rsidRPr="005F5835">
        <w:rPr>
          <w:rFonts w:eastAsia="Times New Roman" w:cs="Tahoma"/>
          <w:b/>
          <w:bCs/>
          <w:szCs w:val="20"/>
          <w:lang w:eastAsia="pl-PL"/>
        </w:rPr>
        <w:t>Dostawa oświetlenia studyjnego do digitalizacji zbiorów muzealnych</w:t>
      </w:r>
      <w:r w:rsidRPr="00774D92">
        <w:rPr>
          <w:rFonts w:eastAsia="Times New Roman" w:cs="Tahoma"/>
          <w:szCs w:val="20"/>
          <w:lang w:eastAsia="pl-PL"/>
        </w:rPr>
        <w:t>”</w:t>
      </w:r>
      <w:r w:rsidRPr="00774D92">
        <w:rPr>
          <w:rFonts w:eastAsia="Calibri" w:cs="Arial"/>
          <w:szCs w:val="20"/>
        </w:rPr>
        <w:t>, znak sprawy: ZP-261-</w:t>
      </w:r>
      <w:r w:rsidR="00FD3E59">
        <w:rPr>
          <w:rFonts w:eastAsia="Calibri" w:cs="Arial"/>
          <w:szCs w:val="20"/>
        </w:rPr>
        <w:t>9/23</w:t>
      </w:r>
      <w:r w:rsidRPr="00774D92">
        <w:rPr>
          <w:rFonts w:eastAsia="Calibri" w:cs="Arial"/>
          <w:szCs w:val="20"/>
        </w:rPr>
        <w:t>, dalej „</w:t>
      </w:r>
      <w:r w:rsidRPr="00774D92">
        <w:rPr>
          <w:rFonts w:eastAsia="Calibri" w:cs="Arial"/>
          <w:i/>
          <w:iCs/>
          <w:szCs w:val="20"/>
        </w:rPr>
        <w:t>postępowania</w:t>
      </w:r>
      <w:r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FD3E59" w:rsidRDefault="00B7161B" w:rsidP="002531D0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FD3E59">
        <w:rPr>
          <w:rFonts w:eastAsia="Times New Roman" w:cs="Arial"/>
          <w:szCs w:val="20"/>
          <w:lang w:eastAsia="pl-PL"/>
        </w:rPr>
        <w:t xml:space="preserve">Wykonawca </w:t>
      </w:r>
      <w:r w:rsidRPr="00FD3E59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FD3E59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 w:rsidRPr="00FD3E59">
        <w:rPr>
          <w:rFonts w:eastAsia="Times New Roman" w:cs="Arial"/>
          <w:szCs w:val="20"/>
          <w:lang w:eastAsia="pl-PL"/>
        </w:rPr>
        <w:t>:</w:t>
      </w:r>
    </w:p>
    <w:p w14:paraId="7F3CEB23" w14:textId="52EB588B" w:rsidR="003F455B" w:rsidRPr="00FD3E59" w:rsidRDefault="00B7161B" w:rsidP="002531D0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7" w:name="_Hlk103349468"/>
      <w:r w:rsidRPr="00FD3E59">
        <w:rPr>
          <w:rFonts w:ascii="Trebuchet MS" w:hAnsi="Trebuchet MS" w:cs="Arial"/>
          <w:sz w:val="20"/>
          <w:szCs w:val="20"/>
        </w:rPr>
        <w:t xml:space="preserve">art. 108 ust. 1 ustawy </w:t>
      </w:r>
      <w:proofErr w:type="spellStart"/>
      <w:r w:rsidRPr="00FD3E59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FD3E59">
        <w:rPr>
          <w:rFonts w:ascii="Trebuchet MS" w:hAnsi="Trebuchet MS" w:cs="Arial"/>
          <w:sz w:val="20"/>
          <w:szCs w:val="20"/>
        </w:rPr>
        <w:t>,</w:t>
      </w:r>
    </w:p>
    <w:p w14:paraId="220ED787" w14:textId="7BC42210" w:rsidR="00B7161B" w:rsidRPr="00FD3E59" w:rsidRDefault="00B7161B" w:rsidP="002531D0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FD3E59">
        <w:rPr>
          <w:rFonts w:ascii="Trebuchet MS" w:hAnsi="Trebuchet MS" w:cs="Arial"/>
          <w:sz w:val="20"/>
          <w:szCs w:val="20"/>
        </w:rPr>
        <w:t xml:space="preserve">art. 109 ust. 1 pkt 4 i 7-10 ustawy </w:t>
      </w:r>
      <w:proofErr w:type="spellStart"/>
      <w:r w:rsidRPr="00FD3E59">
        <w:rPr>
          <w:rFonts w:ascii="Trebuchet MS" w:hAnsi="Trebuchet MS" w:cs="Arial"/>
          <w:sz w:val="20"/>
          <w:szCs w:val="20"/>
        </w:rPr>
        <w:t>Pzp</w:t>
      </w:r>
      <w:proofErr w:type="spellEnd"/>
      <w:r w:rsidR="003F455B" w:rsidRPr="00FD3E59">
        <w:rPr>
          <w:rFonts w:ascii="Trebuchet MS" w:hAnsi="Trebuchet MS" w:cs="Arial"/>
          <w:sz w:val="20"/>
          <w:szCs w:val="20"/>
        </w:rPr>
        <w:t>,</w:t>
      </w:r>
    </w:p>
    <w:p w14:paraId="2CBDD9DC" w14:textId="0AD9441C" w:rsidR="003F455B" w:rsidRPr="00FD3E59" w:rsidRDefault="003F455B" w:rsidP="002531D0">
      <w:pPr>
        <w:pStyle w:val="Akapitzlist"/>
        <w:numPr>
          <w:ilvl w:val="0"/>
          <w:numId w:val="40"/>
        </w:numPr>
        <w:spacing w:after="120"/>
        <w:ind w:left="851"/>
        <w:jc w:val="both"/>
        <w:rPr>
          <w:rFonts w:cs="Arial"/>
          <w:szCs w:val="20"/>
        </w:rPr>
      </w:pPr>
      <w:r w:rsidRPr="00FD3E59">
        <w:rPr>
          <w:rFonts w:ascii="Trebuchet MS" w:hAnsi="Trebuchet MS" w:cs="Arial"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 (</w:t>
      </w:r>
      <w:proofErr w:type="spellStart"/>
      <w:r w:rsidR="005072B7">
        <w:rPr>
          <w:rFonts w:ascii="Trebuchet MS" w:hAnsi="Trebuchet MS" w:cs="Arial"/>
          <w:sz w:val="20"/>
          <w:szCs w:val="20"/>
        </w:rPr>
        <w:t>t.j</w:t>
      </w:r>
      <w:proofErr w:type="spellEnd"/>
      <w:r w:rsidR="005072B7">
        <w:rPr>
          <w:rFonts w:ascii="Trebuchet MS" w:hAnsi="Trebuchet MS" w:cs="Arial"/>
          <w:sz w:val="20"/>
          <w:szCs w:val="20"/>
        </w:rPr>
        <w:t xml:space="preserve">.: </w:t>
      </w:r>
      <w:r w:rsidR="00FD3E59" w:rsidRPr="00FD3E59">
        <w:rPr>
          <w:rFonts w:ascii="Trebuchet MS" w:hAnsi="Trebuchet MS" w:cs="Tahoma"/>
          <w:sz w:val="20"/>
          <w:szCs w:val="20"/>
        </w:rPr>
        <w:t xml:space="preserve">Dz. U. z 2023 r. poz. 129 </w:t>
      </w:r>
      <w:r w:rsidR="00264ABF" w:rsidRPr="00FD3E59">
        <w:rPr>
          <w:rFonts w:ascii="Trebuchet MS" w:hAnsi="Trebuchet MS" w:cs="Arial"/>
          <w:sz w:val="20"/>
          <w:szCs w:val="20"/>
        </w:rPr>
        <w:t>ze zm.</w:t>
      </w:r>
      <w:r w:rsidRPr="00FD3E59">
        <w:rPr>
          <w:rFonts w:ascii="Trebuchet MS" w:hAnsi="Trebuchet MS" w:cs="Arial"/>
          <w:sz w:val="20"/>
          <w:szCs w:val="20"/>
        </w:rPr>
        <w:t>);</w:t>
      </w:r>
      <w:bookmarkEnd w:id="7"/>
    </w:p>
    <w:p w14:paraId="2E6F0B8B" w14:textId="58BF57BE" w:rsidR="00B7161B" w:rsidRPr="00774D92" w:rsidRDefault="00B7161B" w:rsidP="002531D0">
      <w:pPr>
        <w:numPr>
          <w:ilvl w:val="0"/>
          <w:numId w:val="27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FD3E59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FD3E59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FD3E59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FD3E59">
        <w:rPr>
          <w:rFonts w:eastAsia="Times New Roman" w:cs="Arial"/>
          <w:iCs/>
          <w:szCs w:val="20"/>
          <w:lang w:eastAsia="pl-PL"/>
        </w:rPr>
        <w:t xml:space="preserve"> </w:t>
      </w:r>
      <w:bookmarkStart w:id="8" w:name="_Hlk71527196"/>
      <w:r w:rsidRPr="00FD3E59">
        <w:rPr>
          <w:rFonts w:eastAsia="Times New Roman" w:cs="Times New Roman"/>
          <w:szCs w:val="20"/>
          <w:lang w:eastAsia="pl-PL"/>
        </w:rPr>
        <w:t xml:space="preserve">w stosunku do Wykonawcy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6"/>
      </w:r>
      <w:r w:rsidRPr="00774D92">
        <w:rPr>
          <w:rFonts w:eastAsia="Times New Roman" w:cs="Times New Roman"/>
          <w:color w:val="000000"/>
          <w:szCs w:val="20"/>
          <w:lang w:eastAsia="pl-PL"/>
        </w:rPr>
        <w:t xml:space="preserve">) ustawy </w:t>
      </w:r>
      <w:proofErr w:type="spellStart"/>
      <w:r w:rsidRPr="00774D92">
        <w:rPr>
          <w:rFonts w:eastAsia="Times New Roman" w:cs="Times New Roman"/>
          <w:color w:val="000000"/>
          <w:szCs w:val="20"/>
          <w:lang w:eastAsia="pl-PL"/>
        </w:rPr>
        <w:t>Pzp</w:t>
      </w:r>
      <w:proofErr w:type="spellEnd"/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 xml:space="preserve">Jednocześnie oświadczam, że w związku z ww. okolicznościami, zostały podjęte środki naprawcze, o których mowa w art. 110 ust. 2 ustawy </w:t>
      </w:r>
      <w:proofErr w:type="spellStart"/>
      <w:r w:rsidRPr="00774D92">
        <w:rPr>
          <w:rFonts w:eastAsia="Times New Roman" w:cs="Times New Roman"/>
          <w:color w:val="000000"/>
          <w:szCs w:val="20"/>
          <w:lang w:eastAsia="pl-PL"/>
        </w:rPr>
        <w:t>Pzp</w:t>
      </w:r>
      <w:proofErr w:type="spellEnd"/>
      <w:r w:rsidRPr="00774D92">
        <w:rPr>
          <w:rFonts w:eastAsia="Times New Roman" w:cs="Times New Roman"/>
          <w:color w:val="000000"/>
          <w:szCs w:val="20"/>
          <w:lang w:eastAsia="pl-PL"/>
        </w:rPr>
        <w:t>, tj.:</w:t>
      </w:r>
      <w:bookmarkEnd w:id="8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0C693E6E" w:rsidR="00C235FD" w:rsidRDefault="00C235FD" w:rsidP="002531D0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0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D94F8D" w:rsidRPr="00D94F8D">
        <w:rPr>
          <w:rStyle w:val="Odwoanieprzypisudolnego"/>
          <w:rFonts w:eastAsia="Times New Roman" w:cs="Arial"/>
          <w:szCs w:val="20"/>
          <w:vertAlign w:val="baseline"/>
          <w:lang w:eastAsia="pl-PL"/>
        </w:rPr>
        <w:t xml:space="preserve"> 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0"/>
      <w:r>
        <w:rPr>
          <w:rFonts w:eastAsia="Times New Roman" w:cs="Arial"/>
          <w:szCs w:val="20"/>
          <w:lang w:eastAsia="pl-PL"/>
        </w:rPr>
        <w:t>,</w:t>
      </w:r>
    </w:p>
    <w:p w14:paraId="19B2625A" w14:textId="28375A8A" w:rsidR="00B7161B" w:rsidRPr="00774D92" w:rsidRDefault="00B7161B" w:rsidP="002531D0">
      <w:pPr>
        <w:numPr>
          <w:ilvl w:val="0"/>
          <w:numId w:val="27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6DFD25A" w14:textId="00D517AB" w:rsidR="00B7161B" w:rsidRPr="00774D92" w:rsidRDefault="00D173F0" w:rsidP="005F5835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1" w:name="_Hlk103353127"/>
      <w:bookmarkStart w:id="12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1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</w:p>
    <w:bookmarkEnd w:id="12"/>
    <w:p w14:paraId="0395CE52" w14:textId="77777777" w:rsidR="00B7161B" w:rsidRPr="00774D92" w:rsidRDefault="00B7161B" w:rsidP="002531D0">
      <w:pPr>
        <w:keepNext/>
        <w:keepLines/>
        <w:spacing w:before="240" w:line="240" w:lineRule="auto"/>
        <w:outlineLvl w:val="0"/>
        <w:rPr>
          <w:rFonts w:eastAsia="Times New Roman" w:cs="Times New Roman"/>
          <w:color w:val="0070C0"/>
          <w:szCs w:val="20"/>
          <w:lang w:eastAsia="pl-PL"/>
        </w:rPr>
        <w:sectPr w:rsidR="00B7161B" w:rsidRPr="00774D92" w:rsidSect="004F7575">
          <w:footerReference w:type="first" r:id="rId9"/>
          <w:footnotePr>
            <w:numRestart w:val="eachSect"/>
          </w:footnotePr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</w:p>
    <w:p w14:paraId="5A3113AE" w14:textId="6A45AC2B" w:rsidR="002531D0" w:rsidRPr="002531D0" w:rsidRDefault="002531D0" w:rsidP="002531D0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13" w:name="_Toc1386265"/>
      <w:bookmarkStart w:id="14" w:name="_Toc140229428"/>
      <w:r w:rsidRPr="002531D0">
        <w:rPr>
          <w:rFonts w:eastAsia="Times New Roman" w:cs="Times New Roman"/>
          <w:szCs w:val="20"/>
          <w:lang w:eastAsia="pl-PL"/>
        </w:rPr>
        <w:lastRenderedPageBreak/>
        <w:t>Załącznik nr 5</w:t>
      </w:r>
      <w:bookmarkEnd w:id="13"/>
      <w:r w:rsidRPr="002531D0">
        <w:rPr>
          <w:rFonts w:eastAsia="Times New Roman" w:cs="Times New Roman"/>
          <w:szCs w:val="20"/>
          <w:lang w:eastAsia="pl-PL"/>
        </w:rPr>
        <w:t xml:space="preserve"> Dokument przedmiotowy</w:t>
      </w:r>
      <w:bookmarkEnd w:id="14"/>
    </w:p>
    <w:p w14:paraId="27CCDE64" w14:textId="77777777" w:rsidR="002531D0" w:rsidRDefault="002531D0" w:rsidP="002531D0">
      <w:pPr>
        <w:autoSpaceDE w:val="0"/>
        <w:autoSpaceDN w:val="0"/>
        <w:ind w:left="1080"/>
        <w:jc w:val="center"/>
        <w:rPr>
          <w:rFonts w:eastAsia="Times New Roman" w:cs="Open Sans"/>
          <w:b/>
          <w:w w:val="89"/>
          <w:szCs w:val="20"/>
          <w:u w:val="single"/>
          <w:lang w:eastAsia="pl-PL"/>
        </w:rPr>
      </w:pPr>
      <w:bookmarkStart w:id="15" w:name="_Hlk118807055"/>
      <w:bookmarkStart w:id="16" w:name="_Hlk118804313"/>
    </w:p>
    <w:p w14:paraId="797C768B" w14:textId="77777777" w:rsidR="002531D0" w:rsidRPr="00F75F89" w:rsidRDefault="002531D0" w:rsidP="002531D0">
      <w:pPr>
        <w:autoSpaceDE w:val="0"/>
        <w:autoSpaceDN w:val="0"/>
        <w:ind w:left="1080"/>
        <w:jc w:val="center"/>
        <w:rPr>
          <w:rFonts w:eastAsia="Times New Roman" w:cs="Times New Roman"/>
          <w:b/>
          <w:bCs/>
          <w:szCs w:val="20"/>
          <w:lang w:eastAsia="pl-PL"/>
        </w:rPr>
      </w:pPr>
      <w:r w:rsidRPr="00F75F89">
        <w:rPr>
          <w:rFonts w:eastAsia="Times New Roman" w:cs="Times New Roman"/>
          <w:b/>
          <w:bCs/>
          <w:szCs w:val="20"/>
          <w:lang w:eastAsia="pl-PL"/>
        </w:rPr>
        <w:t>Dostawa oświetlenia studyjnego do digitalizacji zbiorów muzealnych</w:t>
      </w:r>
      <w:bookmarkEnd w:id="15"/>
      <w:bookmarkEnd w:id="16"/>
    </w:p>
    <w:p w14:paraId="36DCB8FE" w14:textId="77777777" w:rsidR="002531D0" w:rsidRPr="004A31C2" w:rsidRDefault="002531D0" w:rsidP="002531D0">
      <w:pPr>
        <w:autoSpaceDE w:val="0"/>
        <w:autoSpaceDN w:val="0"/>
        <w:jc w:val="both"/>
        <w:rPr>
          <w:rFonts w:eastAsia="Times New Roman" w:cs="Open Sans"/>
          <w:b/>
          <w:bCs/>
          <w:sz w:val="24"/>
          <w:szCs w:val="24"/>
          <w:lang w:eastAsia="pl-PL"/>
        </w:rPr>
      </w:pPr>
      <w:r w:rsidRPr="004A31C2">
        <w:rPr>
          <w:rFonts w:eastAsia="Times New Roman" w:cs="Open Sans"/>
          <w:b/>
          <w:bCs/>
          <w:sz w:val="24"/>
          <w:szCs w:val="24"/>
          <w:lang w:eastAsia="pl-PL"/>
        </w:rPr>
        <w:t xml:space="preserve">Uwaga: </w:t>
      </w:r>
    </w:p>
    <w:p w14:paraId="4CB1C3E9" w14:textId="77777777" w:rsidR="002531D0" w:rsidRDefault="002531D0" w:rsidP="002531D0">
      <w:pPr>
        <w:autoSpaceDE w:val="0"/>
        <w:autoSpaceDN w:val="0"/>
        <w:jc w:val="both"/>
        <w:rPr>
          <w:rFonts w:eastAsia="Times New Roman" w:cs="Open Sans"/>
          <w:szCs w:val="20"/>
          <w:lang w:eastAsia="pl-PL"/>
        </w:rPr>
      </w:pPr>
      <w:bookmarkStart w:id="17" w:name="_Hlk105405299"/>
      <w:r w:rsidRPr="004A31C2">
        <w:rPr>
          <w:rFonts w:eastAsia="Times New Roman" w:cs="Open Sans"/>
          <w:szCs w:val="20"/>
          <w:lang w:eastAsia="pl-PL"/>
        </w:rPr>
        <w:t xml:space="preserve">W celu złożenia dokumentu przedmiotowego </w:t>
      </w:r>
      <w:r>
        <w:rPr>
          <w:rFonts w:eastAsia="Times New Roman" w:cs="Open Sans"/>
          <w:szCs w:val="20"/>
          <w:lang w:eastAsia="pl-PL"/>
        </w:rPr>
        <w:t>należy:</w:t>
      </w:r>
    </w:p>
    <w:p w14:paraId="5AB5A11A" w14:textId="16D30C01" w:rsidR="002531D0" w:rsidRPr="00BF2657" w:rsidRDefault="002531D0" w:rsidP="002531D0">
      <w:pPr>
        <w:pStyle w:val="Akapitzlist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ascii="Trebuchet MS" w:hAnsi="Trebuchet MS" w:cs="Open Sans"/>
          <w:sz w:val="20"/>
          <w:szCs w:val="20"/>
        </w:rPr>
      </w:pPr>
      <w:bookmarkStart w:id="18" w:name="_Hlk139020556"/>
      <w:r>
        <w:rPr>
          <w:rFonts w:ascii="Trebuchet MS" w:hAnsi="Trebuchet MS" w:cs="Open Sans"/>
          <w:sz w:val="20"/>
          <w:szCs w:val="20"/>
        </w:rPr>
        <w:t xml:space="preserve">w kolumnie 1 pn.: </w:t>
      </w:r>
      <w:r w:rsidRPr="00E262B6">
        <w:rPr>
          <w:rFonts w:ascii="Trebuchet MS" w:hAnsi="Trebuchet MS" w:cs="Open Sans"/>
          <w:b/>
          <w:bCs/>
          <w:sz w:val="20"/>
          <w:szCs w:val="20"/>
        </w:rPr>
        <w:t>„Nazwa elementu – Oferowany produkt”</w:t>
      </w:r>
      <w:r>
        <w:rPr>
          <w:rFonts w:ascii="Trebuchet MS" w:hAnsi="Trebuchet MS" w:cs="Open Sans"/>
          <w:sz w:val="20"/>
          <w:szCs w:val="20"/>
        </w:rPr>
        <w:t xml:space="preserve"> </w:t>
      </w:r>
      <w:r w:rsidR="00BF2657" w:rsidRPr="00BF2657">
        <w:rPr>
          <w:rFonts w:ascii="Trebuchet MS" w:hAnsi="Trebuchet MS" w:cs="Open Sans"/>
          <w:sz w:val="20"/>
          <w:szCs w:val="20"/>
        </w:rPr>
        <w:t xml:space="preserve">należy </w:t>
      </w:r>
      <w:r w:rsidR="00BF2657" w:rsidRPr="00F75F89">
        <w:rPr>
          <w:rFonts w:ascii="Trebuchet MS" w:hAnsi="Trebuchet MS" w:cs="Open Sans"/>
          <w:sz w:val="20"/>
          <w:szCs w:val="20"/>
        </w:rPr>
        <w:t>podać pełną nazwę</w:t>
      </w:r>
      <w:r w:rsidR="00BF2657" w:rsidRPr="00F75F89" w:rsidDel="00BF2657">
        <w:rPr>
          <w:rFonts w:ascii="Trebuchet MS" w:hAnsi="Trebuchet MS" w:cs="Open Sans"/>
          <w:sz w:val="20"/>
          <w:szCs w:val="20"/>
        </w:rPr>
        <w:t xml:space="preserve"> </w:t>
      </w:r>
      <w:r w:rsidRPr="00BF2657">
        <w:rPr>
          <w:rFonts w:ascii="Trebuchet MS" w:hAnsi="Trebuchet MS" w:cs="Open Sans"/>
          <w:sz w:val="20"/>
          <w:szCs w:val="20"/>
        </w:rPr>
        <w:t>model</w:t>
      </w:r>
      <w:r w:rsidR="00BF2657" w:rsidRPr="00F75F89">
        <w:rPr>
          <w:rFonts w:ascii="Trebuchet MS" w:hAnsi="Trebuchet MS" w:cs="Open Sans"/>
          <w:sz w:val="20"/>
          <w:szCs w:val="20"/>
        </w:rPr>
        <w:t>u</w:t>
      </w:r>
      <w:r w:rsidRPr="00BF2657">
        <w:rPr>
          <w:rFonts w:ascii="Trebuchet MS" w:hAnsi="Trebuchet MS" w:cs="Open Sans"/>
          <w:sz w:val="20"/>
          <w:szCs w:val="20"/>
        </w:rPr>
        <w:t>/typ</w:t>
      </w:r>
      <w:r w:rsidR="00BF2657" w:rsidRPr="00F75F89">
        <w:rPr>
          <w:rFonts w:ascii="Trebuchet MS" w:hAnsi="Trebuchet MS" w:cs="Open Sans"/>
          <w:sz w:val="20"/>
          <w:szCs w:val="20"/>
        </w:rPr>
        <w:t>u</w:t>
      </w:r>
      <w:r w:rsidRPr="00BF2657">
        <w:rPr>
          <w:rFonts w:ascii="Trebuchet MS" w:hAnsi="Trebuchet MS" w:cs="Open Sans"/>
          <w:sz w:val="20"/>
          <w:szCs w:val="20"/>
        </w:rPr>
        <w:t xml:space="preserve"> urządzenia oraz nazwę producenta,</w:t>
      </w:r>
    </w:p>
    <w:p w14:paraId="04F24C06" w14:textId="77777777" w:rsidR="002531D0" w:rsidRPr="00E262B6" w:rsidRDefault="002531D0" w:rsidP="002531D0">
      <w:pPr>
        <w:pStyle w:val="Akapitzlist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ascii="Trebuchet MS" w:hAnsi="Trebuchet MS" w:cs="Open Sans"/>
          <w:sz w:val="20"/>
          <w:szCs w:val="20"/>
        </w:rPr>
      </w:pPr>
      <w:r w:rsidRPr="00E262B6">
        <w:rPr>
          <w:rFonts w:ascii="Trebuchet MS" w:hAnsi="Trebuchet MS" w:cs="Open Sans"/>
          <w:sz w:val="20"/>
          <w:szCs w:val="20"/>
        </w:rPr>
        <w:t>w kolumnie 3 pn.: „</w:t>
      </w:r>
      <w:r w:rsidRPr="00E262B6">
        <w:rPr>
          <w:rFonts w:ascii="Trebuchet MS" w:hAnsi="Trebuchet MS" w:cs="Open Sans"/>
          <w:b/>
          <w:bCs/>
          <w:sz w:val="20"/>
          <w:szCs w:val="20"/>
        </w:rPr>
        <w:t>Potwierdzenie spełnienia parametrów technicznych</w:t>
      </w:r>
      <w:r w:rsidRPr="00E262B6">
        <w:rPr>
          <w:rFonts w:ascii="Trebuchet MS" w:hAnsi="Trebuchet MS" w:cs="Open Sans"/>
          <w:sz w:val="20"/>
          <w:szCs w:val="20"/>
        </w:rPr>
        <w:t>”</w:t>
      </w:r>
      <w:bookmarkEnd w:id="17"/>
      <w:r w:rsidRPr="00E262B6">
        <w:rPr>
          <w:rFonts w:ascii="Trebuchet MS" w:hAnsi="Trebuchet MS" w:cs="Open Sans"/>
          <w:sz w:val="20"/>
          <w:szCs w:val="20"/>
        </w:rPr>
        <w:t xml:space="preserve"> należy potwierdzić parametry techniczne oferowanego produktu.</w:t>
      </w:r>
    </w:p>
    <w:p w14:paraId="5E5B3308" w14:textId="77777777" w:rsidR="002531D0" w:rsidRPr="004A31C2" w:rsidRDefault="002531D0" w:rsidP="002531D0">
      <w:pPr>
        <w:autoSpaceDE w:val="0"/>
        <w:autoSpaceDN w:val="0"/>
        <w:jc w:val="both"/>
        <w:rPr>
          <w:rFonts w:eastAsia="Times New Roman" w:cs="Open Sans"/>
          <w:szCs w:val="20"/>
          <w:lang w:eastAsia="pl-PL"/>
        </w:rPr>
      </w:pPr>
    </w:p>
    <w:tbl>
      <w:tblPr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6988"/>
        <w:gridCol w:w="2939"/>
      </w:tblGrid>
      <w:tr w:rsidR="002531D0" w:rsidRPr="000F4B64" w14:paraId="49F88F76" w14:textId="77777777" w:rsidTr="00E7341C">
        <w:trPr>
          <w:trHeight w:val="1009"/>
        </w:trPr>
        <w:tc>
          <w:tcPr>
            <w:tcW w:w="4064" w:type="dxa"/>
            <w:shd w:val="clear" w:color="auto" w:fill="E9EFF7"/>
            <w:vAlign w:val="center"/>
          </w:tcPr>
          <w:bookmarkEnd w:id="18"/>
          <w:p w14:paraId="6BC1A43A" w14:textId="77777777" w:rsidR="002531D0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Nazwa elementu</w:t>
            </w: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 xml:space="preserve"> -</w:t>
            </w:r>
          </w:p>
          <w:p w14:paraId="7EC63B9A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>Oferowany produkt</w:t>
            </w:r>
          </w:p>
        </w:tc>
        <w:tc>
          <w:tcPr>
            <w:tcW w:w="6988" w:type="dxa"/>
            <w:shd w:val="clear" w:color="auto" w:fill="E9EFF7"/>
            <w:vAlign w:val="center"/>
          </w:tcPr>
          <w:p w14:paraId="15E990F0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Wymagane minimalne parametry techniczne</w:t>
            </w:r>
          </w:p>
        </w:tc>
        <w:tc>
          <w:tcPr>
            <w:tcW w:w="2939" w:type="dxa"/>
            <w:shd w:val="clear" w:color="auto" w:fill="E9EFF7"/>
            <w:vAlign w:val="center"/>
          </w:tcPr>
          <w:p w14:paraId="3C6A02C2" w14:textId="77777777" w:rsidR="002531D0" w:rsidRPr="004A31C2" w:rsidRDefault="002531D0" w:rsidP="00E7341C">
            <w:pPr>
              <w:autoSpaceDE w:val="0"/>
              <w:autoSpaceDN w:val="0"/>
              <w:adjustRightInd w:val="0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>
              <w:rPr>
                <w:rFonts w:eastAsia="Times New Roman" w:cs="Open Sans"/>
                <w:b/>
                <w:bCs/>
                <w:szCs w:val="20"/>
                <w:lang w:eastAsia="pl-PL"/>
              </w:rPr>
              <w:t>Potwierdzenie spełnienia parametrów technicznych</w:t>
            </w:r>
          </w:p>
        </w:tc>
      </w:tr>
      <w:tr w:rsidR="002531D0" w:rsidRPr="000F4B64" w14:paraId="343E1649" w14:textId="77777777" w:rsidTr="00E7341C">
        <w:tc>
          <w:tcPr>
            <w:tcW w:w="4064" w:type="dxa"/>
            <w:shd w:val="clear" w:color="auto" w:fill="E9EFF7"/>
            <w:vAlign w:val="center"/>
          </w:tcPr>
          <w:p w14:paraId="5FA48A8A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1</w:t>
            </w:r>
          </w:p>
        </w:tc>
        <w:tc>
          <w:tcPr>
            <w:tcW w:w="6988" w:type="dxa"/>
            <w:shd w:val="clear" w:color="auto" w:fill="E9EFF7"/>
            <w:vAlign w:val="center"/>
          </w:tcPr>
          <w:p w14:paraId="4663C6D2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2</w:t>
            </w:r>
          </w:p>
        </w:tc>
        <w:tc>
          <w:tcPr>
            <w:tcW w:w="2939" w:type="dxa"/>
            <w:shd w:val="clear" w:color="auto" w:fill="E9EFF7"/>
            <w:vAlign w:val="center"/>
          </w:tcPr>
          <w:p w14:paraId="7CCF3556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center"/>
              <w:rPr>
                <w:rFonts w:eastAsia="Times New Roman" w:cs="Open Sans"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szCs w:val="20"/>
                <w:lang w:eastAsia="pl-PL"/>
              </w:rPr>
              <w:t>3</w:t>
            </w:r>
          </w:p>
        </w:tc>
      </w:tr>
      <w:tr w:rsidR="002531D0" w:rsidRPr="000F4B64" w14:paraId="56DF2E99" w14:textId="77777777" w:rsidTr="00E7341C">
        <w:trPr>
          <w:trHeight w:val="665"/>
        </w:trPr>
        <w:tc>
          <w:tcPr>
            <w:tcW w:w="4064" w:type="dxa"/>
            <w:vMerge w:val="restart"/>
            <w:vAlign w:val="center"/>
          </w:tcPr>
          <w:p w14:paraId="4CE9B3AE" w14:textId="77777777" w:rsidR="002531D0" w:rsidRPr="00E262B6" w:rsidRDefault="002531D0" w:rsidP="00E7341C">
            <w:pPr>
              <w:autoSpaceDE w:val="0"/>
              <w:autoSpaceDN w:val="0"/>
              <w:spacing w:after="120"/>
              <w:rPr>
                <w:rFonts w:eastAsia="Times New Roman" w:cs="Open Sans"/>
                <w:b/>
                <w:bCs/>
                <w:szCs w:val="20"/>
                <w:lang w:eastAsia="pl-PL"/>
              </w:rPr>
            </w:pPr>
            <w:r w:rsidRPr="00E262B6">
              <w:rPr>
                <w:rFonts w:cstheme="minorHAnsi"/>
                <w:b/>
                <w:bCs/>
                <w:szCs w:val="20"/>
              </w:rPr>
              <w:t>Generator do lamp błyskowych</w:t>
            </w:r>
          </w:p>
          <w:p w14:paraId="3C9EE6CA" w14:textId="77777777" w:rsidR="002531D0" w:rsidRPr="00DF3B1D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Nazwa producenta: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br/>
            </w: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………………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t>…………………………………..</w:t>
            </w:r>
          </w:p>
          <w:p w14:paraId="37089F49" w14:textId="77777777" w:rsidR="002531D0" w:rsidRPr="00DF3B1D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</w:p>
          <w:p w14:paraId="60D38D6F" w14:textId="77777777" w:rsidR="002531D0" w:rsidRPr="004A31C2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Model urządzenia: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br/>
            </w: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………………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t>…………………………………..</w:t>
            </w:r>
          </w:p>
        </w:tc>
        <w:tc>
          <w:tcPr>
            <w:tcW w:w="6988" w:type="dxa"/>
            <w:vAlign w:val="center"/>
          </w:tcPr>
          <w:p w14:paraId="2EE5B3F7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both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0864E1">
              <w:rPr>
                <w:rFonts w:cstheme="minorHAnsi"/>
                <w:szCs w:val="20"/>
              </w:rPr>
              <w:t>Moc maksymalna generatora 2400Ws lub większa</w:t>
            </w:r>
          </w:p>
        </w:tc>
        <w:tc>
          <w:tcPr>
            <w:tcW w:w="2939" w:type="dxa"/>
            <w:vAlign w:val="center"/>
          </w:tcPr>
          <w:p w14:paraId="3D35E000" w14:textId="77777777" w:rsidR="002531D0" w:rsidRPr="004A31C2" w:rsidRDefault="002531D0" w:rsidP="00E7341C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szCs w:val="20"/>
                <w:lang w:eastAsia="pl-PL"/>
              </w:rPr>
              <w:t xml:space="preserve">Spełnia wszystkie parametry (TAK/NIE): </w:t>
            </w: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……………</w:t>
            </w:r>
          </w:p>
        </w:tc>
      </w:tr>
      <w:tr w:rsidR="002531D0" w:rsidRPr="000F4B64" w14:paraId="48F9D6E0" w14:textId="77777777" w:rsidTr="00E7341C">
        <w:trPr>
          <w:trHeight w:val="916"/>
        </w:trPr>
        <w:tc>
          <w:tcPr>
            <w:tcW w:w="4064" w:type="dxa"/>
            <w:vMerge/>
            <w:vAlign w:val="center"/>
          </w:tcPr>
          <w:p w14:paraId="4B0B922D" w14:textId="77777777" w:rsidR="002531D0" w:rsidRPr="004A31C2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</w:p>
        </w:tc>
        <w:tc>
          <w:tcPr>
            <w:tcW w:w="6988" w:type="dxa"/>
            <w:vAlign w:val="center"/>
          </w:tcPr>
          <w:p w14:paraId="15F3A616" w14:textId="77777777" w:rsidR="002531D0" w:rsidRPr="004A31C2" w:rsidRDefault="002531D0" w:rsidP="00E7341C">
            <w:pPr>
              <w:autoSpaceDE w:val="0"/>
              <w:autoSpaceDN w:val="0"/>
              <w:adjustRightInd w:val="0"/>
              <w:jc w:val="both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21531F">
              <w:rPr>
                <w:rFonts w:eastAsia="Times New Roman" w:cs="Open Sans"/>
                <w:bCs/>
                <w:szCs w:val="20"/>
                <w:lang w:eastAsia="pl-PL"/>
              </w:rPr>
              <w:t xml:space="preserve">Gniazda do podłączenia przynajmniej 2 głowic błyskowych z możliwością pełnego asymetrycznego </w:t>
            </w:r>
            <w:r w:rsidRPr="00E262B6">
              <w:rPr>
                <w:rFonts w:cstheme="minorHAnsi"/>
                <w:szCs w:val="20"/>
              </w:rPr>
              <w:t>podziału</w:t>
            </w:r>
            <w:r w:rsidRPr="0021531F">
              <w:rPr>
                <w:rFonts w:eastAsia="Times New Roman" w:cs="Open Sans"/>
                <w:bCs/>
                <w:szCs w:val="20"/>
                <w:lang w:eastAsia="pl-PL"/>
              </w:rPr>
              <w:t xml:space="preserve"> mocy przy wykorzystaniu jednocześnie dwóch głowic błyskowych.</w:t>
            </w:r>
          </w:p>
        </w:tc>
        <w:tc>
          <w:tcPr>
            <w:tcW w:w="2939" w:type="dxa"/>
            <w:vAlign w:val="center"/>
          </w:tcPr>
          <w:p w14:paraId="3F375663" w14:textId="77777777" w:rsidR="002531D0" w:rsidRPr="004A31C2" w:rsidRDefault="002531D0" w:rsidP="00E7341C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szCs w:val="20"/>
                <w:lang w:eastAsia="pl-PL"/>
              </w:rPr>
              <w:t xml:space="preserve">Spełnia wszystkie parametry (TAK/NIE): </w:t>
            </w: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……………</w:t>
            </w:r>
          </w:p>
        </w:tc>
      </w:tr>
      <w:tr w:rsidR="002531D0" w:rsidRPr="000F4B64" w14:paraId="478BE6F7" w14:textId="77777777" w:rsidTr="00E7341C">
        <w:trPr>
          <w:trHeight w:val="1035"/>
        </w:trPr>
        <w:tc>
          <w:tcPr>
            <w:tcW w:w="4064" w:type="dxa"/>
            <w:vMerge/>
            <w:vAlign w:val="center"/>
          </w:tcPr>
          <w:p w14:paraId="33B53115" w14:textId="77777777" w:rsidR="002531D0" w:rsidRPr="00DF058B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</w:p>
        </w:tc>
        <w:tc>
          <w:tcPr>
            <w:tcW w:w="6988" w:type="dxa"/>
            <w:vAlign w:val="center"/>
          </w:tcPr>
          <w:p w14:paraId="4928C713" w14:textId="1F85D0CC" w:rsidR="002531D0" w:rsidRPr="0021531F" w:rsidRDefault="002531D0" w:rsidP="00E7341C">
            <w:pPr>
              <w:autoSpaceDE w:val="0"/>
              <w:autoSpaceDN w:val="0"/>
              <w:jc w:val="both"/>
              <w:rPr>
                <w:rFonts w:eastAsia="Times New Roman" w:cs="Open Sans"/>
                <w:bCs/>
                <w:szCs w:val="20"/>
                <w:lang w:eastAsia="pl-PL"/>
              </w:rPr>
            </w:pPr>
            <w:r>
              <w:rPr>
                <w:rFonts w:cstheme="minorHAnsi"/>
                <w:szCs w:val="20"/>
              </w:rPr>
              <w:t>Stabilna temperatura barwowa w całym zakresie regulacji. Maksymalna dopuszczalna różnica w temperaturze barwowej dla maksymalnej i</w:t>
            </w:r>
            <w:r w:rsidR="00792023">
              <w:rPr>
                <w:rFonts w:cstheme="minorHAnsi"/>
                <w:szCs w:val="20"/>
              </w:rPr>
              <w:t> </w:t>
            </w:r>
            <w:r>
              <w:rPr>
                <w:rFonts w:cstheme="minorHAnsi"/>
                <w:szCs w:val="20"/>
              </w:rPr>
              <w:t xml:space="preserve">minimalnej mocy błysku to </w:t>
            </w:r>
            <w:r w:rsidRPr="008A3E7F">
              <w:rPr>
                <w:b/>
                <w:bCs/>
                <w:szCs w:val="20"/>
              </w:rPr>
              <w:t>±</w:t>
            </w:r>
            <w:r w:rsidRPr="00503990">
              <w:rPr>
                <w:szCs w:val="20"/>
              </w:rPr>
              <w:t>100K</w:t>
            </w:r>
            <w:r>
              <w:rPr>
                <w:szCs w:val="20"/>
              </w:rPr>
              <w:t>.</w:t>
            </w:r>
          </w:p>
        </w:tc>
        <w:tc>
          <w:tcPr>
            <w:tcW w:w="2939" w:type="dxa"/>
            <w:vAlign w:val="center"/>
          </w:tcPr>
          <w:p w14:paraId="3C69F294" w14:textId="77777777" w:rsidR="002531D0" w:rsidRPr="004A31C2" w:rsidRDefault="002531D0" w:rsidP="00E7341C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szCs w:val="20"/>
                <w:lang w:eastAsia="pl-PL"/>
              </w:rPr>
              <w:t xml:space="preserve">Spełnia wszystkie parametry (TAK/NIE): </w:t>
            </w: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……………</w:t>
            </w:r>
          </w:p>
        </w:tc>
      </w:tr>
      <w:tr w:rsidR="002531D0" w:rsidRPr="000F4B64" w14:paraId="4E85B65A" w14:textId="77777777" w:rsidTr="00F75F89">
        <w:trPr>
          <w:trHeight w:val="1698"/>
        </w:trPr>
        <w:tc>
          <w:tcPr>
            <w:tcW w:w="4064" w:type="dxa"/>
            <w:vAlign w:val="center"/>
          </w:tcPr>
          <w:p w14:paraId="5D286B58" w14:textId="77777777" w:rsidR="002531D0" w:rsidRPr="00E262B6" w:rsidRDefault="002531D0" w:rsidP="00E7341C">
            <w:pPr>
              <w:autoSpaceDE w:val="0"/>
              <w:autoSpaceDN w:val="0"/>
              <w:spacing w:before="120" w:after="120"/>
              <w:rPr>
                <w:rFonts w:cstheme="minorHAnsi"/>
                <w:b/>
                <w:bCs/>
                <w:szCs w:val="20"/>
              </w:rPr>
            </w:pPr>
            <w:r w:rsidRPr="00E262B6">
              <w:rPr>
                <w:rFonts w:cstheme="minorHAnsi"/>
                <w:b/>
                <w:bCs/>
                <w:szCs w:val="20"/>
              </w:rPr>
              <w:t>Głowica błyskowa</w:t>
            </w:r>
          </w:p>
          <w:p w14:paraId="72AAF219" w14:textId="77777777" w:rsidR="002531D0" w:rsidRPr="00DF3B1D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Nazwa producenta: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br/>
            </w: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………………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t>…………………………………..</w:t>
            </w:r>
          </w:p>
          <w:p w14:paraId="23168ED6" w14:textId="77777777" w:rsidR="002531D0" w:rsidRPr="00DF3B1D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</w:p>
          <w:p w14:paraId="337274FF" w14:textId="77777777" w:rsidR="002531D0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Model urządzenia: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br/>
            </w:r>
            <w:r w:rsidRPr="00DF3B1D">
              <w:rPr>
                <w:rFonts w:eastAsia="Times New Roman" w:cs="Open Sans"/>
                <w:bCs/>
                <w:szCs w:val="20"/>
                <w:lang w:eastAsia="pl-PL"/>
              </w:rPr>
              <w:t>………………</w:t>
            </w:r>
            <w:r>
              <w:rPr>
                <w:rFonts w:eastAsia="Times New Roman" w:cs="Open Sans"/>
                <w:bCs/>
                <w:szCs w:val="20"/>
                <w:lang w:eastAsia="pl-PL"/>
              </w:rPr>
              <w:t>…………………………………..</w:t>
            </w:r>
          </w:p>
          <w:p w14:paraId="48FF1887" w14:textId="77777777" w:rsidR="002531D0" w:rsidRPr="00DF058B" w:rsidRDefault="002531D0" w:rsidP="00E7341C">
            <w:pPr>
              <w:autoSpaceDE w:val="0"/>
              <w:autoSpaceDN w:val="0"/>
              <w:rPr>
                <w:rFonts w:eastAsia="Times New Roman" w:cs="Open Sans"/>
                <w:bCs/>
                <w:szCs w:val="20"/>
                <w:lang w:eastAsia="pl-PL"/>
              </w:rPr>
            </w:pPr>
          </w:p>
        </w:tc>
        <w:tc>
          <w:tcPr>
            <w:tcW w:w="6988" w:type="dxa"/>
            <w:vAlign w:val="center"/>
          </w:tcPr>
          <w:p w14:paraId="7D5CCE3A" w14:textId="254E3F84" w:rsidR="002531D0" w:rsidRDefault="00A07C0E" w:rsidP="00E7341C">
            <w:pPr>
              <w:autoSpaceDE w:val="0"/>
              <w:autoSpaceDN w:val="0"/>
              <w:jc w:val="both"/>
              <w:rPr>
                <w:rFonts w:cstheme="minorHAnsi"/>
                <w:szCs w:val="20"/>
              </w:rPr>
            </w:pPr>
            <w:r w:rsidRPr="00A07C0E">
              <w:rPr>
                <w:rFonts w:cstheme="minorHAnsi"/>
                <w:szCs w:val="20"/>
              </w:rPr>
              <w:t>Światło generowane przez głowicę</w:t>
            </w:r>
            <w:r w:rsidR="002531D0">
              <w:rPr>
                <w:rFonts w:cstheme="minorHAnsi"/>
                <w:szCs w:val="20"/>
              </w:rPr>
              <w:t xml:space="preserve"> nie emit</w:t>
            </w:r>
            <w:r w:rsidR="0073072C">
              <w:rPr>
                <w:rFonts w:cstheme="minorHAnsi"/>
                <w:szCs w:val="20"/>
              </w:rPr>
              <w:t>uje</w:t>
            </w:r>
            <w:r w:rsidR="002531D0">
              <w:rPr>
                <w:rFonts w:cstheme="minorHAnsi"/>
                <w:szCs w:val="20"/>
              </w:rPr>
              <w:t xml:space="preserve"> promieniowania </w:t>
            </w:r>
            <w:r w:rsidR="008D03A5">
              <w:rPr>
                <w:rFonts w:cstheme="minorHAnsi"/>
                <w:szCs w:val="20"/>
              </w:rPr>
              <w:t>UV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939" w:type="dxa"/>
            <w:vAlign w:val="center"/>
          </w:tcPr>
          <w:p w14:paraId="6C608971" w14:textId="77777777" w:rsidR="002531D0" w:rsidRPr="004A31C2" w:rsidRDefault="002531D0" w:rsidP="00E7341C">
            <w:pPr>
              <w:autoSpaceDE w:val="0"/>
              <w:autoSpaceDN w:val="0"/>
              <w:adjustRightInd w:val="0"/>
              <w:spacing w:before="240" w:after="240"/>
              <w:rPr>
                <w:rFonts w:eastAsia="Times New Roman" w:cs="Open Sans"/>
                <w:b/>
                <w:szCs w:val="20"/>
                <w:lang w:eastAsia="pl-PL"/>
              </w:rPr>
            </w:pPr>
            <w:r w:rsidRPr="004A31C2">
              <w:rPr>
                <w:rFonts w:eastAsia="Times New Roman" w:cs="Open Sans"/>
                <w:b/>
                <w:szCs w:val="20"/>
                <w:lang w:eastAsia="pl-PL"/>
              </w:rPr>
              <w:t xml:space="preserve">Spełnia wszystkie parametry (TAK/NIE): </w:t>
            </w:r>
            <w:r w:rsidRPr="004A31C2">
              <w:rPr>
                <w:rFonts w:eastAsia="Times New Roman" w:cs="Open Sans"/>
                <w:b/>
                <w:bCs/>
                <w:szCs w:val="20"/>
                <w:lang w:eastAsia="pl-PL"/>
              </w:rPr>
              <w:t>……………</w:t>
            </w:r>
          </w:p>
        </w:tc>
      </w:tr>
    </w:tbl>
    <w:p w14:paraId="254BB922" w14:textId="055E5282" w:rsidR="00B7161B" w:rsidRPr="00F75F89" w:rsidRDefault="002531D0" w:rsidP="002531D0">
      <w:pPr>
        <w:jc w:val="both"/>
        <w:rPr>
          <w:color w:val="FF0000"/>
          <w:szCs w:val="20"/>
        </w:rPr>
      </w:pPr>
      <w:bookmarkStart w:id="19" w:name="_Hlk104981265"/>
      <w:r w:rsidRPr="00F75F89">
        <w:rPr>
          <w:i/>
          <w:color w:val="FF0000"/>
          <w:szCs w:val="20"/>
        </w:rPr>
        <w:lastRenderedPageBreak/>
        <w:t xml:space="preserve">Zamawiający zaleca dokument przedmiotowy wypełnić elektronicznie, następnie </w:t>
      </w:r>
      <w:r w:rsidRPr="00F75F89">
        <w:rPr>
          <w:b/>
          <w:bCs/>
          <w:i/>
          <w:color w:val="FF0000"/>
          <w:szCs w:val="20"/>
        </w:rPr>
        <w:t>zapisać dokument w formacie PDF</w:t>
      </w:r>
      <w:r w:rsidRPr="00F75F89">
        <w:rPr>
          <w:i/>
          <w:color w:val="FF0000"/>
          <w:szCs w:val="20"/>
        </w:rPr>
        <w:t xml:space="preserve"> (poprzez funkcję „zapisz jako” lub „drukuj”, </w:t>
      </w:r>
      <w:r w:rsidRPr="00F75F89">
        <w:rPr>
          <w:b/>
          <w:bCs/>
          <w:i/>
          <w:color w:val="FF0000"/>
          <w:szCs w:val="20"/>
        </w:rPr>
        <w:t>podpisać</w:t>
      </w:r>
      <w:r w:rsidRPr="00F75F89">
        <w:rPr>
          <w:i/>
          <w:color w:val="FF0000"/>
          <w:szCs w:val="20"/>
        </w:rPr>
        <w:t xml:space="preserve"> kwalifikowanym podpisem elektronicznym lub podpisem zaufanym lub elektronicznym podpisem osobistym (</w:t>
      </w:r>
      <w:r w:rsidRPr="00F75F89">
        <w:rPr>
          <w:b/>
          <w:bCs/>
          <w:i/>
          <w:color w:val="FF0000"/>
          <w:szCs w:val="20"/>
        </w:rPr>
        <w:t xml:space="preserve">w formacie </w:t>
      </w:r>
      <w:proofErr w:type="spellStart"/>
      <w:r w:rsidRPr="00F75F89">
        <w:rPr>
          <w:b/>
          <w:bCs/>
          <w:i/>
          <w:color w:val="FF0000"/>
          <w:szCs w:val="20"/>
        </w:rPr>
        <w:t>PAdES</w:t>
      </w:r>
      <w:proofErr w:type="spellEnd"/>
      <w:r w:rsidRPr="00F75F89">
        <w:rPr>
          <w:b/>
          <w:bCs/>
          <w:i/>
          <w:color w:val="FF0000"/>
          <w:szCs w:val="20"/>
        </w:rPr>
        <w:t>)</w:t>
      </w:r>
      <w:r w:rsidRPr="00F75F89">
        <w:rPr>
          <w:i/>
          <w:color w:val="FF0000"/>
          <w:szCs w:val="20"/>
        </w:rPr>
        <w:t xml:space="preserve"> przez osobę umocowaną do reprezentacji Wykonawcy.</w:t>
      </w:r>
      <w:bookmarkEnd w:id="19"/>
    </w:p>
    <w:sectPr w:rsidR="00B7161B" w:rsidRPr="00F75F89" w:rsidSect="008D03A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94370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4F8AF8F2" w14:textId="048A2534" w:rsidR="00F6283F" w:rsidRPr="00F6283F" w:rsidRDefault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171141"/>
      <w:docPartObj>
        <w:docPartGallery w:val="Page Numbers (Bottom of Page)"/>
        <w:docPartUnique/>
      </w:docPartObj>
    </w:sdtPr>
    <w:sdtEndPr/>
    <w:sdtContent>
      <w:p w14:paraId="048C3D0B" w14:textId="77777777" w:rsidR="00005A82" w:rsidRPr="00FC3E4E" w:rsidRDefault="008D03A5" w:rsidP="00FC3E4E">
        <w:pPr>
          <w:pStyle w:val="Stopka"/>
          <w:jc w:val="right"/>
        </w:pPr>
        <w:r w:rsidRPr="008D03A5">
          <w:rPr>
            <w:rFonts w:ascii="Trebuchet MS" w:hAnsi="Trebuchet MS"/>
            <w:sz w:val="20"/>
            <w:szCs w:val="20"/>
          </w:rPr>
          <w:fldChar w:fldCharType="begin"/>
        </w:r>
        <w:r w:rsidRPr="008D03A5">
          <w:rPr>
            <w:rFonts w:ascii="Trebuchet MS" w:hAnsi="Trebuchet MS"/>
            <w:sz w:val="20"/>
            <w:szCs w:val="20"/>
          </w:rPr>
          <w:instrText>PAGE   \* MERGEFORMAT</w:instrText>
        </w:r>
        <w:r w:rsidRPr="008D03A5">
          <w:rPr>
            <w:rFonts w:ascii="Trebuchet MS" w:hAnsi="Trebuchet MS"/>
            <w:sz w:val="20"/>
            <w:szCs w:val="20"/>
          </w:rPr>
          <w:fldChar w:fldCharType="separate"/>
        </w:r>
        <w:r w:rsidRPr="008D03A5">
          <w:rPr>
            <w:rFonts w:ascii="Trebuchet MS" w:hAnsi="Trebuchet MS"/>
            <w:sz w:val="20"/>
            <w:szCs w:val="20"/>
          </w:rPr>
          <w:t>2</w:t>
        </w:r>
        <w:r w:rsidRPr="008D03A5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77777777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konsorcjum. </w:t>
      </w:r>
    </w:p>
  </w:footnote>
  <w:footnote w:id="2">
    <w:p w14:paraId="013297C6" w14:textId="5F41D091" w:rsidR="00236859" w:rsidRDefault="00236859" w:rsidP="00236859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</w:t>
      </w:r>
      <w:r w:rsidR="000C63CC" w:rsidRPr="00A64707">
        <w:rPr>
          <w:rFonts w:ascii="Trebuchet MS" w:hAnsi="Trebuchet MS"/>
          <w:sz w:val="18"/>
          <w:szCs w:val="18"/>
        </w:rPr>
        <w:t>.</w:t>
      </w:r>
      <w:r w:rsidR="000C63CC">
        <w:rPr>
          <w:rFonts w:ascii="Trebuchet MS" w:hAnsi="Trebuchet MS"/>
          <w:sz w:val="18"/>
          <w:szCs w:val="18"/>
        </w:rPr>
        <w:t xml:space="preserve"> z </w:t>
      </w:r>
      <w:r w:rsidRPr="00A64707">
        <w:rPr>
          <w:rFonts w:ascii="Trebuchet MS" w:hAnsi="Trebuchet MS"/>
          <w:sz w:val="18"/>
          <w:szCs w:val="18"/>
        </w:rPr>
        <w:t>2021 poz. 162</w:t>
      </w:r>
      <w:r w:rsidR="000C63CC">
        <w:rPr>
          <w:rFonts w:ascii="Trebuchet MS" w:hAnsi="Trebuchet MS"/>
          <w:sz w:val="18"/>
          <w:szCs w:val="18"/>
        </w:rPr>
        <w:t xml:space="preserve"> 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60C48854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6EAEDCFF" w:rsidR="00B7161B" w:rsidRPr="00FD3E59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>Wypełnia tylko ten Wykonawca, wobec którego zachodzi co najmniej jedna z przesłanek wykluczenia, o których mowa w art.</w:t>
      </w:r>
      <w:r w:rsidRPr="00A907C8">
        <w:rPr>
          <w:rStyle w:val="fontstyle01"/>
          <w:rFonts w:ascii="Trebuchet MS" w:hAnsi="Trebuchet MS"/>
          <w:sz w:val="18"/>
          <w:szCs w:val="18"/>
        </w:rPr>
        <w:t xml:space="preserve"> 108 ust. 1 pkt 1, 2 i 5 </w:t>
      </w:r>
      <w:r w:rsidRPr="00FD3E59">
        <w:rPr>
          <w:rStyle w:val="fontstyle01"/>
          <w:rFonts w:ascii="Trebuchet MS" w:hAnsi="Trebuchet MS"/>
          <w:color w:val="auto"/>
          <w:sz w:val="18"/>
          <w:szCs w:val="18"/>
        </w:rPr>
        <w:t>ustawy Pzp oraz art. 109 ust. 1 pkt 4</w:t>
      </w:r>
      <w:r w:rsidR="002907CF" w:rsidRPr="00FD3E59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Pr="00FD3E59">
        <w:rPr>
          <w:rStyle w:val="fontstyle01"/>
          <w:rFonts w:ascii="Trebuchet MS" w:hAnsi="Trebuchet MS"/>
          <w:color w:val="auto"/>
          <w:sz w:val="18"/>
          <w:szCs w:val="18"/>
        </w:rPr>
        <w:t>7-10 ustawy Pzp. Jeśli wobec Wykonawcy nie zachodzą ww. podstawy wykluczenia, treść oświadczenia należy usunąć lub wpisać „nie dotyczy” lub pozostawić niewypełnioną.</w:t>
      </w:r>
    </w:p>
  </w:footnote>
  <w:footnote w:id="6">
    <w:p w14:paraId="6CA68755" w14:textId="456124B6" w:rsidR="00B7161B" w:rsidRPr="00FD3E59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FD3E59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FD3E59">
        <w:rPr>
          <w:rFonts w:ascii="Trebuchet MS" w:hAnsi="Trebuchet MS"/>
          <w:sz w:val="18"/>
          <w:szCs w:val="18"/>
        </w:rPr>
        <w:t xml:space="preserve"> </w:t>
      </w:r>
      <w:bookmarkStart w:id="9" w:name="_Hlk71527831"/>
      <w:r w:rsidRPr="00FD3E59">
        <w:rPr>
          <w:rFonts w:ascii="Trebuchet MS" w:hAnsi="Trebuchet MS"/>
          <w:sz w:val="18"/>
          <w:szCs w:val="18"/>
        </w:rPr>
        <w:t>P</w:t>
      </w:r>
      <w:r w:rsidRPr="00FD3E59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odać mającą zastosowanie podstawę wykluczenia spośród wymienionych w art. 108 ust. 1 pkt 1, 2 i 5 oraz art. 109 ust. 1 pkt 4</w:t>
      </w:r>
      <w:r w:rsidR="002907CF" w:rsidRPr="00FD3E59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Pr="00FD3E59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7-10 ustawy Pzp.</w:t>
      </w:r>
      <w:bookmarkEnd w:id="9"/>
    </w:p>
  </w:footnote>
  <w:footnote w:id="7">
    <w:p w14:paraId="3ADFF2D0" w14:textId="4C4F7FAE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FD3E59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FD3E59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</w:t>
      </w:r>
      <w:r w:rsidRPr="00B62FA6">
        <w:rPr>
          <w:rFonts w:ascii="Trebuchet MS" w:hAnsi="Trebuchet MS"/>
          <w:sz w:val="18"/>
          <w:szCs w:val="18"/>
        </w:rPr>
        <w:t>podać właściwy adres internetowy bazy danych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85B9" w14:textId="77777777" w:rsidR="005B2D66" w:rsidRPr="008A4BBD" w:rsidRDefault="008D03A5">
    <w:pPr>
      <w:pStyle w:val="Nagwek"/>
      <w:rPr>
        <w:rFonts w:ascii="Trebuchet MS" w:hAnsi="Trebuchet MS"/>
        <w:sz w:val="20"/>
        <w:szCs w:val="20"/>
      </w:rPr>
    </w:pPr>
    <w:r w:rsidRPr="008A4BBD">
      <w:rPr>
        <w:rFonts w:ascii="Trebuchet MS" w:hAnsi="Trebuchet MS"/>
        <w:sz w:val="20"/>
        <w:szCs w:val="20"/>
      </w:rPr>
      <w:t>ZP-261-</w:t>
    </w:r>
    <w:r>
      <w:rPr>
        <w:rFonts w:ascii="Trebuchet MS" w:hAnsi="Trebuchet MS"/>
        <w:sz w:val="20"/>
        <w:szCs w:val="20"/>
      </w:rPr>
      <w:t>9</w:t>
    </w:r>
    <w:r w:rsidRPr="008A4BBD">
      <w:rPr>
        <w:rFonts w:ascii="Trebuchet MS" w:hAnsi="Trebuchet MS"/>
        <w:sz w:val="20"/>
        <w:szCs w:val="20"/>
      </w:rPr>
      <w:t>/2</w:t>
    </w:r>
    <w:r>
      <w:rPr>
        <w:rFonts w:ascii="Trebuchet MS" w:hAnsi="Trebuchet MS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D62"/>
    <w:multiLevelType w:val="hybridMultilevel"/>
    <w:tmpl w:val="CCAA43CA"/>
    <w:lvl w:ilvl="0" w:tplc="17462E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4E32F27"/>
    <w:multiLevelType w:val="hybridMultilevel"/>
    <w:tmpl w:val="0BC00D0E"/>
    <w:lvl w:ilvl="0" w:tplc="42EE14D2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5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4E65"/>
    <w:multiLevelType w:val="hybridMultilevel"/>
    <w:tmpl w:val="6952C6EC"/>
    <w:lvl w:ilvl="0" w:tplc="F69C8878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4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F66"/>
    <w:multiLevelType w:val="hybridMultilevel"/>
    <w:tmpl w:val="4FCCDA6E"/>
    <w:lvl w:ilvl="0" w:tplc="60C028B8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94B68"/>
    <w:multiLevelType w:val="hybridMultilevel"/>
    <w:tmpl w:val="54C0AAE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41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61DDA"/>
    <w:multiLevelType w:val="hybridMultilevel"/>
    <w:tmpl w:val="E29AB236"/>
    <w:lvl w:ilvl="0" w:tplc="32D4347C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0644F77"/>
    <w:multiLevelType w:val="hybridMultilevel"/>
    <w:tmpl w:val="71A2C626"/>
    <w:lvl w:ilvl="0" w:tplc="265E2E1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4356D"/>
    <w:multiLevelType w:val="hybridMultilevel"/>
    <w:tmpl w:val="BA747B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720FC"/>
    <w:multiLevelType w:val="hybridMultilevel"/>
    <w:tmpl w:val="28F83060"/>
    <w:lvl w:ilvl="0" w:tplc="63B22E4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34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475B0"/>
    <w:multiLevelType w:val="hybridMultilevel"/>
    <w:tmpl w:val="6E24F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9"/>
  </w:num>
  <w:num w:numId="2" w16cid:durableId="1094714701">
    <w:abstractNumId w:val="30"/>
  </w:num>
  <w:num w:numId="3" w16cid:durableId="1271469254">
    <w:abstractNumId w:val="33"/>
  </w:num>
  <w:num w:numId="4" w16cid:durableId="1305351360">
    <w:abstractNumId w:val="39"/>
  </w:num>
  <w:num w:numId="5" w16cid:durableId="703016691">
    <w:abstractNumId w:val="15"/>
  </w:num>
  <w:num w:numId="6" w16cid:durableId="792672717">
    <w:abstractNumId w:val="12"/>
  </w:num>
  <w:num w:numId="7" w16cid:durableId="1657761739">
    <w:abstractNumId w:val="14"/>
  </w:num>
  <w:num w:numId="8" w16cid:durableId="915289171">
    <w:abstractNumId w:val="11"/>
  </w:num>
  <w:num w:numId="9" w16cid:durableId="1831604679">
    <w:abstractNumId w:val="34"/>
  </w:num>
  <w:num w:numId="10" w16cid:durableId="1867521836">
    <w:abstractNumId w:val="37"/>
  </w:num>
  <w:num w:numId="11" w16cid:durableId="959606040">
    <w:abstractNumId w:val="18"/>
  </w:num>
  <w:num w:numId="12" w16cid:durableId="1092624516">
    <w:abstractNumId w:val="42"/>
  </w:num>
  <w:num w:numId="13" w16cid:durableId="75595669">
    <w:abstractNumId w:val="7"/>
  </w:num>
  <w:num w:numId="14" w16cid:durableId="2064787384">
    <w:abstractNumId w:val="27"/>
  </w:num>
  <w:num w:numId="15" w16cid:durableId="559824882">
    <w:abstractNumId w:val="4"/>
  </w:num>
  <w:num w:numId="16" w16cid:durableId="990789793">
    <w:abstractNumId w:val="19"/>
  </w:num>
  <w:num w:numId="17" w16cid:durableId="1835410446">
    <w:abstractNumId w:val="35"/>
  </w:num>
  <w:num w:numId="18" w16cid:durableId="1232931872">
    <w:abstractNumId w:val="25"/>
  </w:num>
  <w:num w:numId="19" w16cid:durableId="1939483387">
    <w:abstractNumId w:val="5"/>
  </w:num>
  <w:num w:numId="20" w16cid:durableId="160969693">
    <w:abstractNumId w:val="28"/>
  </w:num>
  <w:num w:numId="21" w16cid:durableId="809253967">
    <w:abstractNumId w:val="17"/>
  </w:num>
  <w:num w:numId="22" w16cid:durableId="925188478">
    <w:abstractNumId w:val="2"/>
  </w:num>
  <w:num w:numId="23" w16cid:durableId="799684897">
    <w:abstractNumId w:val="21"/>
  </w:num>
  <w:num w:numId="24" w16cid:durableId="474640222">
    <w:abstractNumId w:val="1"/>
  </w:num>
  <w:num w:numId="25" w16cid:durableId="1759136061">
    <w:abstractNumId w:val="24"/>
  </w:num>
  <w:num w:numId="26" w16cid:durableId="42489222">
    <w:abstractNumId w:val="38"/>
  </w:num>
  <w:num w:numId="27" w16cid:durableId="1444694619">
    <w:abstractNumId w:val="22"/>
  </w:num>
  <w:num w:numId="28" w16cid:durableId="171142139">
    <w:abstractNumId w:val="31"/>
  </w:num>
  <w:num w:numId="29" w16cid:durableId="2016347865">
    <w:abstractNumId w:val="23"/>
  </w:num>
  <w:num w:numId="30" w16cid:durableId="968126566">
    <w:abstractNumId w:val="32"/>
  </w:num>
  <w:num w:numId="31" w16cid:durableId="28460646">
    <w:abstractNumId w:val="13"/>
  </w:num>
  <w:num w:numId="32" w16cid:durableId="2070348953">
    <w:abstractNumId w:val="6"/>
  </w:num>
  <w:num w:numId="33" w16cid:durableId="272590761">
    <w:abstractNumId w:val="10"/>
  </w:num>
  <w:num w:numId="34" w16cid:durableId="1629310454">
    <w:abstractNumId w:val="26"/>
  </w:num>
  <w:num w:numId="35" w16cid:durableId="1831286854">
    <w:abstractNumId w:val="41"/>
  </w:num>
  <w:num w:numId="36" w16cid:durableId="1057509790">
    <w:abstractNumId w:val="40"/>
  </w:num>
  <w:num w:numId="37" w16cid:durableId="1669406759">
    <w:abstractNumId w:val="3"/>
  </w:num>
  <w:num w:numId="38" w16cid:durableId="539823258">
    <w:abstractNumId w:val="8"/>
  </w:num>
  <w:num w:numId="39" w16cid:durableId="213082254">
    <w:abstractNumId w:val="16"/>
  </w:num>
  <w:num w:numId="40" w16cid:durableId="1024400837">
    <w:abstractNumId w:val="29"/>
  </w:num>
  <w:num w:numId="41" w16cid:durableId="1913614733">
    <w:abstractNumId w:val="0"/>
  </w:num>
  <w:num w:numId="42" w16cid:durableId="289751104">
    <w:abstractNumId w:val="36"/>
  </w:num>
  <w:num w:numId="43" w16cid:durableId="21485818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14D9D"/>
    <w:rsid w:val="00017EB1"/>
    <w:rsid w:val="000205B9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2E2A"/>
    <w:rsid w:val="00054015"/>
    <w:rsid w:val="000543D5"/>
    <w:rsid w:val="000544B2"/>
    <w:rsid w:val="000569FA"/>
    <w:rsid w:val="000574DD"/>
    <w:rsid w:val="00057576"/>
    <w:rsid w:val="00060D39"/>
    <w:rsid w:val="00062882"/>
    <w:rsid w:val="000629D4"/>
    <w:rsid w:val="000632EF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2557"/>
    <w:rsid w:val="00082833"/>
    <w:rsid w:val="000873F3"/>
    <w:rsid w:val="0008783E"/>
    <w:rsid w:val="000919E9"/>
    <w:rsid w:val="00093F96"/>
    <w:rsid w:val="000953DF"/>
    <w:rsid w:val="00096BD6"/>
    <w:rsid w:val="000A0617"/>
    <w:rsid w:val="000A1EB0"/>
    <w:rsid w:val="000A2C7E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F3622"/>
    <w:rsid w:val="000F6379"/>
    <w:rsid w:val="001027BA"/>
    <w:rsid w:val="00103D63"/>
    <w:rsid w:val="001050E8"/>
    <w:rsid w:val="00105AB8"/>
    <w:rsid w:val="001100DE"/>
    <w:rsid w:val="001117C6"/>
    <w:rsid w:val="001142C3"/>
    <w:rsid w:val="0011712D"/>
    <w:rsid w:val="00117CD0"/>
    <w:rsid w:val="00121B6A"/>
    <w:rsid w:val="0012625C"/>
    <w:rsid w:val="00126405"/>
    <w:rsid w:val="00130F48"/>
    <w:rsid w:val="001317D3"/>
    <w:rsid w:val="001318C7"/>
    <w:rsid w:val="00132DA3"/>
    <w:rsid w:val="0013401C"/>
    <w:rsid w:val="00134313"/>
    <w:rsid w:val="00134D4F"/>
    <w:rsid w:val="00136C47"/>
    <w:rsid w:val="0013765F"/>
    <w:rsid w:val="00141317"/>
    <w:rsid w:val="0014265E"/>
    <w:rsid w:val="00143BBE"/>
    <w:rsid w:val="001476B0"/>
    <w:rsid w:val="00147B6F"/>
    <w:rsid w:val="00147FE1"/>
    <w:rsid w:val="00151D8E"/>
    <w:rsid w:val="001578F3"/>
    <w:rsid w:val="00166BF0"/>
    <w:rsid w:val="00167114"/>
    <w:rsid w:val="00167F77"/>
    <w:rsid w:val="0017002F"/>
    <w:rsid w:val="00172F09"/>
    <w:rsid w:val="00173605"/>
    <w:rsid w:val="00174943"/>
    <w:rsid w:val="00174FBE"/>
    <w:rsid w:val="001772C0"/>
    <w:rsid w:val="00177753"/>
    <w:rsid w:val="0018284E"/>
    <w:rsid w:val="00183819"/>
    <w:rsid w:val="001909F3"/>
    <w:rsid w:val="00193488"/>
    <w:rsid w:val="0019471A"/>
    <w:rsid w:val="001A0BF7"/>
    <w:rsid w:val="001A0F42"/>
    <w:rsid w:val="001A0FD2"/>
    <w:rsid w:val="001A4163"/>
    <w:rsid w:val="001A5429"/>
    <w:rsid w:val="001B0022"/>
    <w:rsid w:val="001B00A3"/>
    <w:rsid w:val="001B1CD5"/>
    <w:rsid w:val="001B2EAB"/>
    <w:rsid w:val="001B48D0"/>
    <w:rsid w:val="001B5210"/>
    <w:rsid w:val="001B52C2"/>
    <w:rsid w:val="001C1515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200973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7F5"/>
    <w:rsid w:val="002217BF"/>
    <w:rsid w:val="00221CE1"/>
    <w:rsid w:val="00222970"/>
    <w:rsid w:val="00222E0F"/>
    <w:rsid w:val="002266A4"/>
    <w:rsid w:val="00226871"/>
    <w:rsid w:val="00236859"/>
    <w:rsid w:val="002409A0"/>
    <w:rsid w:val="00242E13"/>
    <w:rsid w:val="00244736"/>
    <w:rsid w:val="002455D9"/>
    <w:rsid w:val="00245726"/>
    <w:rsid w:val="00247EB9"/>
    <w:rsid w:val="00250688"/>
    <w:rsid w:val="00250FEE"/>
    <w:rsid w:val="002514FA"/>
    <w:rsid w:val="002531D0"/>
    <w:rsid w:val="00253486"/>
    <w:rsid w:val="00253B61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97AED"/>
    <w:rsid w:val="002A02F9"/>
    <w:rsid w:val="002A113E"/>
    <w:rsid w:val="002A184E"/>
    <w:rsid w:val="002A2040"/>
    <w:rsid w:val="002A20B5"/>
    <w:rsid w:val="002A25BA"/>
    <w:rsid w:val="002A44E1"/>
    <w:rsid w:val="002A4B39"/>
    <w:rsid w:val="002A6D34"/>
    <w:rsid w:val="002B03F6"/>
    <w:rsid w:val="002B0539"/>
    <w:rsid w:val="002B293C"/>
    <w:rsid w:val="002B3080"/>
    <w:rsid w:val="002B3EBF"/>
    <w:rsid w:val="002B4855"/>
    <w:rsid w:val="002B592A"/>
    <w:rsid w:val="002B5A22"/>
    <w:rsid w:val="002B61F5"/>
    <w:rsid w:val="002B6E7A"/>
    <w:rsid w:val="002C0E14"/>
    <w:rsid w:val="002C3495"/>
    <w:rsid w:val="002C48C5"/>
    <w:rsid w:val="002D0AE0"/>
    <w:rsid w:val="002D283C"/>
    <w:rsid w:val="002D28EA"/>
    <w:rsid w:val="002D4920"/>
    <w:rsid w:val="002E194B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332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A20"/>
    <w:rsid w:val="003316D3"/>
    <w:rsid w:val="0033170C"/>
    <w:rsid w:val="00331967"/>
    <w:rsid w:val="003333D7"/>
    <w:rsid w:val="00333A11"/>
    <w:rsid w:val="00333CE3"/>
    <w:rsid w:val="00334D95"/>
    <w:rsid w:val="0033708C"/>
    <w:rsid w:val="0034039C"/>
    <w:rsid w:val="0034054D"/>
    <w:rsid w:val="003450CE"/>
    <w:rsid w:val="0034625F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2BD9"/>
    <w:rsid w:val="00373B83"/>
    <w:rsid w:val="00373EDD"/>
    <w:rsid w:val="003758CC"/>
    <w:rsid w:val="00376738"/>
    <w:rsid w:val="00381D07"/>
    <w:rsid w:val="00384069"/>
    <w:rsid w:val="0038466D"/>
    <w:rsid w:val="00384ECE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31CC"/>
    <w:rsid w:val="003E5B4B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441C"/>
    <w:rsid w:val="004749A8"/>
    <w:rsid w:val="004774DA"/>
    <w:rsid w:val="004776F8"/>
    <w:rsid w:val="00480F30"/>
    <w:rsid w:val="00482350"/>
    <w:rsid w:val="00484B66"/>
    <w:rsid w:val="00484CBE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2337"/>
    <w:rsid w:val="004C2A52"/>
    <w:rsid w:val="004C59EE"/>
    <w:rsid w:val="004D058D"/>
    <w:rsid w:val="004D55A7"/>
    <w:rsid w:val="004D5CE3"/>
    <w:rsid w:val="004D7676"/>
    <w:rsid w:val="004E1579"/>
    <w:rsid w:val="004E24D9"/>
    <w:rsid w:val="004E39C2"/>
    <w:rsid w:val="004E50D0"/>
    <w:rsid w:val="004E679E"/>
    <w:rsid w:val="004F3135"/>
    <w:rsid w:val="004F50AA"/>
    <w:rsid w:val="004F52FF"/>
    <w:rsid w:val="004F5631"/>
    <w:rsid w:val="004F5895"/>
    <w:rsid w:val="004F7575"/>
    <w:rsid w:val="00505141"/>
    <w:rsid w:val="005051C7"/>
    <w:rsid w:val="005059E5"/>
    <w:rsid w:val="005072B7"/>
    <w:rsid w:val="0051159D"/>
    <w:rsid w:val="00511711"/>
    <w:rsid w:val="005147AE"/>
    <w:rsid w:val="0051525A"/>
    <w:rsid w:val="00515A01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799B"/>
    <w:rsid w:val="00595B54"/>
    <w:rsid w:val="005968E4"/>
    <w:rsid w:val="005A3B13"/>
    <w:rsid w:val="005B51BB"/>
    <w:rsid w:val="005C7836"/>
    <w:rsid w:val="005D48C1"/>
    <w:rsid w:val="005E45EF"/>
    <w:rsid w:val="005E5B95"/>
    <w:rsid w:val="005E6D47"/>
    <w:rsid w:val="005E6E19"/>
    <w:rsid w:val="005F0268"/>
    <w:rsid w:val="005F3A3F"/>
    <w:rsid w:val="005F40B3"/>
    <w:rsid w:val="005F5835"/>
    <w:rsid w:val="00601036"/>
    <w:rsid w:val="00601BC7"/>
    <w:rsid w:val="00604810"/>
    <w:rsid w:val="00605216"/>
    <w:rsid w:val="006057AC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52D7"/>
    <w:rsid w:val="00626AAE"/>
    <w:rsid w:val="006319E1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41B6"/>
    <w:rsid w:val="006657B3"/>
    <w:rsid w:val="006672CC"/>
    <w:rsid w:val="006678F4"/>
    <w:rsid w:val="00667E90"/>
    <w:rsid w:val="0067032E"/>
    <w:rsid w:val="00671403"/>
    <w:rsid w:val="00671B58"/>
    <w:rsid w:val="006769AA"/>
    <w:rsid w:val="00680F52"/>
    <w:rsid w:val="00681EA6"/>
    <w:rsid w:val="00682A98"/>
    <w:rsid w:val="00683C55"/>
    <w:rsid w:val="00683E1E"/>
    <w:rsid w:val="00685BB7"/>
    <w:rsid w:val="00686C44"/>
    <w:rsid w:val="00695E2C"/>
    <w:rsid w:val="006970F6"/>
    <w:rsid w:val="006A2B10"/>
    <w:rsid w:val="006A2E9F"/>
    <w:rsid w:val="006A5F53"/>
    <w:rsid w:val="006B36FF"/>
    <w:rsid w:val="006B5FDF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5A3"/>
    <w:rsid w:val="007230B5"/>
    <w:rsid w:val="00724A3B"/>
    <w:rsid w:val="00726B9C"/>
    <w:rsid w:val="00727DA8"/>
    <w:rsid w:val="0073072C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28"/>
    <w:rsid w:val="0074369E"/>
    <w:rsid w:val="00746E62"/>
    <w:rsid w:val="00750C12"/>
    <w:rsid w:val="007524D8"/>
    <w:rsid w:val="00753D5E"/>
    <w:rsid w:val="007544DA"/>
    <w:rsid w:val="00754F7F"/>
    <w:rsid w:val="00760914"/>
    <w:rsid w:val="00764BC4"/>
    <w:rsid w:val="00764C41"/>
    <w:rsid w:val="00764EA0"/>
    <w:rsid w:val="00767310"/>
    <w:rsid w:val="00770C70"/>
    <w:rsid w:val="00771027"/>
    <w:rsid w:val="00772463"/>
    <w:rsid w:val="00774D92"/>
    <w:rsid w:val="00776BF0"/>
    <w:rsid w:val="00777041"/>
    <w:rsid w:val="007855F1"/>
    <w:rsid w:val="007873DD"/>
    <w:rsid w:val="0078795B"/>
    <w:rsid w:val="007901D9"/>
    <w:rsid w:val="00792023"/>
    <w:rsid w:val="007929D5"/>
    <w:rsid w:val="0079399A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49BE"/>
    <w:rsid w:val="007C4DD3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E29FF"/>
    <w:rsid w:val="007E3EA5"/>
    <w:rsid w:val="007F0B2B"/>
    <w:rsid w:val="007F2570"/>
    <w:rsid w:val="007F55B0"/>
    <w:rsid w:val="00800857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31468"/>
    <w:rsid w:val="0083228B"/>
    <w:rsid w:val="008339C0"/>
    <w:rsid w:val="008375EB"/>
    <w:rsid w:val="00837B0E"/>
    <w:rsid w:val="008466A3"/>
    <w:rsid w:val="00853F45"/>
    <w:rsid w:val="008547CC"/>
    <w:rsid w:val="0086077A"/>
    <w:rsid w:val="00866247"/>
    <w:rsid w:val="00866D79"/>
    <w:rsid w:val="00866E5C"/>
    <w:rsid w:val="008752CF"/>
    <w:rsid w:val="0088010B"/>
    <w:rsid w:val="00880B6D"/>
    <w:rsid w:val="00880CE9"/>
    <w:rsid w:val="00881FB6"/>
    <w:rsid w:val="00883035"/>
    <w:rsid w:val="00887357"/>
    <w:rsid w:val="0089649B"/>
    <w:rsid w:val="008A0126"/>
    <w:rsid w:val="008A5679"/>
    <w:rsid w:val="008A58A4"/>
    <w:rsid w:val="008A5C34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03A5"/>
    <w:rsid w:val="008D1A81"/>
    <w:rsid w:val="008D226B"/>
    <w:rsid w:val="008D3645"/>
    <w:rsid w:val="008D509D"/>
    <w:rsid w:val="008D5262"/>
    <w:rsid w:val="008D54AA"/>
    <w:rsid w:val="008D7B01"/>
    <w:rsid w:val="008E2087"/>
    <w:rsid w:val="008E3946"/>
    <w:rsid w:val="008E4526"/>
    <w:rsid w:val="008E470A"/>
    <w:rsid w:val="008F2DC1"/>
    <w:rsid w:val="008F3218"/>
    <w:rsid w:val="008F34D1"/>
    <w:rsid w:val="008F6402"/>
    <w:rsid w:val="008F7041"/>
    <w:rsid w:val="0090082F"/>
    <w:rsid w:val="00900BAE"/>
    <w:rsid w:val="00903B37"/>
    <w:rsid w:val="00903DD2"/>
    <w:rsid w:val="00905363"/>
    <w:rsid w:val="00907D31"/>
    <w:rsid w:val="00911EAF"/>
    <w:rsid w:val="00913ECD"/>
    <w:rsid w:val="0091405B"/>
    <w:rsid w:val="009159A3"/>
    <w:rsid w:val="009177C6"/>
    <w:rsid w:val="00922ED5"/>
    <w:rsid w:val="00925A52"/>
    <w:rsid w:val="009274E6"/>
    <w:rsid w:val="0093003C"/>
    <w:rsid w:val="00940BFF"/>
    <w:rsid w:val="0094148D"/>
    <w:rsid w:val="009420FC"/>
    <w:rsid w:val="00943B53"/>
    <w:rsid w:val="0095057B"/>
    <w:rsid w:val="009505D0"/>
    <w:rsid w:val="0095430B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F0961"/>
    <w:rsid w:val="009F0FDC"/>
    <w:rsid w:val="009F1A1B"/>
    <w:rsid w:val="009F4387"/>
    <w:rsid w:val="009F5F1C"/>
    <w:rsid w:val="00A03053"/>
    <w:rsid w:val="00A034FB"/>
    <w:rsid w:val="00A03BEA"/>
    <w:rsid w:val="00A04996"/>
    <w:rsid w:val="00A06C7B"/>
    <w:rsid w:val="00A0756D"/>
    <w:rsid w:val="00A07C0E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2A59"/>
    <w:rsid w:val="00AA5C21"/>
    <w:rsid w:val="00AA74F6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7100"/>
    <w:rsid w:val="00AD7178"/>
    <w:rsid w:val="00AE4AC9"/>
    <w:rsid w:val="00AE72F3"/>
    <w:rsid w:val="00AF029E"/>
    <w:rsid w:val="00AF1D3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5BA0"/>
    <w:rsid w:val="00B17A56"/>
    <w:rsid w:val="00B17E5E"/>
    <w:rsid w:val="00B23D6F"/>
    <w:rsid w:val="00B3206F"/>
    <w:rsid w:val="00B32AB7"/>
    <w:rsid w:val="00B34FB9"/>
    <w:rsid w:val="00B40693"/>
    <w:rsid w:val="00B426A2"/>
    <w:rsid w:val="00B43B45"/>
    <w:rsid w:val="00B44F1A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FD2"/>
    <w:rsid w:val="00B60889"/>
    <w:rsid w:val="00B61E3F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818E8"/>
    <w:rsid w:val="00B82F59"/>
    <w:rsid w:val="00B85120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2657"/>
    <w:rsid w:val="00BF4845"/>
    <w:rsid w:val="00C015C0"/>
    <w:rsid w:val="00C01609"/>
    <w:rsid w:val="00C0743C"/>
    <w:rsid w:val="00C108DB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400E1"/>
    <w:rsid w:val="00C41112"/>
    <w:rsid w:val="00C42169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3573"/>
    <w:rsid w:val="00C7433A"/>
    <w:rsid w:val="00C75A34"/>
    <w:rsid w:val="00C762C6"/>
    <w:rsid w:val="00C76E04"/>
    <w:rsid w:val="00C81F4A"/>
    <w:rsid w:val="00C85BF7"/>
    <w:rsid w:val="00C9017E"/>
    <w:rsid w:val="00C908CE"/>
    <w:rsid w:val="00C92E75"/>
    <w:rsid w:val="00C931C0"/>
    <w:rsid w:val="00C93AD0"/>
    <w:rsid w:val="00C95421"/>
    <w:rsid w:val="00CA2025"/>
    <w:rsid w:val="00CA24DA"/>
    <w:rsid w:val="00CA335C"/>
    <w:rsid w:val="00CA4612"/>
    <w:rsid w:val="00CA5B06"/>
    <w:rsid w:val="00CA6445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B4541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1A81"/>
    <w:rsid w:val="00D41698"/>
    <w:rsid w:val="00D431BA"/>
    <w:rsid w:val="00D44BB4"/>
    <w:rsid w:val="00D47CB9"/>
    <w:rsid w:val="00D508CB"/>
    <w:rsid w:val="00D51097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77361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E77"/>
    <w:rsid w:val="00DA7A85"/>
    <w:rsid w:val="00DB393F"/>
    <w:rsid w:val="00DB46A8"/>
    <w:rsid w:val="00DB6C28"/>
    <w:rsid w:val="00DB6CBB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45F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1190"/>
    <w:rsid w:val="00E819A6"/>
    <w:rsid w:val="00E82303"/>
    <w:rsid w:val="00E82C21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F1088"/>
    <w:rsid w:val="00EF1227"/>
    <w:rsid w:val="00EF40F8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25F2"/>
    <w:rsid w:val="00F6283F"/>
    <w:rsid w:val="00F62F70"/>
    <w:rsid w:val="00F63110"/>
    <w:rsid w:val="00F65917"/>
    <w:rsid w:val="00F67835"/>
    <w:rsid w:val="00F67D25"/>
    <w:rsid w:val="00F713CD"/>
    <w:rsid w:val="00F71490"/>
    <w:rsid w:val="00F7169B"/>
    <w:rsid w:val="00F72A1A"/>
    <w:rsid w:val="00F72BEA"/>
    <w:rsid w:val="00F73C47"/>
    <w:rsid w:val="00F743F3"/>
    <w:rsid w:val="00F75F89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3E59"/>
    <w:rsid w:val="00FD4865"/>
    <w:rsid w:val="00FD4B23"/>
    <w:rsid w:val="00FD614F"/>
    <w:rsid w:val="00FD65E8"/>
    <w:rsid w:val="00FE0084"/>
    <w:rsid w:val="00FE12DA"/>
    <w:rsid w:val="00FE1920"/>
    <w:rsid w:val="00FE2F05"/>
    <w:rsid w:val="00FE339F"/>
    <w:rsid w:val="00FE368C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D77361"/>
    <w:pPr>
      <w:keepNext/>
      <w:keepLines/>
      <w:numPr>
        <w:numId w:val="31"/>
      </w:numPr>
      <w:pBdr>
        <w:bottom w:val="single" w:sz="4" w:space="1" w:color="auto"/>
      </w:pBdr>
      <w:spacing w:before="480" w:after="48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9834A7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3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3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3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3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3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3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3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7736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4A7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7"/>
      </w:numPr>
    </w:pPr>
  </w:style>
  <w:style w:type="numbering" w:customStyle="1" w:styleId="Styl2">
    <w:name w:val="Styl2"/>
    <w:uiPriority w:val="99"/>
    <w:rsid w:val="00136C47"/>
    <w:pPr>
      <w:numPr>
        <w:numId w:val="8"/>
      </w:numPr>
    </w:pPr>
  </w:style>
  <w:style w:type="numbering" w:customStyle="1" w:styleId="Styl3">
    <w:name w:val="Styl3"/>
    <w:uiPriority w:val="99"/>
    <w:rsid w:val="00136C47"/>
    <w:pPr>
      <w:numPr>
        <w:numId w:val="9"/>
      </w:numPr>
    </w:pPr>
  </w:style>
  <w:style w:type="numbering" w:customStyle="1" w:styleId="Styl4">
    <w:name w:val="Styl4"/>
    <w:uiPriority w:val="99"/>
    <w:rsid w:val="00136C47"/>
    <w:pPr>
      <w:numPr>
        <w:numId w:val="10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319E1"/>
    <w:pPr>
      <w:tabs>
        <w:tab w:val="left" w:pos="1540"/>
        <w:tab w:val="right" w:leader="dot" w:pos="9981"/>
      </w:tabs>
      <w:spacing w:after="100"/>
      <w:jc w:val="both"/>
    </w:pPr>
    <w:rPr>
      <w:rFonts w:eastAsia="Times New Roman" w:cs="Times New Roman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319E1"/>
    <w:pPr>
      <w:tabs>
        <w:tab w:val="right" w:leader="dot" w:pos="9981"/>
      </w:tabs>
      <w:spacing w:after="100"/>
      <w:ind w:left="400"/>
    </w:pPr>
    <w:rPr>
      <w:rFonts w:eastAsia="Times New Roman" w:cs="Times New Roman"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319E1"/>
    <w:pPr>
      <w:tabs>
        <w:tab w:val="left" w:pos="1540"/>
        <w:tab w:val="right" w:leader="dot" w:pos="9981"/>
      </w:tabs>
      <w:spacing w:after="60"/>
      <w:ind w:left="221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2023-07-17T11:39:00Z</cp:lastPrinted>
  <dcterms:created xsi:type="dcterms:W3CDTF">2023-07-17T11:41:00Z</dcterms:created>
  <dcterms:modified xsi:type="dcterms:W3CDTF">2023-07-17T11:41:00Z</dcterms:modified>
</cp:coreProperties>
</file>