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59E1" w14:textId="4CF9A209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FCA00F9" w14:textId="239411CC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027B8193" w14:textId="57269C4C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7F46FCC7" w14:textId="77777777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39AD9D4" w14:textId="5F9B7D3E" w:rsidR="00BB4ACF" w:rsidRDefault="00BB4ACF" w:rsidP="000F73FB">
      <w:pPr>
        <w:tabs>
          <w:tab w:val="left" w:pos="5085"/>
        </w:tabs>
      </w:pPr>
    </w:p>
    <w:p w14:paraId="6B209A19" w14:textId="096D35D0" w:rsidR="00CC1AFF" w:rsidRDefault="00CC1AFF" w:rsidP="000F73FB">
      <w:pPr>
        <w:tabs>
          <w:tab w:val="left" w:pos="5085"/>
        </w:tabs>
      </w:pPr>
    </w:p>
    <w:p w14:paraId="3DB62164" w14:textId="0F2BBD5B" w:rsidR="00771331" w:rsidRDefault="00771331" w:rsidP="000F73FB">
      <w:pPr>
        <w:tabs>
          <w:tab w:val="left" w:pos="5085"/>
        </w:tabs>
      </w:pPr>
    </w:p>
    <w:p w14:paraId="1C0C13EB" w14:textId="1664D945" w:rsidR="00771331" w:rsidRDefault="00771331" w:rsidP="000F73FB">
      <w:pPr>
        <w:tabs>
          <w:tab w:val="left" w:pos="5085"/>
        </w:tabs>
      </w:pPr>
    </w:p>
    <w:p w14:paraId="35EFD6B4" w14:textId="4D0C786E" w:rsidR="00771331" w:rsidRDefault="00771331" w:rsidP="000F73FB">
      <w:pPr>
        <w:tabs>
          <w:tab w:val="left" w:pos="5085"/>
        </w:tabs>
      </w:pPr>
    </w:p>
    <w:p w14:paraId="7274E0E9" w14:textId="77777777" w:rsidR="00771331" w:rsidRDefault="00771331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1168E2" w:rsidRDefault="00E50FA1" w:rsidP="00570952">
      <w:pPr>
        <w:spacing w:line="360" w:lineRule="auto"/>
        <w:jc w:val="center"/>
        <w:rPr>
          <w:b/>
          <w:caps/>
        </w:rPr>
      </w:pPr>
      <w:r w:rsidRPr="001168E2">
        <w:rPr>
          <w:b/>
          <w:caps/>
          <w:szCs w:val="28"/>
        </w:rPr>
        <w:t>specyfikacja warunków zamówienia</w:t>
      </w:r>
      <w:r w:rsidR="00570952">
        <w:rPr>
          <w:b/>
          <w:caps/>
          <w:szCs w:val="28"/>
        </w:rPr>
        <w:t xml:space="preserve"> </w:t>
      </w: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38B145AD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310010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4</w:t>
      </w:r>
    </w:p>
    <w:p w14:paraId="22CAAA96" w14:textId="2D581B37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1168E2">
        <w:rPr>
          <w:szCs w:val="20"/>
        </w:rPr>
        <w:t xml:space="preserve">Zaprasza do złożenia oferty w postępowaniu o udzielenie zamówienia publicznego </w:t>
      </w:r>
      <w:r w:rsidR="005929E3" w:rsidRPr="005929E3">
        <w:rPr>
          <w:szCs w:val="20"/>
        </w:rPr>
        <w:t>na</w:t>
      </w:r>
      <w:r w:rsidR="00C33AEC">
        <w:rPr>
          <w:szCs w:val="20"/>
        </w:rPr>
        <w:t xml:space="preserve"> </w:t>
      </w:r>
      <w:r w:rsidR="002645DD">
        <w:rPr>
          <w:szCs w:val="20"/>
        </w:rPr>
        <w:t>usługi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805051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546875">
        <w:rPr>
          <w:szCs w:val="20"/>
        </w:rPr>
        <w:t>1</w:t>
      </w:r>
      <w:r w:rsidR="00805051">
        <w:rPr>
          <w:szCs w:val="20"/>
        </w:rPr>
        <w:t>320</w:t>
      </w:r>
      <w:r w:rsidR="006A4969">
        <w:rPr>
          <w:szCs w:val="20"/>
        </w:rPr>
        <w:t xml:space="preserve"> </w:t>
      </w:r>
      <w:r w:rsidR="00546875">
        <w:rPr>
          <w:szCs w:val="20"/>
        </w:rPr>
        <w:t>t.j.</w:t>
      </w:r>
      <w:r w:rsidR="0051116C" w:rsidRPr="0051116C">
        <w:rPr>
          <w:szCs w:val="20"/>
        </w:rPr>
        <w:t>) </w:t>
      </w:r>
    </w:p>
    <w:p w14:paraId="6380BECA" w14:textId="42A5A682" w:rsidR="00BC7A10" w:rsidRDefault="00BC7A10" w:rsidP="00AA4056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bookmarkStart w:id="1" w:name="_Hlk77326889"/>
      <w:bookmarkStart w:id="2" w:name="_Hlk63849017"/>
      <w:bookmarkEnd w:id="0"/>
      <w:r w:rsidRPr="00BC7A10">
        <w:rPr>
          <w:b/>
          <w:bCs/>
          <w:szCs w:val="20"/>
          <w:lang w:val="pl-PL"/>
        </w:rPr>
        <w:t>Szkolenie z języka angielskiego zgodnie z porozumieniem STANAG 6001.</w:t>
      </w:r>
    </w:p>
    <w:p w14:paraId="2DD26FE6" w14:textId="2DFCBF22" w:rsidR="00AA4056" w:rsidRPr="00803F9C" w:rsidRDefault="00AA4056" w:rsidP="00AA4056">
      <w:pPr>
        <w:spacing w:before="480" w:after="480" w:line="360" w:lineRule="auto"/>
        <w:jc w:val="center"/>
        <w:rPr>
          <w:b/>
          <w:bCs/>
          <w:color w:val="000000" w:themeColor="text1"/>
          <w:szCs w:val="20"/>
        </w:rPr>
      </w:pPr>
      <w:r w:rsidRPr="00803F9C">
        <w:rPr>
          <w:b/>
          <w:bCs/>
          <w:color w:val="000000" w:themeColor="text1"/>
          <w:szCs w:val="20"/>
        </w:rPr>
        <w:t xml:space="preserve">Nr postępowania: </w:t>
      </w:r>
      <w:r w:rsidR="00805051">
        <w:rPr>
          <w:b/>
          <w:bCs/>
          <w:color w:val="000000" w:themeColor="text1"/>
          <w:szCs w:val="20"/>
        </w:rPr>
        <w:t>81/SZKOL/24</w:t>
      </w:r>
    </w:p>
    <w:bookmarkEnd w:id="1"/>
    <w:bookmarkEnd w:id="2"/>
    <w:p w14:paraId="00000029" w14:textId="4D84BB43" w:rsidR="0064397C" w:rsidRPr="00F35585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 xml:space="preserve">Przedmiotowe postępowanie prowadzone jest przy użyciu środków komunikacji elektronicznej. Składanie ofert następuje </w:t>
      </w:r>
      <w:r w:rsidRPr="00F35585">
        <w:rPr>
          <w:szCs w:val="20"/>
        </w:rPr>
        <w:t xml:space="preserve">za pośrednictwem </w:t>
      </w:r>
      <w:r w:rsidR="00557827" w:rsidRPr="00F35585">
        <w:rPr>
          <w:szCs w:val="20"/>
        </w:rPr>
        <w:t xml:space="preserve">Systemu </w:t>
      </w:r>
      <w:r w:rsidRPr="00F35585">
        <w:rPr>
          <w:szCs w:val="20"/>
        </w:rPr>
        <w:t>dostępne</w:t>
      </w:r>
      <w:r w:rsidR="00D17F3A" w:rsidRPr="00F35585">
        <w:rPr>
          <w:szCs w:val="20"/>
        </w:rPr>
        <w:t>go</w:t>
      </w:r>
      <w:r w:rsidRPr="00F35585">
        <w:rPr>
          <w:szCs w:val="20"/>
        </w:rPr>
        <w:t xml:space="preserve"> pod adresem internetowym:</w:t>
      </w:r>
      <w:r w:rsidRPr="00F35585">
        <w:rPr>
          <w:b/>
          <w:szCs w:val="20"/>
        </w:rPr>
        <w:t xml:space="preserve">  </w:t>
      </w:r>
      <w:hyperlink r:id="rId9" w:history="1">
        <w:r w:rsidR="00F45DC8" w:rsidRPr="00F45DC8">
          <w:rPr>
            <w:rStyle w:val="Hipercze"/>
            <w:b/>
            <w:szCs w:val="20"/>
          </w:rPr>
          <w:t>https://platformazakupowa.pl/pn/35wog/proceedings</w:t>
        </w:r>
      </w:hyperlink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450ACF6D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4AC4545A" w14:textId="2C2F8927" w:rsidR="00804E97" w:rsidRDefault="00804E97" w:rsidP="00FB28E7">
      <w:pPr>
        <w:spacing w:before="480" w:after="480" w:line="360" w:lineRule="auto"/>
        <w:jc w:val="center"/>
        <w:rPr>
          <w:b/>
          <w:szCs w:val="20"/>
        </w:rPr>
      </w:pPr>
    </w:p>
    <w:p w14:paraId="42468287" w14:textId="04D4DE8C" w:rsidR="00664CF4" w:rsidRDefault="00664CF4" w:rsidP="00D6655B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698AE9EA" w14:textId="03A009AD" w:rsidR="00380424" w:rsidRDefault="00874596">
          <w:pPr>
            <w:pStyle w:val="Spistreci2"/>
            <w:tabs>
              <w:tab w:val="right" w:pos="9019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8272143" w:history="1">
            <w:r w:rsidR="00380424" w:rsidRPr="009A124F">
              <w:rPr>
                <w:rStyle w:val="Hipercze"/>
                <w:noProof/>
              </w:rPr>
              <w:t>I. Nazwa oraz adres Zamawiającego</w:t>
            </w:r>
            <w:r w:rsidR="00380424">
              <w:rPr>
                <w:noProof/>
                <w:webHidden/>
              </w:rPr>
              <w:tab/>
            </w:r>
            <w:r w:rsidR="00380424">
              <w:rPr>
                <w:noProof/>
                <w:webHidden/>
              </w:rPr>
              <w:fldChar w:fldCharType="begin"/>
            </w:r>
            <w:r w:rsidR="00380424">
              <w:rPr>
                <w:noProof/>
                <w:webHidden/>
              </w:rPr>
              <w:instrText xml:space="preserve"> PAGEREF _Toc118272143 \h </w:instrText>
            </w:r>
            <w:r w:rsidR="00380424">
              <w:rPr>
                <w:noProof/>
                <w:webHidden/>
              </w:rPr>
            </w:r>
            <w:r w:rsidR="00380424"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3</w:t>
            </w:r>
            <w:r w:rsidR="00380424">
              <w:rPr>
                <w:noProof/>
                <w:webHidden/>
              </w:rPr>
              <w:fldChar w:fldCharType="end"/>
            </w:r>
          </w:hyperlink>
        </w:p>
        <w:p w14:paraId="5F49DCC1" w14:textId="67EBACD1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5" w:history="1">
            <w:r w:rsidRPr="009A124F">
              <w:rPr>
                <w:rStyle w:val="Hipercze"/>
                <w:noProof/>
              </w:rPr>
              <w:t>II. 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6D16C" w14:textId="75F39576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6" w:history="1">
            <w:r w:rsidRPr="009A124F">
              <w:rPr>
                <w:rStyle w:val="Hipercze"/>
                <w:noProof/>
              </w:rPr>
              <w:t>III.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CF8FF" w14:textId="1FEBAECD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7" w:history="1">
            <w:r w:rsidRPr="009A124F">
              <w:rPr>
                <w:rStyle w:val="Hipercze"/>
                <w:noProof/>
              </w:rPr>
              <w:t>IV.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92388" w14:textId="5190A874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8" w:history="1">
            <w:r w:rsidRPr="009A124F">
              <w:rPr>
                <w:rStyle w:val="Hipercze"/>
                <w:noProof/>
              </w:rPr>
              <w:t>V. Wizja lokalna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4EA88" w14:textId="1ED9B96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9" w:history="1">
            <w:r w:rsidRPr="009A124F">
              <w:rPr>
                <w:rStyle w:val="Hipercze"/>
                <w:noProof/>
              </w:rPr>
              <w:t>VI. 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619E2" w14:textId="092F58E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0" w:history="1">
            <w:r w:rsidRPr="009A124F">
              <w:rPr>
                <w:rStyle w:val="Hipercze"/>
                <w:noProof/>
              </w:rPr>
              <w:t>VII.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BA89A" w14:textId="3F4EC181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1" w:history="1">
            <w:r w:rsidRPr="009A124F">
              <w:rPr>
                <w:rStyle w:val="Hipercze"/>
                <w:noProof/>
              </w:rPr>
              <w:t>VIII.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FE9F3" w14:textId="13EB167B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2" w:history="1">
            <w:r w:rsidRPr="009A124F">
              <w:rPr>
                <w:rStyle w:val="Hipercze"/>
                <w:noProof/>
              </w:rPr>
              <w:t>IX. Podstawy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EC61F" w14:textId="32FB42A7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3" w:history="1">
            <w:r w:rsidRPr="009A124F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391F7" w14:textId="58F323A0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4" w:history="1">
            <w:r w:rsidRPr="009A124F">
              <w:rPr>
                <w:rStyle w:val="Hipercze"/>
                <w:noProof/>
              </w:rPr>
              <w:t>XI.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3907D" w14:textId="6681D64B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5" w:history="1">
            <w:r w:rsidRPr="009A124F">
              <w:rPr>
                <w:rStyle w:val="Hipercze"/>
                <w:noProof/>
              </w:rPr>
              <w:t>XII. Informacja dla Wykonawców wspólnie ubiegających się  o udzielenie zamówienia (w tym spółki cywilne).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AEAA6" w14:textId="09F83557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6" w:history="1">
            <w:r w:rsidRPr="009A124F">
              <w:rPr>
                <w:rStyle w:val="Hipercze"/>
                <w:noProof/>
              </w:rPr>
              <w:t>XIII.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8909D" w14:textId="62E1E427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7" w:history="1">
            <w:r w:rsidRPr="009A124F">
              <w:rPr>
                <w:rStyle w:val="Hipercze"/>
                <w:noProof/>
              </w:rPr>
              <w:t>XIV. Opis sposobu przygotowania ofert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09441" w14:textId="3FDEFF44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8" w:history="1">
            <w:r w:rsidRPr="009A124F">
              <w:rPr>
                <w:rStyle w:val="Hipercze"/>
                <w:noProof/>
              </w:rPr>
              <w:t>XV.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44473" w14:textId="6472C067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9" w:history="1">
            <w:r w:rsidRPr="009A124F">
              <w:rPr>
                <w:rStyle w:val="Hipercze"/>
                <w:noProof/>
              </w:rPr>
              <w:t>XVI.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2CA85" w14:textId="0078B335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0" w:history="1">
            <w:r w:rsidRPr="009A124F">
              <w:rPr>
                <w:rStyle w:val="Hipercze"/>
                <w:noProof/>
              </w:rPr>
              <w:t>XVII.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010E8" w14:textId="0B3687BD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1" w:history="1">
            <w:r w:rsidRPr="009A124F">
              <w:rPr>
                <w:rStyle w:val="Hipercze"/>
                <w:noProof/>
              </w:rPr>
              <w:t>XVIII. 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55DCA" w14:textId="57F7F1B8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2" w:history="1">
            <w:r w:rsidRPr="009A124F">
              <w:rPr>
                <w:rStyle w:val="Hipercze"/>
                <w:noProof/>
              </w:rPr>
              <w:t>XIX.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BC921" w14:textId="66F8DA6D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3" w:history="1">
            <w:r w:rsidRPr="009A124F">
              <w:rPr>
                <w:rStyle w:val="Hipercze"/>
                <w:noProof/>
              </w:rPr>
              <w:t>XX.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FBA0C" w14:textId="02E9ED26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4" w:history="1">
            <w:r w:rsidRPr="009A124F">
              <w:rPr>
                <w:rStyle w:val="Hipercze"/>
                <w:noProof/>
              </w:rPr>
              <w:t>XXI.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14E01" w14:textId="798E42AD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5" w:history="1">
            <w:r w:rsidRPr="009A124F">
              <w:rPr>
                <w:rStyle w:val="Hipercze"/>
                <w:noProof/>
              </w:rPr>
              <w:t>XXII. 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471D8" w14:textId="7411D7F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7" w:history="1">
            <w:r w:rsidRPr="009A124F">
              <w:rPr>
                <w:rStyle w:val="Hipercze"/>
                <w:noProof/>
              </w:rPr>
              <w:t>XXIII.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02B61" w14:textId="04B75D9C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8" w:history="1">
            <w:r w:rsidRPr="009A124F">
              <w:rPr>
                <w:rStyle w:val="Hipercze"/>
                <w:noProof/>
              </w:rPr>
              <w:t>XIV. 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D261F" w14:textId="48AFCD8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9" w:history="1">
            <w:r w:rsidRPr="009A124F">
              <w:rPr>
                <w:rStyle w:val="Hipercze"/>
                <w:noProof/>
              </w:rPr>
              <w:t>XXV. Zalecenia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C2CBB" w14:textId="16ACBBB9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70" w:history="1">
            <w:r w:rsidRPr="009A124F">
              <w:rPr>
                <w:rStyle w:val="Hipercze"/>
                <w:noProof/>
              </w:rPr>
              <w:t>XXVI. 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7D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00045" w14:textId="3F3CE7FC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3" w:name="_Toc118272143"/>
      <w:r>
        <w:lastRenderedPageBreak/>
        <w:t>I. Nazwa oraz adres Zamawiającego</w:t>
      </w:r>
      <w:bookmarkEnd w:id="3"/>
    </w:p>
    <w:p w14:paraId="33804EFA" w14:textId="575FC9DC" w:rsidR="003604A7" w:rsidRPr="00380424" w:rsidRDefault="00880752">
      <w:pPr>
        <w:pStyle w:val="Nagwek51"/>
        <w:numPr>
          <w:ilvl w:val="0"/>
          <w:numId w:val="31"/>
        </w:numPr>
      </w:pPr>
      <w:bookmarkStart w:id="4" w:name="_Toc118272144"/>
      <w:r w:rsidRPr="00380424">
        <w:t>W</w:t>
      </w:r>
      <w:r w:rsidR="003604A7" w:rsidRPr="00380424">
        <w:t xml:space="preserve">ojskowy Oddział Gospodarczy, Rząska, ul. Krakowska </w:t>
      </w:r>
      <w:r w:rsidR="00310010">
        <w:t>1</w:t>
      </w:r>
      <w:r w:rsidR="003604A7" w:rsidRPr="00380424">
        <w:t>, 30-901 Kraków</w:t>
      </w:r>
      <w:r w:rsidR="00804E97" w:rsidRPr="00380424">
        <w:t xml:space="preserve"> 4</w:t>
      </w:r>
      <w:bookmarkEnd w:id="4"/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5D6DB7FD" w:rsidR="003604A7" w:rsidRPr="003604A7" w:rsidRDefault="007224EC">
      <w:pPr>
        <w:pStyle w:val="Akapitzlist"/>
        <w:numPr>
          <w:ilvl w:val="1"/>
          <w:numId w:val="19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FD586F" w:rsidRPr="00FD586F">
        <w:rPr>
          <w:rFonts w:ascii="Poppins" w:hAnsi="Poppins" w:cs="Poppins"/>
          <w:color w:val="000000"/>
          <w:sz w:val="21"/>
          <w:szCs w:val="21"/>
          <w:lang w:val="pl" w:eastAsia="pl-PL"/>
        </w:rPr>
        <w:t xml:space="preserve"> </w:t>
      </w:r>
      <w:r w:rsidR="00FD586F" w:rsidRPr="00FD586F">
        <w:rPr>
          <w:sz w:val="20"/>
          <w:szCs w:val="20"/>
          <w:u w:color="0000FF"/>
          <w:lang w:val="pl"/>
        </w:rPr>
        <w:t>35wog.sekretariat@ron.mil.pl</w:t>
      </w:r>
    </w:p>
    <w:p w14:paraId="75145C62" w14:textId="6A2DD4D4" w:rsidR="003604A7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10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3239E811" w:rsidR="004A2DE8" w:rsidRPr="00C47244" w:rsidRDefault="004A2DE8">
      <w:pPr>
        <w:pStyle w:val="Akapitzlist"/>
        <w:numPr>
          <w:ilvl w:val="1"/>
          <w:numId w:val="19"/>
        </w:numPr>
        <w:tabs>
          <w:tab w:val="left" w:pos="699"/>
        </w:tabs>
        <w:spacing w:before="116" w:line="360" w:lineRule="auto"/>
        <w:rPr>
          <w:rStyle w:val="Hipercze"/>
          <w:color w:val="auto"/>
          <w:sz w:val="20"/>
          <w:szCs w:val="20"/>
          <w:u w:val="none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</w:t>
      </w:r>
      <w:r w:rsidRPr="00F35585">
        <w:rPr>
          <w:sz w:val="20"/>
          <w:szCs w:val="20"/>
        </w:rPr>
        <w:t xml:space="preserve">: </w:t>
      </w:r>
      <w:hyperlink r:id="rId11" w:history="1">
        <w:r w:rsidR="00F45DC8" w:rsidRPr="00F45DC8">
          <w:rPr>
            <w:rStyle w:val="Hipercze"/>
            <w:b/>
            <w:sz w:val="20"/>
            <w:szCs w:val="20"/>
            <w:lang w:val="pl"/>
          </w:rPr>
          <w:t>https://platformazakupowa.pl/pn/35wog/proceedings</w:t>
        </w:r>
      </w:hyperlink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5" w:name="_Toc118272145"/>
      <w:r>
        <w:t>II. Ochrona danych osobowych</w:t>
      </w:r>
      <w:bookmarkEnd w:id="5"/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14401C8B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</w:t>
      </w:r>
      <w:r w:rsidR="00310010">
        <w:rPr>
          <w:i/>
          <w:sz w:val="20"/>
          <w:szCs w:val="20"/>
        </w:rPr>
        <w:t>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2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0DCEA1EC" w:rsidR="00C7347F" w:rsidRPr="00BC7A10" w:rsidRDefault="00C7347F">
      <w:pPr>
        <w:numPr>
          <w:ilvl w:val="0"/>
          <w:numId w:val="20"/>
        </w:numPr>
        <w:spacing w:line="360" w:lineRule="auto"/>
        <w:jc w:val="both"/>
        <w:rPr>
          <w:b/>
          <w:bCs/>
          <w:sz w:val="20"/>
          <w:szCs w:val="20"/>
          <w:lang w:val="pl-PL"/>
        </w:rPr>
      </w:pPr>
      <w:r w:rsidRPr="00BC7A10">
        <w:rPr>
          <w:sz w:val="20"/>
          <w:szCs w:val="20"/>
        </w:rPr>
        <w:t>Pani/Pana dane osobowe przetwarzane będą na podstawie art. 6 ust. 1 lit. c</w:t>
      </w:r>
      <w:r w:rsidRPr="00BC7A10">
        <w:rPr>
          <w:i/>
          <w:sz w:val="20"/>
          <w:szCs w:val="20"/>
        </w:rPr>
        <w:t xml:space="preserve"> </w:t>
      </w:r>
      <w:r w:rsidRPr="00BC7A10">
        <w:rPr>
          <w:sz w:val="20"/>
          <w:szCs w:val="20"/>
        </w:rPr>
        <w:t>RODO w celu związanym z postępowaniem o udzielenie zamówienia publicznego</w:t>
      </w:r>
      <w:r w:rsidR="008458EC" w:rsidRPr="00BC7A10">
        <w:rPr>
          <w:sz w:val="20"/>
          <w:szCs w:val="20"/>
        </w:rPr>
        <w:t>:</w:t>
      </w:r>
      <w:r w:rsidR="00803F9C" w:rsidRPr="00BC7A10">
        <w:rPr>
          <w:sz w:val="20"/>
          <w:szCs w:val="20"/>
        </w:rPr>
        <w:t xml:space="preserve"> </w:t>
      </w:r>
      <w:r w:rsidR="00AA4056" w:rsidRPr="00BC7A10">
        <w:rPr>
          <w:b/>
          <w:bCs/>
          <w:sz w:val="20"/>
          <w:szCs w:val="20"/>
        </w:rPr>
        <w:t>„</w:t>
      </w:r>
      <w:r w:rsidR="00BC7A10" w:rsidRPr="00BC7A10">
        <w:rPr>
          <w:b/>
          <w:sz w:val="20"/>
          <w:szCs w:val="20"/>
        </w:rPr>
        <w:t>Szkolenie z języka angielskiego zgodnie z porozumieniem STANAG 6001</w:t>
      </w:r>
      <w:r w:rsidR="0035699E">
        <w:rPr>
          <w:b/>
          <w:sz w:val="20"/>
          <w:szCs w:val="20"/>
        </w:rPr>
        <w:t xml:space="preserve">” </w:t>
      </w:r>
      <w:r w:rsidR="00D6655B" w:rsidRPr="00BC7A10">
        <w:rPr>
          <w:b/>
          <w:bCs/>
          <w:sz w:val="20"/>
          <w:szCs w:val="20"/>
        </w:rPr>
        <w:t>N</w:t>
      </w:r>
      <w:r w:rsidR="00AA4056" w:rsidRPr="00BC7A10">
        <w:rPr>
          <w:b/>
          <w:bCs/>
          <w:sz w:val="20"/>
          <w:szCs w:val="20"/>
        </w:rPr>
        <w:t xml:space="preserve">r postępowania: </w:t>
      </w:r>
      <w:r w:rsidR="00805051">
        <w:rPr>
          <w:b/>
          <w:bCs/>
          <w:color w:val="000000" w:themeColor="text1"/>
          <w:sz w:val="20"/>
          <w:szCs w:val="20"/>
        </w:rPr>
        <w:t>81/SZKOL/24</w:t>
      </w:r>
      <w:r w:rsidR="00AA4056" w:rsidRPr="00BC7A10">
        <w:rPr>
          <w:b/>
          <w:bCs/>
          <w:color w:val="000000" w:themeColor="text1"/>
          <w:sz w:val="20"/>
          <w:szCs w:val="20"/>
        </w:rPr>
        <w:t xml:space="preserve"> </w:t>
      </w:r>
      <w:r w:rsidRPr="00BC7A10">
        <w:rPr>
          <w:sz w:val="20"/>
          <w:szCs w:val="20"/>
        </w:rPr>
        <w:t xml:space="preserve">prowadzonym w trybie </w:t>
      </w:r>
      <w:r w:rsidR="00AD56F9" w:rsidRPr="00BC7A10">
        <w:rPr>
          <w:b/>
          <w:bCs/>
          <w:i/>
          <w:sz w:val="20"/>
          <w:szCs w:val="20"/>
        </w:rPr>
        <w:t>podstawowym bez</w:t>
      </w:r>
      <w:r w:rsidR="008D31E0" w:rsidRPr="00BC7A10">
        <w:rPr>
          <w:b/>
          <w:bCs/>
          <w:i/>
          <w:sz w:val="20"/>
          <w:szCs w:val="20"/>
        </w:rPr>
        <w:t xml:space="preserve"> </w:t>
      </w:r>
      <w:r w:rsidR="005929E3" w:rsidRPr="00BC7A10">
        <w:rPr>
          <w:b/>
          <w:bCs/>
          <w:i/>
          <w:sz w:val="20"/>
          <w:szCs w:val="20"/>
        </w:rPr>
        <w:t>przeprowadz</w:t>
      </w:r>
      <w:r w:rsidR="008A5BA5" w:rsidRPr="00BC7A10">
        <w:rPr>
          <w:b/>
          <w:bCs/>
          <w:i/>
          <w:sz w:val="20"/>
          <w:szCs w:val="20"/>
        </w:rPr>
        <w:t>e</w:t>
      </w:r>
      <w:r w:rsidR="005929E3" w:rsidRPr="00BC7A10">
        <w:rPr>
          <w:b/>
          <w:bCs/>
          <w:i/>
          <w:sz w:val="20"/>
          <w:szCs w:val="20"/>
        </w:rPr>
        <w:t>nia</w:t>
      </w:r>
      <w:r w:rsidR="00AD56F9" w:rsidRPr="00BC7A10">
        <w:rPr>
          <w:b/>
          <w:bCs/>
          <w:i/>
          <w:sz w:val="20"/>
          <w:szCs w:val="20"/>
        </w:rPr>
        <w:t xml:space="preserve"> negocjacji</w:t>
      </w:r>
      <w:r w:rsidR="008A5BA5" w:rsidRPr="00BC7A10">
        <w:rPr>
          <w:b/>
          <w:bCs/>
          <w:i/>
          <w:sz w:val="20"/>
          <w:szCs w:val="20"/>
        </w:rPr>
        <w:t>.</w:t>
      </w:r>
    </w:p>
    <w:p w14:paraId="51E11633" w14:textId="7AB76EB5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Pr="00CE46C5">
        <w:rPr>
          <w:sz w:val="20"/>
          <w:szCs w:val="20"/>
        </w:rPr>
        <w:t xml:space="preserve">(tj. </w:t>
      </w:r>
      <w:r w:rsidR="00CE46C5" w:rsidRPr="00CE46C5">
        <w:rPr>
          <w:sz w:val="20"/>
          <w:szCs w:val="20"/>
        </w:rPr>
        <w:t>Dz. U. z 202</w:t>
      </w:r>
      <w:r w:rsidR="001C7648">
        <w:rPr>
          <w:sz w:val="20"/>
          <w:szCs w:val="20"/>
        </w:rPr>
        <w:t>4</w:t>
      </w:r>
      <w:r w:rsidR="00310010">
        <w:rPr>
          <w:sz w:val="20"/>
          <w:szCs w:val="20"/>
        </w:rPr>
        <w:t xml:space="preserve"> </w:t>
      </w:r>
      <w:r w:rsidR="00CE46C5" w:rsidRPr="00CE46C5">
        <w:rPr>
          <w:sz w:val="20"/>
          <w:szCs w:val="20"/>
        </w:rPr>
        <w:t xml:space="preserve">r. poz. </w:t>
      </w:r>
      <w:r w:rsidR="00CB7A86">
        <w:rPr>
          <w:sz w:val="20"/>
          <w:szCs w:val="20"/>
        </w:rPr>
        <w:t>1</w:t>
      </w:r>
      <w:r w:rsidR="001C7648">
        <w:rPr>
          <w:sz w:val="20"/>
          <w:szCs w:val="20"/>
        </w:rPr>
        <w:t>320</w:t>
      </w:r>
      <w:r w:rsidR="00CB7A86">
        <w:rPr>
          <w:sz w:val="20"/>
          <w:szCs w:val="20"/>
        </w:rPr>
        <w:t xml:space="preserve"> t.j.</w:t>
      </w:r>
      <w:r w:rsidR="00CE46C5" w:rsidRPr="00CE46C5">
        <w:rPr>
          <w:sz w:val="20"/>
          <w:szCs w:val="20"/>
        </w:rPr>
        <w:t xml:space="preserve">) </w:t>
      </w:r>
      <w:r w:rsidRPr="00C7347F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lastRenderedPageBreak/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 w:rsidP="00EB1E91">
      <w:pPr>
        <w:numPr>
          <w:ilvl w:val="0"/>
          <w:numId w:val="22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 w:rsidP="00EB1E91">
      <w:pPr>
        <w:numPr>
          <w:ilvl w:val="0"/>
          <w:numId w:val="22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 w:rsidP="00EB1E91">
      <w:pPr>
        <w:numPr>
          <w:ilvl w:val="0"/>
          <w:numId w:val="22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6" w:name="_Toc118272146"/>
      <w:r>
        <w:t>III. Tryb udzielania zamówienia</w:t>
      </w:r>
      <w:bookmarkEnd w:id="6"/>
    </w:p>
    <w:p w14:paraId="00000063" w14:textId="1CCAA483" w:rsidR="0064397C" w:rsidRPr="00EB43A4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7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>ustawy z dnia 11.09.2019 r. Prawo zamówień publicznych (Dz. U. z 20</w:t>
      </w:r>
      <w:r w:rsidR="00F57EEB" w:rsidRPr="00EB43A4">
        <w:rPr>
          <w:sz w:val="20"/>
          <w:szCs w:val="20"/>
        </w:rPr>
        <w:t>2</w:t>
      </w:r>
      <w:r w:rsidR="00D0128B">
        <w:rPr>
          <w:sz w:val="20"/>
          <w:szCs w:val="20"/>
        </w:rPr>
        <w:t>4</w:t>
      </w:r>
      <w:r w:rsidR="0094310B" w:rsidRPr="00EB43A4">
        <w:rPr>
          <w:sz w:val="20"/>
          <w:szCs w:val="20"/>
        </w:rPr>
        <w:t xml:space="preserve"> r. poz. </w:t>
      </w:r>
      <w:r w:rsidR="00CB7A86">
        <w:rPr>
          <w:sz w:val="20"/>
          <w:szCs w:val="20"/>
        </w:rPr>
        <w:t>1</w:t>
      </w:r>
      <w:r w:rsidR="00D0128B">
        <w:rPr>
          <w:sz w:val="20"/>
          <w:szCs w:val="20"/>
        </w:rPr>
        <w:t>320</w:t>
      </w:r>
      <w:r w:rsidR="0094310B" w:rsidRPr="00EB43A4">
        <w:rPr>
          <w:sz w:val="20"/>
          <w:szCs w:val="20"/>
        </w:rPr>
        <w:t xml:space="preserve"> </w:t>
      </w:r>
      <w:r w:rsidR="00CB7A86">
        <w:rPr>
          <w:sz w:val="20"/>
          <w:szCs w:val="20"/>
        </w:rPr>
        <w:t>t.j</w:t>
      </w:r>
      <w:r w:rsidR="0094310B" w:rsidRPr="00EB43A4">
        <w:rPr>
          <w:sz w:val="20"/>
          <w:szCs w:val="20"/>
        </w:rPr>
        <w:t xml:space="preserve">.) 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7"/>
    <w:p w14:paraId="488879C8" w14:textId="7D65CB91" w:rsidR="002B30F5" w:rsidRDefault="0094310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0000070" w14:textId="77777777" w:rsidR="0064397C" w:rsidRDefault="00874596">
      <w:pPr>
        <w:pStyle w:val="Nagwek2"/>
        <w:spacing w:before="240" w:after="240"/>
      </w:pPr>
      <w:bookmarkStart w:id="8" w:name="_Toc118272147"/>
      <w:r>
        <w:t>IV. Opis przedmiotu zamówienia</w:t>
      </w:r>
      <w:bookmarkEnd w:id="8"/>
    </w:p>
    <w:p w14:paraId="76C9935D" w14:textId="2A5BDC1C" w:rsidR="00D6655B" w:rsidRPr="0035699E" w:rsidRDefault="00AA4056" w:rsidP="0035699E">
      <w:pPr>
        <w:numPr>
          <w:ilvl w:val="0"/>
          <w:numId w:val="1"/>
        </w:numPr>
        <w:spacing w:before="240" w:line="360" w:lineRule="auto"/>
        <w:jc w:val="both"/>
        <w:rPr>
          <w:b/>
          <w:sz w:val="20"/>
          <w:szCs w:val="20"/>
          <w:lang w:val="pl-PL"/>
        </w:rPr>
      </w:pPr>
      <w:bookmarkStart w:id="9" w:name="_Hlk81976530"/>
      <w:r w:rsidRPr="00880D96">
        <w:rPr>
          <w:sz w:val="20"/>
          <w:szCs w:val="20"/>
        </w:rPr>
        <w:t>Przedmiotem zamówienia</w:t>
      </w:r>
      <w:r>
        <w:rPr>
          <w:sz w:val="20"/>
          <w:szCs w:val="20"/>
        </w:rPr>
        <w:t xml:space="preserve"> </w:t>
      </w:r>
      <w:r w:rsidR="00D6655B">
        <w:rPr>
          <w:sz w:val="20"/>
          <w:szCs w:val="20"/>
        </w:rPr>
        <w:t>jest</w:t>
      </w:r>
      <w:r w:rsidRPr="00880D96">
        <w:rPr>
          <w:sz w:val="20"/>
          <w:szCs w:val="20"/>
        </w:rPr>
        <w:t xml:space="preserve"> </w:t>
      </w:r>
      <w:r w:rsidR="00D6655B" w:rsidRPr="00D6655B">
        <w:rPr>
          <w:b/>
          <w:sz w:val="20"/>
          <w:szCs w:val="20"/>
          <w:lang w:val="pl-PL"/>
        </w:rPr>
        <w:t xml:space="preserve"> </w:t>
      </w:r>
      <w:r w:rsidR="00BC7A10" w:rsidRPr="00BC7A10">
        <w:rPr>
          <w:bCs/>
          <w:sz w:val="20"/>
          <w:szCs w:val="20"/>
          <w:lang w:val="pl-PL"/>
        </w:rPr>
        <w:t>przeprowadzenie kursów semestralnych języka angielskiego na poziomie średniozaawansowanym (II) oraz wsparcie szkolenia na poziomie zaawansowanym (III) w zakresie sprawności mówienia w ODZJO</w:t>
      </w:r>
      <w:r w:rsidR="00BC7A10">
        <w:rPr>
          <w:b/>
          <w:sz w:val="20"/>
          <w:szCs w:val="20"/>
          <w:lang w:val="pl-PL"/>
        </w:rPr>
        <w:t xml:space="preserve"> </w:t>
      </w:r>
      <w:r w:rsidR="00BC7A10" w:rsidRPr="00BC7A10">
        <w:rPr>
          <w:b/>
          <w:sz w:val="20"/>
          <w:szCs w:val="20"/>
          <w:lang w:val="pl-PL"/>
        </w:rPr>
        <w:t>6 BPD.</w:t>
      </w:r>
      <w:r w:rsidR="0035699E">
        <w:rPr>
          <w:b/>
          <w:sz w:val="20"/>
          <w:szCs w:val="20"/>
          <w:lang w:val="pl-PL"/>
        </w:rPr>
        <w:t xml:space="preserve"> </w:t>
      </w:r>
      <w:r w:rsidRPr="0035699E">
        <w:rPr>
          <w:b/>
          <w:bCs/>
          <w:iCs/>
          <w:sz w:val="20"/>
        </w:rPr>
        <w:t>Szczegółowy opis przedmiotu zamówienia znajduje się w załączniku nr 7 oraz we wzorze Umowy</w:t>
      </w:r>
      <w:bookmarkEnd w:id="9"/>
      <w:r w:rsidR="00D6655B" w:rsidRPr="0035699E">
        <w:rPr>
          <w:b/>
          <w:bCs/>
          <w:iCs/>
          <w:sz w:val="20"/>
        </w:rPr>
        <w:t>.</w:t>
      </w:r>
    </w:p>
    <w:p w14:paraId="184C3E78" w14:textId="6D552717" w:rsidR="005D2AD7" w:rsidRPr="00D6655B" w:rsidRDefault="005D2AD7" w:rsidP="00D6655B">
      <w:pPr>
        <w:numPr>
          <w:ilvl w:val="0"/>
          <w:numId w:val="1"/>
        </w:numPr>
        <w:spacing w:before="240" w:line="360" w:lineRule="auto"/>
        <w:ind w:left="426" w:hanging="426"/>
        <w:jc w:val="both"/>
        <w:rPr>
          <w:b/>
          <w:bCs/>
          <w:iCs/>
          <w:sz w:val="20"/>
        </w:rPr>
      </w:pPr>
      <w:r w:rsidRPr="00D6655B">
        <w:rPr>
          <w:b/>
          <w:bCs/>
          <w:sz w:val="20"/>
          <w:szCs w:val="20"/>
        </w:rPr>
        <w:t>Informacja o kwocie przeznaczonej na realizację zamówienia</w:t>
      </w:r>
    </w:p>
    <w:p w14:paraId="11261AFB" w14:textId="280EF68A" w:rsidR="00022EBB" w:rsidRPr="00022EBB" w:rsidRDefault="005D2AD7" w:rsidP="00D6655B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  <w:r w:rsidRPr="00D074ED">
        <w:rPr>
          <w:sz w:val="20"/>
          <w:szCs w:val="20"/>
        </w:rPr>
        <w:lastRenderedPageBreak/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310010" w:rsidRPr="00310010">
        <w:rPr>
          <w:b/>
          <w:bCs/>
          <w:iCs/>
          <w:sz w:val="20"/>
          <w:szCs w:val="20"/>
          <w:lang w:val="pl-PL"/>
        </w:rPr>
        <w:t xml:space="preserve">  </w:t>
      </w:r>
      <w:r w:rsidR="00F869EA" w:rsidRPr="00F869EA">
        <w:rPr>
          <w:b/>
          <w:bCs/>
          <w:sz w:val="20"/>
          <w:szCs w:val="20"/>
          <w:lang w:val="pl-PL"/>
        </w:rPr>
        <w:t>290 000,00 zł brutto.</w:t>
      </w:r>
    </w:p>
    <w:p w14:paraId="6C7CF5BB" w14:textId="7DE5BA1D" w:rsidR="00263EE8" w:rsidRPr="00263EE8" w:rsidRDefault="00263EE8" w:rsidP="00263EE8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</w:p>
    <w:p w14:paraId="275B6D47" w14:textId="6159085C" w:rsidR="00AA6518" w:rsidRPr="00D6655B" w:rsidRDefault="00874596" w:rsidP="00D6655B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  <w:r w:rsidR="00D6655B" w:rsidRPr="00D6655B">
        <w:rPr>
          <w:b/>
          <w:bCs/>
          <w:sz w:val="20"/>
          <w:szCs w:val="20"/>
          <w:lang w:val="pl-PL"/>
        </w:rPr>
        <w:t>Kod CPV:</w:t>
      </w:r>
      <w:r w:rsidR="00BC7A10" w:rsidRPr="00BC7A10">
        <w:rPr>
          <w:b/>
          <w:bCs/>
          <w:sz w:val="20"/>
          <w:szCs w:val="20"/>
          <w:lang w:val="pl-PL"/>
        </w:rPr>
        <w:t xml:space="preserve"> </w:t>
      </w:r>
      <w:r w:rsidR="00DA7B06">
        <w:rPr>
          <w:b/>
          <w:bCs/>
          <w:sz w:val="20"/>
          <w:szCs w:val="20"/>
          <w:lang w:val="pl-PL"/>
        </w:rPr>
        <w:t>79632000-3</w:t>
      </w:r>
      <w:r w:rsidR="00BC7A10" w:rsidRPr="00BC7A10">
        <w:rPr>
          <w:b/>
          <w:bCs/>
          <w:sz w:val="20"/>
          <w:szCs w:val="20"/>
          <w:lang w:val="pl-PL"/>
        </w:rPr>
        <w:t xml:space="preserve"> </w:t>
      </w:r>
    </w:p>
    <w:p w14:paraId="714FFF92" w14:textId="6F17092E" w:rsidR="00043A39" w:rsidRPr="00043A39" w:rsidRDefault="00043A39" w:rsidP="00043A3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Zamawiający nie dopuszcza składania ofert częściowych. </w:t>
      </w:r>
    </w:p>
    <w:p w14:paraId="79C51300" w14:textId="2C6CD45F" w:rsidR="00043A39" w:rsidRDefault="00043A39" w:rsidP="00043A39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916473">
        <w:rPr>
          <w:sz w:val="20"/>
          <w:szCs w:val="20"/>
          <w:lang w:val="pl-PL"/>
        </w:rPr>
        <w:t>Uzasadnienie dla odstąpienia od podziału zamówienia na części:</w:t>
      </w:r>
    </w:p>
    <w:p w14:paraId="661C0A3D" w14:textId="212AB4E1" w:rsidR="00BC7A10" w:rsidRPr="00916473" w:rsidRDefault="00BC7A10" w:rsidP="00BC7A10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BC7A10">
        <w:rPr>
          <w:sz w:val="20"/>
          <w:szCs w:val="20"/>
          <w:lang w:val="pl-PL"/>
        </w:rPr>
        <w:t>Usługa związana z realizacją szkolenia w ośrodku językowym we wskazanym kompleksie wojskowym. Udzielenie  zamówienia kilku wykonawcom powodowałoby problemy z koordynacją, nadzorem oraz dostępem do stref objętych wojskową ochroną obiektów.</w:t>
      </w:r>
      <w:r w:rsidR="0035699E">
        <w:rPr>
          <w:sz w:val="20"/>
          <w:szCs w:val="20"/>
          <w:lang w:val="pl-PL"/>
        </w:rPr>
        <w:t xml:space="preserve"> </w:t>
      </w:r>
      <w:r w:rsidRPr="00BC7A10">
        <w:rPr>
          <w:sz w:val="20"/>
          <w:szCs w:val="20"/>
          <w:lang w:val="pl-PL"/>
        </w:rPr>
        <w:t>Procedura nie ogranicza konkurencji, a zamówienie jest odpowiednie dla małych i średnich firm.</w:t>
      </w:r>
    </w:p>
    <w:p w14:paraId="4D4B9B61" w14:textId="77777777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</w:t>
      </w:r>
      <w:r w:rsidR="00105269">
        <w:rPr>
          <w:sz w:val="20"/>
          <w:szCs w:val="20"/>
        </w:rPr>
        <w:t xml:space="preserve"> </w:t>
      </w:r>
      <w:r>
        <w:rPr>
          <w:sz w:val="20"/>
          <w:szCs w:val="20"/>
        </w:rPr>
        <w:t>elektronicznych</w:t>
      </w:r>
      <w:r w:rsidR="000C0DCA">
        <w:rPr>
          <w:sz w:val="20"/>
          <w:szCs w:val="20"/>
          <w:vertAlign w:val="superscript"/>
        </w:rPr>
        <w:t>.</w:t>
      </w:r>
    </w:p>
    <w:p w14:paraId="5535A23F" w14:textId="3D9C4955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355A75">
        <w:rPr>
          <w:sz w:val="20"/>
          <w:szCs w:val="20"/>
        </w:rPr>
        <w:t xml:space="preserve">Zamawiający </w:t>
      </w:r>
      <w:r w:rsidR="00BC7A10">
        <w:rPr>
          <w:sz w:val="20"/>
          <w:szCs w:val="20"/>
        </w:rPr>
        <w:t xml:space="preserve">nie </w:t>
      </w:r>
      <w:r w:rsidRPr="00355A75">
        <w:rPr>
          <w:sz w:val="20"/>
          <w:szCs w:val="20"/>
        </w:rPr>
        <w:t>przewiduje udzielania zamówień, o których mowa w art. 214 ust. 1 pkt 7</w:t>
      </w:r>
      <w:r w:rsidR="00C8733B" w:rsidRPr="00355A75">
        <w:rPr>
          <w:sz w:val="20"/>
          <w:szCs w:val="20"/>
        </w:rPr>
        <w:t xml:space="preserve"> Pzp</w:t>
      </w:r>
      <w:r w:rsidRPr="00355A75">
        <w:rPr>
          <w:sz w:val="20"/>
          <w:szCs w:val="20"/>
        </w:rPr>
        <w:t>.</w:t>
      </w:r>
    </w:p>
    <w:p w14:paraId="5F0FA89B" w14:textId="77777777" w:rsidR="00043A39" w:rsidRPr="00043A39" w:rsidRDefault="00043A39" w:rsidP="00043A39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  <w:lang w:val="pl" w:eastAsia="pl-PL"/>
        </w:rPr>
      </w:pPr>
      <w:r w:rsidRPr="00043A39">
        <w:rPr>
          <w:sz w:val="20"/>
          <w:szCs w:val="20"/>
          <w:lang w:val="pl" w:eastAsia="pl-PL"/>
        </w:rPr>
        <w:t>Zamawiający nie przewiduje prawa opcji.</w:t>
      </w:r>
    </w:p>
    <w:p w14:paraId="26A5CCA1" w14:textId="77777777" w:rsidR="00043A39" w:rsidRDefault="00043A39" w:rsidP="00043A39">
      <w:pPr>
        <w:spacing w:line="360" w:lineRule="auto"/>
        <w:ind w:left="434"/>
        <w:jc w:val="both"/>
        <w:rPr>
          <w:sz w:val="20"/>
          <w:szCs w:val="20"/>
        </w:rPr>
      </w:pPr>
    </w:p>
    <w:p w14:paraId="00000078" w14:textId="1AE9A576" w:rsidR="0064397C" w:rsidRPr="00892004" w:rsidRDefault="00874596">
      <w:pPr>
        <w:pStyle w:val="Nagwek2"/>
      </w:pPr>
      <w:bookmarkStart w:id="10" w:name="_Toc118272148"/>
      <w:r>
        <w:t xml:space="preserve">V. </w:t>
      </w:r>
      <w:r w:rsidRPr="00892004">
        <w:t>Wiz</w:t>
      </w:r>
      <w:r w:rsidR="00043A39">
        <w:t>j</w:t>
      </w:r>
      <w:r w:rsidRPr="00892004">
        <w:t>a lokalna</w:t>
      </w:r>
      <w:bookmarkEnd w:id="10"/>
    </w:p>
    <w:p w14:paraId="00000079" w14:textId="07F07F5F" w:rsidR="0064397C" w:rsidRPr="00892004" w:rsidRDefault="00874596" w:rsidP="00C33AEC">
      <w:pPr>
        <w:spacing w:before="240" w:after="40" w:line="360" w:lineRule="auto"/>
        <w:ind w:left="426"/>
        <w:jc w:val="both"/>
        <w:rPr>
          <w:sz w:val="20"/>
          <w:szCs w:val="20"/>
        </w:rPr>
      </w:pPr>
      <w:r w:rsidRPr="00E81343">
        <w:rPr>
          <w:sz w:val="20"/>
          <w:szCs w:val="20"/>
        </w:rPr>
        <w:t xml:space="preserve">Zamawiający informuje, że złożenie oferty </w:t>
      </w:r>
      <w:r w:rsidR="00A63294" w:rsidRPr="00E81343">
        <w:rPr>
          <w:sz w:val="20"/>
          <w:szCs w:val="20"/>
        </w:rPr>
        <w:t xml:space="preserve">nie </w:t>
      </w:r>
      <w:r w:rsidRPr="00E81343">
        <w:rPr>
          <w:sz w:val="20"/>
          <w:szCs w:val="20"/>
        </w:rPr>
        <w:t>musi być poprzedzone odbyciem wizji lokalnej</w:t>
      </w:r>
      <w:r w:rsidR="00A63294" w:rsidRPr="00E81343">
        <w:rPr>
          <w:sz w:val="20"/>
          <w:szCs w:val="20"/>
        </w:rPr>
        <w:t>. Zamawiający nie przewiduje odbycia wizji lokalnej.</w:t>
      </w:r>
    </w:p>
    <w:p w14:paraId="0000007B" w14:textId="1723BF27" w:rsidR="0064397C" w:rsidRDefault="00874596">
      <w:pPr>
        <w:pStyle w:val="Nagwek2"/>
      </w:pPr>
      <w:bookmarkStart w:id="11" w:name="_Toc118272149"/>
      <w:r w:rsidRPr="00892004">
        <w:t>VI. Podwykonawstwo</w:t>
      </w:r>
      <w:bookmarkEnd w:id="11"/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2" w:name="_Toc118272150"/>
      <w:r>
        <w:t>VII. Termin wykonania zamówienia</w:t>
      </w:r>
      <w:bookmarkEnd w:id="12"/>
    </w:p>
    <w:p w14:paraId="6BBC13B5" w14:textId="53086431" w:rsidR="00454C97" w:rsidRDefault="00874596">
      <w:pPr>
        <w:numPr>
          <w:ilvl w:val="0"/>
          <w:numId w:val="9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8458EC">
        <w:rPr>
          <w:sz w:val="20"/>
          <w:szCs w:val="20"/>
        </w:rPr>
        <w:t>Termin realizacji zamówienia</w:t>
      </w:r>
      <w:r w:rsidR="00183551" w:rsidRPr="008458EC">
        <w:rPr>
          <w:sz w:val="20"/>
          <w:szCs w:val="20"/>
        </w:rPr>
        <w:t xml:space="preserve"> </w:t>
      </w:r>
      <w:r w:rsidR="00454C97" w:rsidRPr="008458EC">
        <w:rPr>
          <w:sz w:val="20"/>
          <w:szCs w:val="20"/>
        </w:rPr>
        <w:t>wynosi:</w:t>
      </w:r>
    </w:p>
    <w:p w14:paraId="11B2A706" w14:textId="77777777" w:rsidR="00BC7A10" w:rsidRPr="00BC7A10" w:rsidRDefault="00BC7A10" w:rsidP="00BC7A10">
      <w:pPr>
        <w:spacing w:before="240" w:line="360" w:lineRule="auto"/>
        <w:ind w:left="426"/>
        <w:jc w:val="both"/>
        <w:rPr>
          <w:sz w:val="20"/>
          <w:szCs w:val="20"/>
        </w:rPr>
      </w:pPr>
      <w:r w:rsidRPr="00BC7A10">
        <w:rPr>
          <w:sz w:val="20"/>
          <w:szCs w:val="20"/>
        </w:rPr>
        <w:t xml:space="preserve">- rozpoczęcie:  od dnia podpisania umowy. </w:t>
      </w:r>
    </w:p>
    <w:p w14:paraId="03F87D07" w14:textId="12413EFA" w:rsidR="00BC7A10" w:rsidRPr="008458EC" w:rsidRDefault="00BC7A10" w:rsidP="00BC7A10">
      <w:pPr>
        <w:spacing w:before="240" w:line="360" w:lineRule="auto"/>
        <w:ind w:left="426"/>
        <w:jc w:val="both"/>
        <w:rPr>
          <w:sz w:val="20"/>
          <w:szCs w:val="20"/>
        </w:rPr>
      </w:pPr>
      <w:r w:rsidRPr="00BC7A10">
        <w:rPr>
          <w:sz w:val="20"/>
          <w:szCs w:val="20"/>
        </w:rPr>
        <w:lastRenderedPageBreak/>
        <w:t xml:space="preserve">- </w:t>
      </w:r>
      <w:r w:rsidR="00F869EA" w:rsidRPr="00F869EA">
        <w:rPr>
          <w:bCs/>
          <w:sz w:val="20"/>
          <w:szCs w:val="20"/>
          <w:lang w:val="pl-PL"/>
        </w:rPr>
        <w:t>zakończenie: 30.01.2026 r.</w:t>
      </w:r>
    </w:p>
    <w:p w14:paraId="00000082" w14:textId="3EE60AA3" w:rsidR="0064397C" w:rsidRDefault="00874596">
      <w:pPr>
        <w:pStyle w:val="Nagwek2"/>
        <w:tabs>
          <w:tab w:val="left" w:pos="0"/>
        </w:tabs>
      </w:pPr>
      <w:bookmarkStart w:id="13" w:name="_Hlk69891871"/>
      <w:bookmarkStart w:id="14" w:name="_Toc118272151"/>
      <w:r>
        <w:t xml:space="preserve">VIII. </w:t>
      </w:r>
      <w:bookmarkEnd w:id="13"/>
      <w:r>
        <w:t>Warunki udziału w postępowaniu</w:t>
      </w:r>
      <w:bookmarkEnd w:id="14"/>
    </w:p>
    <w:p w14:paraId="3FE2F68A" w14:textId="77777777" w:rsidR="00B3413E" w:rsidRDefault="00B3413E" w:rsidP="00B3413E">
      <w:pPr>
        <w:numPr>
          <w:ilvl w:val="0"/>
          <w:numId w:val="1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118DB90" w14:textId="77777777" w:rsidR="00B3413E" w:rsidRDefault="00B3413E" w:rsidP="00B3413E">
      <w:pPr>
        <w:numPr>
          <w:ilvl w:val="0"/>
          <w:numId w:val="1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31ABC51B" w14:textId="77777777" w:rsidR="00B3413E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25B57394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5" w:name="_Hlk118108708"/>
      <w:r w:rsidRPr="00FD4F87">
        <w:rPr>
          <w:sz w:val="20"/>
          <w:szCs w:val="20"/>
        </w:rPr>
        <w:t>Zamawiający nie stawia warunku w powyższym zakresie.</w:t>
      </w:r>
    </w:p>
    <w:p w14:paraId="3D1FC0C8" w14:textId="77777777" w:rsidR="00B3413E" w:rsidRPr="000030F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6" w:name="_Hlk69892185"/>
      <w:bookmarkEnd w:id="15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16"/>
      <w:r w:rsidRPr="00FD4F87">
        <w:rPr>
          <w:b/>
          <w:sz w:val="20"/>
          <w:szCs w:val="20"/>
        </w:rPr>
        <w:t>, o ile wynika to z odrębnych przepisów</w:t>
      </w:r>
      <w:r w:rsidRPr="00FD4F87">
        <w:rPr>
          <w:b/>
          <w:sz w:val="20"/>
          <w:szCs w:val="20"/>
          <w:vertAlign w:val="superscript"/>
        </w:rPr>
        <w:t>:</w:t>
      </w:r>
    </w:p>
    <w:p w14:paraId="7E3DEBB7" w14:textId="00080724" w:rsidR="00B3413E" w:rsidRPr="0039253C" w:rsidRDefault="00D6655B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D6655B">
        <w:rPr>
          <w:sz w:val="20"/>
          <w:szCs w:val="20"/>
        </w:rPr>
        <w:t>Zamawiający nie stawia warunku w powyższym zakresie.</w:t>
      </w:r>
    </w:p>
    <w:p w14:paraId="2888C52A" w14:textId="77777777" w:rsidR="00B3413E" w:rsidRPr="00FD4F8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2200B580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7" w:name="_Hlk85100217"/>
      <w:r w:rsidRPr="00FD4F87">
        <w:rPr>
          <w:sz w:val="20"/>
          <w:szCs w:val="20"/>
        </w:rPr>
        <w:t>Zamawiający nie stawia warunku w powyższym zakresie.</w:t>
      </w:r>
    </w:p>
    <w:bookmarkEnd w:id="17"/>
    <w:p w14:paraId="103FAFCB" w14:textId="77777777" w:rsidR="00B3413E" w:rsidRPr="002379E9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7647AC60" w14:textId="77777777" w:rsidR="00B3413E" w:rsidRDefault="00B3413E" w:rsidP="00B3413E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2379E9">
        <w:rPr>
          <w:b/>
          <w:bCs/>
          <w:sz w:val="20"/>
          <w:szCs w:val="20"/>
        </w:rPr>
        <w:t>Posiadania zdolności zawodowej w zakresie doświadczenia</w:t>
      </w:r>
    </w:p>
    <w:p w14:paraId="36ACD078" w14:textId="77777777" w:rsidR="00B3413E" w:rsidRPr="009F66F6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9F66F6">
        <w:rPr>
          <w:sz w:val="20"/>
          <w:szCs w:val="20"/>
        </w:rPr>
        <w:t>Zamawiający nie stawia warunku w powyższym zakresie.</w:t>
      </w:r>
    </w:p>
    <w:p w14:paraId="1EC64D29" w14:textId="098AB34B" w:rsidR="00B3413E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zawodowej w zakresie dysponowania osobami</w:t>
      </w:r>
    </w:p>
    <w:p w14:paraId="1453DF26" w14:textId="77777777" w:rsidR="00BC7A10" w:rsidRDefault="00BC7A10" w:rsidP="00984FF8">
      <w:pPr>
        <w:tabs>
          <w:tab w:val="left" w:pos="426"/>
        </w:tabs>
        <w:suppressAutoHyphens/>
        <w:spacing w:before="240" w:line="360" w:lineRule="auto"/>
        <w:ind w:left="567"/>
        <w:jc w:val="both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Wykonawca musi wykazać, że dysponuje lub będzie dysponował personelem </w:t>
      </w:r>
      <w:r>
        <w:rPr>
          <w:b/>
          <w:bCs/>
          <w:color w:val="000000"/>
          <w:sz w:val="20"/>
        </w:rPr>
        <w:br/>
        <w:t>o niżej wymienionych kwalifikacjach:</w:t>
      </w:r>
    </w:p>
    <w:p w14:paraId="70A48367" w14:textId="77777777" w:rsidR="00BC7A10" w:rsidRPr="00B673D3" w:rsidRDefault="00BC7A10" w:rsidP="00984FF8">
      <w:pPr>
        <w:spacing w:before="120" w:after="120" w:line="360" w:lineRule="auto"/>
        <w:ind w:left="567"/>
        <w:jc w:val="both"/>
        <w:rPr>
          <w:sz w:val="20"/>
        </w:rPr>
      </w:pPr>
      <w:r w:rsidRPr="00B673D3">
        <w:rPr>
          <w:b/>
          <w:sz w:val="20"/>
        </w:rPr>
        <w:t>a) minimum</w:t>
      </w:r>
      <w:r w:rsidRPr="00B673D3">
        <w:rPr>
          <w:sz w:val="20"/>
        </w:rPr>
        <w:t xml:space="preserve"> </w:t>
      </w:r>
      <w:r w:rsidRPr="00B673D3">
        <w:rPr>
          <w:b/>
          <w:sz w:val="20"/>
        </w:rPr>
        <w:t>trzech lektorów polskojęzycznych</w:t>
      </w:r>
      <w:r w:rsidRPr="00B673D3">
        <w:rPr>
          <w:sz w:val="20"/>
        </w:rPr>
        <w:t xml:space="preserve"> (zatrudnionych na podstawie umowy o pracę) posiadających niżej opisane kwalifikacje:</w:t>
      </w:r>
    </w:p>
    <w:p w14:paraId="7251F502" w14:textId="77777777" w:rsidR="00BC7A10" w:rsidRPr="00B673D3" w:rsidRDefault="00BC7A10" w:rsidP="00984FF8">
      <w:pPr>
        <w:spacing w:before="120" w:after="120" w:line="360" w:lineRule="auto"/>
        <w:ind w:left="567"/>
        <w:jc w:val="both"/>
        <w:rPr>
          <w:sz w:val="20"/>
          <w:u w:val="single"/>
        </w:rPr>
      </w:pPr>
      <w:r w:rsidRPr="00B673D3">
        <w:rPr>
          <w:b/>
          <w:sz w:val="20"/>
          <w:u w:val="single"/>
        </w:rPr>
        <w:t>lektor wiodący</w:t>
      </w:r>
      <w:r>
        <w:rPr>
          <w:b/>
          <w:sz w:val="20"/>
          <w:u w:val="single"/>
        </w:rPr>
        <w:t xml:space="preserve"> (1 lektor może pełnić tę funkcję w więcej niż jednej grupie) </w:t>
      </w:r>
      <w:r w:rsidRPr="00B673D3">
        <w:rPr>
          <w:b/>
          <w:sz w:val="20"/>
          <w:u w:val="single"/>
        </w:rPr>
        <w:t>:</w:t>
      </w:r>
    </w:p>
    <w:p w14:paraId="4D3151D3" w14:textId="77777777" w:rsidR="00BC7A10" w:rsidRPr="00B673D3" w:rsidRDefault="00BC7A10" w:rsidP="00984FF8">
      <w:pPr>
        <w:spacing w:line="360" w:lineRule="auto"/>
        <w:ind w:left="567"/>
        <w:jc w:val="both"/>
        <w:rPr>
          <w:color w:val="000000" w:themeColor="text1"/>
          <w:sz w:val="20"/>
        </w:rPr>
      </w:pPr>
      <w:r w:rsidRPr="00B673D3">
        <w:rPr>
          <w:sz w:val="20"/>
        </w:rPr>
        <w:t xml:space="preserve">- </w:t>
      </w:r>
      <w:r w:rsidRPr="00B673D3">
        <w:rPr>
          <w:sz w:val="20"/>
          <w:u w:val="single"/>
        </w:rPr>
        <w:t>magister filologii angielskiej*</w:t>
      </w:r>
      <w:r w:rsidRPr="00B673D3">
        <w:rPr>
          <w:sz w:val="20"/>
        </w:rPr>
        <w:t xml:space="preserve"> (z kwalifikacjami pedagogicznymi) </w:t>
      </w:r>
      <w:r w:rsidRPr="00B673D3">
        <w:rPr>
          <w:b/>
          <w:bCs/>
          <w:sz w:val="20"/>
        </w:rPr>
        <w:t xml:space="preserve">z </w:t>
      </w:r>
      <w:r w:rsidRPr="00B673D3">
        <w:rPr>
          <w:b/>
          <w:bCs/>
          <w:color w:val="000000" w:themeColor="text1"/>
          <w:sz w:val="20"/>
        </w:rPr>
        <w:t xml:space="preserve">minimum dwuletnim </w:t>
      </w:r>
      <w:r w:rsidRPr="00C44098">
        <w:rPr>
          <w:bCs/>
          <w:color w:val="000000" w:themeColor="text1"/>
          <w:sz w:val="20"/>
        </w:rPr>
        <w:t>doświadczeniem</w:t>
      </w:r>
      <w:r w:rsidRPr="00C44098">
        <w:rPr>
          <w:color w:val="000000" w:themeColor="text1"/>
          <w:sz w:val="20"/>
        </w:rPr>
        <w:t xml:space="preserve"> w nauczaniu  języka angielskiego</w:t>
      </w:r>
      <w:r>
        <w:rPr>
          <w:b/>
          <w:bCs/>
          <w:color w:val="000000" w:themeColor="text1"/>
          <w:sz w:val="20"/>
        </w:rPr>
        <w:t>. Wymagane jest doświadczenie zdobyte po uzyskaniu tytułu oraz z okresu ostatnich 3 lat przed upływem terminu składania ofert.</w:t>
      </w:r>
      <w:r w:rsidRPr="00B673D3">
        <w:rPr>
          <w:color w:val="000000" w:themeColor="text1"/>
          <w:sz w:val="20"/>
        </w:rPr>
        <w:t xml:space="preserve"> </w:t>
      </w:r>
    </w:p>
    <w:p w14:paraId="781CEE7B" w14:textId="77777777" w:rsidR="00BC7A10" w:rsidRPr="00B673D3" w:rsidRDefault="00BC7A10" w:rsidP="00984FF8">
      <w:pPr>
        <w:spacing w:line="360" w:lineRule="auto"/>
        <w:ind w:left="567"/>
        <w:jc w:val="both"/>
        <w:rPr>
          <w:color w:val="000000" w:themeColor="text1"/>
          <w:sz w:val="20"/>
        </w:rPr>
      </w:pPr>
      <w:r w:rsidRPr="00B673D3">
        <w:rPr>
          <w:color w:val="000000" w:themeColor="text1"/>
          <w:sz w:val="20"/>
        </w:rPr>
        <w:t xml:space="preserve">- co najmniej roczne (2 kursy semestralne po 5 m-cy) doświadczenie w nauczaniu na kursach prowadzonych w okresie </w:t>
      </w:r>
      <w:r w:rsidRPr="002901C1">
        <w:rPr>
          <w:color w:val="000000" w:themeColor="text1"/>
          <w:sz w:val="20"/>
        </w:rPr>
        <w:t xml:space="preserve">ostatnich 3 lat przed upływem terminu składania ofert dla jednostek organizacyjnych resortu obrony narodowej według porozumienia STANAG 6001*** </w:t>
      </w:r>
      <w:r w:rsidRPr="002901C1">
        <w:rPr>
          <w:color w:val="000000" w:themeColor="text1"/>
          <w:sz w:val="20"/>
          <w:u w:val="single"/>
        </w:rPr>
        <w:t>minimum</w:t>
      </w:r>
      <w:r w:rsidRPr="00EF4779">
        <w:rPr>
          <w:color w:val="000000" w:themeColor="text1"/>
          <w:sz w:val="20"/>
          <w:u w:val="single"/>
        </w:rPr>
        <w:t xml:space="preserve"> na poziomie 2</w:t>
      </w:r>
      <w:r w:rsidRPr="00B673D3">
        <w:rPr>
          <w:color w:val="000000" w:themeColor="text1"/>
          <w:sz w:val="20"/>
        </w:rPr>
        <w:t xml:space="preserve">, podczas których przeprowadził osobiście min. </w:t>
      </w:r>
      <w:r w:rsidRPr="00727515">
        <w:rPr>
          <w:sz w:val="20"/>
        </w:rPr>
        <w:t xml:space="preserve">220 godz. </w:t>
      </w:r>
      <w:r w:rsidRPr="00B673D3">
        <w:rPr>
          <w:color w:val="000000" w:themeColor="text1"/>
          <w:sz w:val="20"/>
        </w:rPr>
        <w:t>lekcyjnych na każdym z kursów.</w:t>
      </w:r>
    </w:p>
    <w:p w14:paraId="08F5D4EE" w14:textId="77777777" w:rsidR="00BC7A10" w:rsidRPr="00B673D3" w:rsidRDefault="00BC7A10" w:rsidP="00984FF8">
      <w:pPr>
        <w:tabs>
          <w:tab w:val="left" w:pos="1134"/>
          <w:tab w:val="left" w:pos="2268"/>
        </w:tabs>
        <w:spacing w:line="360" w:lineRule="auto"/>
        <w:ind w:left="567"/>
        <w:jc w:val="both"/>
        <w:rPr>
          <w:color w:val="000000" w:themeColor="text1"/>
          <w:sz w:val="20"/>
        </w:rPr>
      </w:pPr>
      <w:r w:rsidRPr="00B673D3">
        <w:rPr>
          <w:color w:val="000000" w:themeColor="text1"/>
          <w:sz w:val="20"/>
        </w:rPr>
        <w:t xml:space="preserve">- </w:t>
      </w:r>
      <w:r>
        <w:rPr>
          <w:color w:val="000000" w:themeColor="text1"/>
          <w:sz w:val="20"/>
        </w:rPr>
        <w:t>umiejętność</w:t>
      </w:r>
      <w:r w:rsidRPr="00B673D3">
        <w:rPr>
          <w:color w:val="000000" w:themeColor="text1"/>
          <w:sz w:val="20"/>
        </w:rPr>
        <w:t xml:space="preserve"> prowadzenia zajęć w trybie zdalnym przy pomocy aplikacji;</w:t>
      </w:r>
    </w:p>
    <w:p w14:paraId="59F665D5" w14:textId="77777777" w:rsidR="00BC7A10" w:rsidRPr="00B673D3" w:rsidRDefault="00BC7A10" w:rsidP="00984FF8">
      <w:pPr>
        <w:spacing w:line="360" w:lineRule="auto"/>
        <w:ind w:left="567"/>
        <w:jc w:val="both"/>
        <w:rPr>
          <w:color w:val="FF0000"/>
          <w:sz w:val="20"/>
        </w:rPr>
      </w:pPr>
    </w:p>
    <w:p w14:paraId="5CAD7F22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 - </w:t>
      </w:r>
      <w:r w:rsidRPr="00B673D3">
        <w:rPr>
          <w:sz w:val="20"/>
          <w:u w:val="single"/>
        </w:rPr>
        <w:t>licencjat filologii angielskiej</w:t>
      </w:r>
      <w:r w:rsidRPr="00B673D3">
        <w:rPr>
          <w:sz w:val="20"/>
        </w:rPr>
        <w:t xml:space="preserve">**(z kwalifikacjami pedagogicznymi) </w:t>
      </w:r>
      <w:r w:rsidRPr="00B673D3">
        <w:rPr>
          <w:b/>
          <w:bCs/>
          <w:sz w:val="20"/>
        </w:rPr>
        <w:t xml:space="preserve">z minimum dwuletnim doświadczeniem </w:t>
      </w:r>
      <w:r w:rsidRPr="00C44098">
        <w:rPr>
          <w:color w:val="000000" w:themeColor="text1"/>
          <w:sz w:val="20"/>
        </w:rPr>
        <w:t>w nauczaniu  języka angielskiego</w:t>
      </w:r>
      <w:r>
        <w:rPr>
          <w:b/>
          <w:bCs/>
          <w:color w:val="000000" w:themeColor="text1"/>
          <w:sz w:val="20"/>
        </w:rPr>
        <w:t>. Wymagane jest doświadczenie zdobyte po uzyskaniu tytułu oraz z okresu ostatnich 3 lat przed upływem terminu składania ofert</w:t>
      </w:r>
      <w:r w:rsidRPr="00B673D3">
        <w:rPr>
          <w:sz w:val="20"/>
        </w:rPr>
        <w:t>;</w:t>
      </w:r>
    </w:p>
    <w:p w14:paraId="06F324A1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- co najmniej roczne (2 kursy semestralne po 5 m-cy) doświadczenie w nauczaniu na kursach prowadzonych w okresie ostatnich 3 lat </w:t>
      </w:r>
      <w:r w:rsidRPr="002901C1">
        <w:rPr>
          <w:color w:val="000000" w:themeColor="text1"/>
          <w:sz w:val="20"/>
        </w:rPr>
        <w:t xml:space="preserve">przed upływem terminu składania ofert </w:t>
      </w:r>
      <w:r w:rsidRPr="00B673D3">
        <w:rPr>
          <w:sz w:val="20"/>
        </w:rPr>
        <w:t xml:space="preserve">dla jednostek </w:t>
      </w:r>
      <w:r w:rsidRPr="00B673D3">
        <w:rPr>
          <w:sz w:val="20"/>
        </w:rPr>
        <w:lastRenderedPageBreak/>
        <w:t xml:space="preserve">organizacyjnych resortu obrony narodowej według porozumienia STANAG 6001*** </w:t>
      </w:r>
      <w:r w:rsidRPr="00EF4779">
        <w:rPr>
          <w:sz w:val="20"/>
          <w:u w:val="single"/>
        </w:rPr>
        <w:t>minimum na poziomie 2</w:t>
      </w:r>
      <w:r w:rsidRPr="00B673D3">
        <w:rPr>
          <w:sz w:val="20"/>
        </w:rPr>
        <w:t>, podczas których przeprowadził osobiście min</w:t>
      </w:r>
      <w:r w:rsidRPr="00B673D3">
        <w:rPr>
          <w:color w:val="C00000"/>
          <w:sz w:val="20"/>
        </w:rPr>
        <w:t xml:space="preserve">. </w:t>
      </w:r>
      <w:r w:rsidRPr="00850CFF">
        <w:rPr>
          <w:sz w:val="20"/>
        </w:rPr>
        <w:t>220 godz</w:t>
      </w:r>
      <w:r w:rsidRPr="00B673D3">
        <w:rPr>
          <w:sz w:val="20"/>
        </w:rPr>
        <w:t>. lekcyjnych na każdym z kursów.</w:t>
      </w:r>
    </w:p>
    <w:p w14:paraId="38D0EFD5" w14:textId="77777777" w:rsidR="00BC7A10" w:rsidRPr="00B673D3" w:rsidRDefault="00BC7A10" w:rsidP="00984FF8">
      <w:pPr>
        <w:tabs>
          <w:tab w:val="left" w:pos="1134"/>
          <w:tab w:val="left" w:pos="2268"/>
        </w:tabs>
        <w:spacing w:line="360" w:lineRule="auto"/>
        <w:ind w:left="567"/>
        <w:jc w:val="both"/>
        <w:rPr>
          <w:color w:val="000000" w:themeColor="text1"/>
          <w:sz w:val="20"/>
        </w:rPr>
      </w:pPr>
      <w:r w:rsidRPr="00B673D3">
        <w:rPr>
          <w:sz w:val="20"/>
        </w:rPr>
        <w:t xml:space="preserve">- </w:t>
      </w:r>
      <w:r>
        <w:rPr>
          <w:color w:val="000000" w:themeColor="text1"/>
          <w:sz w:val="20"/>
        </w:rPr>
        <w:t>umiejętność</w:t>
      </w:r>
      <w:r w:rsidRPr="00B673D3">
        <w:rPr>
          <w:color w:val="000000" w:themeColor="text1"/>
          <w:sz w:val="20"/>
        </w:rPr>
        <w:t xml:space="preserve"> prowadzenia zajęć w trybie zdalnym przy pomocy aplikacji;</w:t>
      </w:r>
    </w:p>
    <w:p w14:paraId="428D92D3" w14:textId="77777777" w:rsidR="00BC7A10" w:rsidRPr="00B673D3" w:rsidRDefault="00BC7A10" w:rsidP="00984FF8">
      <w:pPr>
        <w:tabs>
          <w:tab w:val="left" w:pos="1134"/>
          <w:tab w:val="left" w:pos="2268"/>
        </w:tabs>
        <w:spacing w:line="360" w:lineRule="auto"/>
        <w:ind w:left="567"/>
        <w:jc w:val="both"/>
        <w:rPr>
          <w:sz w:val="20"/>
        </w:rPr>
      </w:pPr>
    </w:p>
    <w:p w14:paraId="4C467754" w14:textId="77777777" w:rsidR="00BC7A10" w:rsidRPr="00B673D3" w:rsidRDefault="00BC7A10" w:rsidP="00984FF8">
      <w:pPr>
        <w:spacing w:before="120" w:after="120" w:line="360" w:lineRule="auto"/>
        <w:ind w:left="567"/>
        <w:jc w:val="both"/>
        <w:rPr>
          <w:sz w:val="20"/>
          <w:u w:val="single"/>
        </w:rPr>
      </w:pPr>
      <w:r w:rsidRPr="00B673D3">
        <w:rPr>
          <w:b/>
          <w:sz w:val="20"/>
          <w:u w:val="single"/>
        </w:rPr>
        <w:t>lektor pomocniczy</w:t>
      </w:r>
      <w:r>
        <w:rPr>
          <w:b/>
          <w:sz w:val="20"/>
          <w:u w:val="single"/>
        </w:rPr>
        <w:t xml:space="preserve"> (1 lektor może pełnić tę funkcję w więcej niż jednej grupie)</w:t>
      </w:r>
      <w:r w:rsidRPr="00B673D3">
        <w:rPr>
          <w:b/>
          <w:sz w:val="20"/>
          <w:u w:val="single"/>
        </w:rPr>
        <w:t>:</w:t>
      </w:r>
    </w:p>
    <w:p w14:paraId="465CA0B7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- </w:t>
      </w:r>
      <w:r w:rsidRPr="00B673D3">
        <w:rPr>
          <w:sz w:val="20"/>
          <w:u w:val="single"/>
        </w:rPr>
        <w:t>magister filologii angielskiej*</w:t>
      </w:r>
      <w:r w:rsidRPr="00B673D3">
        <w:rPr>
          <w:sz w:val="20"/>
        </w:rPr>
        <w:t xml:space="preserve"> (z kwalifikacjami pedagogicznymi) </w:t>
      </w:r>
      <w:r w:rsidRPr="00B673D3">
        <w:rPr>
          <w:b/>
          <w:bCs/>
          <w:sz w:val="20"/>
        </w:rPr>
        <w:t xml:space="preserve">z minimum jednorocznym doświadczeniem </w:t>
      </w:r>
      <w:r w:rsidRPr="00C44098">
        <w:rPr>
          <w:color w:val="000000" w:themeColor="text1"/>
          <w:sz w:val="20"/>
        </w:rPr>
        <w:t>w nauczaniu  języka angielskiego</w:t>
      </w:r>
      <w:r>
        <w:rPr>
          <w:b/>
          <w:bCs/>
          <w:color w:val="000000" w:themeColor="text1"/>
          <w:sz w:val="20"/>
        </w:rPr>
        <w:t>. Wymagane jest doświadczenie zdobyte po uzyskaniu tytułu oraz z okresu ostatnich 3 lat przed upływem terminu składania ofert;</w:t>
      </w:r>
    </w:p>
    <w:p w14:paraId="6A8E6618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- co najmniej półroczne (1 kurs semestralny: 5 m-cy) doświadczenie w nauczaniu na kursach prowadzonych w okresie ostatnich 3 lat </w:t>
      </w:r>
      <w:r w:rsidRPr="002901C1">
        <w:rPr>
          <w:color w:val="000000" w:themeColor="text1"/>
          <w:sz w:val="20"/>
        </w:rPr>
        <w:t xml:space="preserve">przed upływem terminu składania ofert </w:t>
      </w:r>
      <w:r w:rsidRPr="00B673D3">
        <w:rPr>
          <w:sz w:val="20"/>
        </w:rPr>
        <w:t xml:space="preserve">dla jednostek organizacyjnych resortu obrony narodowej według porozumienia STANAG 6001***, podczas których przeprowadził osobiście min. </w:t>
      </w:r>
      <w:r w:rsidRPr="00010BC5">
        <w:rPr>
          <w:sz w:val="20"/>
        </w:rPr>
        <w:t>220 godz</w:t>
      </w:r>
      <w:r w:rsidRPr="00B673D3">
        <w:rPr>
          <w:sz w:val="20"/>
        </w:rPr>
        <w:t>. lekcyjnych w semestrze.</w:t>
      </w:r>
    </w:p>
    <w:p w14:paraId="73EF89D9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- </w:t>
      </w:r>
      <w:r w:rsidRPr="00B673D3">
        <w:rPr>
          <w:sz w:val="20"/>
          <w:u w:val="single"/>
        </w:rPr>
        <w:t>licencjat filologii angielskiej</w:t>
      </w:r>
      <w:r w:rsidRPr="00B673D3">
        <w:rPr>
          <w:sz w:val="20"/>
        </w:rPr>
        <w:t xml:space="preserve">**(z kwalifikacjami pedagogicznymi) </w:t>
      </w:r>
      <w:r w:rsidRPr="00B673D3">
        <w:rPr>
          <w:b/>
          <w:bCs/>
          <w:sz w:val="20"/>
        </w:rPr>
        <w:t xml:space="preserve">z minimum jednorocznym doświadczeniem </w:t>
      </w:r>
      <w:r w:rsidRPr="00C44098">
        <w:rPr>
          <w:color w:val="000000" w:themeColor="text1"/>
          <w:sz w:val="20"/>
        </w:rPr>
        <w:t>w nauczaniu  języka angielskiego</w:t>
      </w:r>
      <w:r>
        <w:rPr>
          <w:b/>
          <w:bCs/>
          <w:color w:val="000000" w:themeColor="text1"/>
          <w:sz w:val="20"/>
        </w:rPr>
        <w:t>. Wymagane jest doświadczenie zdobyte po uzyskaniu tytułu oraz z okresu ostatnich 3 lat przed upływem terminu składania ofert</w:t>
      </w:r>
      <w:r w:rsidRPr="00B673D3">
        <w:rPr>
          <w:sz w:val="20"/>
        </w:rPr>
        <w:t>;</w:t>
      </w:r>
    </w:p>
    <w:p w14:paraId="47882F96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- co najmniej półroczne (1 kurs semestralny: 5 m-cy) doświadczenie w nauczaniu na kursach prowadzonych w okresie ostatnich 3 lat </w:t>
      </w:r>
      <w:r w:rsidRPr="002901C1">
        <w:rPr>
          <w:color w:val="000000" w:themeColor="text1"/>
          <w:sz w:val="20"/>
        </w:rPr>
        <w:t xml:space="preserve">przed upływem terminu składania ofert </w:t>
      </w:r>
      <w:r w:rsidRPr="00B673D3">
        <w:rPr>
          <w:sz w:val="20"/>
        </w:rPr>
        <w:t xml:space="preserve">dla jednostek organizacyjnych resortu obrony narodowej według porozumienia STANAG 6001***; podczas których przeprowadził osobiście min. </w:t>
      </w:r>
      <w:r w:rsidRPr="00010BC5">
        <w:rPr>
          <w:sz w:val="20"/>
        </w:rPr>
        <w:t>220 godz</w:t>
      </w:r>
      <w:r w:rsidRPr="00B673D3">
        <w:rPr>
          <w:sz w:val="20"/>
        </w:rPr>
        <w:t>. lekcyjnych w semestrze.</w:t>
      </w:r>
    </w:p>
    <w:p w14:paraId="4E965ABE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  <w:u w:val="single"/>
        </w:rPr>
      </w:pPr>
      <w:r w:rsidRPr="00B673D3">
        <w:rPr>
          <w:sz w:val="20"/>
        </w:rPr>
        <w:t xml:space="preserve">- </w:t>
      </w:r>
      <w:r w:rsidRPr="00B673D3">
        <w:rPr>
          <w:sz w:val="20"/>
          <w:u w:val="single"/>
        </w:rPr>
        <w:t>wymiar zatrudnienia na podstawie umowy o pracę musi być zgodny z ilością godzin lektorów polskojęzycznych w zatwierdzonym ‘Grafiku</w:t>
      </w:r>
      <w:r>
        <w:rPr>
          <w:sz w:val="20"/>
          <w:u w:val="single"/>
        </w:rPr>
        <w:t xml:space="preserve"> pracy lektorów</w:t>
      </w:r>
      <w:r w:rsidRPr="00B673D3">
        <w:rPr>
          <w:sz w:val="20"/>
          <w:u w:val="single"/>
        </w:rPr>
        <w:t>” (załącznik nr 2 do opisu szkolenia).</w:t>
      </w:r>
    </w:p>
    <w:p w14:paraId="79240F46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>* lub magister filologii dwóch języków z wiodącą filologią angielską</w:t>
      </w:r>
    </w:p>
    <w:p w14:paraId="776AF1FA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>** lub licencjat filologii dwóch języków z wiodącą filologią angielską</w:t>
      </w:r>
    </w:p>
    <w:p w14:paraId="5CD20645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b/>
          <w:sz w:val="20"/>
        </w:rPr>
        <w:t>b) minimum dwóch native speakers:</w:t>
      </w:r>
    </w:p>
    <w:p w14:paraId="0047680D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- w przypadku </w:t>
      </w:r>
      <w:r w:rsidRPr="00B673D3">
        <w:rPr>
          <w:sz w:val="20"/>
          <w:u w:val="single"/>
        </w:rPr>
        <w:t>native speakers</w:t>
      </w:r>
      <w:r w:rsidRPr="00B673D3">
        <w:rPr>
          <w:sz w:val="20"/>
        </w:rPr>
        <w:t xml:space="preserve">: posługiwanie się językiem angielskim jako pierwszym językiem oraz </w:t>
      </w:r>
      <w:r w:rsidRPr="00B673D3">
        <w:rPr>
          <w:b/>
          <w:bCs/>
          <w:sz w:val="20"/>
        </w:rPr>
        <w:t>minimum półroczne doświadczenie</w:t>
      </w:r>
      <w:r w:rsidRPr="00B673D3">
        <w:rPr>
          <w:sz w:val="20"/>
        </w:rPr>
        <w:t xml:space="preserve"> (1 kurs semestralny: 5 m-cy) w nauczaniu języka angielskiego na kursach prowadzonych według porozumienia STANAG 6001.***</w:t>
      </w:r>
    </w:p>
    <w:p w14:paraId="4E6F6C2D" w14:textId="77777777" w:rsidR="00BC7A10" w:rsidRDefault="00BC7A10" w:rsidP="00984FF8">
      <w:pPr>
        <w:spacing w:line="360" w:lineRule="auto"/>
        <w:ind w:left="567"/>
        <w:jc w:val="both"/>
        <w:rPr>
          <w:b/>
          <w:sz w:val="20"/>
          <w:u w:val="single"/>
        </w:rPr>
      </w:pPr>
    </w:p>
    <w:p w14:paraId="2395CFB2" w14:textId="77777777" w:rsidR="00BC7A10" w:rsidRPr="002901C1" w:rsidRDefault="00BC7A10" w:rsidP="00984FF8">
      <w:pPr>
        <w:spacing w:line="360" w:lineRule="auto"/>
        <w:ind w:left="567"/>
        <w:jc w:val="both"/>
        <w:rPr>
          <w:sz w:val="20"/>
        </w:rPr>
      </w:pPr>
      <w:r w:rsidRPr="002901C1">
        <w:rPr>
          <w:b/>
          <w:sz w:val="20"/>
          <w:u w:val="single"/>
        </w:rPr>
        <w:t>Wykonawca dostarczy dokumenty na potwierdzenie wykształcenia, kraju pochodzenia (w przypadku native – speakers)  oraz doświadczenia na kursach według STANAG 6001, zgłoszonych do realizacji usługi lektorów, przed podpisaniem umowy.</w:t>
      </w:r>
    </w:p>
    <w:p w14:paraId="454D9D41" w14:textId="77777777" w:rsidR="00BC7A10" w:rsidRPr="002901C1" w:rsidRDefault="00BC7A10" w:rsidP="00984FF8">
      <w:pPr>
        <w:autoSpaceDE w:val="0"/>
        <w:autoSpaceDN w:val="0"/>
        <w:adjustRightInd w:val="0"/>
        <w:spacing w:before="120" w:line="360" w:lineRule="auto"/>
        <w:ind w:left="567"/>
        <w:jc w:val="both"/>
        <w:rPr>
          <w:sz w:val="20"/>
        </w:rPr>
      </w:pPr>
      <w:r w:rsidRPr="002901C1">
        <w:rPr>
          <w:sz w:val="20"/>
        </w:rPr>
        <w:t>*** Doświadczenie w prowadzeniu kursów według Porozumienia STANAG 6001 potwierdza się zaświadczeniem wydanym przez jednostkę wojskową, na rzecz której świadczona była usługa kształcenia językowego. Musi ono zawierać imię i nazwisko lektora, poziom i termin realizacji kursu, ilość przeprowadzonych osobiście godzin lekcyjnych w czasie trwania kursu. Zaświadczenia, o których mowa powyżej, wydaje dowódca jednostki wojskowej na wniosek lektora uczestniczącego w realizacji zadań wynikających z umowy.</w:t>
      </w:r>
    </w:p>
    <w:p w14:paraId="4D96AC4A" w14:textId="77777777" w:rsidR="00BC7A10" w:rsidRPr="00E94AB8" w:rsidRDefault="00BC7A10" w:rsidP="00984FF8">
      <w:pPr>
        <w:spacing w:line="360" w:lineRule="auto"/>
        <w:ind w:left="567"/>
        <w:jc w:val="both"/>
      </w:pPr>
      <w:r w:rsidRPr="002901C1">
        <w:rPr>
          <w:b/>
          <w:sz w:val="20"/>
        </w:rPr>
        <w:lastRenderedPageBreak/>
        <w:t>Zamawiający dopuszcza inną formę potwierdzenia</w:t>
      </w:r>
      <w:r w:rsidRPr="002901C1">
        <w:rPr>
          <w:sz w:val="20"/>
        </w:rPr>
        <w:t xml:space="preserve"> posiadanego przez lektorów doświadczenia niż określono powyżej pod warunkiem nieuzyskania ww. zaświadczenia od D</w:t>
      </w:r>
      <w:r>
        <w:rPr>
          <w:sz w:val="20"/>
        </w:rPr>
        <w:t>owódcy</w:t>
      </w:r>
      <w:r w:rsidRPr="002901C1">
        <w:rPr>
          <w:sz w:val="20"/>
        </w:rPr>
        <w:t xml:space="preserve"> JW, na rzecz której świadczona była usługa szkoleniowa</w:t>
      </w:r>
      <w:r w:rsidRPr="00E94AB8">
        <w:t>.</w:t>
      </w:r>
    </w:p>
    <w:p w14:paraId="285C7F61" w14:textId="77777777" w:rsidR="00BC7A10" w:rsidRPr="00B673D3" w:rsidRDefault="00BC7A10" w:rsidP="00984FF8">
      <w:pPr>
        <w:autoSpaceDE w:val="0"/>
        <w:autoSpaceDN w:val="0"/>
        <w:adjustRightInd w:val="0"/>
        <w:spacing w:line="360" w:lineRule="auto"/>
        <w:ind w:left="567"/>
        <w:jc w:val="both"/>
        <w:rPr>
          <w:sz w:val="20"/>
        </w:rPr>
      </w:pPr>
    </w:p>
    <w:p w14:paraId="7F8F86AC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b/>
          <w:sz w:val="20"/>
        </w:rPr>
        <w:t xml:space="preserve">c) metodyka kursu </w:t>
      </w:r>
      <w:r w:rsidRPr="00B673D3">
        <w:rPr>
          <w:sz w:val="20"/>
        </w:rPr>
        <w:t xml:space="preserve"> posiadającego niżej opisane kwalifikacje:</w:t>
      </w:r>
    </w:p>
    <w:p w14:paraId="402E7DE7" w14:textId="77777777" w:rsidR="00BC7A10" w:rsidRPr="00B673D3" w:rsidRDefault="00BC7A10" w:rsidP="00984FF8">
      <w:pPr>
        <w:spacing w:line="360" w:lineRule="auto"/>
        <w:ind w:left="567"/>
        <w:jc w:val="both"/>
        <w:rPr>
          <w:b/>
          <w:bCs/>
          <w:sz w:val="20"/>
        </w:rPr>
      </w:pPr>
      <w:r w:rsidRPr="00B673D3">
        <w:rPr>
          <w:sz w:val="20"/>
        </w:rPr>
        <w:t xml:space="preserve">- </w:t>
      </w:r>
      <w:r w:rsidRPr="00B673D3">
        <w:rPr>
          <w:sz w:val="20"/>
          <w:u w:val="single"/>
        </w:rPr>
        <w:t>magister filologii angielskiej w specjalności metodyka nauczania języka angielskiego</w:t>
      </w:r>
      <w:r w:rsidRPr="00B673D3">
        <w:rPr>
          <w:sz w:val="20"/>
        </w:rPr>
        <w:t xml:space="preserve"> </w:t>
      </w:r>
      <w:r w:rsidRPr="00B673D3">
        <w:rPr>
          <w:b/>
          <w:bCs/>
          <w:sz w:val="20"/>
        </w:rPr>
        <w:t>z minimum dwuletnim doświadczeniem pracy w zawodzie</w:t>
      </w:r>
      <w:r>
        <w:rPr>
          <w:b/>
          <w:bCs/>
          <w:sz w:val="20"/>
        </w:rPr>
        <w:t xml:space="preserve">. </w:t>
      </w:r>
      <w:r>
        <w:rPr>
          <w:b/>
          <w:bCs/>
          <w:color w:val="000000" w:themeColor="text1"/>
          <w:sz w:val="20"/>
        </w:rPr>
        <w:t>Wymagane jest doświadczenie zdobyte po uzyskaniu tytułu oraz z okresu ostatnich 3 lat przed upływem terminu składania ofert</w:t>
      </w:r>
      <w:r w:rsidRPr="00B673D3">
        <w:rPr>
          <w:b/>
          <w:bCs/>
          <w:sz w:val="20"/>
        </w:rPr>
        <w:t>;</w:t>
      </w:r>
    </w:p>
    <w:p w14:paraId="52A0E5DA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 lub magister filologii angielskiej z minimum dwuletnim doświadczeniem pracy w charakterze metodyka nauczyciela języka angielskiego</w:t>
      </w:r>
      <w:r>
        <w:rPr>
          <w:sz w:val="20"/>
        </w:rPr>
        <w:t xml:space="preserve">. </w:t>
      </w:r>
      <w:r>
        <w:rPr>
          <w:b/>
          <w:bCs/>
          <w:color w:val="000000" w:themeColor="text1"/>
          <w:sz w:val="20"/>
        </w:rPr>
        <w:t>Wymagane jest doświadczenie zdobyte po uzyskaniu tytułu oraz z okresu ostatnich 3 lat przed upływem terminu składania ofert</w:t>
      </w:r>
      <w:r w:rsidRPr="00B673D3">
        <w:rPr>
          <w:sz w:val="20"/>
        </w:rPr>
        <w:t>;</w:t>
      </w:r>
    </w:p>
    <w:p w14:paraId="019EBB5C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 xml:space="preserve"> lub magister filologii angielskiej z minimum dwuletnim doświadczeniem pracy w charakterze nauczyciela akademickiego języka angielskiego</w:t>
      </w:r>
      <w:r>
        <w:rPr>
          <w:sz w:val="20"/>
        </w:rPr>
        <w:t xml:space="preserve">. </w:t>
      </w:r>
      <w:r>
        <w:rPr>
          <w:b/>
          <w:bCs/>
          <w:color w:val="000000" w:themeColor="text1"/>
          <w:sz w:val="20"/>
        </w:rPr>
        <w:t>Wymagane jest doświadczenie zdobyte po uzyskaniu tytułu oraz z okresu ostatnich 3 lat przed upływem terminu składania ofert</w:t>
      </w:r>
      <w:r w:rsidRPr="00B673D3">
        <w:rPr>
          <w:sz w:val="20"/>
        </w:rPr>
        <w:t>;</w:t>
      </w:r>
    </w:p>
    <w:p w14:paraId="41865FC2" w14:textId="77777777" w:rsidR="00BC7A10" w:rsidRPr="00B673D3" w:rsidRDefault="00BC7A10" w:rsidP="00984FF8">
      <w:pPr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>lub magister filologii angielskiej posiadający stopień nauczyciela mianowanego języka angielskiego</w:t>
      </w:r>
      <w:r>
        <w:rPr>
          <w:sz w:val="20"/>
        </w:rPr>
        <w:t xml:space="preserve">. </w:t>
      </w:r>
    </w:p>
    <w:p w14:paraId="5B147D2D" w14:textId="77777777" w:rsidR="00BC7A10" w:rsidRPr="00B673D3" w:rsidRDefault="00BC7A10" w:rsidP="00984FF8">
      <w:pPr>
        <w:tabs>
          <w:tab w:val="left" w:pos="709"/>
          <w:tab w:val="left" w:pos="1134"/>
          <w:tab w:val="left" w:pos="2268"/>
        </w:tabs>
        <w:spacing w:line="360" w:lineRule="auto"/>
        <w:ind w:left="567"/>
        <w:jc w:val="both"/>
        <w:rPr>
          <w:sz w:val="20"/>
        </w:rPr>
      </w:pPr>
      <w:r w:rsidRPr="00B673D3">
        <w:rPr>
          <w:sz w:val="20"/>
        </w:rPr>
        <w:t>Metodyk kursu musi wykazać znajomość wymogów Porozumienia Stand</w:t>
      </w:r>
      <w:r>
        <w:rPr>
          <w:sz w:val="20"/>
        </w:rPr>
        <w:t>aryzacyjnego NATO – STANAG 6001 o</w:t>
      </w:r>
      <w:r w:rsidRPr="00B673D3">
        <w:rPr>
          <w:sz w:val="20"/>
        </w:rPr>
        <w:t xml:space="preserve">raz znajomość ramowego i szczegółowego programu kursu, do którego </w:t>
      </w:r>
      <w:r>
        <w:rPr>
          <w:sz w:val="20"/>
        </w:rPr>
        <w:t>nadzorowania</w:t>
      </w:r>
      <w:r w:rsidRPr="00B673D3">
        <w:rPr>
          <w:sz w:val="20"/>
        </w:rPr>
        <w:t xml:space="preserve"> jest zgłoszony.</w:t>
      </w:r>
    </w:p>
    <w:p w14:paraId="3C131BA3" w14:textId="641D84FB" w:rsidR="00BC7A10" w:rsidRDefault="00BC7A10" w:rsidP="00984FF8">
      <w:pPr>
        <w:pStyle w:val="Tekstpodstawowy2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B1F9D">
        <w:rPr>
          <w:rFonts w:ascii="Arial" w:hAnsi="Arial" w:cs="Arial"/>
          <w:sz w:val="20"/>
        </w:rPr>
        <w:t xml:space="preserve">Metodyk kursów może być jednocześnie osobą wyznaczoną do prowadzenia zajęć </w:t>
      </w:r>
      <w:r w:rsidRPr="00AB1F9D">
        <w:rPr>
          <w:rFonts w:ascii="Arial" w:hAnsi="Arial" w:cs="Arial"/>
          <w:sz w:val="20"/>
          <w:u w:val="single"/>
        </w:rPr>
        <w:t>(metodyk – lektor)</w:t>
      </w:r>
      <w:r w:rsidRPr="00AB1F9D">
        <w:rPr>
          <w:rFonts w:ascii="Arial" w:hAnsi="Arial" w:cs="Arial"/>
          <w:sz w:val="20"/>
        </w:rPr>
        <w:t xml:space="preserve">, </w:t>
      </w:r>
      <w:r w:rsidRPr="00AB1F9D">
        <w:rPr>
          <w:rFonts w:ascii="Arial" w:hAnsi="Arial" w:cs="Arial"/>
          <w:sz w:val="20"/>
        </w:rPr>
        <w:br/>
      </w:r>
      <w:r w:rsidRPr="00AB1F9D">
        <w:rPr>
          <w:rFonts w:ascii="Arial" w:hAnsi="Arial" w:cs="Arial"/>
          <w:sz w:val="20"/>
          <w:u w:val="single"/>
        </w:rPr>
        <w:t xml:space="preserve">pod warunkiem spełniania wymogów dotyczących doświadczenia w prowadzeniu kursów STANAG tj. </w:t>
      </w:r>
      <w:r w:rsidRPr="00AB1F9D">
        <w:rPr>
          <w:rFonts w:ascii="Arial" w:hAnsi="Arial" w:cs="Arial"/>
          <w:sz w:val="20"/>
          <w:szCs w:val="20"/>
        </w:rPr>
        <w:t>: w zależności od  zgłoszenia do pełnienia funkcji lektora wiodącego (2 sem. na poziomie wyższym niż poziom 1) lub pomocniczego (1 sem. na dowolnym poziomie).</w:t>
      </w:r>
    </w:p>
    <w:p w14:paraId="5B838685" w14:textId="5FCC8763" w:rsidR="00BC7A10" w:rsidRDefault="00BC7A10" w:rsidP="00BC7A10">
      <w:pPr>
        <w:pStyle w:val="Tekstpodstawowy2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472D075" w14:textId="67CC2F20" w:rsidR="00BC7A10" w:rsidRDefault="00BC7A10" w:rsidP="00BC7A10">
      <w:pPr>
        <w:pStyle w:val="Tekstpodstawowy2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54444C4" w14:textId="6291F119" w:rsidR="00BC7A10" w:rsidRPr="00FC500F" w:rsidRDefault="00BC7A10" w:rsidP="00BC7A10">
      <w:pPr>
        <w:spacing w:line="360" w:lineRule="auto"/>
        <w:ind w:left="567" w:right="20"/>
        <w:jc w:val="both"/>
        <w:rPr>
          <w:sz w:val="20"/>
          <w:szCs w:val="20"/>
        </w:rPr>
      </w:pPr>
      <w:r w:rsidRPr="00FC500F">
        <w:rPr>
          <w:sz w:val="20"/>
          <w:szCs w:val="20"/>
        </w:rPr>
        <w:t xml:space="preserve">Na etapie składania ofert Wykonawca wykazuje ww. </w:t>
      </w:r>
      <w:r>
        <w:rPr>
          <w:sz w:val="20"/>
          <w:szCs w:val="20"/>
        </w:rPr>
        <w:t>osoby</w:t>
      </w:r>
      <w:r w:rsidRPr="00FC500F">
        <w:rPr>
          <w:sz w:val="20"/>
          <w:szCs w:val="20"/>
        </w:rPr>
        <w:t xml:space="preserve"> </w:t>
      </w:r>
      <w:r w:rsidRPr="00FC500F">
        <w:rPr>
          <w:b/>
          <w:bCs/>
          <w:sz w:val="20"/>
          <w:szCs w:val="20"/>
        </w:rPr>
        <w:t xml:space="preserve">w zał. nr </w:t>
      </w:r>
      <w:r>
        <w:rPr>
          <w:b/>
          <w:bCs/>
          <w:sz w:val="20"/>
          <w:szCs w:val="20"/>
        </w:rPr>
        <w:t>5</w:t>
      </w:r>
      <w:r w:rsidRPr="00FC500F">
        <w:rPr>
          <w:b/>
          <w:bCs/>
          <w:sz w:val="20"/>
          <w:szCs w:val="20"/>
        </w:rPr>
        <w:t xml:space="preserve"> do SWZ.</w:t>
      </w:r>
      <w:r w:rsidRPr="00FC500F">
        <w:rPr>
          <w:sz w:val="20"/>
          <w:szCs w:val="20"/>
        </w:rPr>
        <w:t xml:space="preserve"> </w:t>
      </w:r>
    </w:p>
    <w:p w14:paraId="070F0194" w14:textId="77777777" w:rsidR="00BC7A10" w:rsidRPr="00FC500F" w:rsidRDefault="00BC7A10" w:rsidP="00BC7A10">
      <w:pPr>
        <w:spacing w:line="360" w:lineRule="auto"/>
        <w:ind w:left="567" w:right="20"/>
        <w:jc w:val="both"/>
        <w:rPr>
          <w:sz w:val="20"/>
          <w:szCs w:val="20"/>
        </w:rPr>
      </w:pPr>
      <w:r w:rsidRPr="00FC500F">
        <w:rPr>
          <w:sz w:val="20"/>
          <w:szCs w:val="20"/>
        </w:rPr>
        <w:t xml:space="preserve">Na podstawie złożonego przez Wykonawcę wraz z ofertą wykazu Zamawiający będzie przydzielał punkty zgodnie z zapisami Rozdziału XX pkt 1 SWZ. </w:t>
      </w:r>
    </w:p>
    <w:p w14:paraId="65BC2D3B" w14:textId="3293E107" w:rsidR="00BC7A10" w:rsidRDefault="00BC7A10" w:rsidP="00BC7A10">
      <w:pPr>
        <w:spacing w:line="360" w:lineRule="auto"/>
        <w:ind w:left="567" w:right="20"/>
        <w:jc w:val="both"/>
        <w:rPr>
          <w:sz w:val="20"/>
          <w:szCs w:val="20"/>
        </w:rPr>
      </w:pPr>
      <w:r w:rsidRPr="00FC500F">
        <w:rPr>
          <w:sz w:val="20"/>
          <w:szCs w:val="20"/>
        </w:rPr>
        <w:t>W przypadku nie złożenia, powyższego wykazu wraz z ofertą Zamawiający wezwie Wykonawcę o jego złożenie jedynie w celu potwierdzenia powyższego warunku udziału</w:t>
      </w:r>
      <w:r w:rsidRPr="00FC500F">
        <w:rPr>
          <w:sz w:val="20"/>
          <w:szCs w:val="20"/>
        </w:rPr>
        <w:br/>
        <w:t>w postępowaniu, nie zaś do przyznawania punktów w kryteriach oceny ofert. Wykaz przedłożony dopiero na podstawie wezwania nie będzie brany pod uwagę  w kryteriach oceny ofert. Tak samo Zamawiający postąpi w sytuacji kiedy wykaz będzie niekompletny, będzie zawierał błędy lub będzie budził wątpliwości, wykonawca otrzyma punkty w kryterium tylko na podstawie informacji złożonych w wykazie wraz z ofertą.</w:t>
      </w:r>
    </w:p>
    <w:p w14:paraId="1F38DAA2" w14:textId="77777777" w:rsidR="00BC7A10" w:rsidRPr="00AB1F9D" w:rsidRDefault="00BC7A10" w:rsidP="00BC7A10">
      <w:pPr>
        <w:pStyle w:val="Tekstpodstawowy2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27C45EF" w14:textId="5B483C78" w:rsidR="00BC7A10" w:rsidRPr="00BC7A10" w:rsidRDefault="00BC7A10" w:rsidP="00BC7A10">
      <w:pPr>
        <w:spacing w:before="60" w:line="360" w:lineRule="auto"/>
        <w:ind w:left="567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BC7A10">
        <w:rPr>
          <w:rFonts w:eastAsia="Times New Roman"/>
          <w:bCs/>
          <w:color w:val="000000"/>
          <w:sz w:val="20"/>
          <w:szCs w:val="20"/>
          <w:lang w:val="pl-PL"/>
        </w:rPr>
        <w:t>Czynności podczas realizacji usługi przy wykonywaniu których zamawiający żąda aby były</w:t>
      </w:r>
      <w:r>
        <w:rPr>
          <w:rFonts w:eastAsia="Times New Roman"/>
          <w:bCs/>
          <w:color w:val="000000"/>
          <w:sz w:val="20"/>
          <w:szCs w:val="20"/>
          <w:lang w:val="pl-PL"/>
        </w:rPr>
        <w:t xml:space="preserve"> </w:t>
      </w:r>
      <w:r w:rsidRPr="00BC7A10">
        <w:rPr>
          <w:rFonts w:eastAsia="Times New Roman"/>
          <w:bCs/>
          <w:color w:val="000000"/>
          <w:sz w:val="20"/>
          <w:szCs w:val="20"/>
          <w:lang w:val="pl-PL"/>
        </w:rPr>
        <w:t>wykonywane przez osoby zatrudnione na podstawie umowy o pracę:</w:t>
      </w:r>
    </w:p>
    <w:p w14:paraId="4493A722" w14:textId="77777777" w:rsidR="00BC7A10" w:rsidRPr="00BC7A10" w:rsidRDefault="00BC7A10" w:rsidP="00BC7A10">
      <w:pPr>
        <w:spacing w:after="60" w:line="360" w:lineRule="auto"/>
        <w:ind w:left="709" w:hanging="142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BC7A10">
        <w:rPr>
          <w:rFonts w:eastAsia="Times New Roman"/>
          <w:bCs/>
          <w:color w:val="000000"/>
          <w:sz w:val="20"/>
          <w:szCs w:val="20"/>
          <w:lang w:val="pl-PL"/>
        </w:rPr>
        <w:t xml:space="preserve">Zamawiający wskazuje następujące czynności: </w:t>
      </w:r>
    </w:p>
    <w:p w14:paraId="6F7F9DDD" w14:textId="77777777" w:rsidR="00BC7A10" w:rsidRPr="00BC7A10" w:rsidRDefault="00BC7A10" w:rsidP="00786B90">
      <w:pPr>
        <w:suppressAutoHyphens/>
        <w:spacing w:after="60" w:line="360" w:lineRule="auto"/>
        <w:ind w:left="567"/>
        <w:contextualSpacing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BC7A10">
        <w:rPr>
          <w:rFonts w:eastAsia="Times New Roman"/>
          <w:bCs/>
          <w:color w:val="000000"/>
          <w:sz w:val="20"/>
          <w:szCs w:val="20"/>
          <w:lang w:val="pl-PL"/>
        </w:rPr>
        <w:lastRenderedPageBreak/>
        <w:t>Usługi nauczania języka angielskiego.</w:t>
      </w:r>
    </w:p>
    <w:p w14:paraId="0DD81150" w14:textId="77777777" w:rsidR="00BC7A10" w:rsidRPr="00BC7A10" w:rsidRDefault="00BC7A10" w:rsidP="00BC7A10">
      <w:pPr>
        <w:spacing w:after="60" w:line="360" w:lineRule="auto"/>
        <w:ind w:left="709" w:hanging="142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BC7A10">
        <w:rPr>
          <w:rFonts w:eastAsia="Times New Roman"/>
          <w:bCs/>
          <w:color w:val="000000"/>
          <w:sz w:val="20"/>
          <w:szCs w:val="20"/>
          <w:lang w:val="pl-PL"/>
        </w:rPr>
        <w:t>Sposób dokumentowania zatrudnienia osób wykonujących powyższe czynności:</w:t>
      </w:r>
    </w:p>
    <w:p w14:paraId="351CDE70" w14:textId="1F01480D" w:rsidR="00BC7A10" w:rsidRPr="00BC7A10" w:rsidRDefault="00BC7A10" w:rsidP="00786B90">
      <w:pPr>
        <w:spacing w:after="60" w:line="360" w:lineRule="auto"/>
        <w:ind w:left="567"/>
        <w:contextualSpacing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BC7A10">
        <w:rPr>
          <w:rFonts w:eastAsia="Times New Roman"/>
          <w:sz w:val="20"/>
          <w:szCs w:val="20"/>
          <w:lang w:val="pl-PL"/>
        </w:rPr>
        <w:t xml:space="preserve">W terminie do 21 dnia każdego miesiąca Wykonawca  zobowiązany jest dostarczyć kopie druków ZUS-RCA z </w:t>
      </w:r>
      <w:r w:rsidRPr="00BC7A10">
        <w:rPr>
          <w:rFonts w:eastAsia="Times New Roman"/>
          <w:bCs/>
          <w:sz w:val="20"/>
          <w:szCs w:val="20"/>
          <w:lang w:val="pl-PL"/>
        </w:rPr>
        <w:t>tytułu zatrudnienia na podstawie umowy o pracę pracowników, wykonujących przedmiot Umowy za okres, w którym wykonywany był przedmiot Umowy (miesięczne raporty)</w:t>
      </w:r>
      <w:r w:rsidRPr="00BC7A10">
        <w:rPr>
          <w:rFonts w:eastAsia="Times New Roman"/>
          <w:sz w:val="20"/>
          <w:szCs w:val="20"/>
          <w:lang w:val="pl-PL"/>
        </w:rPr>
        <w:t xml:space="preserve"> - dotyczy każdego lektora polskojęzycznego skierowanego do prowadzenia zajęć z języka angielskiego w zakresie realizacji zamówienia zgodnie z zapisami „</w:t>
      </w:r>
      <w:r w:rsidRPr="00BC7A10">
        <w:rPr>
          <w:rFonts w:eastAsia="Times New Roman"/>
          <w:i/>
          <w:sz w:val="20"/>
          <w:szCs w:val="20"/>
          <w:lang w:val="pl-PL"/>
        </w:rPr>
        <w:t xml:space="preserve">Szczegółowego opisu szkolenia” </w:t>
      </w:r>
      <w:r w:rsidRPr="00BC7A10">
        <w:rPr>
          <w:rFonts w:eastAsia="Times New Roman"/>
          <w:sz w:val="20"/>
          <w:szCs w:val="20"/>
          <w:lang w:val="pl-PL"/>
        </w:rPr>
        <w:t>(</w:t>
      </w:r>
      <w:r w:rsidRPr="00BC7A10">
        <w:rPr>
          <w:rFonts w:eastAsia="Times New Roman"/>
          <w:b/>
          <w:sz w:val="20"/>
          <w:szCs w:val="20"/>
          <w:lang w:val="pl-PL"/>
        </w:rPr>
        <w:t xml:space="preserve">zał. nr </w:t>
      </w:r>
      <w:r w:rsidR="00984FF8">
        <w:rPr>
          <w:rFonts w:eastAsia="Times New Roman"/>
          <w:b/>
          <w:sz w:val="20"/>
          <w:szCs w:val="20"/>
          <w:lang w:val="pl-PL"/>
        </w:rPr>
        <w:t>7</w:t>
      </w:r>
      <w:r w:rsidRPr="00BC7A10">
        <w:rPr>
          <w:rFonts w:eastAsia="Times New Roman"/>
          <w:b/>
          <w:sz w:val="20"/>
          <w:szCs w:val="20"/>
          <w:lang w:val="pl-PL"/>
        </w:rPr>
        <w:t xml:space="preserve"> do SWZ</w:t>
      </w:r>
      <w:r w:rsidRPr="00BC7A10">
        <w:rPr>
          <w:rFonts w:eastAsia="Times New Roman"/>
          <w:sz w:val="20"/>
          <w:szCs w:val="20"/>
          <w:lang w:val="pl-PL"/>
        </w:rPr>
        <w:t xml:space="preserve">).W przypadku gdy druki ZUS-RCA będą zawierały również dane innych pracowników nie wykonujących przedmiotu niniejszej Umowy, dane te powinny zostać zanonimizowane przez Wykonawcę.     </w:t>
      </w:r>
    </w:p>
    <w:p w14:paraId="43D89483" w14:textId="77777777" w:rsidR="00786B90" w:rsidRDefault="00BC7A10" w:rsidP="00786B90">
      <w:pPr>
        <w:spacing w:after="60" w:line="360" w:lineRule="auto"/>
        <w:ind w:left="567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BC7A10">
        <w:rPr>
          <w:rFonts w:eastAsia="Times New Roman"/>
          <w:bCs/>
          <w:color w:val="000000"/>
          <w:sz w:val="20"/>
          <w:szCs w:val="20"/>
          <w:lang w:val="pl-PL"/>
        </w:rPr>
        <w:t>Sankcje z tytułu niespełnienia wymagań zatrudnienia przez wykonawcę na podstawie umowy o pracę osób wykonujących wskazane powyżej czynności:</w:t>
      </w:r>
      <w:r w:rsidR="00786B90">
        <w:rPr>
          <w:rFonts w:eastAsia="Times New Roman"/>
          <w:bCs/>
          <w:color w:val="000000"/>
          <w:sz w:val="20"/>
          <w:szCs w:val="20"/>
          <w:lang w:val="pl-PL"/>
        </w:rPr>
        <w:t xml:space="preserve"> </w:t>
      </w:r>
    </w:p>
    <w:p w14:paraId="005056EB" w14:textId="68F96D07" w:rsidR="00BC7A10" w:rsidRPr="00BC7A10" w:rsidRDefault="00BC7A10" w:rsidP="00786B90">
      <w:pPr>
        <w:spacing w:after="60" w:line="360" w:lineRule="auto"/>
        <w:ind w:left="567"/>
        <w:jc w:val="both"/>
        <w:rPr>
          <w:rFonts w:eastAsia="Times New Roman"/>
          <w:bCs/>
          <w:color w:val="000000"/>
          <w:sz w:val="20"/>
          <w:szCs w:val="20"/>
          <w:lang w:val="pl-PL"/>
        </w:rPr>
      </w:pPr>
      <w:r w:rsidRPr="00BC7A10">
        <w:rPr>
          <w:rFonts w:eastAsia="Times New Roman"/>
          <w:sz w:val="20"/>
          <w:szCs w:val="20"/>
          <w:lang w:val="pl-PL"/>
        </w:rPr>
        <w:t xml:space="preserve">Kara za zwłokę w przekazaniu  druków ZUS-RCA, o których mowa w  §17 ust. 6  w  wysokości 0,1 % wartości brutto umowy określonej w §17 ust. 1 umowy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 każdy dzień zwłoki.  </w:t>
      </w:r>
    </w:p>
    <w:p w14:paraId="3611694C" w14:textId="77777777" w:rsidR="00BC7A10" w:rsidRPr="00BC7A10" w:rsidRDefault="00BC7A10" w:rsidP="00BC7A10">
      <w:pPr>
        <w:spacing w:line="360" w:lineRule="auto"/>
        <w:ind w:right="20"/>
        <w:jc w:val="both"/>
        <w:rPr>
          <w:b/>
          <w:bCs/>
          <w:sz w:val="20"/>
          <w:szCs w:val="20"/>
        </w:rPr>
      </w:pPr>
    </w:p>
    <w:p w14:paraId="5039C6C6" w14:textId="77777777" w:rsidR="00B3413E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technicznej w zakresie dysponowania odpowiednim potencjałem technicznym</w:t>
      </w:r>
    </w:p>
    <w:p w14:paraId="538B824E" w14:textId="77777777" w:rsidR="00B3413E" w:rsidRPr="00D94B65" w:rsidRDefault="00B3413E" w:rsidP="00B3413E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  <w:r w:rsidRPr="00D94B65">
        <w:rPr>
          <w:sz w:val="20"/>
          <w:szCs w:val="20"/>
        </w:rPr>
        <w:t>Zamawiający nie stawia warunku w powyższym zakresie.</w:t>
      </w:r>
    </w:p>
    <w:p w14:paraId="2A12C527" w14:textId="77777777" w:rsidR="00B3413E" w:rsidRPr="002E0CC6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</w:p>
    <w:p w14:paraId="2D222257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>Warunek dotyczący uprawnień do prowadzenia określonej działalności gospodarczej 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ppkt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18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18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118C2DCA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49C54B1D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Pr="00D07D32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30DF823C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9940474" w14:textId="77777777" w:rsidR="00B3413E" w:rsidRDefault="00B3413E" w:rsidP="00B3413E">
      <w:pPr>
        <w:spacing w:line="360" w:lineRule="auto"/>
        <w:jc w:val="both"/>
        <w:rPr>
          <w:sz w:val="20"/>
          <w:szCs w:val="20"/>
        </w:rPr>
      </w:pPr>
    </w:p>
    <w:p w14:paraId="0000008F" w14:textId="77777777" w:rsidR="0064397C" w:rsidRDefault="00874596">
      <w:pPr>
        <w:pStyle w:val="Nagwek2"/>
      </w:pPr>
      <w:bookmarkStart w:id="19" w:name="_Toc118272152"/>
      <w:r>
        <w:lastRenderedPageBreak/>
        <w:t>IX. Podstawy wykluczenia z postępowania</w:t>
      </w:r>
      <w:bookmarkEnd w:id="19"/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</w:p>
    <w:p w14:paraId="2F977DAB" w14:textId="051BFEB8" w:rsidR="00EA4BA4" w:rsidRPr="00FD15AD" w:rsidRDefault="00874596" w:rsidP="00FD15AD">
      <w:pPr>
        <w:pStyle w:val="Nagwek2"/>
      </w:pPr>
      <w:bookmarkStart w:id="20" w:name="_Toc118272153"/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  <w:bookmarkEnd w:id="20"/>
    </w:p>
    <w:p w14:paraId="09A3BF9A" w14:textId="71A39F3F" w:rsidR="00C0101F" w:rsidRPr="00EF6BA0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6405142A" w14:textId="20595380" w:rsidR="00D82D37" w:rsidRPr="00D6655B" w:rsidRDefault="00A04499" w:rsidP="00D6655B">
      <w:pPr>
        <w:pStyle w:val="Akapitzlist"/>
        <w:numPr>
          <w:ilvl w:val="1"/>
          <w:numId w:val="2"/>
        </w:numPr>
        <w:spacing w:line="360" w:lineRule="auto"/>
        <w:contextualSpacing/>
        <w:rPr>
          <w:rFonts w:eastAsia="Times New Roman"/>
          <w:b/>
          <w:sz w:val="20"/>
          <w:szCs w:val="20"/>
        </w:rPr>
      </w:pPr>
      <w:bookmarkStart w:id="21" w:name="_Hlk108786019"/>
      <w:r w:rsidRPr="00D6655B">
        <w:rPr>
          <w:rFonts w:eastAsia="Times New Roman"/>
          <w:b/>
          <w:sz w:val="20"/>
          <w:szCs w:val="20"/>
        </w:rPr>
        <w:t xml:space="preserve">Oświadczenie o aktualności informacji zwartych w oświadczeniu JO – (zał. nr </w:t>
      </w:r>
      <w:r w:rsidR="00984FF8">
        <w:rPr>
          <w:rFonts w:eastAsia="Times New Roman"/>
          <w:b/>
          <w:sz w:val="20"/>
          <w:szCs w:val="20"/>
        </w:rPr>
        <w:t>8</w:t>
      </w:r>
      <w:r w:rsidRPr="00D6655B">
        <w:rPr>
          <w:rFonts w:eastAsia="Times New Roman"/>
          <w:b/>
          <w:sz w:val="20"/>
          <w:szCs w:val="20"/>
        </w:rPr>
        <w:t>), o których mowa w art 125 ust. 1 ustawy Prawo zamówień publicznych, w zakresie podstaw wykluczenia z postępowania.</w:t>
      </w:r>
      <w:bookmarkEnd w:id="21"/>
    </w:p>
    <w:p w14:paraId="5C263DC7" w14:textId="6892FD70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D01F62" w:rsidRPr="005A3380">
        <w:rPr>
          <w:rFonts w:eastAsia="Times New Roman"/>
          <w:sz w:val="20"/>
          <w:szCs w:val="20"/>
          <w:lang w:val="pl-PL"/>
        </w:rPr>
        <w:t>W zakresie nieuregulowanym ustawą p.z.p.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 (Dz. U. z 2023 r. poz. 1824 zwanym dalej "r.p.ś.d.") oraz przepisy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 (Dz.U. z 2020 r. poz. 2452 zwanym dalej "r.d.e.").</w:t>
      </w:r>
    </w:p>
    <w:p w14:paraId="000000A7" w14:textId="24BB65C3" w:rsidR="0064397C" w:rsidRPr="00B9436D" w:rsidRDefault="00874596">
      <w:pPr>
        <w:pStyle w:val="Nagwek2"/>
      </w:pPr>
      <w:bookmarkStart w:id="22" w:name="_Toc118272154"/>
      <w:r w:rsidRPr="00B9436D">
        <w:t>XI. Poleganie na zasobach innych podmiotów</w:t>
      </w:r>
      <w:bookmarkEnd w:id="22"/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lastRenderedPageBreak/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EF6BA0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2F40C0">
        <w:rPr>
          <w:rFonts w:ascii="Arial" w:hAnsi="Arial" w:cs="Arial"/>
          <w:b/>
          <w:sz w:val="20"/>
          <w:szCs w:val="20"/>
          <w:lang w:val="pl-PL"/>
        </w:rPr>
        <w:t>z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2F40C0">
        <w:rPr>
          <w:rFonts w:ascii="Arial" w:hAnsi="Arial" w:cs="Arial"/>
          <w:b/>
          <w:sz w:val="20"/>
          <w:szCs w:val="20"/>
          <w:lang w:val="pl-PL"/>
        </w:rPr>
        <w:t>2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2F40C0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EF6BA0">
        <w:rPr>
          <w:rFonts w:ascii="Arial" w:hAnsi="Arial" w:cs="Arial"/>
          <w:b/>
          <w:sz w:val="20"/>
          <w:szCs w:val="20"/>
          <w:lang w:val="pl-PL"/>
        </w:rPr>
        <w:t>2)</w:t>
      </w:r>
      <w:r w:rsidRPr="00EF6BA0">
        <w:rPr>
          <w:rFonts w:ascii="Arial" w:hAnsi="Arial" w:cs="Arial"/>
          <w:b/>
          <w:sz w:val="20"/>
          <w:szCs w:val="20"/>
          <w:lang w:val="pl-PL"/>
        </w:rPr>
        <w:tab/>
      </w:r>
      <w:r w:rsidRPr="00EF6BA0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EF6BA0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EF6BA0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EF6BA0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EF6BA0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EF6BA0">
        <w:rPr>
          <w:rFonts w:ascii="Arial" w:hAnsi="Arial" w:cs="Arial"/>
          <w:sz w:val="20"/>
          <w:szCs w:val="20"/>
          <w:lang w:val="pl-PL"/>
        </w:rPr>
        <w:t>dotyczący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3" w:name="_Hlk64027992"/>
      <w:r w:rsidR="00CE0D89" w:rsidRPr="00CE0D89">
        <w:rPr>
          <w:sz w:val="20"/>
          <w:szCs w:val="20"/>
          <w:lang w:eastAsia="pl-PL"/>
        </w:rPr>
        <w:lastRenderedPageBreak/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3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4" w:name="_Toc118272155"/>
      <w:r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5" w:name="_Hlk95809667"/>
      <w:r w:rsidR="00221B2F">
        <w:t>(w tym spółki cywilne).</w:t>
      </w:r>
      <w:bookmarkEnd w:id="24"/>
      <w:bookmarkEnd w:id="25"/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1D5605B9" w14:textId="77777777" w:rsidR="005956D4" w:rsidRDefault="0047690E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ofertę na kilka części pełnomocnictwo musi jasno wskazywać jakich części dotyczy.</w:t>
      </w:r>
    </w:p>
    <w:p w14:paraId="6997DAE0" w14:textId="3ED2C7F8" w:rsidR="00776895" w:rsidRPr="005956D4" w:rsidRDefault="00776895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5956D4">
        <w:rPr>
          <w:sz w:val="20"/>
          <w:szCs w:val="20"/>
        </w:rPr>
        <w:t xml:space="preserve">W przypadku Wykonawców wspólnie ubiegających się o udzielenie zamówienia, </w:t>
      </w:r>
      <w:r w:rsidR="00BE2D10" w:rsidRPr="005956D4">
        <w:rPr>
          <w:sz w:val="20"/>
          <w:szCs w:val="20"/>
        </w:rPr>
        <w:t>Jednolite oświadczenie</w:t>
      </w:r>
      <w:r w:rsidRPr="005956D4">
        <w:rPr>
          <w:sz w:val="20"/>
          <w:szCs w:val="20"/>
        </w:rPr>
        <w:t xml:space="preserve"> (</w:t>
      </w:r>
      <w:r w:rsidR="00BE2D10" w:rsidRPr="005956D4">
        <w:rPr>
          <w:sz w:val="20"/>
          <w:szCs w:val="20"/>
        </w:rPr>
        <w:t>JO</w:t>
      </w:r>
      <w:r w:rsidRPr="005956D4">
        <w:rPr>
          <w:sz w:val="20"/>
          <w:szCs w:val="20"/>
        </w:rPr>
        <w:t>) składa każdy z Wykonawców wspólnie ubiegających się o zamówienie. Oświadczenie t</w:t>
      </w:r>
      <w:r w:rsidR="00857F4A">
        <w:rPr>
          <w:sz w:val="20"/>
          <w:szCs w:val="20"/>
        </w:rPr>
        <w:t>o</w:t>
      </w:r>
      <w:r w:rsidRPr="005956D4">
        <w:rPr>
          <w:sz w:val="20"/>
          <w:szCs w:val="20"/>
        </w:rPr>
        <w:t xml:space="preserve">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AB22521" w14:textId="5159FF78" w:rsidR="00776895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2F40C0">
        <w:rPr>
          <w:b/>
          <w:bCs/>
          <w:sz w:val="20"/>
          <w:szCs w:val="20"/>
          <w:shd w:val="clear" w:color="auto" w:fill="FFFFFF"/>
        </w:rPr>
        <w:t>wskazuj</w:t>
      </w:r>
      <w:r w:rsidR="00776895" w:rsidRPr="002F40C0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2F40C0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 xml:space="preserve">w </w:t>
      </w:r>
      <w:r w:rsidR="00776895" w:rsidRPr="00845A20">
        <w:rPr>
          <w:b/>
          <w:bCs/>
          <w:sz w:val="20"/>
          <w:szCs w:val="20"/>
          <w:shd w:val="clear" w:color="auto" w:fill="FFFFFF"/>
        </w:rPr>
        <w:t>załączniku nr</w:t>
      </w:r>
      <w:r w:rsidR="005411EA" w:rsidRPr="00845A20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845A20">
        <w:rPr>
          <w:b/>
          <w:bCs/>
          <w:sz w:val="20"/>
          <w:szCs w:val="20"/>
          <w:shd w:val="clear" w:color="auto" w:fill="FFFFFF"/>
        </w:rPr>
        <w:t>3</w:t>
      </w:r>
      <w:r w:rsidR="005411EA" w:rsidRPr="004708A3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>do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SWZ, które </w:t>
      </w:r>
      <w:r w:rsidR="00FD586F">
        <w:rPr>
          <w:b/>
          <w:bCs/>
          <w:sz w:val="20"/>
          <w:szCs w:val="20"/>
          <w:shd w:val="clear" w:color="auto" w:fill="FFFFFF"/>
        </w:rPr>
        <w:t>usługi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ppkt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0E712633" w:rsidR="00995664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2F4652F8" w:rsidR="00905B5A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6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5639E2">
      <w:pPr>
        <w:pStyle w:val="Nagwek2"/>
        <w:spacing w:before="240" w:after="240"/>
        <w:jc w:val="both"/>
      </w:pPr>
      <w:bookmarkStart w:id="26" w:name="_Toc118272156"/>
      <w:r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  <w:bookmarkEnd w:id="26"/>
    </w:p>
    <w:p w14:paraId="3CD35FC9" w14:textId="77777777" w:rsidR="00D01F62" w:rsidRPr="0017159B" w:rsidRDefault="00D01F62" w:rsidP="00D01F62">
      <w:pPr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bookmarkStart w:id="27" w:name="_Toc118272157"/>
      <w:r w:rsidRPr="0017159B">
        <w:rPr>
          <w:sz w:val="20"/>
          <w:szCs w:val="20"/>
        </w:rPr>
        <w:t xml:space="preserve">Osobą uprawnioną do kontaktu z Wykonawcami jest: </w:t>
      </w:r>
      <w:r>
        <w:rPr>
          <w:sz w:val="20"/>
          <w:szCs w:val="20"/>
        </w:rPr>
        <w:t>Specjalista Zamówień Publicznych Agnieszka Polak-Zembala tel. 261- 13-30-24.</w:t>
      </w:r>
    </w:p>
    <w:p w14:paraId="140E7A83" w14:textId="77777777" w:rsidR="00D01F62" w:rsidRPr="0017159B" w:rsidRDefault="00D01F62" w:rsidP="00D01F6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0A7EBAED" w14:textId="77777777" w:rsidR="00D01F62" w:rsidRPr="00E42ED2" w:rsidRDefault="00D01F62" w:rsidP="00D01F62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E42ED2">
        <w:rPr>
          <w:sz w:val="20"/>
          <w:szCs w:val="20"/>
        </w:rPr>
        <w:t>za 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3AD5C694" w14:textId="77777777" w:rsidR="00D01F62" w:rsidRPr="007262D5" w:rsidRDefault="00D01F62" w:rsidP="00D01F62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362FE340" w14:textId="77777777" w:rsidR="00D01F62" w:rsidRPr="00A200E2" w:rsidRDefault="00D01F62" w:rsidP="00D01F6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200E2">
        <w:rPr>
          <w:sz w:val="20"/>
          <w:szCs w:val="20"/>
        </w:rPr>
        <w:lastRenderedPageBreak/>
        <w:t xml:space="preserve">Komunikacja między zamawiającym a Wykonawcami, w tym wszelkie oświadczenia, wnioski, zawiadomienia oraz informacje, przekazywane są </w:t>
      </w:r>
      <w:bookmarkStart w:id="28" w:name="_Hlk83104199"/>
      <w:r w:rsidRPr="00A200E2">
        <w:rPr>
          <w:sz w:val="20"/>
          <w:szCs w:val="20"/>
        </w:rPr>
        <w:t xml:space="preserve">za pośrednictwem </w:t>
      </w:r>
      <w:hyperlink r:id="rId14">
        <w:r w:rsidRPr="00A200E2">
          <w:rPr>
            <w:color w:val="1155CC"/>
            <w:sz w:val="20"/>
            <w:szCs w:val="20"/>
            <w:u w:val="single"/>
          </w:rPr>
          <w:t>platformazakupowa.pl</w:t>
        </w:r>
      </w:hyperlink>
      <w:r w:rsidRPr="00A200E2">
        <w:rPr>
          <w:sz w:val="20"/>
          <w:szCs w:val="20"/>
        </w:rPr>
        <w:t xml:space="preserve"> </w:t>
      </w:r>
      <w:r w:rsidRPr="00A200E2">
        <w:rPr>
          <w:sz w:val="20"/>
          <w:szCs w:val="20"/>
        </w:rPr>
        <w:br/>
        <w:t xml:space="preserve">i formularza „Wyślij wiadomość do zamawiającego”. </w:t>
      </w:r>
      <w:bookmarkEnd w:id="28"/>
    </w:p>
    <w:p w14:paraId="662DCCAA" w14:textId="77777777" w:rsidR="00D01F62" w:rsidRPr="0017159B" w:rsidRDefault="00D01F62" w:rsidP="00D01F62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5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>
        <w:rPr>
          <w:b/>
          <w:bCs/>
          <w:sz w:val="20"/>
          <w:szCs w:val="20"/>
        </w:rPr>
        <w:br/>
      </w:r>
      <w:r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hyperlink r:id="rId16" w:history="1">
        <w:r w:rsidRPr="004920D3">
          <w:rPr>
            <w:rStyle w:val="Hipercze"/>
            <w:b/>
            <w:bCs/>
            <w:sz w:val="20"/>
            <w:szCs w:val="20"/>
          </w:rPr>
          <w:t>35wog.szp4@ron.mil.pl</w:t>
        </w:r>
      </w:hyperlink>
    </w:p>
    <w:p w14:paraId="06117B5D" w14:textId="77777777" w:rsidR="00D01F62" w:rsidRPr="0017159B" w:rsidRDefault="00D01F62" w:rsidP="00D01F6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za pośrednictwem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67B65DF3" w14:textId="77777777" w:rsidR="00D01F62" w:rsidRPr="0017159B" w:rsidRDefault="00D01F62" w:rsidP="00D01F6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5A3F11D6" w14:textId="77777777" w:rsidR="00D01F62" w:rsidRPr="0017159B" w:rsidRDefault="00D01F62" w:rsidP="00D01F6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409C216C" w14:textId="77777777" w:rsidR="00D01F62" w:rsidRPr="0017159B" w:rsidRDefault="00D01F62" w:rsidP="00D01F62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stały dostęp do sieci Internet o gwarantowanej przepustowości nie mniejszej niż 512 kb/s,</w:t>
      </w:r>
    </w:p>
    <w:p w14:paraId="40BB0E8A" w14:textId="77777777" w:rsidR="00D01F62" w:rsidRPr="0017159B" w:rsidRDefault="00D01F62" w:rsidP="00D01F62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329A9F5" w14:textId="77777777" w:rsidR="00D01F62" w:rsidRPr="0017159B" w:rsidRDefault="00D01F62" w:rsidP="00D01F62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506A1670" w14:textId="77777777" w:rsidR="00D01F62" w:rsidRPr="0017159B" w:rsidRDefault="00D01F62" w:rsidP="00D01F62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10EB98E3" w14:textId="77777777" w:rsidR="00D01F62" w:rsidRPr="0017159B" w:rsidRDefault="00D01F62" w:rsidP="00D01F62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zainstalowany program Adobe Acrobat Reader lub inny obsługujący format plików .pdf,</w:t>
      </w:r>
    </w:p>
    <w:p w14:paraId="3954F9E8" w14:textId="77777777" w:rsidR="00D01F62" w:rsidRPr="0017159B" w:rsidRDefault="00D01F62" w:rsidP="00D01F62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0C041107" w14:textId="77777777" w:rsidR="00D01F62" w:rsidRPr="0017159B" w:rsidRDefault="00D01F62" w:rsidP="00D01F62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30DE18F" w14:textId="77777777" w:rsidR="00D01F62" w:rsidRDefault="00D01F62" w:rsidP="00D01F62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lastRenderedPageBreak/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1692DE47" w14:textId="77777777" w:rsidR="00D01F62" w:rsidRPr="00FF5D91" w:rsidRDefault="00D01F62" w:rsidP="00D01F62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1B660D88" w14:textId="77777777" w:rsidR="00D01F62" w:rsidRPr="00FF5D91" w:rsidRDefault="00D01F62" w:rsidP="00D01F62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3521D5AD" w14:textId="77777777" w:rsidR="00D01F62" w:rsidRPr="0053655C" w:rsidRDefault="00D01F62" w:rsidP="00D01F62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6E0F1B52" w14:textId="77777777" w:rsidR="00D01F62" w:rsidRPr="0053655C" w:rsidRDefault="00D01F62" w:rsidP="00D01F62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549811F2" w14:textId="77777777" w:rsidR="00D01F62" w:rsidRPr="0053655C" w:rsidRDefault="00D01F62" w:rsidP="00D01F62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68F5662D" w14:textId="77777777" w:rsidR="00D01F62" w:rsidRPr="0017159B" w:rsidRDefault="00D01F62" w:rsidP="00D01F6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295DB074" w14:textId="77777777" w:rsidR="00D01F62" w:rsidRPr="0017159B" w:rsidRDefault="00D01F62" w:rsidP="00D01F62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20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21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0A471F65" w14:textId="77777777" w:rsidR="00D01F62" w:rsidRPr="0017159B" w:rsidRDefault="00D01F62" w:rsidP="00D01F62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658C2395" w14:textId="77777777" w:rsidR="00D01F62" w:rsidRPr="004D6CEF" w:rsidRDefault="00D01F62" w:rsidP="00D01F6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2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17159B">
        <w:rPr>
          <w:rStyle w:val="Pogrubienie"/>
          <w:sz w:val="20"/>
          <w:szCs w:val="20"/>
        </w:rPr>
        <w:t>na konieczność złożenia ich 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>FO</w:t>
      </w:r>
      <w:r>
        <w:rPr>
          <w:rStyle w:val="Pogrubienie"/>
          <w:sz w:val="20"/>
          <w:szCs w:val="20"/>
        </w:rPr>
        <w:t>R</w:t>
      </w:r>
      <w:r w:rsidRPr="0017159B">
        <w:rPr>
          <w:rStyle w:val="Pogrubienie"/>
          <w:sz w:val="20"/>
          <w:szCs w:val="20"/>
        </w:rPr>
        <w:t>MULARZA SKŁADANIA OFERT LUB WNIOSKU" dostępnego na Platformie zakupowej Open Nexus</w:t>
      </w:r>
      <w:r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Nexus </w:t>
      </w:r>
      <w:r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Pr="0017159B">
        <w:rPr>
          <w:rStyle w:val="Pogrubienie"/>
          <w:sz w:val="20"/>
          <w:szCs w:val="20"/>
        </w:rPr>
        <w:t>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 xml:space="preserve">FORMULARZA SKŁADANIA OFERT LUB WNIOSKU" oferta taka  </w:t>
      </w:r>
      <w:r w:rsidRPr="0017159B">
        <w:rPr>
          <w:sz w:val="20"/>
          <w:szCs w:val="20"/>
        </w:rPr>
        <w:t>zostanie odrzucona jako niezgodna z ustawą (art. 22</w:t>
      </w:r>
      <w:r>
        <w:rPr>
          <w:sz w:val="20"/>
          <w:szCs w:val="20"/>
        </w:rPr>
        <w:t>6</w:t>
      </w:r>
      <w:r w:rsidRPr="0017159B">
        <w:rPr>
          <w:sz w:val="20"/>
          <w:szCs w:val="20"/>
        </w:rPr>
        <w:t xml:space="preserve"> ust. 1 pkt 3 ustawy Pzp w związku z art. 221 ustawy Pzp). </w:t>
      </w:r>
    </w:p>
    <w:p w14:paraId="4C3DE651" w14:textId="77777777" w:rsidR="00D01F62" w:rsidRPr="002C70D3" w:rsidRDefault="00D01F62" w:rsidP="00D01F6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4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DB98D6F" w14:textId="77777777" w:rsidR="00D01F62" w:rsidRPr="00CB3017" w:rsidRDefault="00D01F62" w:rsidP="00D01F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5273DDA0" w14:textId="77777777" w:rsidR="00D01F62" w:rsidRPr="00CB3017" w:rsidRDefault="00D01F62" w:rsidP="00D01F62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lastRenderedPageBreak/>
        <w:t>Wyjaśnienia dotyczące treści Specyfikacji Warunków Zamówienia</w:t>
      </w:r>
    </w:p>
    <w:p w14:paraId="420A182B" w14:textId="77777777" w:rsidR="00D01F62" w:rsidRDefault="00D01F62" w:rsidP="00D01F62">
      <w:pPr>
        <w:pStyle w:val="Akapitzlist"/>
        <w:numPr>
          <w:ilvl w:val="0"/>
          <w:numId w:val="30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184E09AF" w14:textId="77777777" w:rsidR="00D01F62" w:rsidRPr="00CB3017" w:rsidRDefault="00D01F62" w:rsidP="00D01F62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04D62CCF" w14:textId="77777777" w:rsidR="00D01F62" w:rsidRPr="00CB3017" w:rsidRDefault="00D01F62" w:rsidP="00D01F62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2781B773" w14:textId="77777777" w:rsidR="00D01F62" w:rsidRPr="00CB3017" w:rsidRDefault="00D01F62" w:rsidP="00D01F62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36677DBC" w14:textId="77777777" w:rsidR="00D01F62" w:rsidRPr="00CB3017" w:rsidRDefault="00D01F62" w:rsidP="00D01F62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3B4F6FA9" w14:textId="77777777" w:rsidR="00D01F62" w:rsidRPr="007332A5" w:rsidRDefault="00D01F62" w:rsidP="00D01F62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Pr="00F35585" w:rsidRDefault="00874596">
      <w:pPr>
        <w:pStyle w:val="Nagwek2"/>
        <w:spacing w:before="240" w:after="240"/>
      </w:pPr>
      <w:r w:rsidRPr="00F35585">
        <w:t>XIV. Opis sposobu przygotowania ofert oraz dokumentów wymaganych przez Zamawiającego w SWZ</w:t>
      </w:r>
      <w:bookmarkEnd w:id="27"/>
    </w:p>
    <w:p w14:paraId="1EA3B2E2" w14:textId="18E58467" w:rsidR="005F0A86" w:rsidRPr="00F35585" w:rsidRDefault="005F0A86">
      <w:pPr>
        <w:numPr>
          <w:ilvl w:val="0"/>
          <w:numId w:val="17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30FB575C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„Formularz cenowy</w:t>
      </w:r>
      <w:r w:rsidR="00B75160">
        <w:rPr>
          <w:b/>
          <w:bCs/>
          <w:sz w:val="20"/>
          <w:szCs w:val="20"/>
        </w:rPr>
        <w:t>”</w:t>
      </w:r>
      <w:r w:rsidR="00F75A6D">
        <w:rPr>
          <w:b/>
          <w:bCs/>
          <w:sz w:val="20"/>
          <w:szCs w:val="20"/>
        </w:rPr>
        <w:t>.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5D987FC9" w:rsidR="0012063D" w:rsidRPr="00E94D34" w:rsidRDefault="005040D9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</w:t>
      </w:r>
    </w:p>
    <w:p w14:paraId="7FC8D34A" w14:textId="44724010" w:rsidR="009233FD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29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29"/>
      <w:r w:rsidRPr="00F35585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podmiotów;</w:t>
      </w:r>
    </w:p>
    <w:p w14:paraId="2E81C848" w14:textId="322E7B24" w:rsidR="00E82135" w:rsidRDefault="00E82135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</w:t>
      </w:r>
      <w:r w:rsidR="00CF795F" w:rsidRPr="00541ADC">
        <w:rPr>
          <w:rFonts w:eastAsia="Calibri"/>
          <w:sz w:val="20"/>
          <w:szCs w:val="20"/>
        </w:rPr>
        <w:t>jeżeli dotyczy</w:t>
      </w:r>
      <w:r w:rsidRPr="00541ADC">
        <w:rPr>
          <w:rFonts w:eastAsia="Calibri"/>
          <w:sz w:val="20"/>
          <w:szCs w:val="20"/>
        </w:rPr>
        <w:t>);</w:t>
      </w:r>
    </w:p>
    <w:p w14:paraId="26648367" w14:textId="68D238E2" w:rsidR="00517514" w:rsidRDefault="00517514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17514">
        <w:rPr>
          <w:rFonts w:eastAsia="Calibri"/>
          <w:sz w:val="20"/>
          <w:szCs w:val="20"/>
        </w:rPr>
        <w:t xml:space="preserve">Formularz cenowy – </w:t>
      </w:r>
      <w:r w:rsidR="00CF795F" w:rsidRPr="00CF795F">
        <w:rPr>
          <w:rFonts w:eastAsia="Calibri"/>
          <w:b/>
          <w:bCs/>
          <w:sz w:val="20"/>
          <w:szCs w:val="20"/>
        </w:rPr>
        <w:t>zał. nr 4</w:t>
      </w:r>
      <w:r w:rsidR="00CF795F">
        <w:rPr>
          <w:rFonts w:eastAsia="Calibri"/>
          <w:b/>
          <w:bCs/>
          <w:sz w:val="20"/>
          <w:szCs w:val="20"/>
        </w:rPr>
        <w:t>;</w:t>
      </w:r>
    </w:p>
    <w:p w14:paraId="2CE7F32B" w14:textId="74BB3AE4" w:rsidR="00CF795F" w:rsidRPr="00CF795F" w:rsidRDefault="00CF795F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CF795F">
        <w:rPr>
          <w:rFonts w:eastAsia="Calibri"/>
          <w:sz w:val="20"/>
          <w:szCs w:val="20"/>
        </w:rPr>
        <w:t xml:space="preserve">Wykaz osób </w:t>
      </w:r>
      <w:r>
        <w:rPr>
          <w:rFonts w:eastAsia="Calibri"/>
          <w:sz w:val="20"/>
          <w:szCs w:val="20"/>
        </w:rPr>
        <w:t xml:space="preserve">- </w:t>
      </w:r>
      <w:r w:rsidRPr="00CF795F">
        <w:rPr>
          <w:rFonts w:eastAsia="Calibri"/>
          <w:b/>
          <w:bCs/>
          <w:sz w:val="20"/>
          <w:szCs w:val="20"/>
        </w:rPr>
        <w:t xml:space="preserve">zał. nr </w:t>
      </w:r>
      <w:r w:rsidR="00804B05">
        <w:rPr>
          <w:rFonts w:eastAsia="Calibri"/>
          <w:b/>
          <w:bCs/>
          <w:sz w:val="20"/>
          <w:szCs w:val="20"/>
        </w:rPr>
        <w:t>5</w:t>
      </w:r>
      <w:r w:rsidRPr="00CF795F">
        <w:rPr>
          <w:rFonts w:eastAsia="Calibri"/>
          <w:b/>
          <w:bCs/>
          <w:sz w:val="20"/>
          <w:szCs w:val="20"/>
        </w:rPr>
        <w:t>;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 xml:space="preserve">). Pełnomocnik może być </w:t>
      </w:r>
      <w:r w:rsidRPr="00F35585">
        <w:rPr>
          <w:sz w:val="20"/>
          <w:szCs w:val="20"/>
        </w:rPr>
        <w:lastRenderedPageBreak/>
        <w:t>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30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30"/>
    </w:p>
    <w:p w14:paraId="16BADB6B" w14:textId="77777777" w:rsidR="00D01F62" w:rsidRPr="00CD594C" w:rsidRDefault="00D01F62" w:rsidP="00D01F62">
      <w:pPr>
        <w:numPr>
          <w:ilvl w:val="0"/>
          <w:numId w:val="1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1" w:name="_Hlk112655496"/>
      <w:bookmarkStart w:id="32" w:name="_Toc118272158"/>
      <w:r w:rsidRPr="00F35585">
        <w:rPr>
          <w:b/>
          <w:bCs/>
          <w:sz w:val="20"/>
          <w:szCs w:val="20"/>
        </w:rPr>
        <w:t>Ofertę, w tym JO sporządza się, pod rygorem nieważności, w formie elektronicznej podpisanej kwalifikowanym podpisem elektronicznym lub w postaci elektronicznej opatrzonej podpisem zaufanym lub podpisem osobistym (e-dowód).</w:t>
      </w:r>
    </w:p>
    <w:p w14:paraId="19804774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Oferta powinna być:</w:t>
      </w:r>
    </w:p>
    <w:p w14:paraId="6941EDBA" w14:textId="77777777" w:rsidR="00D01F62" w:rsidRPr="00CD594C" w:rsidRDefault="00D01F62" w:rsidP="00D01F62">
      <w:pPr>
        <w:numPr>
          <w:ilvl w:val="1"/>
          <w:numId w:val="40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sporządzona na podstawie załączników niniejszej SWZ, w języku polskim,</w:t>
      </w:r>
    </w:p>
    <w:p w14:paraId="2149E871" w14:textId="77777777" w:rsidR="00D01F62" w:rsidRPr="00CD594C" w:rsidRDefault="00D01F62" w:rsidP="00D01F62">
      <w:pPr>
        <w:numPr>
          <w:ilvl w:val="1"/>
          <w:numId w:val="40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złożona przy użyciu środków komunikacji elektronicznej tzn. za pośrednictwem </w:t>
      </w:r>
      <w:hyperlink r:id="rId26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>,</w:t>
      </w:r>
    </w:p>
    <w:p w14:paraId="2B66F1CC" w14:textId="77777777" w:rsidR="00D01F62" w:rsidRPr="00CD594C" w:rsidRDefault="00D01F62" w:rsidP="00D01F62">
      <w:pPr>
        <w:numPr>
          <w:ilvl w:val="1"/>
          <w:numId w:val="40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3" w:name="_Hlk64895267"/>
      <w:r w:rsidRPr="00CD594C">
        <w:rPr>
          <w:sz w:val="20"/>
          <w:szCs w:val="20"/>
        </w:rPr>
        <w:t xml:space="preserve">podpisana </w:t>
      </w:r>
      <w:hyperlink r:id="rId27">
        <w:r w:rsidRPr="00CD594C">
          <w:rPr>
            <w:sz w:val="20"/>
            <w:szCs w:val="20"/>
            <w:u w:val="single"/>
          </w:rPr>
          <w:t>kwalifikowanym podpisem elektronicznym</w:t>
        </w:r>
      </w:hyperlink>
      <w:bookmarkEnd w:id="33"/>
      <w:r w:rsidRPr="00CD594C">
        <w:rPr>
          <w:sz w:val="20"/>
          <w:szCs w:val="20"/>
          <w:u w:val="single"/>
        </w:rPr>
        <w:t>, podpisem zaufanym lub podpisem osobistym</w:t>
      </w:r>
      <w:r w:rsidRPr="00CD594C">
        <w:t xml:space="preserve"> (</w:t>
      </w:r>
      <w:r w:rsidRPr="00CD594C">
        <w:rPr>
          <w:sz w:val="20"/>
          <w:szCs w:val="20"/>
          <w:u w:val="single"/>
        </w:rPr>
        <w:t>e-dowód)</w:t>
      </w:r>
      <w:r w:rsidRPr="00CD594C">
        <w:rPr>
          <w:sz w:val="20"/>
          <w:szCs w:val="20"/>
        </w:rPr>
        <w:t xml:space="preserve"> przez osobę/osoby upoważnioną/upoważnione. Podpis można złożyć w następujący sposób:</w:t>
      </w:r>
    </w:p>
    <w:p w14:paraId="2756E22C" w14:textId="77777777" w:rsidR="00D01F62" w:rsidRPr="00CD594C" w:rsidRDefault="00D01F62" w:rsidP="00D01F6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 xml:space="preserve">bezpośrednio na dokumencie przesłanym za pośrednictwem platformy, </w:t>
      </w:r>
    </w:p>
    <w:p w14:paraId="4B2F7B44" w14:textId="77777777" w:rsidR="00D01F62" w:rsidRPr="00CD594C" w:rsidRDefault="00D01F62" w:rsidP="00D01F6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>dla całego pakietu dokumentów.</w:t>
      </w:r>
    </w:p>
    <w:p w14:paraId="7798ABE7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CD594C">
        <w:rPr>
          <w:b/>
          <w:bCs/>
          <w:sz w:val="20"/>
          <w:szCs w:val="20"/>
        </w:rPr>
        <w:t>Pełnomocnictwo</w:t>
      </w:r>
      <w:r w:rsidRPr="00CD594C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CD594C">
        <w:rPr>
          <w:bCs/>
          <w:sz w:val="20"/>
          <w:szCs w:val="20"/>
        </w:rPr>
        <w:t>podpisem zaufanym lub podpisem osobistym</w:t>
      </w:r>
      <w:r w:rsidRPr="00CD594C">
        <w:t xml:space="preserve"> (</w:t>
      </w:r>
      <w:r w:rsidRPr="00CD594C">
        <w:rPr>
          <w:bCs/>
          <w:sz w:val="20"/>
          <w:szCs w:val="20"/>
        </w:rPr>
        <w:t>e-dowód).</w:t>
      </w:r>
    </w:p>
    <w:p w14:paraId="3707B2B5" w14:textId="77777777" w:rsidR="00D01F62" w:rsidRPr="00CD594C" w:rsidRDefault="00D01F62" w:rsidP="00D01F6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3D5F91E9" w14:textId="77777777" w:rsidR="00D01F62" w:rsidRPr="00CD594C" w:rsidRDefault="00D01F62" w:rsidP="00D01F6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166D6E6A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b/>
          <w:bCs/>
          <w:sz w:val="20"/>
          <w:szCs w:val="20"/>
        </w:rPr>
        <w:t>Pozostałe dokumenty</w:t>
      </w:r>
      <w:r w:rsidRPr="00CD594C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F319904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art. 18 ust. 3 ustawy Pzp, nie ujawnia się informacji stanowiących </w:t>
      </w:r>
      <w:r w:rsidRPr="00CD594C">
        <w:rPr>
          <w:b/>
          <w:bCs/>
          <w:sz w:val="20"/>
          <w:szCs w:val="20"/>
        </w:rPr>
        <w:t>tajemnicę przedsiębiorstwa</w:t>
      </w:r>
      <w:r w:rsidRPr="00CD594C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2CC83DB8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lastRenderedPageBreak/>
        <w:t xml:space="preserve">Zamawiający informuje, że w przypadku, kiedy Wykonawca otrzyma od niego wezwanie </w:t>
      </w:r>
      <w:r w:rsidRPr="00CD594C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CD594C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18F47AB6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Wykonawca, za pośrednictwem </w:t>
      </w:r>
      <w:hyperlink r:id="rId28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76145ACD" w14:textId="77777777" w:rsidR="00D01F62" w:rsidRPr="00CD594C" w:rsidRDefault="00D01F62" w:rsidP="00D01F62">
      <w:pPr>
        <w:spacing w:line="360" w:lineRule="auto"/>
        <w:ind w:left="720"/>
        <w:jc w:val="both"/>
        <w:rPr>
          <w:sz w:val="20"/>
          <w:szCs w:val="20"/>
        </w:rPr>
      </w:pPr>
      <w:hyperlink r:id="rId29">
        <w:r w:rsidRPr="00CD594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5EC5DA4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57D11719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B6FEE9B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60215F96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CD594C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7B5CEEEE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4720D0" w14:textId="77777777" w:rsidR="00D01F62" w:rsidRPr="00CD594C" w:rsidRDefault="00D01F62" w:rsidP="00D01F6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Wykonawcy ponoszą wszelkie koszty związane z przygotowaniem i złożeniem oferty.</w:t>
      </w:r>
    </w:p>
    <w:p w14:paraId="3EC2AB3F" w14:textId="77777777" w:rsidR="00D01F62" w:rsidRPr="00866FA7" w:rsidRDefault="00D01F62" w:rsidP="00D01F62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D306800" w14:textId="2F89C664" w:rsidR="00D01F62" w:rsidRPr="00BC10D8" w:rsidRDefault="00D01F62" w:rsidP="00D01F6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jc w:val="both"/>
        <w:rPr>
          <w:rFonts w:eastAsia="Calibri"/>
          <w:sz w:val="20"/>
          <w:szCs w:val="20"/>
        </w:rPr>
      </w:pPr>
    </w:p>
    <w:bookmarkEnd w:id="31"/>
    <w:p w14:paraId="000000D9" w14:textId="77777777" w:rsidR="0064397C" w:rsidRPr="00F35585" w:rsidRDefault="00874596">
      <w:pPr>
        <w:pStyle w:val="Nagwek2"/>
        <w:spacing w:before="240" w:after="240"/>
      </w:pPr>
      <w:r w:rsidRPr="00F35585">
        <w:t>XV. Sposób obliczania ceny oferty</w:t>
      </w:r>
      <w:bookmarkEnd w:id="32"/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5077503B" w:rsidR="00F526CA" w:rsidRPr="004B474D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4" w:name="_Hlk112404130"/>
      <w:r w:rsidRPr="004B474D">
        <w:rPr>
          <w:sz w:val="20"/>
          <w:szCs w:val="20"/>
        </w:rPr>
        <w:t>oraz „Formularz cenowy</w:t>
      </w:r>
      <w:r w:rsidR="00C0237D" w:rsidRPr="004B474D">
        <w:rPr>
          <w:sz w:val="20"/>
          <w:szCs w:val="20"/>
        </w:rPr>
        <w:t xml:space="preserve"> </w:t>
      </w:r>
      <w:bookmarkEnd w:id="34"/>
      <w:r w:rsidRPr="004B474D">
        <w:rPr>
          <w:sz w:val="20"/>
          <w:szCs w:val="20"/>
        </w:rPr>
        <w:t>jeśli określa to SWZ (ww. dokumenty stanowią integralną całość)</w:t>
      </w:r>
      <w:r w:rsidR="007F0FB0" w:rsidRPr="004B474D">
        <w:rPr>
          <w:sz w:val="20"/>
          <w:szCs w:val="20"/>
        </w:rPr>
        <w:t>.</w:t>
      </w:r>
    </w:p>
    <w:p w14:paraId="695C0F28" w14:textId="24740F40" w:rsidR="00C0237D" w:rsidRPr="000F544A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  <w:highlight w:val="yellow"/>
        </w:rPr>
      </w:pPr>
      <w:r w:rsidRPr="004B474D">
        <w:rPr>
          <w:sz w:val="20"/>
          <w:szCs w:val="20"/>
        </w:rPr>
        <w:t>Cena podana w ofercie powinna wynikać</w:t>
      </w:r>
      <w:r w:rsidR="00C0237D" w:rsidRPr="004B474D">
        <w:rPr>
          <w:sz w:val="20"/>
          <w:szCs w:val="20"/>
        </w:rPr>
        <w:t xml:space="preserve"> z Formularza cenowego stanowiącego załącznik nr 4 do SWZ.</w:t>
      </w:r>
      <w:r w:rsidR="000F544A" w:rsidRPr="000F544A">
        <w:rPr>
          <w:color w:val="FF0000"/>
          <w:sz w:val="20"/>
          <w:szCs w:val="20"/>
        </w:rPr>
        <w:t xml:space="preserve"> </w:t>
      </w:r>
      <w:r w:rsidR="000F544A" w:rsidRPr="00D17E68">
        <w:rPr>
          <w:color w:val="FF0000"/>
          <w:sz w:val="20"/>
          <w:szCs w:val="20"/>
        </w:rPr>
        <w:t xml:space="preserve">W ofercie należy uwzględnić Rozporządzenie Rady Ministrów z dnia 14 września 2024 roku w sprawie wysokości minimalnego wynagrodzenia za pracę oraz wysokości minimalnej stawki godzinowej </w:t>
      </w:r>
      <w:r w:rsidR="000F544A" w:rsidRPr="006728D1">
        <w:rPr>
          <w:color w:val="FF0000"/>
          <w:sz w:val="20"/>
          <w:szCs w:val="20"/>
          <w:u w:val="single"/>
        </w:rPr>
        <w:t>w 2025 r</w:t>
      </w:r>
      <w:r w:rsidR="000F544A" w:rsidRPr="00D17E68">
        <w:rPr>
          <w:color w:val="FF0000"/>
          <w:sz w:val="20"/>
          <w:szCs w:val="20"/>
        </w:rPr>
        <w:t>. (Dz.U. 2024 poz. 1362).</w:t>
      </w:r>
    </w:p>
    <w:p w14:paraId="56D07F83" w14:textId="77777777" w:rsidR="000F544A" w:rsidRPr="004B474D" w:rsidRDefault="000F544A" w:rsidP="000F544A">
      <w:pPr>
        <w:spacing w:line="360" w:lineRule="auto"/>
        <w:jc w:val="both"/>
        <w:rPr>
          <w:sz w:val="20"/>
          <w:szCs w:val="20"/>
          <w:highlight w:val="yellow"/>
        </w:rPr>
      </w:pP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na koncie)  przedstawi dokumenty wyrażone w innej walucie niż PLN, Zamawiający do oceny </w:t>
      </w:r>
      <w:r w:rsidRPr="005376C3">
        <w:rPr>
          <w:sz w:val="20"/>
          <w:szCs w:val="20"/>
        </w:rPr>
        <w:lastRenderedPageBreak/>
        <w:t xml:space="preserve">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334E705D" w14:textId="77777777" w:rsidR="00123137" w:rsidRDefault="00123137" w:rsidP="00123137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F35585" w:rsidRDefault="00874596">
      <w:pPr>
        <w:pStyle w:val="Nagwek2"/>
        <w:spacing w:before="240" w:after="240"/>
      </w:pPr>
      <w:bookmarkStart w:id="35" w:name="_Toc118272159"/>
      <w:r w:rsidRPr="00F35585">
        <w:t>XVI. Wymagania dotyczące wadium</w:t>
      </w:r>
      <w:bookmarkEnd w:id="35"/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F35585" w:rsidRDefault="00874596">
      <w:pPr>
        <w:pStyle w:val="Nagwek2"/>
        <w:spacing w:before="240" w:after="240"/>
      </w:pPr>
      <w:bookmarkStart w:id="36" w:name="_Toc118272160"/>
      <w:r w:rsidRPr="00F35585">
        <w:t>XVII. Termin związania ofertą</w:t>
      </w:r>
      <w:bookmarkEnd w:id="36"/>
    </w:p>
    <w:p w14:paraId="000000FB" w14:textId="0E9BB614" w:rsidR="0064397C" w:rsidRPr="00F35585" w:rsidRDefault="00874596">
      <w:pPr>
        <w:numPr>
          <w:ilvl w:val="0"/>
          <w:numId w:val="18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będzie związany ofertą </w:t>
      </w:r>
      <w:r w:rsidRPr="00883F41">
        <w:rPr>
          <w:b/>
          <w:bCs/>
          <w:color w:val="000000" w:themeColor="text1"/>
          <w:sz w:val="20"/>
          <w:szCs w:val="20"/>
          <w:highlight w:val="yellow"/>
          <w:u w:val="single"/>
        </w:rPr>
        <w:t xml:space="preserve">do </w:t>
      </w:r>
      <w:r w:rsidR="005C4E4F">
        <w:rPr>
          <w:b/>
          <w:bCs/>
          <w:color w:val="000000" w:themeColor="text1"/>
          <w:sz w:val="20"/>
          <w:szCs w:val="20"/>
          <w:highlight w:val="yellow"/>
          <w:u w:val="single"/>
        </w:rPr>
        <w:t>21</w:t>
      </w:r>
      <w:r w:rsidR="00883F41" w:rsidRPr="00883F41">
        <w:rPr>
          <w:b/>
          <w:bCs/>
          <w:color w:val="000000" w:themeColor="text1"/>
          <w:sz w:val="20"/>
          <w:szCs w:val="20"/>
          <w:highlight w:val="yellow"/>
          <w:u w:val="single"/>
        </w:rPr>
        <w:t>.01.2025</w:t>
      </w:r>
      <w:r w:rsidR="00883F41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C426D">
        <w:rPr>
          <w:b/>
          <w:bCs/>
          <w:color w:val="000000" w:themeColor="text1"/>
          <w:sz w:val="20"/>
          <w:szCs w:val="20"/>
          <w:u w:val="single"/>
        </w:rPr>
        <w:t>.</w:t>
      </w:r>
      <w:r w:rsidRPr="00F35585">
        <w:rPr>
          <w:sz w:val="20"/>
          <w:szCs w:val="20"/>
        </w:rPr>
        <w:t>Bieg 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37" w:name="_Toc118272161"/>
      <w:r w:rsidRPr="00F35585">
        <w:t>XVIII. Miejsce i termin składania ofert</w:t>
      </w:r>
      <w:bookmarkEnd w:id="37"/>
    </w:p>
    <w:p w14:paraId="19708E55" w14:textId="04EFB262" w:rsidR="00D01F62" w:rsidRPr="00EB233D" w:rsidRDefault="00D01F62" w:rsidP="00D01F62">
      <w:pPr>
        <w:numPr>
          <w:ilvl w:val="0"/>
          <w:numId w:val="14"/>
        </w:numPr>
        <w:spacing w:before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Ofertę wraz z wymaganymi dokumentami należy umieścić na </w:t>
      </w:r>
      <w:hyperlink r:id="rId30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 pod adresem https://platformazakupowa.pl/pn/35wog/proceedings  </w:t>
      </w:r>
      <w:r w:rsidRPr="00EB233D">
        <w:rPr>
          <w:sz w:val="20"/>
          <w:szCs w:val="20"/>
          <w:vertAlign w:val="superscript"/>
        </w:rPr>
        <w:t xml:space="preserve"> </w:t>
      </w:r>
      <w:r w:rsidRPr="00EB233D">
        <w:rPr>
          <w:sz w:val="20"/>
          <w:szCs w:val="20"/>
        </w:rPr>
        <w:t xml:space="preserve">w myśl Ustawy Pzp.. na stronie internetowej prowadzonego postępowania  </w:t>
      </w:r>
      <w:r w:rsidRPr="00E311B4">
        <w:rPr>
          <w:b/>
          <w:bCs/>
          <w:sz w:val="20"/>
          <w:szCs w:val="20"/>
          <w:highlight w:val="yellow"/>
          <w:u w:val="single"/>
        </w:rPr>
        <w:t xml:space="preserve">do dnia </w:t>
      </w:r>
      <w:bookmarkStart w:id="38" w:name="_Hlk64879074"/>
      <w:r w:rsidR="006817E1">
        <w:rPr>
          <w:b/>
          <w:bCs/>
          <w:sz w:val="20"/>
          <w:szCs w:val="20"/>
          <w:highlight w:val="yellow"/>
          <w:u w:val="single"/>
        </w:rPr>
        <w:t>2</w:t>
      </w:r>
      <w:r w:rsidR="00B67C3A">
        <w:rPr>
          <w:b/>
          <w:bCs/>
          <w:sz w:val="20"/>
          <w:szCs w:val="20"/>
          <w:highlight w:val="yellow"/>
          <w:u w:val="single"/>
        </w:rPr>
        <w:t>3</w:t>
      </w:r>
      <w:r w:rsidRPr="00E311B4">
        <w:rPr>
          <w:b/>
          <w:bCs/>
          <w:sz w:val="20"/>
          <w:szCs w:val="20"/>
          <w:highlight w:val="yellow"/>
          <w:u w:val="single"/>
        </w:rPr>
        <w:t>.1</w:t>
      </w:r>
      <w:r w:rsidR="006817E1">
        <w:rPr>
          <w:b/>
          <w:bCs/>
          <w:sz w:val="20"/>
          <w:szCs w:val="20"/>
          <w:highlight w:val="yellow"/>
          <w:u w:val="single"/>
        </w:rPr>
        <w:t>2</w:t>
      </w:r>
      <w:r w:rsidRPr="00E311B4">
        <w:rPr>
          <w:b/>
          <w:bCs/>
          <w:sz w:val="20"/>
          <w:szCs w:val="20"/>
          <w:highlight w:val="yellow"/>
          <w:u w:val="single"/>
        </w:rPr>
        <w:t>.2024 r.</w:t>
      </w:r>
      <w:bookmarkEnd w:id="38"/>
      <w:r w:rsidRPr="00E311B4">
        <w:rPr>
          <w:b/>
          <w:bCs/>
          <w:sz w:val="20"/>
          <w:szCs w:val="20"/>
          <w:highlight w:val="yellow"/>
          <w:u w:val="single"/>
        </w:rPr>
        <w:t xml:space="preserve"> do godziny 10:30</w:t>
      </w:r>
    </w:p>
    <w:p w14:paraId="0E110815" w14:textId="77777777" w:rsidR="00D01F62" w:rsidRPr="00EB233D" w:rsidRDefault="00D01F62" w:rsidP="00D01F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Do oferty należy dołączyć wszystkie wymagane w SWZ dokumenty.</w:t>
      </w:r>
    </w:p>
    <w:p w14:paraId="3E6FBFC2" w14:textId="77777777" w:rsidR="00D01F62" w:rsidRPr="00EB233D" w:rsidRDefault="00D01F62" w:rsidP="00D01F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601C3CCF" w14:textId="77777777" w:rsidR="00D01F62" w:rsidRPr="00EB233D" w:rsidRDefault="00D01F62" w:rsidP="00D01F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31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, Wykonawca powinien złożyć podpis bezpośrednio na dokumentach przesłanych za pośrednictwem </w:t>
      </w:r>
      <w:hyperlink r:id="rId32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. Zalecamy stosowanie podpisu na każdym załączonym pliku osobno, </w:t>
      </w:r>
      <w:r w:rsidRPr="00EB233D">
        <w:rPr>
          <w:sz w:val="20"/>
          <w:szCs w:val="20"/>
        </w:rPr>
        <w:br/>
        <w:t xml:space="preserve">w szczególności wskazanych w art. 63 ust 2 Pzp, gdzie zaznaczono, iż oferty, wnioski </w:t>
      </w:r>
      <w:r w:rsidRPr="00EB233D">
        <w:rPr>
          <w:sz w:val="20"/>
          <w:szCs w:val="20"/>
        </w:rPr>
        <w:br/>
        <w:t xml:space="preserve">o dopuszczenie do udziału w postępowaniu oraz oświadczenie, o którym mowa </w:t>
      </w:r>
      <w:r w:rsidRPr="00EB233D">
        <w:rPr>
          <w:sz w:val="20"/>
          <w:szCs w:val="20"/>
        </w:rPr>
        <w:br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3655A80B" w14:textId="77777777" w:rsidR="00D01F62" w:rsidRPr="00EB233D" w:rsidRDefault="00D01F62" w:rsidP="00D01F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F1C757B" w14:textId="77777777" w:rsidR="00D01F62" w:rsidRPr="00EB233D" w:rsidRDefault="00D01F62" w:rsidP="00D01F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3">
        <w:r w:rsidRPr="00EB233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51D3AE19" w14:textId="77777777" w:rsidR="00D01F62" w:rsidRPr="004C4ABD" w:rsidRDefault="00D01F62" w:rsidP="00D01F6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t>Wycofanie oferty</w:t>
      </w:r>
    </w:p>
    <w:p w14:paraId="40CADAAF" w14:textId="77777777" w:rsidR="00D01F62" w:rsidRPr="004C4ABD" w:rsidRDefault="00D01F62" w:rsidP="00D01F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4134511A" w14:textId="77777777" w:rsidR="00D01F62" w:rsidRPr="004C4ABD" w:rsidRDefault="00D01F62" w:rsidP="00D01F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6DF341BF" w14:textId="77777777" w:rsidR="00AD7BD8" w:rsidRPr="00F35585" w:rsidRDefault="00AD7BD8" w:rsidP="00AD7BD8"/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39" w:name="_Toc118272162"/>
      <w:r w:rsidRPr="00F35585">
        <w:t>XIX. Otwarcie ofert</w:t>
      </w:r>
      <w:bookmarkEnd w:id="39"/>
    </w:p>
    <w:p w14:paraId="03EB4783" w14:textId="35739257" w:rsidR="00D01F62" w:rsidRPr="00EB233D" w:rsidRDefault="00D01F62" w:rsidP="00D01F62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Otwarcie ofert nastąpi dnia  </w:t>
      </w:r>
      <w:r w:rsidR="00630ECC">
        <w:rPr>
          <w:b/>
          <w:bCs/>
          <w:sz w:val="20"/>
          <w:szCs w:val="20"/>
          <w:highlight w:val="yellow"/>
          <w:u w:val="single"/>
        </w:rPr>
        <w:t>2</w:t>
      </w:r>
      <w:r w:rsidR="00B67C3A">
        <w:rPr>
          <w:b/>
          <w:bCs/>
          <w:sz w:val="20"/>
          <w:szCs w:val="20"/>
          <w:highlight w:val="yellow"/>
          <w:u w:val="single"/>
        </w:rPr>
        <w:t>3</w:t>
      </w:r>
      <w:r w:rsidRPr="001E3808">
        <w:rPr>
          <w:b/>
          <w:bCs/>
          <w:sz w:val="20"/>
          <w:szCs w:val="20"/>
          <w:highlight w:val="yellow"/>
          <w:u w:val="single"/>
        </w:rPr>
        <w:t>.1</w:t>
      </w:r>
      <w:r w:rsidR="00DC2357">
        <w:rPr>
          <w:b/>
          <w:bCs/>
          <w:sz w:val="20"/>
          <w:szCs w:val="20"/>
          <w:highlight w:val="yellow"/>
          <w:u w:val="single"/>
        </w:rPr>
        <w:t>2</w:t>
      </w:r>
      <w:r w:rsidRPr="001E3808">
        <w:rPr>
          <w:b/>
          <w:bCs/>
          <w:sz w:val="20"/>
          <w:szCs w:val="20"/>
          <w:highlight w:val="yellow"/>
          <w:u w:val="single"/>
        </w:rPr>
        <w:t>. 2024 r. godz. 11:00.</w:t>
      </w:r>
    </w:p>
    <w:p w14:paraId="74231187" w14:textId="77777777" w:rsidR="00D01F62" w:rsidRPr="00EB233D" w:rsidRDefault="00D01F62" w:rsidP="00D01F62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nastąpi w siedzibie Zamawiającego.</w:t>
      </w:r>
    </w:p>
    <w:p w14:paraId="006456F1" w14:textId="77777777" w:rsidR="00D01F62" w:rsidRPr="00EB233D" w:rsidRDefault="00D01F62" w:rsidP="00D01F62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jest niepubliczne i odbywa się bez udziału  Wykonawców.</w:t>
      </w:r>
    </w:p>
    <w:p w14:paraId="2468086F" w14:textId="77777777" w:rsidR="00D01F62" w:rsidRPr="00EB233D" w:rsidRDefault="00D01F62" w:rsidP="00D01F62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EB233D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46185C99" w14:textId="77777777" w:rsidR="00D01F62" w:rsidRPr="00EB233D" w:rsidRDefault="00D01F62" w:rsidP="00D01F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FA52C61" w14:textId="77777777" w:rsidR="00D01F62" w:rsidRPr="00EB233D" w:rsidRDefault="00D01F62" w:rsidP="00D01F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 poinformuje o zmianie terminu otwarcia ofert na stronie internetowej prowadzonego postępowania.</w:t>
      </w:r>
    </w:p>
    <w:p w14:paraId="6EA4540F" w14:textId="77777777" w:rsidR="00D01F62" w:rsidRPr="00EB233D" w:rsidRDefault="00D01F62" w:rsidP="00D01F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139C6F3" w14:textId="77777777" w:rsidR="00D01F62" w:rsidRPr="00EB233D" w:rsidRDefault="00D01F62" w:rsidP="00D01F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109229BA" w14:textId="77777777" w:rsidR="00D01F62" w:rsidRPr="00EB233D" w:rsidRDefault="00D01F62" w:rsidP="00D01F62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5257890E" w14:textId="77777777" w:rsidR="00D01F62" w:rsidRPr="00EB233D" w:rsidRDefault="00D01F62" w:rsidP="00D01F62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2) cenach lub kosztach zawartych w ofertach.</w:t>
      </w:r>
    </w:p>
    <w:p w14:paraId="0331B8AE" w14:textId="77777777" w:rsidR="00D01F62" w:rsidRPr="004E3EE1" w:rsidRDefault="00D01F62" w:rsidP="00D01F62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Informacja zostanie opublikowana na stronie postępowania na</w:t>
      </w:r>
      <w:hyperlink r:id="rId34">
        <w:r w:rsidRPr="00EB233D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EB233D">
        <w:rPr>
          <w:sz w:val="20"/>
          <w:szCs w:val="20"/>
        </w:rPr>
        <w:t xml:space="preserve"> w sekcji ,,Komunikaty” .</w:t>
      </w:r>
    </w:p>
    <w:p w14:paraId="063C72AE" w14:textId="77777777" w:rsidR="003218D1" w:rsidRPr="00F35585" w:rsidRDefault="003218D1" w:rsidP="003218D1"/>
    <w:p w14:paraId="0000010F" w14:textId="6384100E" w:rsidR="0064397C" w:rsidRPr="00F35585" w:rsidRDefault="00874596">
      <w:pPr>
        <w:pStyle w:val="Nagwek2"/>
        <w:spacing w:line="320" w:lineRule="auto"/>
        <w:jc w:val="both"/>
      </w:pPr>
      <w:bookmarkStart w:id="40" w:name="_Toc118272163"/>
      <w:r w:rsidRPr="00F35585">
        <w:lastRenderedPageBreak/>
        <w:t>XX. Opis kryteriów oceny ofert wraz z podaniem wag tych kryteriów i sposobu oceny ofert</w:t>
      </w:r>
      <w:bookmarkEnd w:id="40"/>
      <w:r w:rsidRPr="00F35585">
        <w:t xml:space="preserve"> </w:t>
      </w:r>
    </w:p>
    <w:p w14:paraId="022767EF" w14:textId="6F9216E9" w:rsidR="00611FB5" w:rsidRDefault="0061571F" w:rsidP="0061571F">
      <w:pPr>
        <w:spacing w:before="240" w:line="360" w:lineRule="auto"/>
        <w:jc w:val="both"/>
        <w:rPr>
          <w:sz w:val="20"/>
          <w:szCs w:val="20"/>
        </w:rPr>
      </w:pPr>
      <w:r w:rsidRPr="00611FB5">
        <w:rPr>
          <w:sz w:val="20"/>
          <w:szCs w:val="20"/>
        </w:rPr>
        <w:t>Przy wyborze najkorzystniejszej oferty Zamawiający będzie się kierował następującymi kryteriami oceny ofert:</w:t>
      </w:r>
    </w:p>
    <w:p w14:paraId="18CD8CCF" w14:textId="5D91A9BA" w:rsidR="0061571F" w:rsidRDefault="0061571F" w:rsidP="0061571F">
      <w:pPr>
        <w:pStyle w:val="Akapitzlist"/>
        <w:ind w:left="0" w:firstLine="0"/>
        <w:rPr>
          <w:b/>
          <w:sz w:val="20"/>
        </w:rPr>
      </w:pPr>
    </w:p>
    <w:tbl>
      <w:tblPr>
        <w:tblW w:w="0" w:type="auto"/>
        <w:tblInd w:w="4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63"/>
        <w:gridCol w:w="4253"/>
        <w:gridCol w:w="283"/>
        <w:gridCol w:w="992"/>
      </w:tblGrid>
      <w:tr w:rsidR="003429ED" w:rsidRPr="003429ED" w14:paraId="3B39F791" w14:textId="77777777" w:rsidTr="008C649E">
        <w:trPr>
          <w:trHeight w:val="801"/>
        </w:trPr>
        <w:tc>
          <w:tcPr>
            <w:tcW w:w="1559" w:type="dxa"/>
            <w:hideMark/>
          </w:tcPr>
          <w:p w14:paraId="3A49CE53" w14:textId="77777777" w:rsidR="003429ED" w:rsidRPr="003429ED" w:rsidRDefault="003429ED" w:rsidP="003429ED">
            <w:pPr>
              <w:spacing w:after="120" w:line="360" w:lineRule="auto"/>
              <w:ind w:right="214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Kryterium I</w:t>
            </w:r>
          </w:p>
        </w:tc>
        <w:tc>
          <w:tcPr>
            <w:tcW w:w="463" w:type="dxa"/>
            <w:hideMark/>
          </w:tcPr>
          <w:p w14:paraId="3C7D0ED5" w14:textId="77777777" w:rsidR="003429ED" w:rsidRPr="003429ED" w:rsidRDefault="003429ED" w:rsidP="003429ED">
            <w:pPr>
              <w:spacing w:after="120" w:line="360" w:lineRule="auto"/>
              <w:ind w:left="426" w:hanging="142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-</w:t>
            </w:r>
          </w:p>
        </w:tc>
        <w:tc>
          <w:tcPr>
            <w:tcW w:w="4253" w:type="dxa"/>
            <w:hideMark/>
          </w:tcPr>
          <w:p w14:paraId="24AEE290" w14:textId="77777777" w:rsidR="003429ED" w:rsidRPr="003429ED" w:rsidRDefault="003429ED" w:rsidP="003429ED">
            <w:pPr>
              <w:spacing w:after="120" w:line="360" w:lineRule="auto"/>
              <w:ind w:left="426" w:hanging="142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cena</w:t>
            </w:r>
          </w:p>
        </w:tc>
        <w:tc>
          <w:tcPr>
            <w:tcW w:w="283" w:type="dxa"/>
            <w:hideMark/>
          </w:tcPr>
          <w:p w14:paraId="64367857" w14:textId="77777777" w:rsidR="003429ED" w:rsidRPr="003429ED" w:rsidRDefault="003429ED" w:rsidP="003429ED">
            <w:pPr>
              <w:spacing w:after="120" w:line="360" w:lineRule="auto"/>
              <w:ind w:left="214" w:hanging="142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hideMark/>
          </w:tcPr>
          <w:p w14:paraId="18B38D21" w14:textId="77777777" w:rsidR="003429ED" w:rsidRPr="003429ED" w:rsidRDefault="003429ED" w:rsidP="003429ED">
            <w:pPr>
              <w:spacing w:after="120" w:line="360" w:lineRule="auto"/>
              <w:ind w:left="426" w:hanging="142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60%</w:t>
            </w:r>
          </w:p>
        </w:tc>
      </w:tr>
      <w:tr w:rsidR="003429ED" w:rsidRPr="003429ED" w14:paraId="713AA559" w14:textId="77777777" w:rsidTr="008C649E">
        <w:tc>
          <w:tcPr>
            <w:tcW w:w="1559" w:type="dxa"/>
            <w:hideMark/>
          </w:tcPr>
          <w:p w14:paraId="39DB4194" w14:textId="77777777" w:rsidR="003429ED" w:rsidRPr="003429ED" w:rsidRDefault="003429ED" w:rsidP="003429ED">
            <w:pPr>
              <w:spacing w:after="120" w:line="360" w:lineRule="auto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Kryterium II</w:t>
            </w:r>
          </w:p>
        </w:tc>
        <w:tc>
          <w:tcPr>
            <w:tcW w:w="463" w:type="dxa"/>
            <w:hideMark/>
          </w:tcPr>
          <w:p w14:paraId="2B6FA4AE" w14:textId="77777777" w:rsidR="003429ED" w:rsidRPr="003429ED" w:rsidRDefault="003429ED" w:rsidP="003429ED">
            <w:pPr>
              <w:spacing w:after="120" w:line="360" w:lineRule="auto"/>
              <w:ind w:left="426" w:hanging="142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-</w:t>
            </w:r>
          </w:p>
        </w:tc>
        <w:tc>
          <w:tcPr>
            <w:tcW w:w="4253" w:type="dxa"/>
            <w:hideMark/>
          </w:tcPr>
          <w:p w14:paraId="750D7FD9" w14:textId="77777777" w:rsidR="003429ED" w:rsidRPr="003429ED" w:rsidRDefault="003429ED" w:rsidP="003429ED">
            <w:pPr>
              <w:spacing w:line="360" w:lineRule="auto"/>
              <w:ind w:left="426" w:hanging="142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przygotowanie fachowe lektorów</w:t>
            </w:r>
          </w:p>
        </w:tc>
        <w:tc>
          <w:tcPr>
            <w:tcW w:w="283" w:type="dxa"/>
            <w:hideMark/>
          </w:tcPr>
          <w:p w14:paraId="21EEA377" w14:textId="77777777" w:rsidR="003429ED" w:rsidRPr="003429ED" w:rsidRDefault="003429ED" w:rsidP="003429ED">
            <w:pPr>
              <w:spacing w:after="120" w:line="360" w:lineRule="auto"/>
              <w:ind w:left="426" w:hanging="354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hideMark/>
          </w:tcPr>
          <w:p w14:paraId="5B01DAFB" w14:textId="77777777" w:rsidR="003429ED" w:rsidRPr="003429ED" w:rsidRDefault="003429ED" w:rsidP="003429ED">
            <w:pPr>
              <w:spacing w:after="120" w:line="360" w:lineRule="auto"/>
              <w:ind w:left="426" w:hanging="142"/>
              <w:jc w:val="both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40%</w:t>
            </w:r>
          </w:p>
        </w:tc>
      </w:tr>
    </w:tbl>
    <w:p w14:paraId="71E64330" w14:textId="77777777" w:rsidR="003429ED" w:rsidRPr="003429ED" w:rsidRDefault="003429ED" w:rsidP="003429ED">
      <w:pPr>
        <w:ind w:left="360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 xml:space="preserve"> </w:t>
      </w:r>
      <w:r w:rsidRPr="003429ED">
        <w:rPr>
          <w:rFonts w:eastAsia="Times New Roman"/>
          <w:sz w:val="20"/>
          <w:szCs w:val="20"/>
          <w:lang w:val="pl-PL"/>
        </w:rPr>
        <w:tab/>
      </w:r>
      <w:r w:rsidRPr="003429ED">
        <w:rPr>
          <w:rFonts w:eastAsia="Times New Roman"/>
          <w:sz w:val="20"/>
          <w:szCs w:val="20"/>
          <w:lang w:val="pl-PL"/>
        </w:rPr>
        <w:tab/>
      </w:r>
    </w:p>
    <w:p w14:paraId="29AC6C05" w14:textId="77777777" w:rsidR="003429ED" w:rsidRPr="003429ED" w:rsidRDefault="003429ED" w:rsidP="003429ED">
      <w:pPr>
        <w:ind w:left="360"/>
        <w:jc w:val="both"/>
        <w:rPr>
          <w:rFonts w:eastAsia="Times New Roman"/>
          <w:sz w:val="20"/>
          <w:szCs w:val="20"/>
          <w:u w:val="single"/>
          <w:lang w:val="pl-PL"/>
        </w:rPr>
      </w:pPr>
      <w:r w:rsidRPr="003429ED">
        <w:rPr>
          <w:rFonts w:eastAsia="Times New Roman"/>
          <w:b/>
          <w:bCs/>
          <w:sz w:val="20"/>
          <w:szCs w:val="20"/>
          <w:u w:val="single"/>
          <w:lang w:val="pl-PL"/>
        </w:rPr>
        <w:t xml:space="preserve">Sposób liczenia punktów </w:t>
      </w:r>
    </w:p>
    <w:p w14:paraId="56B8BEBA" w14:textId="77777777" w:rsidR="003429ED" w:rsidRPr="003429ED" w:rsidRDefault="003429ED" w:rsidP="003429ED">
      <w:pPr>
        <w:ind w:left="993"/>
        <w:jc w:val="both"/>
        <w:rPr>
          <w:rFonts w:eastAsia="Times New Roman"/>
          <w:sz w:val="20"/>
          <w:szCs w:val="20"/>
          <w:lang w:val="pl-PL"/>
        </w:rPr>
      </w:pPr>
    </w:p>
    <w:p w14:paraId="0879C748" w14:textId="77777777" w:rsidR="003429ED" w:rsidRPr="003429ED" w:rsidRDefault="003429ED" w:rsidP="003429ED">
      <w:pPr>
        <w:spacing w:line="360" w:lineRule="auto"/>
        <w:ind w:left="993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KRYTERIUM I   -   CENA  /C/</w:t>
      </w:r>
    </w:p>
    <w:p w14:paraId="42DEC33D" w14:textId="77777777" w:rsidR="003429ED" w:rsidRPr="003429ED" w:rsidRDefault="003429ED" w:rsidP="003429ED">
      <w:pPr>
        <w:spacing w:line="240" w:lineRule="auto"/>
        <w:ind w:left="993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Oferta przedstawiająca najniższą cenę otrzyma 60 punktów. Pozostałym ofertom, przypisana zostanie odpowiednio mniejsza liczba punktów. Wynik będzie traktowany jako wartość punktowa oferty. Sposób przyznania punktów:</w:t>
      </w:r>
    </w:p>
    <w:p w14:paraId="76F4C9D5" w14:textId="77777777" w:rsidR="003429ED" w:rsidRPr="003429ED" w:rsidRDefault="003429ED" w:rsidP="003429ED">
      <w:pPr>
        <w:spacing w:line="360" w:lineRule="auto"/>
        <w:rPr>
          <w:rFonts w:eastAsia="Times New Roman"/>
          <w:b/>
          <w:bCs/>
          <w:sz w:val="20"/>
          <w:szCs w:val="20"/>
          <w:lang w:val="pl-PL"/>
        </w:rPr>
      </w:pPr>
      <w:r w:rsidRPr="003429ED">
        <w:rPr>
          <w:rFonts w:eastAsia="Times New Roman"/>
          <w:b/>
          <w:bCs/>
          <w:sz w:val="20"/>
          <w:szCs w:val="20"/>
          <w:lang w:val="pl-PL"/>
        </w:rPr>
        <w:t xml:space="preserve">               </w:t>
      </w:r>
      <w:r w:rsidRPr="003429ED">
        <w:rPr>
          <w:rFonts w:eastAsia="Times New Roman"/>
          <w:b/>
          <w:bCs/>
          <w:sz w:val="20"/>
          <w:szCs w:val="20"/>
          <w:lang w:val="pl-PL"/>
        </w:rPr>
        <w:tab/>
        <w:t>C min</w:t>
      </w:r>
    </w:p>
    <w:p w14:paraId="27EFE5F1" w14:textId="77777777" w:rsidR="003429ED" w:rsidRPr="003429ED" w:rsidRDefault="003429ED" w:rsidP="003429ED">
      <w:pPr>
        <w:spacing w:line="360" w:lineRule="auto"/>
        <w:rPr>
          <w:rFonts w:eastAsia="Times New Roman"/>
          <w:b/>
          <w:bCs/>
          <w:sz w:val="20"/>
          <w:szCs w:val="20"/>
          <w:lang w:val="pl-PL"/>
        </w:rPr>
      </w:pPr>
      <w:r w:rsidRPr="003429ED">
        <w:rPr>
          <w:rFonts w:eastAsia="Times New Roman"/>
          <w:b/>
          <w:bCs/>
          <w:sz w:val="20"/>
          <w:szCs w:val="20"/>
          <w:lang w:val="pl-PL"/>
        </w:rPr>
        <w:tab/>
        <w:t>C   =     --------------   x   60</w:t>
      </w:r>
    </w:p>
    <w:p w14:paraId="3955283E" w14:textId="77777777" w:rsidR="003429ED" w:rsidRPr="003429ED" w:rsidRDefault="003429ED" w:rsidP="003429ED">
      <w:pPr>
        <w:spacing w:line="360" w:lineRule="auto"/>
        <w:rPr>
          <w:rFonts w:eastAsia="Times New Roman"/>
          <w:b/>
          <w:bCs/>
          <w:sz w:val="20"/>
          <w:szCs w:val="20"/>
          <w:lang w:val="pl-PL"/>
        </w:rPr>
      </w:pPr>
      <w:r w:rsidRPr="003429ED">
        <w:rPr>
          <w:rFonts w:eastAsia="Times New Roman"/>
          <w:b/>
          <w:bCs/>
          <w:sz w:val="20"/>
          <w:szCs w:val="20"/>
          <w:lang w:val="pl-PL"/>
        </w:rPr>
        <w:t xml:space="preserve">               </w:t>
      </w:r>
      <w:r w:rsidRPr="003429ED">
        <w:rPr>
          <w:rFonts w:eastAsia="Times New Roman"/>
          <w:b/>
          <w:bCs/>
          <w:sz w:val="20"/>
          <w:szCs w:val="20"/>
          <w:lang w:val="pl-PL"/>
        </w:rPr>
        <w:tab/>
        <w:t xml:space="preserve"> C x</w:t>
      </w:r>
      <w:r w:rsidRPr="003429ED">
        <w:rPr>
          <w:rFonts w:eastAsia="Times New Roman"/>
          <w:b/>
          <w:bCs/>
          <w:sz w:val="20"/>
          <w:szCs w:val="20"/>
          <w:lang w:val="pl-PL"/>
        </w:rPr>
        <w:tab/>
      </w:r>
    </w:p>
    <w:p w14:paraId="12F59643" w14:textId="77777777" w:rsidR="003429ED" w:rsidRPr="003429ED" w:rsidRDefault="003429ED" w:rsidP="003429ED">
      <w:pPr>
        <w:spacing w:line="360" w:lineRule="auto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ab/>
        <w:t>gdzie:</w:t>
      </w:r>
    </w:p>
    <w:tbl>
      <w:tblPr>
        <w:tblW w:w="8044" w:type="dxa"/>
        <w:tblInd w:w="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377"/>
        <w:gridCol w:w="6536"/>
      </w:tblGrid>
      <w:tr w:rsidR="003429ED" w:rsidRPr="003429ED" w14:paraId="420D0396" w14:textId="77777777" w:rsidTr="008C649E">
        <w:trPr>
          <w:trHeight w:val="483"/>
        </w:trPr>
        <w:tc>
          <w:tcPr>
            <w:tcW w:w="1131" w:type="dxa"/>
            <w:hideMark/>
          </w:tcPr>
          <w:p w14:paraId="7292439B" w14:textId="77777777" w:rsidR="003429ED" w:rsidRPr="003429ED" w:rsidRDefault="003429ED" w:rsidP="003429ED">
            <w:pPr>
              <w:spacing w:line="36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</w:t>
            </w:r>
          </w:p>
        </w:tc>
        <w:tc>
          <w:tcPr>
            <w:tcW w:w="377" w:type="dxa"/>
            <w:hideMark/>
          </w:tcPr>
          <w:p w14:paraId="70388525" w14:textId="77777777" w:rsidR="003429ED" w:rsidRPr="003429ED" w:rsidRDefault="003429ED" w:rsidP="003429ED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536" w:type="dxa"/>
            <w:hideMark/>
          </w:tcPr>
          <w:p w14:paraId="4358D5C0" w14:textId="77777777" w:rsidR="003429ED" w:rsidRPr="003429ED" w:rsidRDefault="003429ED" w:rsidP="003429ED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sz w:val="20"/>
                <w:szCs w:val="20"/>
                <w:lang w:val="pl-PL"/>
              </w:rPr>
              <w:t xml:space="preserve">  oznacza liczbę punktów uzyskanych przez ofertę za kryterium  „cena”;</w:t>
            </w:r>
          </w:p>
        </w:tc>
      </w:tr>
      <w:tr w:rsidR="003429ED" w:rsidRPr="003429ED" w14:paraId="57B031BC" w14:textId="77777777" w:rsidTr="008C649E">
        <w:trPr>
          <w:trHeight w:val="483"/>
        </w:trPr>
        <w:tc>
          <w:tcPr>
            <w:tcW w:w="1131" w:type="dxa"/>
            <w:hideMark/>
          </w:tcPr>
          <w:p w14:paraId="084F6D5C" w14:textId="77777777" w:rsidR="003429ED" w:rsidRPr="003429ED" w:rsidRDefault="003429ED" w:rsidP="003429ED">
            <w:pPr>
              <w:spacing w:line="36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 min</w:t>
            </w:r>
          </w:p>
        </w:tc>
        <w:tc>
          <w:tcPr>
            <w:tcW w:w="377" w:type="dxa"/>
            <w:hideMark/>
          </w:tcPr>
          <w:p w14:paraId="6A230A0F" w14:textId="77777777" w:rsidR="003429ED" w:rsidRPr="003429ED" w:rsidRDefault="003429ED" w:rsidP="003429ED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536" w:type="dxa"/>
            <w:hideMark/>
          </w:tcPr>
          <w:p w14:paraId="5D45BEA9" w14:textId="77777777" w:rsidR="003429ED" w:rsidRPr="003429ED" w:rsidRDefault="003429ED" w:rsidP="003429ED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sz w:val="20"/>
                <w:szCs w:val="20"/>
                <w:lang w:val="pl-PL"/>
              </w:rPr>
              <w:t>najniższa cena /brutto/  wynikająca ze złożonych ofert;</w:t>
            </w:r>
          </w:p>
        </w:tc>
      </w:tr>
      <w:tr w:rsidR="003429ED" w:rsidRPr="003429ED" w14:paraId="57E6397F" w14:textId="77777777" w:rsidTr="008C649E">
        <w:trPr>
          <w:trHeight w:val="646"/>
        </w:trPr>
        <w:tc>
          <w:tcPr>
            <w:tcW w:w="1131" w:type="dxa"/>
            <w:hideMark/>
          </w:tcPr>
          <w:p w14:paraId="1D70D90F" w14:textId="77777777" w:rsidR="003429ED" w:rsidRPr="003429ED" w:rsidRDefault="003429ED" w:rsidP="003429ED">
            <w:pPr>
              <w:spacing w:line="36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 x</w:t>
            </w:r>
          </w:p>
        </w:tc>
        <w:tc>
          <w:tcPr>
            <w:tcW w:w="377" w:type="dxa"/>
            <w:hideMark/>
          </w:tcPr>
          <w:p w14:paraId="0D43CD2C" w14:textId="77777777" w:rsidR="003429ED" w:rsidRPr="003429ED" w:rsidRDefault="003429ED" w:rsidP="003429ED">
            <w:pPr>
              <w:spacing w:line="36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sz w:val="20"/>
                <w:szCs w:val="20"/>
                <w:lang w:val="pl-PL"/>
              </w:rPr>
              <w:t>-</w:t>
            </w:r>
          </w:p>
        </w:tc>
        <w:tc>
          <w:tcPr>
            <w:tcW w:w="6536" w:type="dxa"/>
            <w:hideMark/>
          </w:tcPr>
          <w:p w14:paraId="7D22D7B7" w14:textId="77777777" w:rsidR="003429ED" w:rsidRPr="003429ED" w:rsidRDefault="003429ED" w:rsidP="003429ED">
            <w:pPr>
              <w:spacing w:line="360" w:lineRule="auto"/>
              <w:rPr>
                <w:rFonts w:ascii="Calibri" w:eastAsia="Times New Roman" w:hAnsi="Calibri"/>
                <w:sz w:val="20"/>
                <w:lang w:val="pl-PL"/>
              </w:rPr>
            </w:pPr>
            <w:r w:rsidRPr="003429ED">
              <w:rPr>
                <w:rFonts w:eastAsia="Times New Roman"/>
                <w:sz w:val="20"/>
                <w:szCs w:val="20"/>
                <w:lang w:val="pl-PL"/>
              </w:rPr>
              <w:t xml:space="preserve">cena /brutto/ oferty badanej </w:t>
            </w:r>
          </w:p>
          <w:p w14:paraId="3CBA734E" w14:textId="77777777" w:rsidR="003429ED" w:rsidRPr="003429ED" w:rsidRDefault="003429ED" w:rsidP="003429ED">
            <w:pPr>
              <w:spacing w:line="360" w:lineRule="auto"/>
              <w:ind w:left="1125" w:firstLine="851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</w:tbl>
    <w:p w14:paraId="3638A5E3" w14:textId="77777777" w:rsidR="003429ED" w:rsidRPr="003429ED" w:rsidRDefault="003429ED" w:rsidP="003429ED">
      <w:pPr>
        <w:spacing w:line="360" w:lineRule="auto"/>
        <w:ind w:left="993"/>
        <w:jc w:val="both"/>
        <w:rPr>
          <w:rFonts w:eastAsia="Times New Roman"/>
          <w:sz w:val="20"/>
          <w:szCs w:val="20"/>
          <w:lang w:val="pl-PL"/>
        </w:rPr>
      </w:pPr>
    </w:p>
    <w:p w14:paraId="3640CCC2" w14:textId="77777777" w:rsidR="003429ED" w:rsidRPr="003429ED" w:rsidRDefault="003429ED" w:rsidP="003429ED">
      <w:pPr>
        <w:spacing w:line="240" w:lineRule="auto"/>
        <w:ind w:left="993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KRYTERIUM II    -   PRZYGOTOWANIE FACHOWE LEKTORÓW  /PFL/</w:t>
      </w:r>
    </w:p>
    <w:p w14:paraId="6EFBF967" w14:textId="77777777" w:rsidR="003429ED" w:rsidRPr="003429ED" w:rsidRDefault="003429ED" w:rsidP="003429ED">
      <w:pPr>
        <w:spacing w:line="240" w:lineRule="auto"/>
        <w:ind w:left="567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b/>
          <w:bCs/>
          <w:sz w:val="20"/>
          <w:szCs w:val="20"/>
          <w:lang w:val="pl-PL"/>
        </w:rPr>
        <w:t xml:space="preserve">W trakcie przydziału punktów dotyczących kryterium „przygotowanie fachowe    lektorów” zamawiający będzie brał pod uwagę wykształcenie </w:t>
      </w:r>
      <w:r w:rsidRPr="003429ED">
        <w:rPr>
          <w:rFonts w:eastAsia="Times New Roman"/>
          <w:sz w:val="20"/>
          <w:szCs w:val="20"/>
          <w:lang w:val="pl-PL"/>
        </w:rPr>
        <w:t xml:space="preserve">lektorów  oraz native speaker’s z  „Wykazu osób” i odpowiednio przydzielał punkty. </w:t>
      </w:r>
    </w:p>
    <w:p w14:paraId="539BD6D5" w14:textId="77777777" w:rsidR="003429ED" w:rsidRPr="003429ED" w:rsidRDefault="003429ED" w:rsidP="003429ED">
      <w:pPr>
        <w:spacing w:line="240" w:lineRule="auto"/>
        <w:ind w:left="567"/>
        <w:jc w:val="both"/>
        <w:rPr>
          <w:rFonts w:eastAsia="Times New Roman"/>
          <w:b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szCs w:val="20"/>
          <w:lang w:val="pl-PL"/>
        </w:rPr>
        <w:t xml:space="preserve">Całe wiersze liczby porządkowej (Lp.) wypełnione </w:t>
      </w:r>
      <w:r w:rsidRPr="003429ED">
        <w:rPr>
          <w:rFonts w:eastAsia="Times New Roman"/>
          <w:b/>
          <w:sz w:val="20"/>
          <w:szCs w:val="20"/>
          <w:u w:val="single"/>
          <w:lang w:val="pl-PL"/>
        </w:rPr>
        <w:t>niezgodnie</w:t>
      </w:r>
      <w:r w:rsidRPr="003429ED">
        <w:rPr>
          <w:rFonts w:eastAsia="Times New Roman"/>
          <w:b/>
          <w:sz w:val="20"/>
          <w:szCs w:val="20"/>
          <w:lang w:val="pl-PL"/>
        </w:rPr>
        <w:t xml:space="preserve"> z wymogami minimalnymi dotyczącymi „Przygotowania fachowego lektorów” (PFL) nie będą brane do wyliczeń. </w:t>
      </w:r>
    </w:p>
    <w:p w14:paraId="1C8D914F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 xml:space="preserve">Następnie suma punktów za przygotowanie fachowe lektorów zostanie podstawiona i przeliczona zgodnie z wzorem przedstawionym poniżej, co pozwoli określić wartość „PFL”. </w:t>
      </w:r>
    </w:p>
    <w:p w14:paraId="7E0C34B3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szCs w:val="20"/>
          <w:lang w:val="pl-PL"/>
        </w:rPr>
        <w:t xml:space="preserve">Do realizacji usługi mogą być zatrudnione wyłącznie osoby o kwalifikacjach określonych </w:t>
      </w:r>
      <w:r w:rsidRPr="003429ED">
        <w:rPr>
          <w:rFonts w:eastAsia="Times New Roman"/>
          <w:b/>
          <w:sz w:val="20"/>
          <w:szCs w:val="20"/>
          <w:lang w:val="pl-PL"/>
        </w:rPr>
        <w:br/>
        <w:t xml:space="preserve">w Szczegółowym Opisie Szkolenia. </w:t>
      </w:r>
    </w:p>
    <w:p w14:paraId="354EAF4A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szCs w:val="20"/>
          <w:lang w:val="pl-PL"/>
        </w:rPr>
        <w:t>Za wykształcenie lektora polskojęzycznego zamawiający będzie przyznawał punkty według poniższej zasady:</w:t>
      </w:r>
    </w:p>
    <w:p w14:paraId="26A771E4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 xml:space="preserve">- </w:t>
      </w:r>
      <w:r w:rsidRPr="003429ED">
        <w:rPr>
          <w:rFonts w:eastAsia="Times New Roman"/>
          <w:sz w:val="20"/>
          <w:szCs w:val="20"/>
          <w:u w:val="single"/>
          <w:lang w:val="pl-PL"/>
        </w:rPr>
        <w:t>magister filologii angielskiej*</w:t>
      </w:r>
      <w:r w:rsidRPr="003429ED">
        <w:rPr>
          <w:rFonts w:eastAsia="Times New Roman"/>
          <w:sz w:val="20"/>
          <w:szCs w:val="20"/>
          <w:lang w:val="pl-PL"/>
        </w:rPr>
        <w:t xml:space="preserve"> (z kwalifikacjami pedagogicznymi) spełniający wymagania doświadczenia z SWZ zgodnie z pełnioną funkcją, tj. lektor wiodący, lektor pomocniczy lub metodyk - lektor: </w:t>
      </w:r>
      <w:r w:rsidRPr="003429ED">
        <w:rPr>
          <w:rFonts w:eastAsia="Times New Roman"/>
          <w:b/>
          <w:sz w:val="20"/>
          <w:szCs w:val="20"/>
          <w:lang w:val="pl-PL"/>
        </w:rPr>
        <w:t>3 punkty;</w:t>
      </w:r>
    </w:p>
    <w:p w14:paraId="00C900AA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 xml:space="preserve"> - </w:t>
      </w:r>
      <w:r w:rsidRPr="003429ED">
        <w:rPr>
          <w:rFonts w:eastAsia="Times New Roman"/>
          <w:sz w:val="20"/>
          <w:szCs w:val="20"/>
          <w:u w:val="single"/>
          <w:lang w:val="pl-PL"/>
        </w:rPr>
        <w:t>licencjat filologii angielskiej</w:t>
      </w:r>
      <w:r w:rsidRPr="003429ED">
        <w:rPr>
          <w:rFonts w:eastAsia="Times New Roman"/>
          <w:sz w:val="20"/>
          <w:szCs w:val="20"/>
          <w:lang w:val="pl-PL"/>
        </w:rPr>
        <w:t xml:space="preserve">**(z kwalifikacjami pedagogicznymi) spełniający wymagania doświadczenia z SWZ zgodnie z pełnioną funkcją, tj. lektor wiodący, lektor pomocniczy: </w:t>
      </w:r>
      <w:r w:rsidRPr="003429ED">
        <w:rPr>
          <w:rFonts w:eastAsia="Times New Roman"/>
          <w:b/>
          <w:sz w:val="20"/>
          <w:szCs w:val="20"/>
          <w:lang w:val="pl-PL"/>
        </w:rPr>
        <w:t>2 punkty</w:t>
      </w:r>
      <w:r w:rsidRPr="003429ED">
        <w:rPr>
          <w:rFonts w:eastAsia="Times New Roman"/>
          <w:sz w:val="20"/>
          <w:szCs w:val="20"/>
          <w:lang w:val="pl-PL"/>
        </w:rPr>
        <w:t>;</w:t>
      </w:r>
    </w:p>
    <w:p w14:paraId="3A2B1C27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* lub magister filologii dwóch języków z wiodącą filologią angielską</w:t>
      </w:r>
    </w:p>
    <w:p w14:paraId="22E3C5F5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** lub licencjat filologii dwóch języków z wiodącą filologią angielską</w:t>
      </w:r>
    </w:p>
    <w:p w14:paraId="172E1961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b/>
          <w:sz w:val="20"/>
          <w:szCs w:val="20"/>
          <w:lang w:val="pl-PL"/>
        </w:rPr>
      </w:pPr>
    </w:p>
    <w:p w14:paraId="5E905BC1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szCs w:val="20"/>
          <w:lang w:val="pl-PL"/>
        </w:rPr>
        <w:t>DODATKOWE PUNKTY</w:t>
      </w:r>
    </w:p>
    <w:p w14:paraId="631CD9D2" w14:textId="77777777" w:rsidR="003429ED" w:rsidRPr="003429ED" w:rsidRDefault="003429ED" w:rsidP="003429ED">
      <w:pPr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1 semestr doświadczenia STANAG na poziomie wyższym niż 1 (</w:t>
      </w:r>
      <w:r w:rsidRPr="003429ED">
        <w:rPr>
          <w:rFonts w:eastAsia="Times New Roman"/>
          <w:sz w:val="20"/>
          <w:szCs w:val="20"/>
          <w:u w:val="single"/>
          <w:lang w:val="pl-PL"/>
        </w:rPr>
        <w:t>PONAD ILOŚĆ WYMAGANĄ PRZY OKREŚLONEJ FUNKCJI***) :</w:t>
      </w:r>
      <w:r w:rsidRPr="003429ED">
        <w:rPr>
          <w:rFonts w:eastAsia="Times New Roman"/>
          <w:sz w:val="20"/>
          <w:szCs w:val="20"/>
          <w:lang w:val="pl-PL"/>
        </w:rPr>
        <w:t>1 pkt</w:t>
      </w:r>
    </w:p>
    <w:p w14:paraId="64DD3DE8" w14:textId="77777777" w:rsidR="003429ED" w:rsidRPr="003429ED" w:rsidRDefault="003429ED" w:rsidP="003429ED">
      <w:pPr>
        <w:jc w:val="both"/>
        <w:rPr>
          <w:rFonts w:eastAsia="Times New Roman"/>
          <w:sz w:val="20"/>
          <w:szCs w:val="20"/>
          <w:lang w:val="pl-PL"/>
        </w:rPr>
      </w:pPr>
    </w:p>
    <w:p w14:paraId="169CC759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i/>
          <w:sz w:val="20"/>
          <w:szCs w:val="20"/>
          <w:lang w:val="pl-PL"/>
        </w:rPr>
      </w:pPr>
      <w:r w:rsidRPr="003429ED">
        <w:rPr>
          <w:rFonts w:eastAsia="Times New Roman"/>
          <w:i/>
          <w:sz w:val="20"/>
          <w:szCs w:val="20"/>
          <w:u w:val="single"/>
          <w:lang w:val="pl-PL"/>
        </w:rPr>
        <w:t>***Wymagana ilość</w:t>
      </w:r>
      <w:r w:rsidRPr="003429ED">
        <w:rPr>
          <w:rFonts w:eastAsia="Times New Roman"/>
          <w:i/>
          <w:sz w:val="20"/>
          <w:szCs w:val="20"/>
          <w:lang w:val="pl-PL"/>
        </w:rPr>
        <w:t xml:space="preserve"> semestrów potwierdzających doświadczenie lektora na kursach STANAG przy określonej funkcji:</w:t>
      </w:r>
    </w:p>
    <w:p w14:paraId="1798618C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i/>
          <w:sz w:val="20"/>
          <w:szCs w:val="20"/>
          <w:lang w:val="pl-PL"/>
        </w:rPr>
      </w:pPr>
      <w:r w:rsidRPr="003429ED">
        <w:rPr>
          <w:rFonts w:eastAsia="Times New Roman"/>
          <w:i/>
          <w:sz w:val="20"/>
          <w:szCs w:val="20"/>
          <w:lang w:val="pl-PL"/>
        </w:rPr>
        <w:t>- lektor wiodący: 2 semestry (5 miesięcy) na poziomie wyższym niż poziom 1</w:t>
      </w:r>
    </w:p>
    <w:p w14:paraId="4BE304E3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i/>
          <w:color w:val="FF0000"/>
          <w:sz w:val="20"/>
          <w:szCs w:val="20"/>
          <w:lang w:val="pl-PL"/>
        </w:rPr>
      </w:pPr>
      <w:r w:rsidRPr="003429ED">
        <w:rPr>
          <w:rFonts w:eastAsia="Times New Roman"/>
          <w:i/>
          <w:sz w:val="20"/>
          <w:szCs w:val="20"/>
          <w:lang w:val="pl-PL"/>
        </w:rPr>
        <w:t>- lektor pomocniczy: 1 semestr (5 miesięcy) na dowolnym poziomie</w:t>
      </w:r>
    </w:p>
    <w:p w14:paraId="5F3F47D0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i/>
          <w:sz w:val="20"/>
          <w:szCs w:val="20"/>
          <w:lang w:val="pl-PL"/>
        </w:rPr>
      </w:pPr>
      <w:r w:rsidRPr="003429ED">
        <w:rPr>
          <w:rFonts w:eastAsia="Times New Roman"/>
          <w:i/>
          <w:sz w:val="20"/>
          <w:szCs w:val="20"/>
          <w:lang w:val="pl-PL"/>
        </w:rPr>
        <w:t>- metodyk – lektor: w zależności od  zgłoszenia do pełnienia funkcji lektora wiodącego (2 sem. na poziomie wyższym niż poziom 1) lub pomocniczego (1 sem. na dowolnym poziomie)</w:t>
      </w:r>
    </w:p>
    <w:p w14:paraId="19B2DE1E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b/>
          <w:sz w:val="24"/>
          <w:szCs w:val="20"/>
          <w:lang w:val="pl-PL"/>
        </w:rPr>
      </w:pPr>
    </w:p>
    <w:p w14:paraId="7DFFD96B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szCs w:val="20"/>
          <w:lang w:val="pl-PL"/>
        </w:rPr>
        <w:t xml:space="preserve">Za każdy semestr </w:t>
      </w:r>
      <w:r w:rsidRPr="003429ED">
        <w:rPr>
          <w:rFonts w:eastAsia="Times New Roman"/>
          <w:sz w:val="20"/>
          <w:szCs w:val="20"/>
          <w:lang w:val="pl-PL"/>
        </w:rPr>
        <w:t>(</w:t>
      </w:r>
      <w:r w:rsidRPr="003429ED">
        <w:rPr>
          <w:rFonts w:eastAsia="Times New Roman"/>
          <w:sz w:val="20"/>
          <w:szCs w:val="20"/>
          <w:u w:val="single"/>
          <w:lang w:val="pl-PL"/>
        </w:rPr>
        <w:t xml:space="preserve">PONAD WYMAGANE PRZY OKREŚLONEJ FUNKCJI tj. więcej niż dwa dla lektora wiodącego oraz więcej niż 1 dla lektora pomocniczego) </w:t>
      </w:r>
      <w:r w:rsidRPr="003429ED">
        <w:rPr>
          <w:rFonts w:eastAsia="Times New Roman"/>
          <w:b/>
          <w:sz w:val="20"/>
          <w:szCs w:val="20"/>
          <w:lang w:val="pl-PL"/>
        </w:rPr>
        <w:t xml:space="preserve">doświadczenia w nauczaniu na kursach prowadzonych według porozumienia STANAG 6001 na poziomie wyższym niż poziom 1 Zamawiający przyzna dodatkowy 1 punkt  - maksymalnie można uzyskać 2 dodatkowe punkty za doświadczenie każdego ze zgłoszonych lektorów polskojęzycznych. Doświadczenie na poziomie </w:t>
      </w:r>
      <w:r w:rsidRPr="003429ED">
        <w:rPr>
          <w:rFonts w:eastAsia="Times New Roman"/>
          <w:b/>
          <w:sz w:val="20"/>
          <w:szCs w:val="20"/>
          <w:u w:val="single"/>
          <w:lang w:val="pl-PL"/>
        </w:rPr>
        <w:t>1 nie jest dodatkowo punktowane</w:t>
      </w:r>
      <w:r w:rsidRPr="003429ED">
        <w:rPr>
          <w:rFonts w:eastAsia="Times New Roman"/>
          <w:b/>
          <w:sz w:val="20"/>
          <w:szCs w:val="20"/>
          <w:lang w:val="pl-PL"/>
        </w:rPr>
        <w:t xml:space="preserve"> .</w:t>
      </w:r>
    </w:p>
    <w:p w14:paraId="5B44EABC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7DEE1AB7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szCs w:val="20"/>
          <w:lang w:val="pl-PL"/>
        </w:rPr>
        <w:t>Za zgłoszonego native- speakera zamawiający będzie przyznawał punkty według poniższej zasady:</w:t>
      </w:r>
    </w:p>
    <w:p w14:paraId="3283D851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 xml:space="preserve">- posługiwanie się językiem angielskim jako pierwszym językiem oraz </w:t>
      </w:r>
      <w:r w:rsidRPr="003429ED">
        <w:rPr>
          <w:rFonts w:eastAsia="Times New Roman"/>
          <w:b/>
          <w:bCs/>
          <w:sz w:val="20"/>
          <w:szCs w:val="20"/>
          <w:lang w:val="pl-PL"/>
        </w:rPr>
        <w:t>minimum półroczne doświadczenie</w:t>
      </w:r>
      <w:r w:rsidRPr="003429ED">
        <w:rPr>
          <w:rFonts w:eastAsia="Times New Roman"/>
          <w:sz w:val="20"/>
          <w:szCs w:val="20"/>
          <w:lang w:val="pl-PL"/>
        </w:rPr>
        <w:t xml:space="preserve"> (1 kurs semestralny: 5 m-cy) w nauczaniu języka angielskiego na kursach prowadzonych według porozumienia STANAG 6001 - </w:t>
      </w:r>
      <w:r w:rsidRPr="003429ED">
        <w:rPr>
          <w:rFonts w:eastAsia="Times New Roman"/>
          <w:b/>
          <w:sz w:val="20"/>
          <w:szCs w:val="20"/>
          <w:lang w:val="pl-PL"/>
        </w:rPr>
        <w:t>3 punkty</w:t>
      </w:r>
    </w:p>
    <w:p w14:paraId="070E5C64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b/>
          <w:sz w:val="20"/>
          <w:szCs w:val="20"/>
          <w:lang w:val="pl-PL"/>
        </w:rPr>
      </w:pPr>
    </w:p>
    <w:p w14:paraId="4CFB2E50" w14:textId="77777777" w:rsidR="003429ED" w:rsidRPr="003429ED" w:rsidRDefault="003429ED" w:rsidP="003429ED">
      <w:pPr>
        <w:spacing w:line="240" w:lineRule="auto"/>
        <w:ind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szCs w:val="20"/>
          <w:lang w:val="pl-PL"/>
        </w:rPr>
        <w:t>DODATKOWE PUNKTY</w:t>
      </w:r>
    </w:p>
    <w:p w14:paraId="5B2C7F90" w14:textId="77777777" w:rsidR="003429ED" w:rsidRPr="003429ED" w:rsidRDefault="003429ED" w:rsidP="003429ED">
      <w:pPr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1 semestr doświadczenia STANAG na poziomie wyższym niż 1 (</w:t>
      </w:r>
      <w:r w:rsidRPr="003429ED">
        <w:rPr>
          <w:rFonts w:eastAsia="Times New Roman"/>
          <w:sz w:val="20"/>
          <w:szCs w:val="20"/>
          <w:u w:val="single"/>
          <w:lang w:val="pl-PL"/>
        </w:rPr>
        <w:t>PONAD MINIMALNĄ ILOŚĆ WYMAGANĄ*** tj. 1 semestr na dowolnym poziomie) :</w:t>
      </w:r>
      <w:r w:rsidRPr="003429ED">
        <w:rPr>
          <w:rFonts w:eastAsia="Times New Roman"/>
          <w:sz w:val="20"/>
          <w:szCs w:val="20"/>
          <w:lang w:val="pl-PL"/>
        </w:rPr>
        <w:t>1 pkt</w:t>
      </w:r>
    </w:p>
    <w:p w14:paraId="5526A29C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i/>
          <w:sz w:val="20"/>
          <w:szCs w:val="20"/>
          <w:u w:val="single"/>
          <w:lang w:val="pl-PL"/>
        </w:rPr>
      </w:pPr>
    </w:p>
    <w:p w14:paraId="463918B5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i/>
          <w:sz w:val="20"/>
          <w:szCs w:val="20"/>
          <w:lang w:val="pl-PL"/>
        </w:rPr>
      </w:pPr>
      <w:r w:rsidRPr="003429ED">
        <w:rPr>
          <w:rFonts w:eastAsia="Times New Roman"/>
          <w:i/>
          <w:sz w:val="20"/>
          <w:szCs w:val="20"/>
          <w:u w:val="single"/>
          <w:lang w:val="pl-PL"/>
        </w:rPr>
        <w:t>***Wymagana ilość</w:t>
      </w:r>
      <w:r w:rsidRPr="003429ED">
        <w:rPr>
          <w:rFonts w:eastAsia="Times New Roman"/>
          <w:i/>
          <w:sz w:val="20"/>
          <w:szCs w:val="20"/>
          <w:lang w:val="pl-PL"/>
        </w:rPr>
        <w:t xml:space="preserve"> semestrów potwierdzających doświadczenie native – speakera  na kursach STANAG:</w:t>
      </w:r>
    </w:p>
    <w:p w14:paraId="1775B006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i/>
          <w:sz w:val="20"/>
          <w:szCs w:val="20"/>
          <w:lang w:val="pl-PL"/>
        </w:rPr>
      </w:pPr>
      <w:r w:rsidRPr="003429ED">
        <w:rPr>
          <w:rFonts w:eastAsia="Times New Roman"/>
          <w:i/>
          <w:sz w:val="20"/>
          <w:szCs w:val="20"/>
          <w:lang w:val="pl-PL"/>
        </w:rPr>
        <w:t>Native- speaker: 1 semestr (5 miesięcy )na dowolnym poziomie</w:t>
      </w:r>
    </w:p>
    <w:p w14:paraId="18EE889C" w14:textId="77777777" w:rsidR="003429ED" w:rsidRPr="003429ED" w:rsidRDefault="003429ED" w:rsidP="003429ED">
      <w:pPr>
        <w:jc w:val="both"/>
        <w:rPr>
          <w:rFonts w:eastAsia="Times New Roman"/>
          <w:color w:val="C00000"/>
          <w:sz w:val="20"/>
          <w:szCs w:val="20"/>
          <w:lang w:val="pl-PL"/>
        </w:rPr>
      </w:pPr>
    </w:p>
    <w:p w14:paraId="11FB8584" w14:textId="77777777" w:rsidR="003429ED" w:rsidRPr="003429ED" w:rsidRDefault="003429ED" w:rsidP="003429ED">
      <w:pPr>
        <w:jc w:val="both"/>
        <w:rPr>
          <w:rFonts w:eastAsia="Times New Roman"/>
          <w:color w:val="C00000"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lang w:val="pl-PL"/>
        </w:rPr>
        <w:t xml:space="preserve">Zamawiający przyzna dodatkowy 1 punkt  - maksymalnie można uzyskać 2 dodatkowe punkty za doświadczenie każdego ze zgłoszonych native- speakers. Doświadczenie na poziomie </w:t>
      </w:r>
      <w:r w:rsidRPr="003429ED">
        <w:rPr>
          <w:rFonts w:eastAsia="Times New Roman"/>
          <w:b/>
          <w:sz w:val="20"/>
          <w:u w:val="single"/>
          <w:lang w:val="pl-PL"/>
        </w:rPr>
        <w:t>1 nie jest dodatkowo punktowane</w:t>
      </w:r>
      <w:r w:rsidRPr="003429ED">
        <w:rPr>
          <w:rFonts w:eastAsia="Times New Roman"/>
          <w:b/>
          <w:sz w:val="20"/>
          <w:lang w:val="pl-PL"/>
        </w:rPr>
        <w:t>.</w:t>
      </w:r>
    </w:p>
    <w:p w14:paraId="793DDF4F" w14:textId="77777777" w:rsidR="003429ED" w:rsidRPr="003429ED" w:rsidRDefault="003429ED" w:rsidP="003429ED">
      <w:pPr>
        <w:jc w:val="both"/>
        <w:rPr>
          <w:rFonts w:eastAsia="Times New Roman"/>
          <w:b/>
          <w:sz w:val="20"/>
          <w:szCs w:val="20"/>
          <w:lang w:val="pl-PL"/>
        </w:rPr>
      </w:pPr>
      <w:r w:rsidRPr="003429ED">
        <w:rPr>
          <w:rFonts w:eastAsia="Times New Roman"/>
          <w:b/>
          <w:sz w:val="20"/>
          <w:szCs w:val="20"/>
          <w:lang w:val="pl-PL"/>
        </w:rPr>
        <w:t xml:space="preserve"> </w:t>
      </w:r>
    </w:p>
    <w:p w14:paraId="55ACC90B" w14:textId="77777777" w:rsidR="003429ED" w:rsidRPr="003429ED" w:rsidRDefault="003429ED" w:rsidP="003429ED">
      <w:pPr>
        <w:spacing w:line="360" w:lineRule="auto"/>
        <w:ind w:left="426" w:hanging="142"/>
        <w:jc w:val="both"/>
        <w:rPr>
          <w:rFonts w:eastAsia="Times New Roman"/>
          <w:b/>
          <w:bCs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ab/>
      </w:r>
      <w:r w:rsidRPr="003429ED">
        <w:rPr>
          <w:rFonts w:eastAsia="Times New Roman"/>
          <w:sz w:val="20"/>
          <w:szCs w:val="20"/>
          <w:lang w:val="pl-PL"/>
        </w:rPr>
        <w:tab/>
      </w:r>
      <w:r w:rsidRPr="003429ED">
        <w:rPr>
          <w:rFonts w:eastAsia="Times New Roman"/>
          <w:sz w:val="20"/>
          <w:szCs w:val="20"/>
          <w:lang w:val="pl-PL"/>
        </w:rPr>
        <w:tab/>
      </w:r>
      <w:r w:rsidRPr="003429ED">
        <w:rPr>
          <w:rFonts w:eastAsia="Times New Roman"/>
          <w:b/>
          <w:sz w:val="20"/>
          <w:szCs w:val="20"/>
          <w:lang w:val="pl-PL"/>
        </w:rPr>
        <w:t xml:space="preserve">       L  x</w:t>
      </w:r>
    </w:p>
    <w:p w14:paraId="60A981D6" w14:textId="77777777" w:rsidR="003429ED" w:rsidRPr="003429ED" w:rsidRDefault="003429ED" w:rsidP="003429ED">
      <w:pPr>
        <w:spacing w:line="360" w:lineRule="auto"/>
        <w:ind w:left="426" w:hanging="142"/>
        <w:jc w:val="both"/>
        <w:rPr>
          <w:rFonts w:eastAsia="Times New Roman"/>
          <w:b/>
          <w:bCs/>
          <w:sz w:val="20"/>
          <w:szCs w:val="20"/>
          <w:lang w:val="de-DE"/>
        </w:rPr>
      </w:pPr>
      <w:r w:rsidRPr="003429ED">
        <w:rPr>
          <w:rFonts w:eastAsia="Times New Roman"/>
          <w:b/>
          <w:bCs/>
          <w:sz w:val="20"/>
          <w:szCs w:val="20"/>
          <w:lang w:val="de-DE"/>
        </w:rPr>
        <w:t>PFL  =    ----------------------   x   40</w:t>
      </w:r>
    </w:p>
    <w:p w14:paraId="61E6DC96" w14:textId="77777777" w:rsidR="003429ED" w:rsidRPr="003429ED" w:rsidRDefault="003429ED" w:rsidP="003429ED">
      <w:pPr>
        <w:spacing w:line="360" w:lineRule="auto"/>
        <w:ind w:left="426" w:hanging="142"/>
        <w:jc w:val="both"/>
        <w:rPr>
          <w:rFonts w:eastAsia="Times New Roman"/>
          <w:b/>
          <w:bCs/>
          <w:sz w:val="20"/>
          <w:szCs w:val="20"/>
          <w:lang w:val="en-US"/>
        </w:rPr>
      </w:pPr>
      <w:r w:rsidRPr="003429ED">
        <w:rPr>
          <w:rFonts w:eastAsia="Times New Roman"/>
          <w:b/>
          <w:bCs/>
          <w:sz w:val="20"/>
          <w:szCs w:val="20"/>
          <w:lang w:val="en-US"/>
        </w:rPr>
        <w:tab/>
      </w:r>
      <w:r w:rsidRPr="003429ED">
        <w:rPr>
          <w:rFonts w:eastAsia="Times New Roman"/>
          <w:b/>
          <w:bCs/>
          <w:sz w:val="20"/>
          <w:szCs w:val="20"/>
          <w:lang w:val="en-US"/>
        </w:rPr>
        <w:tab/>
      </w:r>
      <w:r w:rsidRPr="003429ED">
        <w:rPr>
          <w:rFonts w:eastAsia="Times New Roman"/>
          <w:b/>
          <w:bCs/>
          <w:sz w:val="20"/>
          <w:szCs w:val="20"/>
          <w:lang w:val="en-US"/>
        </w:rPr>
        <w:tab/>
        <w:t xml:space="preserve">       L  max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429ED" w:rsidRPr="003429ED" w14:paraId="2752A2DE" w14:textId="77777777" w:rsidTr="008C649E">
        <w:tc>
          <w:tcPr>
            <w:tcW w:w="9072" w:type="dxa"/>
          </w:tcPr>
          <w:p w14:paraId="70A94B45" w14:textId="77777777" w:rsidR="003429ED" w:rsidRPr="003429ED" w:rsidRDefault="003429ED" w:rsidP="003429ED">
            <w:pPr>
              <w:spacing w:line="360" w:lineRule="auto"/>
              <w:ind w:left="426" w:hanging="142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sz w:val="20"/>
                <w:szCs w:val="20"/>
                <w:lang w:val="pl-PL"/>
              </w:rPr>
              <w:t>gdzie:</w:t>
            </w:r>
          </w:p>
          <w:p w14:paraId="29B97BAC" w14:textId="77777777" w:rsidR="003429ED" w:rsidRPr="003429ED" w:rsidRDefault="003429ED" w:rsidP="003429ED">
            <w:pPr>
              <w:spacing w:line="360" w:lineRule="auto"/>
              <w:ind w:left="922" w:hanging="708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PFL</w:t>
            </w:r>
            <w:r w:rsidRPr="003429ED">
              <w:rPr>
                <w:rFonts w:eastAsia="Times New Roman"/>
                <w:sz w:val="20"/>
                <w:szCs w:val="20"/>
                <w:lang w:val="pl-PL"/>
              </w:rPr>
              <w:t xml:space="preserve"> - oznacza liczbę punktów uzyskanych przez ofertę za kryterium „Przygotowanie fachowe lektorów” zgodnie z „Wykazem osób”: załącznik nr ….;</w:t>
            </w:r>
          </w:p>
          <w:p w14:paraId="4BCA34A6" w14:textId="77777777" w:rsidR="003429ED" w:rsidRPr="003429ED" w:rsidRDefault="003429ED" w:rsidP="003429ED">
            <w:pPr>
              <w:spacing w:line="360" w:lineRule="auto"/>
              <w:ind w:left="426" w:hanging="142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Lx</w:t>
            </w:r>
            <w:r w:rsidRPr="003429ED">
              <w:rPr>
                <w:rFonts w:eastAsia="Times New Roman"/>
                <w:sz w:val="20"/>
                <w:szCs w:val="20"/>
                <w:lang w:val="pl-PL"/>
              </w:rPr>
              <w:t xml:space="preserve"> – liczba punków badanej oferty;</w:t>
            </w:r>
          </w:p>
        </w:tc>
      </w:tr>
      <w:tr w:rsidR="003429ED" w:rsidRPr="003429ED" w14:paraId="0E63180A" w14:textId="77777777" w:rsidTr="008C649E">
        <w:trPr>
          <w:trHeight w:val="463"/>
        </w:trPr>
        <w:tc>
          <w:tcPr>
            <w:tcW w:w="9072" w:type="dxa"/>
            <w:hideMark/>
          </w:tcPr>
          <w:p w14:paraId="283EDAF8" w14:textId="77777777" w:rsidR="003429ED" w:rsidRPr="003429ED" w:rsidRDefault="003429ED" w:rsidP="003429ED">
            <w:pPr>
              <w:spacing w:line="360" w:lineRule="auto"/>
              <w:ind w:left="426" w:hanging="142"/>
              <w:jc w:val="both"/>
              <w:rPr>
                <w:rFonts w:eastAsia="Times New Roman"/>
                <w:sz w:val="20"/>
                <w:szCs w:val="20"/>
                <w:lang w:val="pl-PL"/>
              </w:rPr>
            </w:pPr>
            <w:r w:rsidRPr="003429ED">
              <w:rPr>
                <w:rFonts w:eastAsia="Times New Roman"/>
                <w:b/>
                <w:sz w:val="20"/>
                <w:szCs w:val="20"/>
                <w:lang w:val="pl-PL"/>
              </w:rPr>
              <w:t>L max</w:t>
            </w:r>
            <w:r w:rsidRPr="003429ED">
              <w:rPr>
                <w:rFonts w:eastAsia="Times New Roman"/>
                <w:sz w:val="20"/>
                <w:szCs w:val="20"/>
                <w:lang w:val="pl-PL"/>
              </w:rPr>
              <w:t xml:space="preserve"> - najwyższa liczba punktów wynikająca ze złożonych ofert;</w:t>
            </w:r>
          </w:p>
        </w:tc>
      </w:tr>
    </w:tbl>
    <w:p w14:paraId="0A9DF71A" w14:textId="77777777" w:rsidR="003429ED" w:rsidRPr="003429ED" w:rsidRDefault="003429ED" w:rsidP="003429ED">
      <w:pPr>
        <w:spacing w:line="360" w:lineRule="auto"/>
        <w:ind w:left="426" w:hanging="142"/>
        <w:rPr>
          <w:rFonts w:eastAsia="Times New Roman"/>
          <w:bCs/>
          <w:sz w:val="20"/>
          <w:szCs w:val="20"/>
          <w:lang w:val="pl-PL"/>
        </w:rPr>
      </w:pPr>
      <w:r w:rsidRPr="003429ED">
        <w:rPr>
          <w:rFonts w:eastAsia="Times New Roman"/>
          <w:bCs/>
          <w:sz w:val="20"/>
          <w:szCs w:val="20"/>
          <w:lang w:val="pl-PL"/>
        </w:rPr>
        <w:t xml:space="preserve">   Lx = (L</w:t>
      </w:r>
      <w:r w:rsidRPr="003429ED">
        <w:rPr>
          <w:rFonts w:eastAsia="Times New Roman"/>
          <w:bCs/>
          <w:sz w:val="20"/>
          <w:szCs w:val="20"/>
          <w:vertAlign w:val="subscript"/>
          <w:lang w:val="pl-PL"/>
        </w:rPr>
        <w:t>1</w:t>
      </w:r>
      <w:r w:rsidRPr="003429ED">
        <w:rPr>
          <w:rFonts w:eastAsia="Times New Roman"/>
          <w:bCs/>
          <w:sz w:val="20"/>
          <w:szCs w:val="20"/>
          <w:lang w:val="pl-PL"/>
        </w:rPr>
        <w:t>+L</w:t>
      </w:r>
      <w:r w:rsidRPr="003429ED">
        <w:rPr>
          <w:rFonts w:eastAsia="Times New Roman"/>
          <w:bCs/>
          <w:sz w:val="20"/>
          <w:szCs w:val="20"/>
          <w:vertAlign w:val="subscript"/>
          <w:lang w:val="pl-PL"/>
        </w:rPr>
        <w:t>2</w:t>
      </w:r>
      <w:r w:rsidRPr="003429ED">
        <w:rPr>
          <w:rFonts w:eastAsia="Times New Roman"/>
          <w:bCs/>
          <w:sz w:val="20"/>
          <w:szCs w:val="20"/>
          <w:lang w:val="pl-PL"/>
        </w:rPr>
        <w:t>......L</w:t>
      </w:r>
      <w:r w:rsidRPr="003429ED">
        <w:rPr>
          <w:rFonts w:eastAsia="Times New Roman"/>
          <w:bCs/>
          <w:sz w:val="20"/>
          <w:szCs w:val="20"/>
          <w:vertAlign w:val="subscript"/>
          <w:lang w:val="pl-PL"/>
        </w:rPr>
        <w:t>n</w:t>
      </w:r>
      <w:r w:rsidRPr="003429ED">
        <w:rPr>
          <w:rFonts w:eastAsia="Times New Roman"/>
          <w:bCs/>
          <w:sz w:val="20"/>
          <w:szCs w:val="20"/>
          <w:lang w:val="pl-PL"/>
        </w:rPr>
        <w:t>)</w:t>
      </w:r>
    </w:p>
    <w:p w14:paraId="691D4E26" w14:textId="77777777" w:rsidR="003429ED" w:rsidRPr="003429ED" w:rsidRDefault="003429ED" w:rsidP="003429ED">
      <w:pPr>
        <w:spacing w:line="240" w:lineRule="auto"/>
        <w:ind w:left="284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W którym L</w:t>
      </w:r>
      <w:r w:rsidRPr="003429ED">
        <w:rPr>
          <w:rFonts w:eastAsia="Times New Roman"/>
          <w:sz w:val="20"/>
          <w:szCs w:val="20"/>
          <w:vertAlign w:val="subscript"/>
          <w:lang w:val="pl-PL"/>
        </w:rPr>
        <w:t>1 ....</w:t>
      </w:r>
      <w:r w:rsidRPr="003429ED">
        <w:rPr>
          <w:rFonts w:eastAsia="Times New Roman"/>
          <w:sz w:val="20"/>
          <w:szCs w:val="20"/>
          <w:lang w:val="pl-PL"/>
        </w:rPr>
        <w:t>L</w:t>
      </w:r>
      <w:r w:rsidRPr="003429ED">
        <w:rPr>
          <w:rFonts w:eastAsia="Times New Roman"/>
          <w:sz w:val="20"/>
          <w:szCs w:val="20"/>
          <w:vertAlign w:val="subscript"/>
          <w:lang w:val="pl-PL"/>
        </w:rPr>
        <w:t>n</w:t>
      </w:r>
      <w:r w:rsidRPr="003429ED">
        <w:rPr>
          <w:rFonts w:eastAsia="Times New Roman"/>
          <w:sz w:val="20"/>
          <w:szCs w:val="20"/>
          <w:lang w:val="pl-PL"/>
        </w:rPr>
        <w:t xml:space="preserve"> - są punktami przydzielonymi lektorom za wykształcenie i kwalifikacje, zgodnie</w:t>
      </w:r>
      <w:r w:rsidRPr="003429ED">
        <w:rPr>
          <w:rFonts w:eastAsia="Times New Roman"/>
          <w:sz w:val="20"/>
          <w:szCs w:val="20"/>
          <w:lang w:val="pl-PL"/>
        </w:rPr>
        <w:br/>
        <w:t>z powyżej podanymi zasadami.</w:t>
      </w:r>
    </w:p>
    <w:p w14:paraId="244C005E" w14:textId="77777777" w:rsidR="003429ED" w:rsidRPr="003429ED" w:rsidRDefault="003429ED" w:rsidP="003429ED">
      <w:pPr>
        <w:spacing w:line="240" w:lineRule="auto"/>
        <w:ind w:left="284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 xml:space="preserve">Pierwsze TRZY poprawnie wypełnione pozycje + DWÓCH pierwszych native speaker’s zgodnie  </w:t>
      </w:r>
      <w:r w:rsidRPr="003429ED">
        <w:rPr>
          <w:rFonts w:eastAsia="Times New Roman"/>
          <w:sz w:val="20"/>
          <w:szCs w:val="20"/>
          <w:lang w:val="pl-PL"/>
        </w:rPr>
        <w:br/>
        <w:t xml:space="preserve">z liczbą porządkową (L.p.) będą brane do wyliczenie kryterium wyboru „Przygotowanie fachowe  lektorów” (PFL). </w:t>
      </w:r>
    </w:p>
    <w:p w14:paraId="12B6D398" w14:textId="77777777" w:rsidR="003429ED" w:rsidRPr="003429ED" w:rsidRDefault="003429ED" w:rsidP="003429ED">
      <w:pPr>
        <w:spacing w:line="240" w:lineRule="auto"/>
        <w:ind w:left="284" w:hanging="1"/>
        <w:contextualSpacing/>
        <w:jc w:val="both"/>
        <w:rPr>
          <w:rFonts w:ascii="Tahoma" w:eastAsia="Times New Roman" w:hAnsi="Tahoma" w:cs="Tahoma"/>
          <w:b/>
          <w:bCs/>
          <w:sz w:val="16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Zgłoszony w Wykazie osób (załącznik nr ..) metodyk niebędący lektorem nie będzie brany pod uwagę do wyliczenia kryterium wyboru „Przygotowanie fachowe lektorów” (PFL)  - kryterium II.</w:t>
      </w:r>
    </w:p>
    <w:p w14:paraId="0AE01F9A" w14:textId="77777777" w:rsidR="003429ED" w:rsidRPr="003429ED" w:rsidRDefault="003429ED" w:rsidP="003429ED">
      <w:pPr>
        <w:spacing w:after="200"/>
        <w:ind w:left="284" w:hanging="1"/>
        <w:contextualSpacing/>
        <w:jc w:val="both"/>
        <w:rPr>
          <w:rFonts w:ascii="Tahoma" w:eastAsia="Times New Roman" w:hAnsi="Tahoma" w:cs="Tahoma"/>
          <w:b/>
          <w:bCs/>
          <w:sz w:val="16"/>
          <w:lang w:val="pl-PL"/>
        </w:rPr>
      </w:pPr>
    </w:p>
    <w:p w14:paraId="5328FEF5" w14:textId="77777777" w:rsidR="003429ED" w:rsidRPr="003429ED" w:rsidRDefault="003429ED" w:rsidP="003429ED">
      <w:pPr>
        <w:spacing w:line="240" w:lineRule="auto"/>
        <w:ind w:left="720" w:firstLine="851"/>
        <w:contextualSpacing/>
        <w:jc w:val="both"/>
        <w:rPr>
          <w:rFonts w:eastAsia="Times New Roman"/>
          <w:sz w:val="20"/>
          <w:szCs w:val="20"/>
          <w:u w:val="single"/>
          <w:lang w:val="pl-PL"/>
        </w:rPr>
      </w:pPr>
      <w:r w:rsidRPr="003429ED">
        <w:rPr>
          <w:rFonts w:eastAsia="Times New Roman"/>
          <w:sz w:val="20"/>
          <w:szCs w:val="20"/>
          <w:u w:val="single"/>
          <w:lang w:val="pl-PL"/>
        </w:rPr>
        <w:t>Oferta będzie oceniana wg wzoru:</w:t>
      </w:r>
    </w:p>
    <w:p w14:paraId="66C9D6B1" w14:textId="77777777" w:rsidR="003429ED" w:rsidRPr="003429ED" w:rsidRDefault="003429ED" w:rsidP="003429ED">
      <w:pPr>
        <w:spacing w:line="240" w:lineRule="auto"/>
        <w:ind w:left="720" w:firstLine="851"/>
        <w:contextualSpacing/>
        <w:jc w:val="both"/>
        <w:rPr>
          <w:rFonts w:eastAsia="Times New Roman"/>
          <w:sz w:val="20"/>
          <w:szCs w:val="20"/>
          <w:vertAlign w:val="subscript"/>
          <w:lang w:val="pl-PL"/>
        </w:rPr>
      </w:pPr>
      <m:oMath>
        <m:r>
          <m:rPr>
            <m:sty m:val="p"/>
          </m:rPr>
          <w:rPr>
            <w:rFonts w:ascii="Cambria Math" w:eastAsia="Times New Roman" w:hAnsi="Cambria Math"/>
            <w:sz w:val="20"/>
            <w:szCs w:val="20"/>
            <w:lang w:val="pl-PL"/>
          </w:rPr>
          <m:t>W</m:t>
        </m:r>
        <m:r>
          <m:rPr>
            <m:sty m:val="p"/>
          </m:rPr>
          <w:rPr>
            <w:rFonts w:ascii="Cambria Math" w:eastAsia="Times New Roman" w:hAnsi="Cambria Math"/>
            <w:sz w:val="20"/>
            <w:szCs w:val="20"/>
            <w:vertAlign w:val="subscript"/>
            <w:lang w:val="pl-PL"/>
          </w:rPr>
          <m:t>p</m:t>
        </m:r>
        <m:r>
          <w:rPr>
            <w:rFonts w:ascii="Cambria Math" w:eastAsia="Cambria Math" w:hAnsi="Cambria Math"/>
            <w:sz w:val="20"/>
            <w:szCs w:val="20"/>
            <w:vertAlign w:val="subscript"/>
            <w:lang w:val="pl-PL"/>
          </w:rPr>
          <m:t>=</m:t>
        </m:r>
      </m:oMath>
      <w:r w:rsidRPr="003429ED">
        <w:rPr>
          <w:rFonts w:eastAsia="Times New Roman"/>
          <w:sz w:val="20"/>
          <w:szCs w:val="20"/>
          <w:lang w:val="pl-PL"/>
        </w:rPr>
        <w:t xml:space="preserve">  </w:t>
      </w:r>
      <m:oMath>
        <m:d>
          <m:dPr>
            <m:ctrlPr>
              <w:rPr>
                <w:rFonts w:ascii="Cambria Math" w:eastAsia="Times New Roman" w:hAnsi="Cambria Math"/>
                <w:i/>
                <w:sz w:val="20"/>
                <w:szCs w:val="20"/>
                <w:lang w:val="pl-PL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sz w:val="20"/>
                    <w:szCs w:val="20"/>
                    <w:lang w:val="pl-P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pl-PL"/>
                  </w:rPr>
                  <m:t>C min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pl-PL"/>
                  </w:rPr>
                  <m:t>C x</m:t>
                </m:r>
              </m:den>
            </m:f>
            <m:r>
              <w:rPr>
                <w:rFonts w:ascii="Cambria Math" w:eastAsia="Times New Roman" w:hAnsi="Cambria Math"/>
                <w:sz w:val="20"/>
                <w:szCs w:val="20"/>
                <w:lang w:val="pl-PL"/>
              </w:rPr>
              <m:t xml:space="preserve"> x 60</m:t>
            </m:r>
          </m:e>
        </m:d>
        <m:r>
          <w:rPr>
            <w:rFonts w:ascii="Cambria Math" w:eastAsia="Times New Roman" w:hAnsi="Cambria Math"/>
            <w:sz w:val="20"/>
            <w:szCs w:val="20"/>
            <w:lang w:val="pl-PL"/>
          </w:rPr>
          <m:t>+</m:t>
        </m:r>
      </m:oMath>
      <w:r w:rsidRPr="003429ED">
        <w:rPr>
          <w:rFonts w:eastAsia="Times New Roman"/>
          <w:sz w:val="20"/>
          <w:szCs w:val="20"/>
          <w:lang w:val="pl-PL"/>
        </w:rPr>
        <w:t xml:space="preserve">  </w:t>
      </w:r>
      <m:oMath>
        <m:d>
          <m:dPr>
            <m:ctrlPr>
              <w:rPr>
                <w:rFonts w:ascii="Cambria Math" w:eastAsia="Times New Roman" w:hAnsi="Cambria Math"/>
                <w:i/>
                <w:sz w:val="20"/>
                <w:szCs w:val="20"/>
                <w:lang w:val="pl-PL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sz w:val="20"/>
                    <w:szCs w:val="20"/>
                    <w:lang w:val="pl-P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pl-PL"/>
                  </w:rPr>
                  <m:t>L x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pl-PL"/>
                  </w:rPr>
                  <m:t>Lmax</m:t>
                </m:r>
              </m:den>
            </m:f>
            <m:r>
              <w:rPr>
                <w:rFonts w:ascii="Cambria Math" w:eastAsia="Times New Roman" w:hAnsi="Cambria Math"/>
                <w:sz w:val="20"/>
                <w:szCs w:val="20"/>
                <w:lang w:val="pl-PL"/>
              </w:rPr>
              <m:t xml:space="preserve"> x 40</m:t>
            </m:r>
          </m:e>
        </m:d>
      </m:oMath>
    </w:p>
    <w:p w14:paraId="683E2E66" w14:textId="77777777" w:rsidR="003429ED" w:rsidRPr="003429ED" w:rsidRDefault="003429ED" w:rsidP="003429ED">
      <w:pPr>
        <w:spacing w:line="240" w:lineRule="auto"/>
        <w:ind w:left="720" w:firstLine="851"/>
        <w:contextualSpacing/>
        <w:jc w:val="both"/>
        <w:rPr>
          <w:rFonts w:eastAsia="Times New Roman"/>
          <w:sz w:val="20"/>
          <w:szCs w:val="20"/>
          <w:vertAlign w:val="subscript"/>
          <w:lang w:val="pl-PL"/>
        </w:rPr>
      </w:pPr>
      <w:r w:rsidRPr="003429ED">
        <w:rPr>
          <w:rFonts w:eastAsia="Times New Roman"/>
          <w:sz w:val="20"/>
          <w:szCs w:val="20"/>
          <w:vertAlign w:val="subscript"/>
          <w:lang w:val="pl-PL"/>
        </w:rPr>
        <w:t>gdzie:</w:t>
      </w:r>
    </w:p>
    <w:p w14:paraId="3486E0B0" w14:textId="77777777" w:rsidR="003429ED" w:rsidRPr="003429ED" w:rsidRDefault="003429ED" w:rsidP="003429ED">
      <w:pPr>
        <w:spacing w:line="240" w:lineRule="auto"/>
        <w:ind w:left="720" w:firstLine="851"/>
        <w:contextualSpacing/>
        <w:jc w:val="both"/>
        <w:rPr>
          <w:rFonts w:eastAsia="Times New Roman"/>
          <w:sz w:val="20"/>
          <w:szCs w:val="20"/>
          <w:vertAlign w:val="subscript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lastRenderedPageBreak/>
        <w:t>W</w:t>
      </w:r>
      <w:r w:rsidRPr="003429ED">
        <w:rPr>
          <w:rFonts w:eastAsia="Times New Roman"/>
          <w:sz w:val="20"/>
          <w:szCs w:val="20"/>
          <w:vertAlign w:val="subscript"/>
          <w:lang w:val="pl-PL"/>
        </w:rPr>
        <w:t>p</w:t>
      </w:r>
      <w:r w:rsidRPr="003429ED">
        <w:rPr>
          <w:rFonts w:eastAsia="Times New Roman"/>
          <w:sz w:val="20"/>
          <w:szCs w:val="20"/>
          <w:lang w:val="pl-PL"/>
        </w:rPr>
        <w:t xml:space="preserve"> - wyliczona ilość punktów badanej oferty;  pkt.</w:t>
      </w:r>
    </w:p>
    <w:p w14:paraId="35668D6A" w14:textId="77777777" w:rsidR="003429ED" w:rsidRPr="003429ED" w:rsidRDefault="003429ED" w:rsidP="003429ED">
      <w:pPr>
        <w:spacing w:line="240" w:lineRule="auto"/>
        <w:ind w:left="720" w:firstLine="851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C</w:t>
      </w:r>
      <w:r w:rsidRPr="003429ED">
        <w:rPr>
          <w:rFonts w:eastAsia="Times New Roman"/>
          <w:sz w:val="20"/>
          <w:szCs w:val="20"/>
          <w:vertAlign w:val="subscript"/>
          <w:lang w:val="pl-PL"/>
        </w:rPr>
        <w:t xml:space="preserve">min – </w:t>
      </w:r>
      <w:r w:rsidRPr="003429ED">
        <w:rPr>
          <w:rFonts w:eastAsia="Times New Roman"/>
          <w:sz w:val="20"/>
          <w:szCs w:val="20"/>
          <w:lang w:val="pl-PL"/>
        </w:rPr>
        <w:t>najniższa cena spośród złożonych ofert;  zł brutto</w:t>
      </w:r>
    </w:p>
    <w:p w14:paraId="3A4BEE4E" w14:textId="77777777" w:rsidR="003429ED" w:rsidRPr="003429ED" w:rsidRDefault="003429ED" w:rsidP="003429ED">
      <w:pPr>
        <w:spacing w:line="240" w:lineRule="auto"/>
        <w:ind w:left="720" w:firstLine="851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C</w:t>
      </w:r>
      <w:r w:rsidRPr="003429ED">
        <w:rPr>
          <w:rFonts w:eastAsia="Times New Roman"/>
          <w:sz w:val="20"/>
          <w:szCs w:val="20"/>
          <w:vertAlign w:val="subscript"/>
          <w:lang w:val="pl-PL"/>
        </w:rPr>
        <w:t>x</w:t>
      </w:r>
      <w:r w:rsidRPr="003429ED">
        <w:rPr>
          <w:rFonts w:eastAsia="Times New Roman"/>
          <w:sz w:val="20"/>
          <w:szCs w:val="20"/>
          <w:lang w:val="pl-PL"/>
        </w:rPr>
        <w:t>- cena badanej oferty:  zł brutto</w:t>
      </w:r>
    </w:p>
    <w:p w14:paraId="0E01F52A" w14:textId="77777777" w:rsidR="003429ED" w:rsidRPr="003429ED" w:rsidRDefault="003429ED" w:rsidP="003429ED">
      <w:pPr>
        <w:spacing w:line="240" w:lineRule="auto"/>
        <w:ind w:left="720" w:firstLine="851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L</w:t>
      </w:r>
      <w:r w:rsidRPr="003429ED">
        <w:rPr>
          <w:rFonts w:eastAsia="Times New Roman"/>
          <w:sz w:val="20"/>
          <w:szCs w:val="20"/>
          <w:vertAlign w:val="subscript"/>
          <w:lang w:val="pl-PL"/>
        </w:rPr>
        <w:t xml:space="preserve">max – </w:t>
      </w:r>
      <w:r w:rsidRPr="003429ED">
        <w:rPr>
          <w:rFonts w:eastAsia="Times New Roman"/>
          <w:sz w:val="20"/>
          <w:szCs w:val="20"/>
          <w:lang w:val="pl-PL"/>
        </w:rPr>
        <w:t>najwyższa liczba punktów spośród złożonych ofert</w:t>
      </w:r>
    </w:p>
    <w:p w14:paraId="7C270307" w14:textId="77777777" w:rsidR="003429ED" w:rsidRPr="003429ED" w:rsidRDefault="003429ED" w:rsidP="003429ED">
      <w:pPr>
        <w:spacing w:line="240" w:lineRule="auto"/>
        <w:ind w:left="720" w:firstLine="851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sz w:val="20"/>
          <w:szCs w:val="20"/>
          <w:lang w:val="pl-PL"/>
        </w:rPr>
        <w:t>L</w:t>
      </w:r>
      <w:r w:rsidRPr="003429ED">
        <w:rPr>
          <w:rFonts w:eastAsia="Times New Roman"/>
          <w:sz w:val="20"/>
          <w:szCs w:val="20"/>
          <w:vertAlign w:val="subscript"/>
          <w:lang w:val="pl-PL"/>
        </w:rPr>
        <w:t>x</w:t>
      </w:r>
      <w:r w:rsidRPr="003429ED">
        <w:rPr>
          <w:rFonts w:eastAsia="Times New Roman"/>
          <w:sz w:val="20"/>
          <w:szCs w:val="20"/>
          <w:lang w:val="pl-PL"/>
        </w:rPr>
        <w:t>- liczba punktów badanej oferty</w:t>
      </w:r>
    </w:p>
    <w:p w14:paraId="7FAC1B46" w14:textId="77777777" w:rsidR="003429ED" w:rsidRPr="003429ED" w:rsidRDefault="003429ED" w:rsidP="003429ED">
      <w:pPr>
        <w:spacing w:line="240" w:lineRule="auto"/>
        <w:ind w:left="426" w:hanging="142"/>
        <w:jc w:val="center"/>
        <w:rPr>
          <w:rFonts w:eastAsia="Times New Roman"/>
          <w:b/>
          <w:color w:val="FF0000"/>
          <w:sz w:val="20"/>
          <w:szCs w:val="20"/>
          <w:vertAlign w:val="subscript"/>
          <w:lang w:val="pl-PL"/>
        </w:rPr>
      </w:pPr>
    </w:p>
    <w:p w14:paraId="089F56D3" w14:textId="77777777" w:rsidR="003429ED" w:rsidRPr="003429ED" w:rsidRDefault="003429ED" w:rsidP="003429ED">
      <w:pPr>
        <w:tabs>
          <w:tab w:val="num" w:pos="709"/>
        </w:tabs>
        <w:spacing w:line="240" w:lineRule="auto"/>
        <w:jc w:val="both"/>
        <w:rPr>
          <w:rFonts w:eastAsia="Times New Roman"/>
          <w:color w:val="000000"/>
          <w:sz w:val="20"/>
          <w:szCs w:val="20"/>
          <w:lang w:val="pl-PL"/>
        </w:rPr>
      </w:pPr>
      <w:r w:rsidRPr="003429ED">
        <w:rPr>
          <w:rFonts w:eastAsia="Times New Roman"/>
          <w:color w:val="000000"/>
          <w:sz w:val="20"/>
          <w:szCs w:val="20"/>
          <w:lang w:val="pl-PL"/>
        </w:rPr>
        <w:t>Wynik –  punkty wyliczone przez komisję z wykorzystaniem przedstawionego powyżej wzoru zostaną zsumowane i stanowić będą podstawę do wyboru najkorzystniejszej oferty.</w:t>
      </w:r>
    </w:p>
    <w:p w14:paraId="63D2A302" w14:textId="77777777" w:rsidR="003429ED" w:rsidRPr="003429ED" w:rsidRDefault="003429ED" w:rsidP="003429ED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3429ED">
        <w:rPr>
          <w:rFonts w:eastAsia="Times New Roman"/>
          <w:color w:val="000000"/>
          <w:sz w:val="20"/>
          <w:szCs w:val="20"/>
          <w:lang w:val="pl-PL"/>
        </w:rPr>
        <w:t>O</w:t>
      </w:r>
      <w:r w:rsidRPr="003429ED">
        <w:rPr>
          <w:rFonts w:eastAsia="Times New Roman"/>
          <w:sz w:val="20"/>
          <w:szCs w:val="20"/>
          <w:lang w:val="pl-PL"/>
        </w:rPr>
        <w:t xml:space="preserve">ferta, która przedstawia maksymalną liczbę przyznanych punktów w oparciu  </w:t>
      </w:r>
      <w:r w:rsidRPr="003429ED">
        <w:rPr>
          <w:rFonts w:eastAsia="Times New Roman"/>
          <w:color w:val="000000"/>
          <w:sz w:val="20"/>
          <w:szCs w:val="20"/>
          <w:lang w:val="pl-PL"/>
        </w:rPr>
        <w:t>o ustalone kryteria zostanie uznana za najkorzystniejszą, pozostałe zostaną sklasyfikowane zgodnie z ilością uzyskanych punktów.</w:t>
      </w:r>
    </w:p>
    <w:p w14:paraId="382939FC" w14:textId="77777777" w:rsidR="003429ED" w:rsidRDefault="003429ED" w:rsidP="0061571F">
      <w:pPr>
        <w:pStyle w:val="Akapitzlist"/>
        <w:ind w:left="0" w:firstLine="0"/>
        <w:rPr>
          <w:b/>
          <w:sz w:val="20"/>
        </w:rPr>
      </w:pPr>
    </w:p>
    <w:p w14:paraId="601C31BD" w14:textId="77777777" w:rsidR="00EE2F26" w:rsidRPr="00F35585" w:rsidRDefault="00EE2F26" w:rsidP="00EE2F26">
      <w:pPr>
        <w:spacing w:line="240" w:lineRule="auto"/>
        <w:ind w:firstLine="709"/>
        <w:rPr>
          <w:sz w:val="20"/>
        </w:rPr>
      </w:pPr>
    </w:p>
    <w:p w14:paraId="34AD1C1E" w14:textId="5CA10EA3" w:rsidR="00EE2F26" w:rsidRPr="00F35585" w:rsidRDefault="00EE2F26" w:rsidP="00EE2F26">
      <w:pPr>
        <w:spacing w:line="240" w:lineRule="auto"/>
        <w:rPr>
          <w:b/>
          <w:sz w:val="20"/>
        </w:rPr>
      </w:pPr>
      <w:r w:rsidRPr="00F35585">
        <w:rPr>
          <w:b/>
          <w:sz w:val="20"/>
        </w:rPr>
        <w:t>Maksymalna ilość punktów do uzyskania przez Wykonawcę w kryterium ceny to 100 pkt.</w:t>
      </w:r>
    </w:p>
    <w:p w14:paraId="29BB6E70" w14:textId="77777777" w:rsidR="00EE2F26" w:rsidRPr="00F35585" w:rsidRDefault="00EE2F26" w:rsidP="00EE2F26">
      <w:pPr>
        <w:spacing w:line="240" w:lineRule="auto"/>
        <w:rPr>
          <w:b/>
          <w:sz w:val="20"/>
        </w:rPr>
      </w:pPr>
    </w:p>
    <w:p w14:paraId="00000121" w14:textId="77777777" w:rsidR="0064397C" w:rsidRPr="00F35585" w:rsidRDefault="00874596">
      <w:pPr>
        <w:pStyle w:val="Nagwek2"/>
        <w:spacing w:line="320" w:lineRule="auto"/>
        <w:jc w:val="both"/>
      </w:pPr>
      <w:bookmarkStart w:id="41" w:name="_Toc118272164"/>
      <w:r w:rsidRPr="00F35585">
        <w:t>XXI. Informacje o formalnościach, jakie powinny być dopełnione po wyborze oferty w celu zawarcia umowy</w:t>
      </w:r>
      <w:bookmarkEnd w:id="41"/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Pr="00F35585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5D1A0E55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Krakowska </w:t>
      </w:r>
      <w:r w:rsidR="00FF40B0">
        <w:rPr>
          <w:sz w:val="20"/>
          <w:szCs w:val="20"/>
        </w:rPr>
        <w:t>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Pr="00F35585" w:rsidRDefault="00874596">
      <w:pPr>
        <w:pStyle w:val="Nagwek2"/>
        <w:spacing w:line="320" w:lineRule="auto"/>
        <w:jc w:val="both"/>
      </w:pPr>
      <w:bookmarkStart w:id="42" w:name="_Toc118272165"/>
      <w:r w:rsidRPr="00F35585">
        <w:t>XXII. Wymagania dotyczące zabezpieczenia należytego wykonania umowy</w:t>
      </w:r>
      <w:bookmarkEnd w:id="42"/>
    </w:p>
    <w:p w14:paraId="6312CAA0" w14:textId="633AD7B7" w:rsidR="00943FF4" w:rsidRPr="00F35585" w:rsidRDefault="00943FF4">
      <w:pPr>
        <w:pStyle w:val="Akapitzlist"/>
        <w:numPr>
          <w:ilvl w:val="0"/>
          <w:numId w:val="25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F35585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F35585">
        <w:rPr>
          <w:b/>
          <w:sz w:val="20"/>
        </w:rPr>
        <w:t xml:space="preserve">w wysokości </w:t>
      </w:r>
      <w:r w:rsidR="00EE2F26" w:rsidRPr="00F35585">
        <w:rPr>
          <w:b/>
          <w:sz w:val="20"/>
        </w:rPr>
        <w:t>5</w:t>
      </w:r>
      <w:r w:rsidRPr="00F35585">
        <w:rPr>
          <w:b/>
          <w:sz w:val="20"/>
        </w:rPr>
        <w:t xml:space="preserve"> % </w:t>
      </w:r>
      <w:r w:rsidRPr="00F35585">
        <w:rPr>
          <w:sz w:val="20"/>
        </w:rPr>
        <w:t>ceny brutto podanej w</w:t>
      </w:r>
      <w:r w:rsidRPr="00F35585">
        <w:rPr>
          <w:spacing w:val="-2"/>
          <w:sz w:val="20"/>
        </w:rPr>
        <w:t xml:space="preserve"> </w:t>
      </w:r>
      <w:r w:rsidRPr="00F35585">
        <w:rPr>
          <w:sz w:val="20"/>
        </w:rPr>
        <w:t>ofercie.</w:t>
      </w:r>
    </w:p>
    <w:p w14:paraId="62F458BB" w14:textId="77777777" w:rsidR="00943FF4" w:rsidRPr="00F35585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F35585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F35585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F35585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lastRenderedPageBreak/>
        <w:t>z</w:t>
      </w:r>
      <w:r w:rsidRPr="00F35585">
        <w:rPr>
          <w:spacing w:val="-17"/>
          <w:sz w:val="20"/>
          <w:szCs w:val="20"/>
          <w:lang w:val="pl-PL" w:eastAsia="en-US"/>
        </w:rPr>
        <w:t xml:space="preserve"> </w:t>
      </w:r>
      <w:r w:rsidRPr="00F35585">
        <w:rPr>
          <w:sz w:val="20"/>
          <w:szCs w:val="20"/>
          <w:lang w:val="pl-PL" w:eastAsia="en-US"/>
        </w:rPr>
        <w:t>dopiskiem:</w:t>
      </w:r>
    </w:p>
    <w:p w14:paraId="18019F83" w14:textId="77777777" w:rsidR="00943FF4" w:rsidRPr="00F35585" w:rsidRDefault="00943FF4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należytego wykonania umowy na:</w:t>
      </w:r>
    </w:p>
    <w:p w14:paraId="5ABEAE6C" w14:textId="10C23FDE" w:rsidR="003429ED" w:rsidRPr="00BA267B" w:rsidRDefault="003429ED" w:rsidP="00BA267B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r w:rsidRPr="00BC7A10">
        <w:rPr>
          <w:b/>
          <w:bCs/>
          <w:szCs w:val="20"/>
          <w:lang w:val="pl-PL"/>
        </w:rPr>
        <w:t>Szkolenie z języka angielskiego zgodnie z porozumieniem STANAG 6001.</w:t>
      </w:r>
      <w:r w:rsidR="00BA267B">
        <w:rPr>
          <w:b/>
          <w:bCs/>
          <w:szCs w:val="20"/>
          <w:lang w:val="pl-PL"/>
        </w:rPr>
        <w:br/>
      </w:r>
      <w:r w:rsidRPr="00803F9C">
        <w:rPr>
          <w:b/>
          <w:bCs/>
          <w:color w:val="000000" w:themeColor="text1"/>
          <w:szCs w:val="20"/>
        </w:rPr>
        <w:t xml:space="preserve">Nr postępowania: </w:t>
      </w:r>
      <w:r w:rsidR="00805051">
        <w:rPr>
          <w:b/>
          <w:bCs/>
          <w:color w:val="000000" w:themeColor="text1"/>
          <w:szCs w:val="20"/>
        </w:rPr>
        <w:t>81/SZKOL/24</w:t>
      </w:r>
    </w:p>
    <w:p w14:paraId="0B6B7ED5" w14:textId="35F2D79B" w:rsidR="00943FF4" w:rsidRPr="00F35585" w:rsidRDefault="00943FF4" w:rsidP="004B6DAC">
      <w:pPr>
        <w:spacing w:before="480" w:after="480" w:line="360" w:lineRule="auto"/>
        <w:jc w:val="center"/>
        <w:rPr>
          <w:b/>
          <w:sz w:val="20"/>
        </w:rPr>
      </w:pPr>
      <w:r w:rsidRPr="00F35585">
        <w:rPr>
          <w:sz w:val="20"/>
        </w:rPr>
        <w:t>Zabezpieczenie należytego wykonania umowy może być wnoszone w jednej lub kilku</w:t>
      </w:r>
      <w:r w:rsidRPr="00F35585">
        <w:rPr>
          <w:spacing w:val="-22"/>
          <w:sz w:val="20"/>
        </w:rPr>
        <w:t xml:space="preserve"> </w:t>
      </w:r>
      <w:r w:rsidRPr="00F35585">
        <w:rPr>
          <w:b/>
          <w:sz w:val="20"/>
        </w:rPr>
        <w:t>formach:</w:t>
      </w:r>
    </w:p>
    <w:p w14:paraId="21A6EE7F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1) pieniądzu;</w:t>
      </w:r>
    </w:p>
    <w:p w14:paraId="1C1841B9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3) gwarancjach bankowych;</w:t>
      </w:r>
    </w:p>
    <w:p w14:paraId="73BA58A2" w14:textId="77777777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4) gwarancjach ubezpieczeniowych;</w:t>
      </w:r>
    </w:p>
    <w:p w14:paraId="19F1C46C" w14:textId="173FDB49" w:rsidR="00017D59" w:rsidRPr="00F35585" w:rsidRDefault="00017D59" w:rsidP="003729AD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F35585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3525386F" w14:textId="77777777" w:rsidR="006634BF" w:rsidRPr="00F35585" w:rsidRDefault="006634BF" w:rsidP="006634BF">
      <w:pPr>
        <w:tabs>
          <w:tab w:val="left" w:pos="709"/>
        </w:tabs>
        <w:spacing w:before="196" w:line="360" w:lineRule="auto"/>
        <w:jc w:val="both"/>
        <w:rPr>
          <w:b/>
          <w:sz w:val="20"/>
        </w:rPr>
      </w:pPr>
    </w:p>
    <w:p w14:paraId="2B32379E" w14:textId="11669F9D" w:rsidR="00943FF4" w:rsidRPr="00F35585" w:rsidRDefault="00943FF4">
      <w:pPr>
        <w:pStyle w:val="Akapitzlist"/>
        <w:numPr>
          <w:ilvl w:val="0"/>
          <w:numId w:val="25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F35585">
        <w:rPr>
          <w:sz w:val="20"/>
        </w:rPr>
        <w:t>Zabezpieczenie</w:t>
      </w:r>
      <w:r w:rsidRPr="00F35585">
        <w:rPr>
          <w:spacing w:val="-4"/>
          <w:sz w:val="20"/>
        </w:rPr>
        <w:t xml:space="preserve"> </w:t>
      </w:r>
      <w:r w:rsidRPr="00F35585">
        <w:rPr>
          <w:sz w:val="20"/>
        </w:rPr>
        <w:t>wnoszone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w</w:t>
      </w:r>
      <w:r w:rsidRPr="00F35585">
        <w:rPr>
          <w:spacing w:val="-8"/>
          <w:sz w:val="20"/>
        </w:rPr>
        <w:t xml:space="preserve"> </w:t>
      </w:r>
      <w:r w:rsidRPr="00F35585">
        <w:rPr>
          <w:sz w:val="20"/>
        </w:rPr>
        <w:t>formie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innej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niż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w</w:t>
      </w:r>
      <w:r w:rsidRPr="00F35585">
        <w:rPr>
          <w:spacing w:val="-6"/>
          <w:sz w:val="20"/>
        </w:rPr>
        <w:t xml:space="preserve"> </w:t>
      </w:r>
      <w:r w:rsidRPr="00F35585">
        <w:rPr>
          <w:sz w:val="20"/>
        </w:rPr>
        <w:t>pieniądzu</w:t>
      </w:r>
      <w:r w:rsidRPr="00F35585">
        <w:rPr>
          <w:spacing w:val="-4"/>
          <w:sz w:val="20"/>
        </w:rPr>
        <w:t xml:space="preserve"> </w:t>
      </w:r>
      <w:r w:rsidRPr="00F35585">
        <w:rPr>
          <w:sz w:val="20"/>
        </w:rPr>
        <w:t>powinno</w:t>
      </w:r>
      <w:r w:rsidRPr="00F35585">
        <w:rPr>
          <w:spacing w:val="-5"/>
          <w:sz w:val="20"/>
        </w:rPr>
        <w:t xml:space="preserve"> </w:t>
      </w:r>
      <w:r w:rsidRPr="00F35585">
        <w:rPr>
          <w:sz w:val="20"/>
        </w:rPr>
        <w:t>być wystawione</w:t>
      </w:r>
      <w:r w:rsidR="00017D59" w:rsidRPr="00F35585">
        <w:rPr>
          <w:spacing w:val="-6"/>
          <w:sz w:val="20"/>
        </w:rPr>
        <w:t xml:space="preserve"> </w:t>
      </w:r>
      <w:r w:rsidRPr="00F35585">
        <w:rPr>
          <w:sz w:val="20"/>
        </w:rPr>
        <w:t>na:</w:t>
      </w:r>
      <w:r w:rsidR="003729AD" w:rsidRPr="00F35585">
        <w:rPr>
          <w:sz w:val="20"/>
        </w:rPr>
        <w:t xml:space="preserve"> </w:t>
      </w:r>
      <w:r w:rsidR="003729AD" w:rsidRPr="00F35585">
        <w:rPr>
          <w:sz w:val="20"/>
        </w:rPr>
        <w:br/>
      </w:r>
      <w:r w:rsidRPr="00F35585">
        <w:rPr>
          <w:sz w:val="20"/>
        </w:rPr>
        <w:t>35 Wojskowy Oddział Gospodarczy,</w:t>
      </w:r>
      <w:r w:rsidRPr="00F35585">
        <w:rPr>
          <w:spacing w:val="-12"/>
          <w:sz w:val="20"/>
        </w:rPr>
        <w:t xml:space="preserve"> </w:t>
      </w:r>
      <w:r w:rsidRPr="00F35585">
        <w:rPr>
          <w:sz w:val="20"/>
        </w:rPr>
        <w:t>Rząska</w:t>
      </w:r>
    </w:p>
    <w:p w14:paraId="408C7B0B" w14:textId="0D6806E9" w:rsidR="00943FF4" w:rsidRPr="00F35585" w:rsidRDefault="00943FF4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 xml:space="preserve">ul. Krakowska </w:t>
      </w:r>
      <w:r w:rsidR="00FF40B0">
        <w:rPr>
          <w:sz w:val="20"/>
          <w:szCs w:val="20"/>
          <w:lang w:val="pl-PL" w:eastAsia="en-US"/>
        </w:rPr>
        <w:t>1</w:t>
      </w:r>
    </w:p>
    <w:p w14:paraId="68593C3F" w14:textId="76DA6D34" w:rsidR="00943FF4" w:rsidRPr="00F35585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F35585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bookmarkStart w:id="43" w:name="_Toc118272166"/>
      <w:r w:rsidRPr="00F35585">
        <w:rPr>
          <w:b/>
          <w:bCs/>
          <w:i/>
          <w:sz w:val="20"/>
          <w:szCs w:val="20"/>
          <w:lang w:val="pl-PL" w:eastAsia="en-US"/>
        </w:rPr>
        <w:t>z dopiskiem:</w:t>
      </w:r>
      <w:bookmarkEnd w:id="43"/>
    </w:p>
    <w:p w14:paraId="56545B53" w14:textId="7637505A" w:rsidR="00943FF4" w:rsidRDefault="00943FF4" w:rsidP="001A08AD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F35585">
        <w:rPr>
          <w:sz w:val="20"/>
          <w:szCs w:val="20"/>
          <w:lang w:val="pl-PL" w:eastAsia="en-US"/>
        </w:rPr>
        <w:t>Zabezpieczenie należytego wykonania umowy na:</w:t>
      </w:r>
    </w:p>
    <w:p w14:paraId="14F11027" w14:textId="604A8468" w:rsidR="003429ED" w:rsidRPr="00BA267B" w:rsidRDefault="003429ED" w:rsidP="00BA267B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r w:rsidRPr="00BC7A10">
        <w:rPr>
          <w:b/>
          <w:bCs/>
          <w:szCs w:val="20"/>
          <w:lang w:val="pl-PL"/>
        </w:rPr>
        <w:t>Szkolenie z języka angielskiego zgodnie z porozumieniem STANAG 6001.</w:t>
      </w:r>
      <w:r w:rsidR="00BA267B">
        <w:rPr>
          <w:b/>
          <w:bCs/>
          <w:szCs w:val="20"/>
          <w:lang w:val="pl-PL"/>
        </w:rPr>
        <w:br/>
      </w:r>
      <w:r w:rsidRPr="00803F9C">
        <w:rPr>
          <w:b/>
          <w:bCs/>
          <w:color w:val="000000" w:themeColor="text1"/>
          <w:szCs w:val="20"/>
        </w:rPr>
        <w:t xml:space="preserve">Nr postępowania: </w:t>
      </w:r>
      <w:r w:rsidR="00805051">
        <w:rPr>
          <w:b/>
          <w:bCs/>
          <w:color w:val="000000" w:themeColor="text1"/>
          <w:szCs w:val="20"/>
        </w:rPr>
        <w:t>81/SZKOL/24</w:t>
      </w:r>
    </w:p>
    <w:p w14:paraId="0F99173B" w14:textId="2C3EEBA9" w:rsidR="00943FF4" w:rsidRPr="00F35585" w:rsidRDefault="00943FF4" w:rsidP="008F4C3B">
      <w:pPr>
        <w:spacing w:before="480" w:after="480" w:line="360" w:lineRule="auto"/>
        <w:jc w:val="center"/>
        <w:rPr>
          <w:sz w:val="20"/>
        </w:rPr>
      </w:pPr>
      <w:r w:rsidRPr="00F35585">
        <w:rPr>
          <w:sz w:val="20"/>
        </w:rPr>
        <w:t>Zabezpieczenie wnoszone w po</w:t>
      </w:r>
      <w:r w:rsidR="00461298" w:rsidRPr="00F35585">
        <w:rPr>
          <w:sz w:val="20"/>
        </w:rPr>
        <w:t>s</w:t>
      </w:r>
      <w:r w:rsidRPr="00F35585">
        <w:rPr>
          <w:sz w:val="20"/>
        </w:rPr>
        <w:t xml:space="preserve">taci </w:t>
      </w:r>
      <w:r w:rsidRPr="00F35585">
        <w:rPr>
          <w:b/>
          <w:sz w:val="20"/>
        </w:rPr>
        <w:t>innej niż pieniądzu musi zawierać następujące</w:t>
      </w:r>
      <w:r w:rsidRPr="00F35585">
        <w:rPr>
          <w:b/>
          <w:spacing w:val="-19"/>
          <w:sz w:val="20"/>
        </w:rPr>
        <w:t xml:space="preserve"> </w:t>
      </w:r>
      <w:r w:rsidRPr="00F35585">
        <w:rPr>
          <w:b/>
          <w:sz w:val="20"/>
        </w:rPr>
        <w:t>elementy</w:t>
      </w:r>
      <w:r w:rsidRPr="00F35585">
        <w:rPr>
          <w:sz w:val="20"/>
        </w:rPr>
        <w:t>:</w:t>
      </w:r>
    </w:p>
    <w:p w14:paraId="7F1CEB00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nazwę Wykonawcy i jego</w:t>
      </w:r>
      <w:r w:rsidRPr="00F35585">
        <w:rPr>
          <w:spacing w:val="-13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siedzibę;</w:t>
      </w:r>
    </w:p>
    <w:p w14:paraId="13706486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nazwę beneficjenta</w:t>
      </w:r>
      <w:r w:rsidRPr="00F35585">
        <w:rPr>
          <w:spacing w:val="-3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(Zamawiającego);</w:t>
      </w:r>
    </w:p>
    <w:p w14:paraId="59CD3687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jc w:val="both"/>
        <w:rPr>
          <w:sz w:val="9"/>
          <w:lang w:val="pl-PL" w:eastAsia="en-US"/>
        </w:rPr>
      </w:pPr>
      <w:r w:rsidRPr="00F35585">
        <w:rPr>
          <w:sz w:val="20"/>
          <w:lang w:val="pl-PL" w:eastAsia="en-US"/>
        </w:rPr>
        <w:t>nazwę gwaranta lub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poręczyciela;</w:t>
      </w:r>
    </w:p>
    <w:p w14:paraId="30B1CEAF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określać wierzytelność, która ma być zabezpieczona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gwarancją;</w:t>
      </w:r>
    </w:p>
    <w:p w14:paraId="3052C9CB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F35585">
        <w:rPr>
          <w:spacing w:val="-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zapłaty.</w:t>
      </w:r>
    </w:p>
    <w:p w14:paraId="73144FC1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D44853D" w14:textId="0DEAD106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gwarancja</w:t>
      </w:r>
      <w:r w:rsidRPr="00F35585">
        <w:rPr>
          <w:sz w:val="20"/>
          <w:lang w:val="pl-PL" w:eastAsia="en-US"/>
        </w:rPr>
        <w:tab/>
        <w:t>nie</w:t>
      </w:r>
      <w:r w:rsidRPr="00F35585">
        <w:rPr>
          <w:sz w:val="20"/>
          <w:lang w:val="pl-PL" w:eastAsia="en-US"/>
        </w:rPr>
        <w:tab/>
        <w:t>może</w:t>
      </w:r>
      <w:r w:rsidRPr="00F35585">
        <w:rPr>
          <w:sz w:val="20"/>
          <w:lang w:val="pl-PL" w:eastAsia="en-US"/>
        </w:rPr>
        <w:tab/>
        <w:t>zawierać</w:t>
      </w:r>
      <w:r w:rsidRPr="00F35585">
        <w:rPr>
          <w:sz w:val="20"/>
          <w:lang w:val="pl-PL" w:eastAsia="en-US"/>
        </w:rPr>
        <w:tab/>
        <w:t>zakazu</w:t>
      </w:r>
      <w:r w:rsidRPr="00F35585">
        <w:rPr>
          <w:sz w:val="20"/>
          <w:lang w:val="pl-PL" w:eastAsia="en-US"/>
        </w:rPr>
        <w:tab/>
        <w:t>cesji</w:t>
      </w:r>
      <w:r w:rsidRPr="00F35585">
        <w:rPr>
          <w:sz w:val="20"/>
          <w:lang w:val="pl-PL" w:eastAsia="en-US"/>
        </w:rPr>
        <w:tab/>
        <w:t>(przelew</w:t>
      </w:r>
      <w:r w:rsidRPr="00F35585">
        <w:rPr>
          <w:sz w:val="20"/>
          <w:lang w:val="pl-PL" w:eastAsia="en-US"/>
        </w:rPr>
        <w:tab/>
        <w:t>wierzytelność)</w:t>
      </w:r>
      <w:r w:rsidRPr="00F35585">
        <w:rPr>
          <w:sz w:val="20"/>
          <w:lang w:val="pl-PL" w:eastAsia="en-US"/>
        </w:rPr>
        <w:lastRenderedPageBreak/>
        <w:tab/>
        <w:t>lub</w:t>
      </w:r>
      <w:r w:rsidR="00FE2914" w:rsidRPr="00F35585">
        <w:rPr>
          <w:sz w:val="20"/>
          <w:lang w:val="pl-PL" w:eastAsia="en-US"/>
        </w:rPr>
        <w:t xml:space="preserve"> </w:t>
      </w:r>
      <w:r w:rsidRPr="00F35585">
        <w:rPr>
          <w:spacing w:val="-3"/>
          <w:sz w:val="20"/>
          <w:lang w:val="pl-PL" w:eastAsia="en-US"/>
        </w:rPr>
        <w:t xml:space="preserve">zapisów </w:t>
      </w:r>
      <w:r w:rsidRPr="00F35585">
        <w:rPr>
          <w:sz w:val="20"/>
          <w:lang w:val="pl-PL" w:eastAsia="en-US"/>
        </w:rPr>
        <w:t>uzależniających możliwość (przeniesienia wierzytelności) od</w:t>
      </w:r>
      <w:r w:rsidR="00FE2914" w:rsidRPr="00F35585">
        <w:rPr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zgody</w:t>
      </w:r>
      <w:r w:rsidRPr="00F35585">
        <w:rPr>
          <w:spacing w:val="-11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gwaranta</w:t>
      </w:r>
    </w:p>
    <w:p w14:paraId="78B8652D" w14:textId="77777777" w:rsidR="00943FF4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kwota zabezpieczenia musi być płatna najpóźniej do 7ego dnia od dnia otrzymania</w:t>
      </w:r>
      <w:r w:rsidRPr="00F35585">
        <w:rPr>
          <w:spacing w:val="-34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wezwania</w:t>
      </w:r>
    </w:p>
    <w:p w14:paraId="78CA836E" w14:textId="77777777" w:rsidR="0088226A" w:rsidRPr="00F35585" w:rsidRDefault="00943FF4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35585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F35585">
        <w:rPr>
          <w:spacing w:val="-5"/>
          <w:sz w:val="20"/>
          <w:lang w:val="pl-PL" w:eastAsia="en-US"/>
        </w:rPr>
        <w:t xml:space="preserve"> </w:t>
      </w:r>
      <w:r w:rsidRPr="00F35585">
        <w:rPr>
          <w:sz w:val="20"/>
          <w:lang w:val="pl-PL" w:eastAsia="en-US"/>
        </w:rPr>
        <w:t>Zamawiającego.</w:t>
      </w:r>
      <w:r w:rsidR="0088226A" w:rsidRPr="00F35585">
        <w:rPr>
          <w:sz w:val="20"/>
          <w:lang w:val="pl-PL" w:eastAsia="en-US"/>
        </w:rPr>
        <w:t xml:space="preserve"> </w:t>
      </w:r>
    </w:p>
    <w:p w14:paraId="0FF3C861" w14:textId="766108DA" w:rsidR="0088226A" w:rsidRPr="00F35585" w:rsidRDefault="0088226A">
      <w:pPr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F35585">
        <w:rPr>
          <w:sz w:val="20"/>
          <w:szCs w:val="20"/>
        </w:rPr>
        <w:t>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</w:t>
      </w:r>
    </w:p>
    <w:p w14:paraId="234AE375" w14:textId="42F6A0A5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F35585">
        <w:rPr>
          <w:sz w:val="20"/>
        </w:rPr>
        <w:t xml:space="preserve">Wzór gwarancji bankowej/ubezpieczeniowej stanowi </w:t>
      </w:r>
      <w:r w:rsidRPr="00F35585">
        <w:rPr>
          <w:b/>
          <w:sz w:val="20"/>
        </w:rPr>
        <w:t>załącznik do</w:t>
      </w:r>
      <w:r w:rsidRPr="00F35585">
        <w:rPr>
          <w:b/>
          <w:spacing w:val="-5"/>
          <w:sz w:val="20"/>
        </w:rPr>
        <w:t xml:space="preserve"> </w:t>
      </w:r>
      <w:r w:rsidRPr="00F35585">
        <w:rPr>
          <w:b/>
          <w:sz w:val="20"/>
        </w:rPr>
        <w:t>umowy.</w:t>
      </w:r>
    </w:p>
    <w:p w14:paraId="0B04CC62" w14:textId="6455424C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F35585">
        <w:rPr>
          <w:spacing w:val="3"/>
          <w:sz w:val="20"/>
        </w:rPr>
        <w:t xml:space="preserve"> </w:t>
      </w:r>
      <w:r w:rsidRPr="00F35585">
        <w:rPr>
          <w:sz w:val="20"/>
        </w:rPr>
        <w:t>umowy.</w:t>
      </w:r>
    </w:p>
    <w:p w14:paraId="083BECFA" w14:textId="77777777" w:rsidR="001A08AD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Zabezpieczenie    należytego    wykonania     umowy     wnoszonego     w     innej     formie     niż   w</w:t>
      </w:r>
      <w:r w:rsidRPr="00F35585">
        <w:rPr>
          <w:spacing w:val="-2"/>
          <w:sz w:val="20"/>
        </w:rPr>
        <w:t xml:space="preserve"> </w:t>
      </w:r>
      <w:r w:rsidRPr="00F35585">
        <w:rPr>
          <w:sz w:val="20"/>
        </w:rPr>
        <w:t>pieniądzu:</w:t>
      </w:r>
    </w:p>
    <w:p w14:paraId="51FE10DD" w14:textId="349B1A36" w:rsidR="00CE6E78" w:rsidRPr="00F35585" w:rsidRDefault="00943FF4" w:rsidP="00FE2914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sz w:val="20"/>
        </w:rPr>
      </w:pPr>
      <w:r w:rsidRPr="00F35585">
        <w:rPr>
          <w:sz w:val="20"/>
        </w:rPr>
        <w:t>W przypadku pozostałych form wnoszenia zabezpieczenia należytego wykonania umowy, oryginały</w:t>
      </w:r>
      <w:r w:rsidRPr="00F35585">
        <w:rPr>
          <w:b/>
          <w:sz w:val="20"/>
        </w:rPr>
        <w:t xml:space="preserve">* </w:t>
      </w:r>
      <w:r w:rsidRPr="00F35585">
        <w:rPr>
          <w:sz w:val="20"/>
        </w:rPr>
        <w:t>poręczeń lub gwarancji zapłaty zabezpieczenia należy składać</w:t>
      </w:r>
      <w:r w:rsidR="00CE6E78" w:rsidRPr="00F35585">
        <w:rPr>
          <w:sz w:val="20"/>
        </w:rPr>
        <w:t xml:space="preserve"> w formie elektronicznej lub w postaci elektronicznej opatrzonej podpisem zaufanym lub podpisem osobistym, przez osoby upoważnione do reprezentowania Gwaranta/Poręczyciela.</w:t>
      </w:r>
    </w:p>
    <w:p w14:paraId="096E1172" w14:textId="1A61E10B" w:rsidR="00CE6E78" w:rsidRPr="00F35585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i/>
          <w:sz w:val="20"/>
        </w:rPr>
      </w:pPr>
      <w:r w:rsidRPr="00F35585">
        <w:rPr>
          <w:b/>
          <w:i/>
          <w:sz w:val="20"/>
        </w:rPr>
        <w:t xml:space="preserve">*pod pojęciem </w:t>
      </w:r>
      <w:r w:rsidRPr="00F35585">
        <w:rPr>
          <w:i/>
          <w:sz w:val="20"/>
        </w:rPr>
        <w:t>„</w:t>
      </w:r>
      <w:r w:rsidRPr="00F35585">
        <w:rPr>
          <w:b/>
          <w:bCs/>
          <w:i/>
          <w:sz w:val="20"/>
        </w:rPr>
        <w:t xml:space="preserve">w </w:t>
      </w:r>
      <w:r w:rsidR="00CE6E78" w:rsidRPr="00F35585">
        <w:rPr>
          <w:b/>
          <w:bCs/>
          <w:i/>
          <w:sz w:val="20"/>
        </w:rPr>
        <w:t>formie elektronicznej</w:t>
      </w:r>
      <w:r w:rsidRPr="00F35585">
        <w:rPr>
          <w:i/>
          <w:sz w:val="20"/>
        </w:rPr>
        <w:t xml:space="preserve">” należy rozumieć </w:t>
      </w:r>
      <w:r w:rsidR="00CE6E78" w:rsidRPr="00F35585">
        <w:rPr>
          <w:i/>
          <w:sz w:val="20"/>
        </w:rPr>
        <w:t>złożenie oświadczenia w postaci elektronicznej opatrzonej kwalifikowanym podpisem elektronicznym</w:t>
      </w:r>
      <w:r w:rsidR="001B73A3" w:rsidRPr="00F35585">
        <w:rPr>
          <w:i/>
          <w:sz w:val="20"/>
        </w:rPr>
        <w:t>,</w:t>
      </w:r>
    </w:p>
    <w:p w14:paraId="38032A2E" w14:textId="62253C78" w:rsidR="001B73A3" w:rsidRPr="00F35585" w:rsidRDefault="001B73A3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Cs/>
          <w:iCs/>
          <w:sz w:val="20"/>
        </w:rPr>
      </w:pPr>
      <w:r w:rsidRPr="00F35585">
        <w:rPr>
          <w:b/>
          <w:i/>
          <w:sz w:val="20"/>
        </w:rPr>
        <w:t xml:space="preserve">„w postaci elektronicznej” </w:t>
      </w:r>
      <w:r w:rsidRPr="00F35585">
        <w:rPr>
          <w:i/>
          <w:sz w:val="20"/>
        </w:rPr>
        <w:t>należy rozumieć złożenie oświadczenia, którego treść przybrała postać elektroniczną wyrażoną w dokumencie elektronicznym w rozumieniu art. 3</w:t>
      </w:r>
      <w:r w:rsidRPr="00F35585">
        <w:rPr>
          <w:i/>
          <w:sz w:val="20"/>
        </w:rPr>
        <w:br/>
        <w:t>pkt 35 rozporządzenia eIDAS.</w:t>
      </w:r>
    </w:p>
    <w:p w14:paraId="452D7488" w14:textId="13A85B28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 w:rsidRPr="00F35585">
        <w:rPr>
          <w:spacing w:val="1"/>
          <w:sz w:val="20"/>
        </w:rPr>
        <w:t xml:space="preserve"> </w:t>
      </w:r>
      <w:r w:rsidRPr="00F35585">
        <w:rPr>
          <w:sz w:val="20"/>
        </w:rPr>
        <w:t>wysokości.</w:t>
      </w:r>
    </w:p>
    <w:p w14:paraId="7BDC5101" w14:textId="6D30900E" w:rsidR="00943FF4" w:rsidRPr="00F35585" w:rsidRDefault="00943FF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64ABD698" w14:textId="77777777" w:rsidR="00461298" w:rsidRPr="00F35585" w:rsidRDefault="00461298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F35585">
        <w:rPr>
          <w:sz w:val="20"/>
        </w:rPr>
        <w:t>Z chwilą zaistnienia przynajmniej jednej z form zabezpieczenia wymienionej w ustawie Pzp (art. 450 ust.1 pkt 2 - 5) Zamawiający wystąpi do gwaranta z pisemnym żądaniem zapłacenia kwoty stanowiącej zabezpieczenie należytego wykonania umowy. Żądanie</w:t>
      </w:r>
      <w:r w:rsidRPr="00F35585">
        <w:rPr>
          <w:spacing w:val="-41"/>
          <w:sz w:val="20"/>
        </w:rPr>
        <w:t xml:space="preserve"> </w:t>
      </w:r>
      <w:r w:rsidRPr="00F35585">
        <w:rPr>
          <w:sz w:val="20"/>
        </w:rPr>
        <w:t xml:space="preserve">będzie zawierać uzasadnienie </w:t>
      </w:r>
      <w:r w:rsidRPr="00F35585">
        <w:rPr>
          <w:sz w:val="20"/>
          <w:szCs w:val="20"/>
        </w:rPr>
        <w:t xml:space="preserve">faktyczne. Dopuszczalnym żądaniem gwaranta może być dokument potwierdzający, że osoba, która podpisała wezwanie do zapłaty w imieniu beneficjenta, upoważniona jest do jego reprezentowania lub przesłanie wezwania do zapłaty za </w:t>
      </w:r>
      <w:r w:rsidRPr="00F35585">
        <w:rPr>
          <w:sz w:val="20"/>
          <w:szCs w:val="20"/>
        </w:rPr>
        <w:lastRenderedPageBreak/>
        <w:t>pośrednictwem banku prowadzącego rachunek beneficjenta.</w:t>
      </w:r>
    </w:p>
    <w:p w14:paraId="2F5477B6" w14:textId="1C52D322" w:rsidR="00461298" w:rsidRPr="00F35585" w:rsidRDefault="00461298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F35585">
        <w:rPr>
          <w:sz w:val="20"/>
          <w:szCs w:val="20"/>
        </w:rPr>
        <w:t xml:space="preserve">Zamawiający zwróci Wykonawcy 100% zabezpieczenia należytego wykonania </w:t>
      </w:r>
      <w:r w:rsidR="00C33AEC">
        <w:rPr>
          <w:sz w:val="20"/>
          <w:szCs w:val="20"/>
        </w:rPr>
        <w:t>dostawy</w:t>
      </w:r>
      <w:r w:rsidRPr="00F35585">
        <w:rPr>
          <w:sz w:val="20"/>
          <w:szCs w:val="20"/>
        </w:rPr>
        <w:t xml:space="preserve"> niezwłocznie  (nie  później  niż  w   ciągu   30  dni)   po   podpisaniu   przez   Zamawiającego i Wykonawcę oświadczenia, że dostawa została wykonana należycie i nie toczą się w tej sprawie postępowania</w:t>
      </w:r>
      <w:r w:rsidRPr="00F35585">
        <w:rPr>
          <w:spacing w:val="-3"/>
          <w:sz w:val="20"/>
          <w:szCs w:val="20"/>
        </w:rPr>
        <w:t xml:space="preserve"> </w:t>
      </w:r>
      <w:r w:rsidRPr="00F35585">
        <w:rPr>
          <w:sz w:val="20"/>
          <w:szCs w:val="20"/>
        </w:rPr>
        <w:t>sporne.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bookmarkStart w:id="44" w:name="_Toc118272167"/>
      <w:r w:rsidRPr="00F35585">
        <w:t>XXIII. Informacje o treści zawieranej umowy oraz możliwości jej zmiany</w:t>
      </w:r>
      <w:bookmarkEnd w:id="44"/>
      <w:r w:rsidRPr="00F35585">
        <w:t xml:space="preserve"> </w:t>
      </w:r>
    </w:p>
    <w:p w14:paraId="0000012A" w14:textId="5699BDFF" w:rsidR="0064397C" w:rsidRPr="00F35585" w:rsidRDefault="00874596">
      <w:pPr>
        <w:numPr>
          <w:ilvl w:val="3"/>
          <w:numId w:val="10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45" w:name="_Toc118272168"/>
      <w:r w:rsidRPr="00F35585">
        <w:t>XIV. Pouczenie o środkach ochrony prawnej przysługujących Wykonawcy</w:t>
      </w:r>
      <w:bookmarkEnd w:id="45"/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183EDA90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3429ED">
        <w:rPr>
          <w:sz w:val="20"/>
          <w:szCs w:val="20"/>
        </w:rPr>
        <w:t>14</w:t>
      </w:r>
      <w:r w:rsidRPr="00F35585">
        <w:rPr>
          <w:sz w:val="20"/>
          <w:szCs w:val="20"/>
        </w:rPr>
        <w:t xml:space="preserve"> dni od dnia jej otrzymania.</w:t>
      </w:r>
    </w:p>
    <w:p w14:paraId="0125D574" w14:textId="5C225F84" w:rsidR="00A447C8" w:rsidRPr="00F35585" w:rsidRDefault="00874596" w:rsidP="00D01F62">
      <w:pPr>
        <w:pStyle w:val="Nagwek2"/>
        <w:spacing w:line="320" w:lineRule="auto"/>
        <w:jc w:val="both"/>
      </w:pPr>
      <w:bookmarkStart w:id="46" w:name="_Toc118272169"/>
      <w:r w:rsidRPr="00F35585">
        <w:t>XXV. Zalecenia Zamawiającego</w:t>
      </w:r>
      <w:bookmarkEnd w:id="46"/>
    </w:p>
    <w:p w14:paraId="292D612B" w14:textId="2440184D" w:rsidR="00A447C8" w:rsidRPr="00F35585" w:rsidRDefault="00A447C8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sz w:val="20"/>
          <w:szCs w:val="20"/>
        </w:rPr>
        <w:t xml:space="preserve">Rozszerzenia plików wykorzystywanych przez Wykonawców powinny być zgodne </w:t>
      </w:r>
      <w:r w:rsidR="00E117C5">
        <w:rPr>
          <w:b/>
          <w:sz w:val="20"/>
          <w:szCs w:val="20"/>
        </w:rPr>
        <w:br/>
      </w:r>
      <w:r w:rsidRPr="00F35585">
        <w:rPr>
          <w:b/>
          <w:sz w:val="20"/>
          <w:szCs w:val="20"/>
        </w:rPr>
        <w:t>z</w:t>
      </w:r>
      <w:r w:rsidRPr="00F35585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4CF56FCF" w14:textId="77777777" w:rsidR="00A447C8" w:rsidRPr="00F35585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 aby</w:t>
      </w:r>
      <w:r w:rsidRPr="00F35585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F35585">
        <w:rPr>
          <w:sz w:val="20"/>
          <w:szCs w:val="20"/>
        </w:rPr>
        <w:t xml:space="preserve"> </w:t>
      </w:r>
    </w:p>
    <w:p w14:paraId="7ECF3315" w14:textId="77777777" w:rsidR="00A447C8" w:rsidRPr="00F35585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E7B97E" w14:textId="2C98058E" w:rsidR="00A447C8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</w:t>
      </w:r>
      <w:r w:rsidRPr="00F35585">
        <w:rPr>
          <w:sz w:val="20"/>
          <w:szCs w:val="20"/>
        </w:rPr>
        <w:lastRenderedPageBreak/>
        <w:t xml:space="preserve">przyjmowania ofert/wniosków. Sugerujemy złożenie oferty na 24 godziny przed terminem składania ofert/wniosków. </w:t>
      </w:r>
    </w:p>
    <w:p w14:paraId="35B56D2D" w14:textId="28439211" w:rsidR="004E0BB8" w:rsidRPr="00DF21FB" w:rsidRDefault="004E0BB8" w:rsidP="004E0B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wykonawca pakuje dokumenty np. w plik o rozszerzeniu .zip, zaleca się wcześniejsze popisanie każdego ze skompresowanych plików.</w:t>
      </w:r>
    </w:p>
    <w:p w14:paraId="2C5EDA7D" w14:textId="411EF824" w:rsidR="00A447C8" w:rsidRPr="00D01F62" w:rsidRDefault="00A447C8" w:rsidP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zaleca aby </w:t>
      </w:r>
      <w:r w:rsidRPr="00F35585">
        <w:rPr>
          <w:b/>
          <w:sz w:val="20"/>
          <w:szCs w:val="20"/>
          <w:u w:val="single"/>
        </w:rPr>
        <w:t>nie</w:t>
      </w:r>
      <w:r w:rsidRPr="00F35585">
        <w:rPr>
          <w:b/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wprowadzać jakichkolwiek zmian w plikach po podpisaniu ich podpisem kwalifikowanym. Może to skutkować naruszeniem integralności plików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co równoważne będzie z koniecznością odrzucenia oferty.</w:t>
      </w:r>
    </w:p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47" w:name="_Toc118272170"/>
      <w:r>
        <w:t>XXVI. Spis załączników</w:t>
      </w:r>
      <w:bookmarkEnd w:id="47"/>
    </w:p>
    <w:p w14:paraId="4335BECE" w14:textId="6DA49CCC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1 - Formularz ofertowy</w:t>
      </w:r>
      <w:r w:rsidR="009B01CE" w:rsidRPr="00F35585">
        <w:rPr>
          <w:sz w:val="20"/>
          <w:szCs w:val="20"/>
        </w:rPr>
        <w:t xml:space="preserve"> (Druk oferta)</w:t>
      </w:r>
      <w:r w:rsidR="002562E3" w:rsidRPr="00F35585">
        <w:rPr>
          <w:sz w:val="20"/>
          <w:szCs w:val="20"/>
        </w:rPr>
        <w:t>;</w:t>
      </w:r>
    </w:p>
    <w:p w14:paraId="7FE5B096" w14:textId="41ACE15F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2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Oświadczenie o oddaniu do dyspozycji niezbędnych zasobów,</w:t>
      </w:r>
    </w:p>
    <w:p w14:paraId="29B45CD6" w14:textId="26801A3A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3 </w:t>
      </w:r>
      <w:r w:rsidR="00427A29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427A29" w:rsidRPr="00F35585">
        <w:rPr>
          <w:sz w:val="20"/>
          <w:szCs w:val="20"/>
        </w:rPr>
        <w:t>Oświadczenie dot. Konsorcjum</w:t>
      </w:r>
      <w:r w:rsidR="002562E3" w:rsidRPr="00F35585">
        <w:rPr>
          <w:sz w:val="20"/>
          <w:szCs w:val="20"/>
        </w:rPr>
        <w:t>;</w:t>
      </w:r>
    </w:p>
    <w:p w14:paraId="075A386A" w14:textId="3E53840E" w:rsidR="00603DD8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bookmarkStart w:id="48" w:name="_Hlk123126779"/>
      <w:bookmarkStart w:id="49" w:name="_Hlk113876191"/>
      <w:r w:rsidRPr="00F35585">
        <w:rPr>
          <w:sz w:val="20"/>
          <w:szCs w:val="20"/>
        </w:rPr>
        <w:t xml:space="preserve">Załącznik nr 4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F16305" w:rsidRPr="00F35585">
        <w:rPr>
          <w:sz w:val="20"/>
          <w:szCs w:val="20"/>
        </w:rPr>
        <w:t>Formularz cenowy</w:t>
      </w:r>
      <w:r w:rsidR="002562E3" w:rsidRPr="00F35585">
        <w:rPr>
          <w:sz w:val="20"/>
          <w:szCs w:val="20"/>
        </w:rPr>
        <w:t>;</w:t>
      </w:r>
    </w:p>
    <w:bookmarkEnd w:id="48"/>
    <w:p w14:paraId="24FDDA57" w14:textId="263C69FD" w:rsidR="003429ED" w:rsidRPr="003429ED" w:rsidRDefault="003429ED" w:rsidP="003429ED">
      <w:pPr>
        <w:pStyle w:val="Akapitzlist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3429ED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3429ED">
        <w:rPr>
          <w:sz w:val="20"/>
          <w:szCs w:val="20"/>
        </w:rPr>
        <w:t xml:space="preserve"> – </w:t>
      </w:r>
      <w:r w:rsidRPr="00CF795F">
        <w:rPr>
          <w:rFonts w:eastAsia="Calibri"/>
          <w:sz w:val="20"/>
          <w:szCs w:val="20"/>
        </w:rPr>
        <w:t>Wykaz osób</w:t>
      </w:r>
      <w:r w:rsidRPr="003429ED">
        <w:rPr>
          <w:sz w:val="20"/>
          <w:szCs w:val="20"/>
        </w:rPr>
        <w:t>;</w:t>
      </w:r>
    </w:p>
    <w:bookmarkEnd w:id="49"/>
    <w:p w14:paraId="0BF6219E" w14:textId="77777777" w:rsidR="00985A1E" w:rsidRPr="00F35585" w:rsidRDefault="00603DD8" w:rsidP="003429ED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6 -</w:t>
      </w:r>
      <w:r w:rsidR="002D78A4" w:rsidRPr="00F35585">
        <w:rPr>
          <w:sz w:val="20"/>
          <w:szCs w:val="20"/>
        </w:rPr>
        <w:t xml:space="preserve"> Jednolite oświadczenie JO dla Wykonawcy</w:t>
      </w:r>
    </w:p>
    <w:p w14:paraId="61891AB3" w14:textId="5ADDD9B7" w:rsidR="00603DD8" w:rsidRPr="00F35585" w:rsidRDefault="002D78A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 6a- Jednolite oświadczenie JO dla podmiotów udostepniających zasoby</w:t>
      </w:r>
      <w:r w:rsidR="002562E3" w:rsidRPr="00F35585">
        <w:rPr>
          <w:sz w:val="20"/>
          <w:szCs w:val="20"/>
        </w:rPr>
        <w:t>;</w:t>
      </w:r>
    </w:p>
    <w:p w14:paraId="6A14C8D7" w14:textId="7F307092" w:rsidR="00603DD8" w:rsidRPr="00400786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bookmarkStart w:id="50" w:name="_Hlk69891017"/>
      <w:r w:rsidRPr="00F35585">
        <w:rPr>
          <w:sz w:val="20"/>
          <w:szCs w:val="20"/>
        </w:rPr>
        <w:t xml:space="preserve">Załącznik nr </w:t>
      </w:r>
      <w:r w:rsidR="00F35585" w:rsidRPr="00F35585">
        <w:rPr>
          <w:sz w:val="20"/>
          <w:szCs w:val="20"/>
        </w:rPr>
        <w:t>7</w:t>
      </w:r>
      <w:r w:rsidRPr="00F35585">
        <w:rPr>
          <w:sz w:val="20"/>
          <w:szCs w:val="20"/>
        </w:rPr>
        <w:t xml:space="preserve"> </w:t>
      </w:r>
      <w:r w:rsidR="00EF6BA0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bookmarkEnd w:id="50"/>
      <w:r w:rsidR="00400786">
        <w:rPr>
          <w:sz w:val="20"/>
          <w:szCs w:val="20"/>
        </w:rPr>
        <w:t>Szczegółowy opis przedmiotu zamówienia</w:t>
      </w:r>
    </w:p>
    <w:p w14:paraId="005B99CA" w14:textId="40FCFD13" w:rsidR="00400786" w:rsidRPr="00400786" w:rsidRDefault="0040078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8 - </w:t>
      </w:r>
      <w:r w:rsidRPr="00400786">
        <w:rPr>
          <w:sz w:val="20"/>
          <w:szCs w:val="20"/>
          <w:lang w:val="pl"/>
        </w:rPr>
        <w:t>Oświadczenie o aktualności informacji</w:t>
      </w:r>
    </w:p>
    <w:p w14:paraId="236C0360" w14:textId="1472B6F8" w:rsidR="00611FB5" w:rsidRPr="00375466" w:rsidRDefault="00400786" w:rsidP="0037546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  <w:lang w:val="pl"/>
        </w:rPr>
        <w:t>Załącznik nr 9 – Wzór umowy</w:t>
      </w:r>
      <w:r w:rsidR="00611FB5">
        <w:rPr>
          <w:sz w:val="20"/>
          <w:szCs w:val="20"/>
          <w:lang w:val="pl"/>
        </w:rPr>
        <w:t>.</w:t>
      </w:r>
    </w:p>
    <w:p w14:paraId="1D513E94" w14:textId="6977BC0E" w:rsidR="00152995" w:rsidRDefault="00152995" w:rsidP="00152995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</w:p>
    <w:sectPr w:rsidR="00152995" w:rsidSect="006E15DF">
      <w:headerReference w:type="default" r:id="rId35"/>
      <w:footerReference w:type="default" r:id="rId36"/>
      <w:footerReference w:type="first" r:id="rId37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047C7" w14:textId="77777777" w:rsidR="00AA59AE" w:rsidRDefault="00AA59AE">
      <w:pPr>
        <w:spacing w:line="240" w:lineRule="auto"/>
      </w:pPr>
      <w:r>
        <w:separator/>
      </w:r>
    </w:p>
  </w:endnote>
  <w:endnote w:type="continuationSeparator" w:id="0">
    <w:p w14:paraId="103573C5" w14:textId="77777777" w:rsidR="00AA59AE" w:rsidRDefault="00AA5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974EE" w14:textId="77777777" w:rsidR="00AA59AE" w:rsidRDefault="00AA59AE">
      <w:pPr>
        <w:spacing w:line="240" w:lineRule="auto"/>
      </w:pPr>
      <w:r>
        <w:separator/>
      </w:r>
    </w:p>
  </w:footnote>
  <w:footnote w:type="continuationSeparator" w:id="0">
    <w:p w14:paraId="53BC65A8" w14:textId="77777777" w:rsidR="00AA59AE" w:rsidRDefault="00AA59AE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123137" w:rsidRDefault="00123137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DBE5" w14:textId="77777777" w:rsidR="00CB78A6" w:rsidRPr="00FB28E7" w:rsidRDefault="00CB78A6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1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7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2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600" w:hanging="420"/>
      </w:pPr>
    </w:lvl>
    <w:lvl w:ilvl="2">
      <w:start w:val="1"/>
      <w:numFmt w:val="decimal"/>
      <w:lvlText w:val="%1.%2.%3."/>
      <w:lvlJc w:val="left"/>
      <w:pPr>
        <w:ind w:left="6260" w:hanging="720"/>
      </w:pPr>
    </w:lvl>
    <w:lvl w:ilvl="3">
      <w:start w:val="1"/>
      <w:numFmt w:val="decimal"/>
      <w:lvlText w:val="%1.%2.%3.%4."/>
      <w:lvlJc w:val="left"/>
      <w:pPr>
        <w:ind w:left="6620" w:hanging="720"/>
      </w:pPr>
    </w:lvl>
    <w:lvl w:ilvl="4">
      <w:start w:val="1"/>
      <w:numFmt w:val="decimal"/>
      <w:lvlText w:val="%1.%2.%3.%4.%5."/>
      <w:lvlJc w:val="left"/>
      <w:pPr>
        <w:ind w:left="7340" w:hanging="1080"/>
      </w:pPr>
    </w:lvl>
    <w:lvl w:ilvl="5">
      <w:start w:val="1"/>
      <w:numFmt w:val="decimal"/>
      <w:lvlText w:val="%1.%2.%3.%4.%5.%6."/>
      <w:lvlJc w:val="left"/>
      <w:pPr>
        <w:ind w:left="7700" w:hanging="1080"/>
      </w:pPr>
    </w:lvl>
    <w:lvl w:ilvl="6">
      <w:start w:val="1"/>
      <w:numFmt w:val="decimal"/>
      <w:lvlText w:val="%1.%2.%3.%4.%5.%6.%7."/>
      <w:lvlJc w:val="left"/>
      <w:pPr>
        <w:ind w:left="8420" w:hanging="1440"/>
      </w:pPr>
    </w:lvl>
    <w:lvl w:ilvl="7">
      <w:start w:val="1"/>
      <w:numFmt w:val="decimal"/>
      <w:lvlText w:val="%1.%2.%3.%4.%5.%6.%7.%8."/>
      <w:lvlJc w:val="left"/>
      <w:pPr>
        <w:ind w:left="8780" w:hanging="1440"/>
      </w:pPr>
    </w:lvl>
    <w:lvl w:ilvl="8">
      <w:start w:val="1"/>
      <w:numFmt w:val="decimal"/>
      <w:lvlText w:val="%1.%2.%3.%4.%5.%6.%7.%8.%9."/>
      <w:lvlJc w:val="left"/>
      <w:pPr>
        <w:ind w:left="9500" w:hanging="1800"/>
      </w:pPr>
    </w:lvl>
  </w:abstractNum>
  <w:abstractNum w:abstractNumId="38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9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0" w15:restartNumberingAfterBreak="0">
    <w:nsid w:val="7F0B0FDA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40"/>
  </w:num>
  <w:num w:numId="2" w16cid:durableId="1914268235">
    <w:abstractNumId w:val="9"/>
  </w:num>
  <w:num w:numId="3" w16cid:durableId="1871262007">
    <w:abstractNumId w:val="3"/>
  </w:num>
  <w:num w:numId="4" w16cid:durableId="1818181424">
    <w:abstractNumId w:val="31"/>
  </w:num>
  <w:num w:numId="5" w16cid:durableId="1792631473">
    <w:abstractNumId w:val="30"/>
  </w:num>
  <w:num w:numId="6" w16cid:durableId="885920585">
    <w:abstractNumId w:val="17"/>
  </w:num>
  <w:num w:numId="7" w16cid:durableId="687830408">
    <w:abstractNumId w:val="23"/>
  </w:num>
  <w:num w:numId="8" w16cid:durableId="1085498861">
    <w:abstractNumId w:val="26"/>
  </w:num>
  <w:num w:numId="9" w16cid:durableId="91510931">
    <w:abstractNumId w:val="18"/>
  </w:num>
  <w:num w:numId="10" w16cid:durableId="1545870325">
    <w:abstractNumId w:val="14"/>
  </w:num>
  <w:num w:numId="11" w16cid:durableId="987903532">
    <w:abstractNumId w:val="7"/>
  </w:num>
  <w:num w:numId="12" w16cid:durableId="747386334">
    <w:abstractNumId w:val="6"/>
  </w:num>
  <w:num w:numId="13" w16cid:durableId="1403218128">
    <w:abstractNumId w:val="38"/>
  </w:num>
  <w:num w:numId="14" w16cid:durableId="1465385745">
    <w:abstractNumId w:val="32"/>
  </w:num>
  <w:num w:numId="15" w16cid:durableId="348918148">
    <w:abstractNumId w:val="10"/>
  </w:num>
  <w:num w:numId="16" w16cid:durableId="1112478963">
    <w:abstractNumId w:val="11"/>
  </w:num>
  <w:num w:numId="17" w16cid:durableId="1846944379">
    <w:abstractNumId w:val="4"/>
  </w:num>
  <w:num w:numId="18" w16cid:durableId="2049983340">
    <w:abstractNumId w:val="24"/>
  </w:num>
  <w:num w:numId="19" w16cid:durableId="595288328">
    <w:abstractNumId w:val="13"/>
  </w:num>
  <w:num w:numId="20" w16cid:durableId="1713382931">
    <w:abstractNumId w:val="22"/>
  </w:num>
  <w:num w:numId="21" w16cid:durableId="401028156">
    <w:abstractNumId w:val="15"/>
  </w:num>
  <w:num w:numId="22" w16cid:durableId="387069395">
    <w:abstractNumId w:val="0"/>
  </w:num>
  <w:num w:numId="23" w16cid:durableId="1651983280">
    <w:abstractNumId w:val="35"/>
  </w:num>
  <w:num w:numId="24" w16cid:durableId="1844708579">
    <w:abstractNumId w:val="39"/>
  </w:num>
  <w:num w:numId="25" w16cid:durableId="1583444092">
    <w:abstractNumId w:val="34"/>
  </w:num>
  <w:num w:numId="26" w16cid:durableId="656344287">
    <w:abstractNumId w:val="5"/>
  </w:num>
  <w:num w:numId="27" w16cid:durableId="1912930365">
    <w:abstractNumId w:val="12"/>
  </w:num>
  <w:num w:numId="28" w16cid:durableId="1407651373">
    <w:abstractNumId w:val="25"/>
  </w:num>
  <w:num w:numId="29" w16cid:durableId="1443064944">
    <w:abstractNumId w:val="20"/>
  </w:num>
  <w:num w:numId="30" w16cid:durableId="1414476197">
    <w:abstractNumId w:val="8"/>
  </w:num>
  <w:num w:numId="31" w16cid:durableId="1527056706">
    <w:abstractNumId w:val="2"/>
  </w:num>
  <w:num w:numId="32" w16cid:durableId="2070610224">
    <w:abstractNumId w:val="37"/>
  </w:num>
  <w:num w:numId="33" w16cid:durableId="1144006099">
    <w:abstractNumId w:val="21"/>
  </w:num>
  <w:num w:numId="34" w16cid:durableId="1041441808">
    <w:abstractNumId w:val="16"/>
  </w:num>
  <w:num w:numId="35" w16cid:durableId="917910362">
    <w:abstractNumId w:val="28"/>
  </w:num>
  <w:num w:numId="36" w16cid:durableId="1921527430">
    <w:abstractNumId w:val="19"/>
  </w:num>
  <w:num w:numId="37" w16cid:durableId="1424183635">
    <w:abstractNumId w:val="1"/>
  </w:num>
  <w:num w:numId="38" w16cid:durableId="1208298120">
    <w:abstractNumId w:val="27"/>
  </w:num>
  <w:num w:numId="39" w16cid:durableId="1786190550">
    <w:abstractNumId w:val="29"/>
  </w:num>
  <w:num w:numId="40" w16cid:durableId="2036687461">
    <w:abstractNumId w:val="36"/>
  </w:num>
  <w:num w:numId="41" w16cid:durableId="1442996944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05C35"/>
    <w:rsid w:val="0001146B"/>
    <w:rsid w:val="00011FFD"/>
    <w:rsid w:val="0001201A"/>
    <w:rsid w:val="00012F9C"/>
    <w:rsid w:val="00013089"/>
    <w:rsid w:val="000148A8"/>
    <w:rsid w:val="00015B54"/>
    <w:rsid w:val="00017D59"/>
    <w:rsid w:val="00022AD5"/>
    <w:rsid w:val="00022EBB"/>
    <w:rsid w:val="00030B72"/>
    <w:rsid w:val="00033C39"/>
    <w:rsid w:val="00033FD8"/>
    <w:rsid w:val="00034AAD"/>
    <w:rsid w:val="0003595F"/>
    <w:rsid w:val="00035E52"/>
    <w:rsid w:val="00035E99"/>
    <w:rsid w:val="000366A2"/>
    <w:rsid w:val="00036C75"/>
    <w:rsid w:val="000407A9"/>
    <w:rsid w:val="00042E78"/>
    <w:rsid w:val="00043A39"/>
    <w:rsid w:val="000452AA"/>
    <w:rsid w:val="00046286"/>
    <w:rsid w:val="00047C15"/>
    <w:rsid w:val="0005259C"/>
    <w:rsid w:val="00052650"/>
    <w:rsid w:val="00053719"/>
    <w:rsid w:val="00053E47"/>
    <w:rsid w:val="00060368"/>
    <w:rsid w:val="00063E87"/>
    <w:rsid w:val="00070784"/>
    <w:rsid w:val="00071CEB"/>
    <w:rsid w:val="00073E77"/>
    <w:rsid w:val="00076D86"/>
    <w:rsid w:val="000802F5"/>
    <w:rsid w:val="0008385C"/>
    <w:rsid w:val="000841F4"/>
    <w:rsid w:val="00084502"/>
    <w:rsid w:val="0008513C"/>
    <w:rsid w:val="0008597A"/>
    <w:rsid w:val="00086180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29EB"/>
    <w:rsid w:val="000A7A84"/>
    <w:rsid w:val="000B2384"/>
    <w:rsid w:val="000B2933"/>
    <w:rsid w:val="000B2C54"/>
    <w:rsid w:val="000B453C"/>
    <w:rsid w:val="000B6026"/>
    <w:rsid w:val="000C0DCA"/>
    <w:rsid w:val="000C2D56"/>
    <w:rsid w:val="000C2FDF"/>
    <w:rsid w:val="000C67F9"/>
    <w:rsid w:val="000D13C5"/>
    <w:rsid w:val="000D2931"/>
    <w:rsid w:val="000D338B"/>
    <w:rsid w:val="000D4373"/>
    <w:rsid w:val="000D4895"/>
    <w:rsid w:val="000E24A4"/>
    <w:rsid w:val="000E3995"/>
    <w:rsid w:val="000F46EC"/>
    <w:rsid w:val="000F4B4E"/>
    <w:rsid w:val="000F4F81"/>
    <w:rsid w:val="000F544A"/>
    <w:rsid w:val="000F73FB"/>
    <w:rsid w:val="00100287"/>
    <w:rsid w:val="0010188A"/>
    <w:rsid w:val="00101D4D"/>
    <w:rsid w:val="00105269"/>
    <w:rsid w:val="001059CD"/>
    <w:rsid w:val="0010750B"/>
    <w:rsid w:val="0011202C"/>
    <w:rsid w:val="00112081"/>
    <w:rsid w:val="00113A87"/>
    <w:rsid w:val="0012063D"/>
    <w:rsid w:val="00121600"/>
    <w:rsid w:val="00123137"/>
    <w:rsid w:val="001247EA"/>
    <w:rsid w:val="00124BA1"/>
    <w:rsid w:val="00124C20"/>
    <w:rsid w:val="00124FD4"/>
    <w:rsid w:val="001250B1"/>
    <w:rsid w:val="001322BD"/>
    <w:rsid w:val="00140B76"/>
    <w:rsid w:val="00140FFE"/>
    <w:rsid w:val="00143608"/>
    <w:rsid w:val="00143CB4"/>
    <w:rsid w:val="00143ECA"/>
    <w:rsid w:val="00152995"/>
    <w:rsid w:val="001529DF"/>
    <w:rsid w:val="00152A5D"/>
    <w:rsid w:val="0015763B"/>
    <w:rsid w:val="001619CA"/>
    <w:rsid w:val="00164840"/>
    <w:rsid w:val="00165964"/>
    <w:rsid w:val="00166291"/>
    <w:rsid w:val="00167A1B"/>
    <w:rsid w:val="0017023D"/>
    <w:rsid w:val="00170AD6"/>
    <w:rsid w:val="0017159B"/>
    <w:rsid w:val="00177ED5"/>
    <w:rsid w:val="001823DC"/>
    <w:rsid w:val="00183551"/>
    <w:rsid w:val="001842E0"/>
    <w:rsid w:val="0018455D"/>
    <w:rsid w:val="00185B7C"/>
    <w:rsid w:val="00190B2B"/>
    <w:rsid w:val="001913BF"/>
    <w:rsid w:val="00194A50"/>
    <w:rsid w:val="00194FA4"/>
    <w:rsid w:val="001A08AD"/>
    <w:rsid w:val="001A2C5A"/>
    <w:rsid w:val="001A367B"/>
    <w:rsid w:val="001A3CC1"/>
    <w:rsid w:val="001A5D14"/>
    <w:rsid w:val="001A5E12"/>
    <w:rsid w:val="001A702C"/>
    <w:rsid w:val="001A7882"/>
    <w:rsid w:val="001B1C52"/>
    <w:rsid w:val="001B35E1"/>
    <w:rsid w:val="001B56BE"/>
    <w:rsid w:val="001B73A3"/>
    <w:rsid w:val="001B7DD4"/>
    <w:rsid w:val="001C1453"/>
    <w:rsid w:val="001C1E80"/>
    <w:rsid w:val="001C2BAB"/>
    <w:rsid w:val="001C6A23"/>
    <w:rsid w:val="001C7648"/>
    <w:rsid w:val="001D14B1"/>
    <w:rsid w:val="001D321C"/>
    <w:rsid w:val="001D3C39"/>
    <w:rsid w:val="001D7F74"/>
    <w:rsid w:val="001E0267"/>
    <w:rsid w:val="001E124A"/>
    <w:rsid w:val="001E372E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7D2"/>
    <w:rsid w:val="0021022B"/>
    <w:rsid w:val="00212B88"/>
    <w:rsid w:val="00215E4D"/>
    <w:rsid w:val="002164EA"/>
    <w:rsid w:val="00216B95"/>
    <w:rsid w:val="00221B2F"/>
    <w:rsid w:val="002268E2"/>
    <w:rsid w:val="0022746D"/>
    <w:rsid w:val="0022753F"/>
    <w:rsid w:val="00230145"/>
    <w:rsid w:val="002377AB"/>
    <w:rsid w:val="002379E9"/>
    <w:rsid w:val="0024175A"/>
    <w:rsid w:val="0024224F"/>
    <w:rsid w:val="00243080"/>
    <w:rsid w:val="002433DF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6034E"/>
    <w:rsid w:val="0026074E"/>
    <w:rsid w:val="00263EE8"/>
    <w:rsid w:val="002645DD"/>
    <w:rsid w:val="00265AAE"/>
    <w:rsid w:val="00265D87"/>
    <w:rsid w:val="002667D9"/>
    <w:rsid w:val="00266CFD"/>
    <w:rsid w:val="00266FFE"/>
    <w:rsid w:val="00273464"/>
    <w:rsid w:val="002769E9"/>
    <w:rsid w:val="00280169"/>
    <w:rsid w:val="0028199E"/>
    <w:rsid w:val="00282872"/>
    <w:rsid w:val="00287EB7"/>
    <w:rsid w:val="00290331"/>
    <w:rsid w:val="00294A0B"/>
    <w:rsid w:val="002951B1"/>
    <w:rsid w:val="002978E7"/>
    <w:rsid w:val="002A0ED1"/>
    <w:rsid w:val="002A3CC6"/>
    <w:rsid w:val="002A6382"/>
    <w:rsid w:val="002B0C2B"/>
    <w:rsid w:val="002B1EBF"/>
    <w:rsid w:val="002B2850"/>
    <w:rsid w:val="002B2AB6"/>
    <w:rsid w:val="002B2CD7"/>
    <w:rsid w:val="002B30F5"/>
    <w:rsid w:val="002B3896"/>
    <w:rsid w:val="002B5A7C"/>
    <w:rsid w:val="002B5DCD"/>
    <w:rsid w:val="002C19DE"/>
    <w:rsid w:val="002C3CBE"/>
    <w:rsid w:val="002C54B3"/>
    <w:rsid w:val="002C580D"/>
    <w:rsid w:val="002C5B4C"/>
    <w:rsid w:val="002C641B"/>
    <w:rsid w:val="002C70D3"/>
    <w:rsid w:val="002D0546"/>
    <w:rsid w:val="002D0D54"/>
    <w:rsid w:val="002D3663"/>
    <w:rsid w:val="002D78A4"/>
    <w:rsid w:val="002D7FF8"/>
    <w:rsid w:val="002E0BD5"/>
    <w:rsid w:val="002E0CC6"/>
    <w:rsid w:val="002E2A4E"/>
    <w:rsid w:val="002E3753"/>
    <w:rsid w:val="002F3EE0"/>
    <w:rsid w:val="002F40C0"/>
    <w:rsid w:val="002F5E6F"/>
    <w:rsid w:val="002F7660"/>
    <w:rsid w:val="002F76D1"/>
    <w:rsid w:val="00304CE2"/>
    <w:rsid w:val="003068F7"/>
    <w:rsid w:val="00310010"/>
    <w:rsid w:val="00310AF8"/>
    <w:rsid w:val="00310E4A"/>
    <w:rsid w:val="00313389"/>
    <w:rsid w:val="00313AD2"/>
    <w:rsid w:val="00317C97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3207"/>
    <w:rsid w:val="00337235"/>
    <w:rsid w:val="00337B8C"/>
    <w:rsid w:val="003429ED"/>
    <w:rsid w:val="0034796F"/>
    <w:rsid w:val="00351C91"/>
    <w:rsid w:val="00355A75"/>
    <w:rsid w:val="0035699E"/>
    <w:rsid w:val="003604A7"/>
    <w:rsid w:val="00361570"/>
    <w:rsid w:val="003619B2"/>
    <w:rsid w:val="0037193E"/>
    <w:rsid w:val="003729AD"/>
    <w:rsid w:val="00372D5F"/>
    <w:rsid w:val="00374255"/>
    <w:rsid w:val="00375466"/>
    <w:rsid w:val="0037551D"/>
    <w:rsid w:val="00376254"/>
    <w:rsid w:val="00376474"/>
    <w:rsid w:val="00376E9D"/>
    <w:rsid w:val="0037740B"/>
    <w:rsid w:val="00380424"/>
    <w:rsid w:val="0038159B"/>
    <w:rsid w:val="00381A90"/>
    <w:rsid w:val="003832D9"/>
    <w:rsid w:val="00384EEF"/>
    <w:rsid w:val="00386173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7830"/>
    <w:rsid w:val="003B26AE"/>
    <w:rsid w:val="003B454D"/>
    <w:rsid w:val="003B4A5F"/>
    <w:rsid w:val="003B55CE"/>
    <w:rsid w:val="003B6E0A"/>
    <w:rsid w:val="003C15C0"/>
    <w:rsid w:val="003C4AD2"/>
    <w:rsid w:val="003D077D"/>
    <w:rsid w:val="003D1283"/>
    <w:rsid w:val="003D37CE"/>
    <w:rsid w:val="003D6B65"/>
    <w:rsid w:val="003E0553"/>
    <w:rsid w:val="003E089C"/>
    <w:rsid w:val="003E0A6A"/>
    <w:rsid w:val="003E13DC"/>
    <w:rsid w:val="003E4ACB"/>
    <w:rsid w:val="003E4CCA"/>
    <w:rsid w:val="003E5F1C"/>
    <w:rsid w:val="003E6C0F"/>
    <w:rsid w:val="003E713A"/>
    <w:rsid w:val="003F0C1C"/>
    <w:rsid w:val="003F1F6A"/>
    <w:rsid w:val="003F274F"/>
    <w:rsid w:val="003F6F21"/>
    <w:rsid w:val="00400224"/>
    <w:rsid w:val="00400786"/>
    <w:rsid w:val="004007CC"/>
    <w:rsid w:val="00406700"/>
    <w:rsid w:val="00412357"/>
    <w:rsid w:val="004171EB"/>
    <w:rsid w:val="004208CD"/>
    <w:rsid w:val="0042492F"/>
    <w:rsid w:val="004263DD"/>
    <w:rsid w:val="00427A29"/>
    <w:rsid w:val="004323FE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61044"/>
    <w:rsid w:val="00461298"/>
    <w:rsid w:val="0046244C"/>
    <w:rsid w:val="00462550"/>
    <w:rsid w:val="00464ECB"/>
    <w:rsid w:val="004708A3"/>
    <w:rsid w:val="00470952"/>
    <w:rsid w:val="00471060"/>
    <w:rsid w:val="00473FCF"/>
    <w:rsid w:val="0047633E"/>
    <w:rsid w:val="0047690E"/>
    <w:rsid w:val="004825EF"/>
    <w:rsid w:val="004840DC"/>
    <w:rsid w:val="00485A18"/>
    <w:rsid w:val="00493B31"/>
    <w:rsid w:val="004956FB"/>
    <w:rsid w:val="00496DCE"/>
    <w:rsid w:val="004A214C"/>
    <w:rsid w:val="004A26BD"/>
    <w:rsid w:val="004A2DE8"/>
    <w:rsid w:val="004A3363"/>
    <w:rsid w:val="004B1A3D"/>
    <w:rsid w:val="004B3352"/>
    <w:rsid w:val="004B474D"/>
    <w:rsid w:val="004B6A64"/>
    <w:rsid w:val="004B6DAC"/>
    <w:rsid w:val="004B6F95"/>
    <w:rsid w:val="004B6FE7"/>
    <w:rsid w:val="004B7857"/>
    <w:rsid w:val="004B7F4B"/>
    <w:rsid w:val="004C22DF"/>
    <w:rsid w:val="004C4ABD"/>
    <w:rsid w:val="004C4CAC"/>
    <w:rsid w:val="004C4F3A"/>
    <w:rsid w:val="004C6382"/>
    <w:rsid w:val="004C6D0D"/>
    <w:rsid w:val="004D629B"/>
    <w:rsid w:val="004D6CEF"/>
    <w:rsid w:val="004E0591"/>
    <w:rsid w:val="004E0670"/>
    <w:rsid w:val="004E0BB8"/>
    <w:rsid w:val="004E3868"/>
    <w:rsid w:val="004E3EE1"/>
    <w:rsid w:val="004E6EA5"/>
    <w:rsid w:val="004E7159"/>
    <w:rsid w:val="004E7C13"/>
    <w:rsid w:val="004F4778"/>
    <w:rsid w:val="00502FC6"/>
    <w:rsid w:val="0050335F"/>
    <w:rsid w:val="005040D9"/>
    <w:rsid w:val="00505D19"/>
    <w:rsid w:val="00506445"/>
    <w:rsid w:val="0051116C"/>
    <w:rsid w:val="00511E33"/>
    <w:rsid w:val="00512B1B"/>
    <w:rsid w:val="005164C2"/>
    <w:rsid w:val="005167E8"/>
    <w:rsid w:val="00517514"/>
    <w:rsid w:val="00524CCA"/>
    <w:rsid w:val="00525442"/>
    <w:rsid w:val="005268A2"/>
    <w:rsid w:val="00530B92"/>
    <w:rsid w:val="00531999"/>
    <w:rsid w:val="005319B0"/>
    <w:rsid w:val="00531DED"/>
    <w:rsid w:val="00533238"/>
    <w:rsid w:val="00534290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4478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39E0"/>
    <w:rsid w:val="005756F9"/>
    <w:rsid w:val="00576D07"/>
    <w:rsid w:val="00581611"/>
    <w:rsid w:val="00582C2A"/>
    <w:rsid w:val="00584E5E"/>
    <w:rsid w:val="00585BA6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96548"/>
    <w:rsid w:val="005A0CF1"/>
    <w:rsid w:val="005A13D8"/>
    <w:rsid w:val="005A20E7"/>
    <w:rsid w:val="005A34F2"/>
    <w:rsid w:val="005A4B2A"/>
    <w:rsid w:val="005A521B"/>
    <w:rsid w:val="005A5F20"/>
    <w:rsid w:val="005A729E"/>
    <w:rsid w:val="005A7D36"/>
    <w:rsid w:val="005B2E14"/>
    <w:rsid w:val="005B3CB7"/>
    <w:rsid w:val="005B6560"/>
    <w:rsid w:val="005B6A17"/>
    <w:rsid w:val="005C1085"/>
    <w:rsid w:val="005C1B1E"/>
    <w:rsid w:val="005C48C8"/>
    <w:rsid w:val="005C4E4F"/>
    <w:rsid w:val="005C5A13"/>
    <w:rsid w:val="005C733D"/>
    <w:rsid w:val="005D2AD7"/>
    <w:rsid w:val="005D6B26"/>
    <w:rsid w:val="005E06C2"/>
    <w:rsid w:val="005E18B6"/>
    <w:rsid w:val="005E5495"/>
    <w:rsid w:val="005E7B22"/>
    <w:rsid w:val="005F0A86"/>
    <w:rsid w:val="005F0D93"/>
    <w:rsid w:val="005F2C46"/>
    <w:rsid w:val="005F6430"/>
    <w:rsid w:val="00600157"/>
    <w:rsid w:val="00603DD8"/>
    <w:rsid w:val="00604703"/>
    <w:rsid w:val="00606757"/>
    <w:rsid w:val="00607B8A"/>
    <w:rsid w:val="00607FDD"/>
    <w:rsid w:val="00611FB5"/>
    <w:rsid w:val="0061241C"/>
    <w:rsid w:val="0061361B"/>
    <w:rsid w:val="00614A31"/>
    <w:rsid w:val="0061571F"/>
    <w:rsid w:val="00615D51"/>
    <w:rsid w:val="00617A65"/>
    <w:rsid w:val="00617A75"/>
    <w:rsid w:val="0062156E"/>
    <w:rsid w:val="0062381E"/>
    <w:rsid w:val="00630ECC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2AD8"/>
    <w:rsid w:val="006623F7"/>
    <w:rsid w:val="006634BF"/>
    <w:rsid w:val="00663708"/>
    <w:rsid w:val="00663D4D"/>
    <w:rsid w:val="00664CF4"/>
    <w:rsid w:val="006650FA"/>
    <w:rsid w:val="00667224"/>
    <w:rsid w:val="006721BC"/>
    <w:rsid w:val="00672705"/>
    <w:rsid w:val="0067384F"/>
    <w:rsid w:val="0067600C"/>
    <w:rsid w:val="00676B4C"/>
    <w:rsid w:val="00676F80"/>
    <w:rsid w:val="0067737D"/>
    <w:rsid w:val="006809CB"/>
    <w:rsid w:val="00681358"/>
    <w:rsid w:val="006817E1"/>
    <w:rsid w:val="00682E07"/>
    <w:rsid w:val="006842BD"/>
    <w:rsid w:val="00684E19"/>
    <w:rsid w:val="00684E42"/>
    <w:rsid w:val="0068768D"/>
    <w:rsid w:val="00690361"/>
    <w:rsid w:val="0069081A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4CEF"/>
    <w:rsid w:val="006B599D"/>
    <w:rsid w:val="006B76E6"/>
    <w:rsid w:val="006C1A8D"/>
    <w:rsid w:val="006C24D0"/>
    <w:rsid w:val="006C426D"/>
    <w:rsid w:val="006D037D"/>
    <w:rsid w:val="006D11B4"/>
    <w:rsid w:val="006D14F6"/>
    <w:rsid w:val="006D19FF"/>
    <w:rsid w:val="006D3671"/>
    <w:rsid w:val="006D49D8"/>
    <w:rsid w:val="006D4CC6"/>
    <w:rsid w:val="006D5E6F"/>
    <w:rsid w:val="006D6A1A"/>
    <w:rsid w:val="006E0092"/>
    <w:rsid w:val="006E15DF"/>
    <w:rsid w:val="006E1785"/>
    <w:rsid w:val="006E4AE1"/>
    <w:rsid w:val="006E5064"/>
    <w:rsid w:val="006E7BFB"/>
    <w:rsid w:val="006F23C8"/>
    <w:rsid w:val="006F3657"/>
    <w:rsid w:val="006F4B0D"/>
    <w:rsid w:val="006F5682"/>
    <w:rsid w:val="006F57D2"/>
    <w:rsid w:val="00702271"/>
    <w:rsid w:val="00702998"/>
    <w:rsid w:val="00705220"/>
    <w:rsid w:val="007054AB"/>
    <w:rsid w:val="00706550"/>
    <w:rsid w:val="00707811"/>
    <w:rsid w:val="00714ED2"/>
    <w:rsid w:val="00720113"/>
    <w:rsid w:val="00720330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55B"/>
    <w:rsid w:val="00741888"/>
    <w:rsid w:val="007451C3"/>
    <w:rsid w:val="0074618A"/>
    <w:rsid w:val="0074655D"/>
    <w:rsid w:val="00747337"/>
    <w:rsid w:val="00755CDD"/>
    <w:rsid w:val="00760CE4"/>
    <w:rsid w:val="00762903"/>
    <w:rsid w:val="00762A7C"/>
    <w:rsid w:val="00763A8A"/>
    <w:rsid w:val="007641A9"/>
    <w:rsid w:val="00765C81"/>
    <w:rsid w:val="00771331"/>
    <w:rsid w:val="0077175E"/>
    <w:rsid w:val="007733ED"/>
    <w:rsid w:val="0077471D"/>
    <w:rsid w:val="00776895"/>
    <w:rsid w:val="00782566"/>
    <w:rsid w:val="00783699"/>
    <w:rsid w:val="00783804"/>
    <w:rsid w:val="0078444D"/>
    <w:rsid w:val="00786B44"/>
    <w:rsid w:val="00786B90"/>
    <w:rsid w:val="00787C19"/>
    <w:rsid w:val="00791056"/>
    <w:rsid w:val="007914E2"/>
    <w:rsid w:val="00792099"/>
    <w:rsid w:val="00793A69"/>
    <w:rsid w:val="00794936"/>
    <w:rsid w:val="00797A52"/>
    <w:rsid w:val="00797BE4"/>
    <w:rsid w:val="007A008F"/>
    <w:rsid w:val="007A05B8"/>
    <w:rsid w:val="007A537B"/>
    <w:rsid w:val="007B0466"/>
    <w:rsid w:val="007B1AED"/>
    <w:rsid w:val="007B2766"/>
    <w:rsid w:val="007B3BC0"/>
    <w:rsid w:val="007B575E"/>
    <w:rsid w:val="007C0634"/>
    <w:rsid w:val="007C276F"/>
    <w:rsid w:val="007C3906"/>
    <w:rsid w:val="007C41AA"/>
    <w:rsid w:val="007C4F1A"/>
    <w:rsid w:val="007C5562"/>
    <w:rsid w:val="007C662E"/>
    <w:rsid w:val="007D21BC"/>
    <w:rsid w:val="007D35DD"/>
    <w:rsid w:val="007D6719"/>
    <w:rsid w:val="007E0F91"/>
    <w:rsid w:val="007E1189"/>
    <w:rsid w:val="007E1A72"/>
    <w:rsid w:val="007E3B61"/>
    <w:rsid w:val="007E5B12"/>
    <w:rsid w:val="007F0FB0"/>
    <w:rsid w:val="007F10A8"/>
    <w:rsid w:val="007F1547"/>
    <w:rsid w:val="007F2A98"/>
    <w:rsid w:val="007F411A"/>
    <w:rsid w:val="007F44F6"/>
    <w:rsid w:val="007F57C6"/>
    <w:rsid w:val="007F654E"/>
    <w:rsid w:val="008017EF"/>
    <w:rsid w:val="00802EC8"/>
    <w:rsid w:val="00803F2F"/>
    <w:rsid w:val="00803F9C"/>
    <w:rsid w:val="008043CD"/>
    <w:rsid w:val="00804B05"/>
    <w:rsid w:val="00804DE3"/>
    <w:rsid w:val="00804E97"/>
    <w:rsid w:val="00804F65"/>
    <w:rsid w:val="00805051"/>
    <w:rsid w:val="00805C83"/>
    <w:rsid w:val="00807054"/>
    <w:rsid w:val="00812393"/>
    <w:rsid w:val="00815513"/>
    <w:rsid w:val="00816756"/>
    <w:rsid w:val="00821C36"/>
    <w:rsid w:val="00824671"/>
    <w:rsid w:val="00825B8A"/>
    <w:rsid w:val="00826AB0"/>
    <w:rsid w:val="00826AD5"/>
    <w:rsid w:val="0082723B"/>
    <w:rsid w:val="0084045E"/>
    <w:rsid w:val="008408F5"/>
    <w:rsid w:val="00844561"/>
    <w:rsid w:val="00845395"/>
    <w:rsid w:val="008458EC"/>
    <w:rsid w:val="00845A20"/>
    <w:rsid w:val="00845A6E"/>
    <w:rsid w:val="00846C7B"/>
    <w:rsid w:val="00847A2B"/>
    <w:rsid w:val="00853010"/>
    <w:rsid w:val="00853A00"/>
    <w:rsid w:val="0085608D"/>
    <w:rsid w:val="00857F4A"/>
    <w:rsid w:val="00865B6C"/>
    <w:rsid w:val="008662C6"/>
    <w:rsid w:val="00866FA7"/>
    <w:rsid w:val="00867412"/>
    <w:rsid w:val="0087005B"/>
    <w:rsid w:val="00873E07"/>
    <w:rsid w:val="00874596"/>
    <w:rsid w:val="008774CB"/>
    <w:rsid w:val="00880643"/>
    <w:rsid w:val="00880752"/>
    <w:rsid w:val="00881CB4"/>
    <w:rsid w:val="0088226A"/>
    <w:rsid w:val="00883F41"/>
    <w:rsid w:val="00884F6E"/>
    <w:rsid w:val="00885B90"/>
    <w:rsid w:val="008865B6"/>
    <w:rsid w:val="00887C65"/>
    <w:rsid w:val="008900F2"/>
    <w:rsid w:val="00892004"/>
    <w:rsid w:val="008933D0"/>
    <w:rsid w:val="008A45E7"/>
    <w:rsid w:val="008A4F7D"/>
    <w:rsid w:val="008A5BA5"/>
    <w:rsid w:val="008A75A4"/>
    <w:rsid w:val="008A7B8F"/>
    <w:rsid w:val="008B1CCE"/>
    <w:rsid w:val="008B4164"/>
    <w:rsid w:val="008B4623"/>
    <w:rsid w:val="008B60E5"/>
    <w:rsid w:val="008B6B57"/>
    <w:rsid w:val="008B72B2"/>
    <w:rsid w:val="008C0EFB"/>
    <w:rsid w:val="008C3B0A"/>
    <w:rsid w:val="008C6A33"/>
    <w:rsid w:val="008C6D8D"/>
    <w:rsid w:val="008C70C9"/>
    <w:rsid w:val="008D0C89"/>
    <w:rsid w:val="008D289A"/>
    <w:rsid w:val="008D313A"/>
    <w:rsid w:val="008D31E0"/>
    <w:rsid w:val="008D463E"/>
    <w:rsid w:val="008D5FC2"/>
    <w:rsid w:val="008D6192"/>
    <w:rsid w:val="008D6FD3"/>
    <w:rsid w:val="008E1E22"/>
    <w:rsid w:val="008E2A3A"/>
    <w:rsid w:val="008E546C"/>
    <w:rsid w:val="008E70E6"/>
    <w:rsid w:val="008E77B4"/>
    <w:rsid w:val="008F1D33"/>
    <w:rsid w:val="008F47F6"/>
    <w:rsid w:val="008F4985"/>
    <w:rsid w:val="008F4C3B"/>
    <w:rsid w:val="008F68E0"/>
    <w:rsid w:val="009001CE"/>
    <w:rsid w:val="00905AA3"/>
    <w:rsid w:val="00905B5A"/>
    <w:rsid w:val="009070BF"/>
    <w:rsid w:val="009073B3"/>
    <w:rsid w:val="00907485"/>
    <w:rsid w:val="0091049B"/>
    <w:rsid w:val="00910A4A"/>
    <w:rsid w:val="00915877"/>
    <w:rsid w:val="00916204"/>
    <w:rsid w:val="00922627"/>
    <w:rsid w:val="009233FD"/>
    <w:rsid w:val="0092464E"/>
    <w:rsid w:val="00925C89"/>
    <w:rsid w:val="009278B9"/>
    <w:rsid w:val="009304B6"/>
    <w:rsid w:val="00931A16"/>
    <w:rsid w:val="0093223C"/>
    <w:rsid w:val="00933AE8"/>
    <w:rsid w:val="0093563E"/>
    <w:rsid w:val="00937C0A"/>
    <w:rsid w:val="00940E7B"/>
    <w:rsid w:val="00940E91"/>
    <w:rsid w:val="00942C78"/>
    <w:rsid w:val="0094310B"/>
    <w:rsid w:val="00943FF4"/>
    <w:rsid w:val="00945BEB"/>
    <w:rsid w:val="00946B82"/>
    <w:rsid w:val="009513BC"/>
    <w:rsid w:val="009516FB"/>
    <w:rsid w:val="0095333C"/>
    <w:rsid w:val="0095408C"/>
    <w:rsid w:val="00956B53"/>
    <w:rsid w:val="009579A0"/>
    <w:rsid w:val="00966861"/>
    <w:rsid w:val="00967370"/>
    <w:rsid w:val="00970AB9"/>
    <w:rsid w:val="00970B94"/>
    <w:rsid w:val="00972E50"/>
    <w:rsid w:val="009777E1"/>
    <w:rsid w:val="00980111"/>
    <w:rsid w:val="00980C3E"/>
    <w:rsid w:val="0098314A"/>
    <w:rsid w:val="00984FF8"/>
    <w:rsid w:val="00985A1E"/>
    <w:rsid w:val="00995664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67C7"/>
    <w:rsid w:val="009D28B4"/>
    <w:rsid w:val="009D4451"/>
    <w:rsid w:val="009E0867"/>
    <w:rsid w:val="009E3457"/>
    <w:rsid w:val="009E3821"/>
    <w:rsid w:val="009E3893"/>
    <w:rsid w:val="009E6BF5"/>
    <w:rsid w:val="009F0E48"/>
    <w:rsid w:val="009F1A61"/>
    <w:rsid w:val="009F2EC5"/>
    <w:rsid w:val="009F3191"/>
    <w:rsid w:val="009F6441"/>
    <w:rsid w:val="009F70D4"/>
    <w:rsid w:val="00A02978"/>
    <w:rsid w:val="00A03F80"/>
    <w:rsid w:val="00A04499"/>
    <w:rsid w:val="00A058B1"/>
    <w:rsid w:val="00A10850"/>
    <w:rsid w:val="00A139AB"/>
    <w:rsid w:val="00A144D0"/>
    <w:rsid w:val="00A16337"/>
    <w:rsid w:val="00A200E2"/>
    <w:rsid w:val="00A2046A"/>
    <w:rsid w:val="00A23D57"/>
    <w:rsid w:val="00A25683"/>
    <w:rsid w:val="00A2736A"/>
    <w:rsid w:val="00A27D69"/>
    <w:rsid w:val="00A30BE1"/>
    <w:rsid w:val="00A36571"/>
    <w:rsid w:val="00A37592"/>
    <w:rsid w:val="00A4367A"/>
    <w:rsid w:val="00A447C8"/>
    <w:rsid w:val="00A46ED0"/>
    <w:rsid w:val="00A543BF"/>
    <w:rsid w:val="00A545C6"/>
    <w:rsid w:val="00A5698F"/>
    <w:rsid w:val="00A62B54"/>
    <w:rsid w:val="00A63294"/>
    <w:rsid w:val="00A654C8"/>
    <w:rsid w:val="00A65E46"/>
    <w:rsid w:val="00A66021"/>
    <w:rsid w:val="00A66DC8"/>
    <w:rsid w:val="00A717F2"/>
    <w:rsid w:val="00A7262C"/>
    <w:rsid w:val="00A732D0"/>
    <w:rsid w:val="00A74F27"/>
    <w:rsid w:val="00A76931"/>
    <w:rsid w:val="00A82013"/>
    <w:rsid w:val="00A82852"/>
    <w:rsid w:val="00A829A7"/>
    <w:rsid w:val="00A84172"/>
    <w:rsid w:val="00A85419"/>
    <w:rsid w:val="00A85466"/>
    <w:rsid w:val="00A87BED"/>
    <w:rsid w:val="00A91E03"/>
    <w:rsid w:val="00A936A4"/>
    <w:rsid w:val="00A9438D"/>
    <w:rsid w:val="00A946DA"/>
    <w:rsid w:val="00A96091"/>
    <w:rsid w:val="00AA12AB"/>
    <w:rsid w:val="00AA4056"/>
    <w:rsid w:val="00AA59AE"/>
    <w:rsid w:val="00AA5DEF"/>
    <w:rsid w:val="00AA6518"/>
    <w:rsid w:val="00AB0E00"/>
    <w:rsid w:val="00AB2CE7"/>
    <w:rsid w:val="00AB3A49"/>
    <w:rsid w:val="00AB4393"/>
    <w:rsid w:val="00AC0D81"/>
    <w:rsid w:val="00AC28C9"/>
    <w:rsid w:val="00AC6768"/>
    <w:rsid w:val="00AD2204"/>
    <w:rsid w:val="00AD56F9"/>
    <w:rsid w:val="00AD58CE"/>
    <w:rsid w:val="00AD6D1C"/>
    <w:rsid w:val="00AD7BD8"/>
    <w:rsid w:val="00AE1093"/>
    <w:rsid w:val="00AE1A26"/>
    <w:rsid w:val="00AE2872"/>
    <w:rsid w:val="00AE29E1"/>
    <w:rsid w:val="00AE3DBC"/>
    <w:rsid w:val="00AE5B51"/>
    <w:rsid w:val="00AE7BE4"/>
    <w:rsid w:val="00AF22BB"/>
    <w:rsid w:val="00AF2C62"/>
    <w:rsid w:val="00AF43A3"/>
    <w:rsid w:val="00AF6F01"/>
    <w:rsid w:val="00B040A1"/>
    <w:rsid w:val="00B0445B"/>
    <w:rsid w:val="00B05622"/>
    <w:rsid w:val="00B118FB"/>
    <w:rsid w:val="00B15959"/>
    <w:rsid w:val="00B225EA"/>
    <w:rsid w:val="00B227F7"/>
    <w:rsid w:val="00B26BF8"/>
    <w:rsid w:val="00B26F88"/>
    <w:rsid w:val="00B30DB5"/>
    <w:rsid w:val="00B31F91"/>
    <w:rsid w:val="00B3264F"/>
    <w:rsid w:val="00B32856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67C3A"/>
    <w:rsid w:val="00B75160"/>
    <w:rsid w:val="00B7642E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A267B"/>
    <w:rsid w:val="00BA4893"/>
    <w:rsid w:val="00BA4A08"/>
    <w:rsid w:val="00BA4CEC"/>
    <w:rsid w:val="00BA68E7"/>
    <w:rsid w:val="00BB2013"/>
    <w:rsid w:val="00BB4ACF"/>
    <w:rsid w:val="00BC05AE"/>
    <w:rsid w:val="00BC06A2"/>
    <w:rsid w:val="00BC10D8"/>
    <w:rsid w:val="00BC1E24"/>
    <w:rsid w:val="00BC4A9A"/>
    <w:rsid w:val="00BC6B72"/>
    <w:rsid w:val="00BC7A10"/>
    <w:rsid w:val="00BD113A"/>
    <w:rsid w:val="00BD249D"/>
    <w:rsid w:val="00BD751F"/>
    <w:rsid w:val="00BE14C2"/>
    <w:rsid w:val="00BE2D10"/>
    <w:rsid w:val="00BF152C"/>
    <w:rsid w:val="00BF19B8"/>
    <w:rsid w:val="00BF3FC0"/>
    <w:rsid w:val="00BF53C3"/>
    <w:rsid w:val="00BF72F9"/>
    <w:rsid w:val="00C0101F"/>
    <w:rsid w:val="00C01D23"/>
    <w:rsid w:val="00C0232A"/>
    <w:rsid w:val="00C0237D"/>
    <w:rsid w:val="00C03616"/>
    <w:rsid w:val="00C04135"/>
    <w:rsid w:val="00C06672"/>
    <w:rsid w:val="00C104F8"/>
    <w:rsid w:val="00C110D2"/>
    <w:rsid w:val="00C14572"/>
    <w:rsid w:val="00C14797"/>
    <w:rsid w:val="00C212DB"/>
    <w:rsid w:val="00C22FFF"/>
    <w:rsid w:val="00C239F4"/>
    <w:rsid w:val="00C248E8"/>
    <w:rsid w:val="00C24F64"/>
    <w:rsid w:val="00C25A26"/>
    <w:rsid w:val="00C26878"/>
    <w:rsid w:val="00C3062F"/>
    <w:rsid w:val="00C3240F"/>
    <w:rsid w:val="00C33AEC"/>
    <w:rsid w:val="00C33C8C"/>
    <w:rsid w:val="00C34797"/>
    <w:rsid w:val="00C352DC"/>
    <w:rsid w:val="00C40301"/>
    <w:rsid w:val="00C42404"/>
    <w:rsid w:val="00C43D4E"/>
    <w:rsid w:val="00C44AD9"/>
    <w:rsid w:val="00C47244"/>
    <w:rsid w:val="00C53678"/>
    <w:rsid w:val="00C54E04"/>
    <w:rsid w:val="00C55703"/>
    <w:rsid w:val="00C565BD"/>
    <w:rsid w:val="00C56E79"/>
    <w:rsid w:val="00C60846"/>
    <w:rsid w:val="00C64AA1"/>
    <w:rsid w:val="00C65266"/>
    <w:rsid w:val="00C7347F"/>
    <w:rsid w:val="00C74401"/>
    <w:rsid w:val="00C747A6"/>
    <w:rsid w:val="00C75A04"/>
    <w:rsid w:val="00C81A1D"/>
    <w:rsid w:val="00C853B5"/>
    <w:rsid w:val="00C86710"/>
    <w:rsid w:val="00C867A9"/>
    <w:rsid w:val="00C8733B"/>
    <w:rsid w:val="00C90EA5"/>
    <w:rsid w:val="00C92F4D"/>
    <w:rsid w:val="00C93D5F"/>
    <w:rsid w:val="00C9480C"/>
    <w:rsid w:val="00C965E5"/>
    <w:rsid w:val="00C96CB4"/>
    <w:rsid w:val="00C97682"/>
    <w:rsid w:val="00C97A5E"/>
    <w:rsid w:val="00CA0A36"/>
    <w:rsid w:val="00CA17D4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8A6"/>
    <w:rsid w:val="00CB7A86"/>
    <w:rsid w:val="00CC1AFF"/>
    <w:rsid w:val="00CC2269"/>
    <w:rsid w:val="00CC3663"/>
    <w:rsid w:val="00CC4BC4"/>
    <w:rsid w:val="00CC542A"/>
    <w:rsid w:val="00CC55AB"/>
    <w:rsid w:val="00CC66EA"/>
    <w:rsid w:val="00CC766F"/>
    <w:rsid w:val="00CD5512"/>
    <w:rsid w:val="00CD63CD"/>
    <w:rsid w:val="00CD651C"/>
    <w:rsid w:val="00CD6AFC"/>
    <w:rsid w:val="00CE0D89"/>
    <w:rsid w:val="00CE313D"/>
    <w:rsid w:val="00CE32BD"/>
    <w:rsid w:val="00CE361A"/>
    <w:rsid w:val="00CE46C5"/>
    <w:rsid w:val="00CE49E3"/>
    <w:rsid w:val="00CE6E78"/>
    <w:rsid w:val="00CF5920"/>
    <w:rsid w:val="00CF5C19"/>
    <w:rsid w:val="00CF6324"/>
    <w:rsid w:val="00CF6519"/>
    <w:rsid w:val="00CF795F"/>
    <w:rsid w:val="00D0128B"/>
    <w:rsid w:val="00D01F62"/>
    <w:rsid w:val="00D05D61"/>
    <w:rsid w:val="00D074ED"/>
    <w:rsid w:val="00D07D32"/>
    <w:rsid w:val="00D11F87"/>
    <w:rsid w:val="00D12808"/>
    <w:rsid w:val="00D146E6"/>
    <w:rsid w:val="00D14E6D"/>
    <w:rsid w:val="00D17F3A"/>
    <w:rsid w:val="00D20D11"/>
    <w:rsid w:val="00D212D4"/>
    <w:rsid w:val="00D234BF"/>
    <w:rsid w:val="00D238CF"/>
    <w:rsid w:val="00D23942"/>
    <w:rsid w:val="00D257E1"/>
    <w:rsid w:val="00D25A51"/>
    <w:rsid w:val="00D26B45"/>
    <w:rsid w:val="00D26B96"/>
    <w:rsid w:val="00D3086D"/>
    <w:rsid w:val="00D3179E"/>
    <w:rsid w:val="00D31CAD"/>
    <w:rsid w:val="00D32AB3"/>
    <w:rsid w:val="00D33CE4"/>
    <w:rsid w:val="00D35503"/>
    <w:rsid w:val="00D45882"/>
    <w:rsid w:val="00D50A59"/>
    <w:rsid w:val="00D52FEB"/>
    <w:rsid w:val="00D5563A"/>
    <w:rsid w:val="00D56D7D"/>
    <w:rsid w:val="00D601D2"/>
    <w:rsid w:val="00D6169E"/>
    <w:rsid w:val="00D61B69"/>
    <w:rsid w:val="00D65460"/>
    <w:rsid w:val="00D6594B"/>
    <w:rsid w:val="00D6655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2D37"/>
    <w:rsid w:val="00D87BDE"/>
    <w:rsid w:val="00D90708"/>
    <w:rsid w:val="00D938A7"/>
    <w:rsid w:val="00D97A27"/>
    <w:rsid w:val="00D97E18"/>
    <w:rsid w:val="00DA20EB"/>
    <w:rsid w:val="00DA3317"/>
    <w:rsid w:val="00DA51CC"/>
    <w:rsid w:val="00DA601B"/>
    <w:rsid w:val="00DA6724"/>
    <w:rsid w:val="00DA7B06"/>
    <w:rsid w:val="00DB4ED2"/>
    <w:rsid w:val="00DC1B2D"/>
    <w:rsid w:val="00DC2357"/>
    <w:rsid w:val="00DC386D"/>
    <w:rsid w:val="00DC4829"/>
    <w:rsid w:val="00DC4F40"/>
    <w:rsid w:val="00DD1211"/>
    <w:rsid w:val="00DD137E"/>
    <w:rsid w:val="00DD7856"/>
    <w:rsid w:val="00DE1E7C"/>
    <w:rsid w:val="00DF0815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06EF6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2F15"/>
    <w:rsid w:val="00E2694C"/>
    <w:rsid w:val="00E33C1D"/>
    <w:rsid w:val="00E36DAF"/>
    <w:rsid w:val="00E37556"/>
    <w:rsid w:val="00E4003D"/>
    <w:rsid w:val="00E42ED2"/>
    <w:rsid w:val="00E44372"/>
    <w:rsid w:val="00E44A13"/>
    <w:rsid w:val="00E4799D"/>
    <w:rsid w:val="00E502B0"/>
    <w:rsid w:val="00E50FA1"/>
    <w:rsid w:val="00E51E70"/>
    <w:rsid w:val="00E52559"/>
    <w:rsid w:val="00E5304F"/>
    <w:rsid w:val="00E57A2D"/>
    <w:rsid w:val="00E57F09"/>
    <w:rsid w:val="00E61BCD"/>
    <w:rsid w:val="00E630D6"/>
    <w:rsid w:val="00E63965"/>
    <w:rsid w:val="00E64EA4"/>
    <w:rsid w:val="00E6697C"/>
    <w:rsid w:val="00E70888"/>
    <w:rsid w:val="00E73EA2"/>
    <w:rsid w:val="00E74D77"/>
    <w:rsid w:val="00E75ED8"/>
    <w:rsid w:val="00E77CC0"/>
    <w:rsid w:val="00E81343"/>
    <w:rsid w:val="00E82135"/>
    <w:rsid w:val="00E8229D"/>
    <w:rsid w:val="00E83A08"/>
    <w:rsid w:val="00E92638"/>
    <w:rsid w:val="00E94846"/>
    <w:rsid w:val="00E94D34"/>
    <w:rsid w:val="00E95482"/>
    <w:rsid w:val="00E9782D"/>
    <w:rsid w:val="00EA044B"/>
    <w:rsid w:val="00EA1232"/>
    <w:rsid w:val="00EA14D6"/>
    <w:rsid w:val="00EA4BA4"/>
    <w:rsid w:val="00EA4CEE"/>
    <w:rsid w:val="00EA5567"/>
    <w:rsid w:val="00EA7320"/>
    <w:rsid w:val="00EB0277"/>
    <w:rsid w:val="00EB1E91"/>
    <w:rsid w:val="00EB2FCC"/>
    <w:rsid w:val="00EB43A4"/>
    <w:rsid w:val="00EB4400"/>
    <w:rsid w:val="00EB500C"/>
    <w:rsid w:val="00EB5745"/>
    <w:rsid w:val="00EB6CEF"/>
    <w:rsid w:val="00EB78DD"/>
    <w:rsid w:val="00EB7D1E"/>
    <w:rsid w:val="00EC0137"/>
    <w:rsid w:val="00EC07E8"/>
    <w:rsid w:val="00EC0A86"/>
    <w:rsid w:val="00EC63E8"/>
    <w:rsid w:val="00ED0435"/>
    <w:rsid w:val="00ED1880"/>
    <w:rsid w:val="00ED2484"/>
    <w:rsid w:val="00ED434D"/>
    <w:rsid w:val="00ED5142"/>
    <w:rsid w:val="00ED5B9D"/>
    <w:rsid w:val="00ED7603"/>
    <w:rsid w:val="00ED7678"/>
    <w:rsid w:val="00EE1E44"/>
    <w:rsid w:val="00EE2F26"/>
    <w:rsid w:val="00EE3B17"/>
    <w:rsid w:val="00EE3B90"/>
    <w:rsid w:val="00EE5868"/>
    <w:rsid w:val="00EE6E4E"/>
    <w:rsid w:val="00EF331E"/>
    <w:rsid w:val="00EF5118"/>
    <w:rsid w:val="00EF52FF"/>
    <w:rsid w:val="00EF5C18"/>
    <w:rsid w:val="00EF6BA0"/>
    <w:rsid w:val="00EF73A3"/>
    <w:rsid w:val="00EF7471"/>
    <w:rsid w:val="00F034BD"/>
    <w:rsid w:val="00F04FBC"/>
    <w:rsid w:val="00F07B09"/>
    <w:rsid w:val="00F12BC7"/>
    <w:rsid w:val="00F161A4"/>
    <w:rsid w:val="00F16305"/>
    <w:rsid w:val="00F16370"/>
    <w:rsid w:val="00F171FC"/>
    <w:rsid w:val="00F26124"/>
    <w:rsid w:val="00F275BB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2F6F"/>
    <w:rsid w:val="00F43826"/>
    <w:rsid w:val="00F45874"/>
    <w:rsid w:val="00F45DC8"/>
    <w:rsid w:val="00F52016"/>
    <w:rsid w:val="00F526CA"/>
    <w:rsid w:val="00F5339E"/>
    <w:rsid w:val="00F53C32"/>
    <w:rsid w:val="00F54B09"/>
    <w:rsid w:val="00F55EE6"/>
    <w:rsid w:val="00F56090"/>
    <w:rsid w:val="00F56381"/>
    <w:rsid w:val="00F57D09"/>
    <w:rsid w:val="00F57EEB"/>
    <w:rsid w:val="00F6061F"/>
    <w:rsid w:val="00F703D1"/>
    <w:rsid w:val="00F73BC0"/>
    <w:rsid w:val="00F75A6D"/>
    <w:rsid w:val="00F77704"/>
    <w:rsid w:val="00F8038A"/>
    <w:rsid w:val="00F838A6"/>
    <w:rsid w:val="00F84DC8"/>
    <w:rsid w:val="00F851AE"/>
    <w:rsid w:val="00F85F46"/>
    <w:rsid w:val="00F869EA"/>
    <w:rsid w:val="00F872FE"/>
    <w:rsid w:val="00F874B1"/>
    <w:rsid w:val="00F92775"/>
    <w:rsid w:val="00F929E6"/>
    <w:rsid w:val="00F93B79"/>
    <w:rsid w:val="00F955A5"/>
    <w:rsid w:val="00F958F1"/>
    <w:rsid w:val="00F977B6"/>
    <w:rsid w:val="00FA05CD"/>
    <w:rsid w:val="00FA0A7D"/>
    <w:rsid w:val="00FA2DEA"/>
    <w:rsid w:val="00FA447E"/>
    <w:rsid w:val="00FB0759"/>
    <w:rsid w:val="00FB09F9"/>
    <w:rsid w:val="00FB1E22"/>
    <w:rsid w:val="00FB2682"/>
    <w:rsid w:val="00FB28E7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3D57"/>
    <w:rsid w:val="00FD4337"/>
    <w:rsid w:val="00FD460D"/>
    <w:rsid w:val="00FD4F87"/>
    <w:rsid w:val="00FD586F"/>
    <w:rsid w:val="00FD5AE2"/>
    <w:rsid w:val="00FD5C83"/>
    <w:rsid w:val="00FE0CE4"/>
    <w:rsid w:val="00FE1942"/>
    <w:rsid w:val="00FE1FF9"/>
    <w:rsid w:val="00FE27E9"/>
    <w:rsid w:val="00FE2849"/>
    <w:rsid w:val="00FE2914"/>
    <w:rsid w:val="00FE5908"/>
    <w:rsid w:val="00FE7EEB"/>
    <w:rsid w:val="00FF33ED"/>
    <w:rsid w:val="00FF40B0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E7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80424"/>
    <w:pPr>
      <w:spacing w:after="100"/>
      <w:ind w:left="220"/>
    </w:pPr>
  </w:style>
  <w:style w:type="paragraph" w:styleId="Spistreci6">
    <w:name w:val="toc 6"/>
    <w:basedOn w:val="Normalny"/>
    <w:next w:val="Normalny"/>
    <w:autoRedefine/>
    <w:uiPriority w:val="39"/>
    <w:unhideWhenUsed/>
    <w:rsid w:val="0038042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380424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%2035wog.sekretariat@ron.mil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35wog.szp4@ron.mil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5wog/proceedings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35wog.wp.mil.pl/pl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5wog/proceedings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A9C4F-D4D2-4E1A-BC9A-8B16480F04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9862</Words>
  <Characters>59178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6</cp:revision>
  <cp:lastPrinted>2024-12-11T10:28:00Z</cp:lastPrinted>
  <dcterms:created xsi:type="dcterms:W3CDTF">2024-12-13T08:06:00Z</dcterms:created>
  <dcterms:modified xsi:type="dcterms:W3CDTF">2024-12-13T08:08:00Z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b9f163e6-3e81-4dd3-ba99-1e9d3525d2f2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