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CB" w:rsidRPr="004F6144" w:rsidRDefault="00921139" w:rsidP="004F6144">
      <w:pPr>
        <w:jc w:val="right"/>
        <w:rPr>
          <w:rFonts w:ascii="Arial Narrow" w:hAnsi="Arial Narrow"/>
          <w:b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Pr="00E907EE">
        <w:rPr>
          <w:rFonts w:ascii="Arial Narrow" w:hAnsi="Arial Narrow"/>
          <w:sz w:val="24"/>
          <w:szCs w:val="24"/>
        </w:rPr>
        <w:tab/>
      </w:r>
      <w:r w:rsidR="004F6144" w:rsidRPr="004F6144">
        <w:rPr>
          <w:rFonts w:ascii="Arial Narrow" w:hAnsi="Arial Narrow"/>
          <w:b/>
          <w:sz w:val="24"/>
          <w:szCs w:val="24"/>
        </w:rPr>
        <w:t>Załącznik nr 1 do Zapytania ofertowego</w:t>
      </w:r>
    </w:p>
    <w:p w:rsidR="00921139" w:rsidRPr="00E907EE" w:rsidRDefault="00921139" w:rsidP="00E43FCB">
      <w:pPr>
        <w:jc w:val="center"/>
        <w:rPr>
          <w:rFonts w:ascii="Arial Narrow" w:hAnsi="Arial Narrow"/>
          <w:b/>
          <w:sz w:val="24"/>
          <w:szCs w:val="24"/>
        </w:rPr>
      </w:pPr>
      <w:r w:rsidRPr="00E907EE">
        <w:rPr>
          <w:rFonts w:ascii="Arial Narrow" w:hAnsi="Arial Narrow"/>
          <w:b/>
          <w:sz w:val="24"/>
          <w:szCs w:val="24"/>
        </w:rPr>
        <w:t>OPIS PRZEDMIOTU ZAMÓWIENIA</w:t>
      </w:r>
    </w:p>
    <w:p w:rsidR="00921139" w:rsidRPr="00E907EE" w:rsidRDefault="00921139" w:rsidP="001F5E4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Opis przedmiotu zamówienia:</w:t>
      </w:r>
    </w:p>
    <w:p w:rsidR="00921139" w:rsidRPr="00E907EE" w:rsidRDefault="00F61949" w:rsidP="001F5E4F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Przedmiotem zamówienia jest dostawa olejów smarowych i smarów dla taboru autobusowego Spółki:</w:t>
      </w:r>
    </w:p>
    <w:p w:rsidR="00F61949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Podane ilości w przedstawionym Zestawieniu Asortymentowo-Ilościowym</w:t>
      </w:r>
      <w:r w:rsidR="00E43FCB">
        <w:rPr>
          <w:rFonts w:ascii="Arial Narrow" w:hAnsi="Arial Narrow"/>
          <w:sz w:val="24"/>
          <w:szCs w:val="24"/>
        </w:rPr>
        <w:t xml:space="preserve"> (Tabela nr 1, 2 i 3)</w:t>
      </w:r>
      <w:r w:rsidRPr="00E907EE">
        <w:rPr>
          <w:rFonts w:ascii="Arial Narrow" w:hAnsi="Arial Narrow"/>
          <w:sz w:val="24"/>
          <w:szCs w:val="24"/>
        </w:rPr>
        <w:t xml:space="preserve">  określają szacunkowe potrzeby w okresie 12 miesięcy, nie stanowią zobowiązań do zakupów w podanych ilościach.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Zamawiający zastrzega sobie możliwość zmiany ilości poszczególnych pozycji w zależności </w:t>
      </w:r>
      <w:r w:rsidR="00822CE9" w:rsidRPr="00E907EE">
        <w:rPr>
          <w:rFonts w:ascii="Arial Narrow" w:hAnsi="Arial Narrow"/>
          <w:sz w:val="24"/>
          <w:szCs w:val="24"/>
        </w:rPr>
        <w:t xml:space="preserve">    </w:t>
      </w:r>
      <w:r w:rsidRPr="00E907EE">
        <w:rPr>
          <w:rFonts w:ascii="Arial Narrow" w:hAnsi="Arial Narrow"/>
          <w:sz w:val="24"/>
          <w:szCs w:val="24"/>
        </w:rPr>
        <w:t>od aktualnego zapotrzebowania.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>Zamówienia na dostawę, zgodnie z zapotrzebowaniem Zamawiającego zostanie wysłane drogą mailową. Czas realizacji zamówienia – do 48 godzin</w:t>
      </w:r>
      <w:r w:rsidR="00E907EE">
        <w:rPr>
          <w:rFonts w:ascii="Arial Narrow" w:hAnsi="Arial Narrow"/>
          <w:sz w:val="24"/>
          <w:szCs w:val="24"/>
        </w:rPr>
        <w:t xml:space="preserve"> od przesłania zamówienia</w:t>
      </w:r>
      <w:r w:rsidRPr="00E907EE">
        <w:rPr>
          <w:rFonts w:ascii="Arial Narrow" w:hAnsi="Arial Narrow"/>
          <w:sz w:val="24"/>
          <w:szCs w:val="24"/>
        </w:rPr>
        <w:t>.</w:t>
      </w:r>
    </w:p>
    <w:p w:rsidR="00A7414F" w:rsidRPr="00E907EE" w:rsidRDefault="00A7414F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Dostawy wymienionego </w:t>
      </w:r>
      <w:r w:rsidR="00003B8A" w:rsidRPr="00E907EE">
        <w:rPr>
          <w:rFonts w:ascii="Arial Narrow" w:hAnsi="Arial Narrow"/>
          <w:sz w:val="24"/>
          <w:szCs w:val="24"/>
        </w:rPr>
        <w:t xml:space="preserve">w zamówieniu asortymentu Wykonawca powinien dostarczać </w:t>
      </w:r>
      <w:r w:rsidR="00822CE9" w:rsidRPr="00E907EE">
        <w:rPr>
          <w:rFonts w:ascii="Arial Narrow" w:hAnsi="Arial Narrow"/>
          <w:sz w:val="24"/>
          <w:szCs w:val="24"/>
        </w:rPr>
        <w:t xml:space="preserve">            </w:t>
      </w:r>
      <w:r w:rsidR="00003B8A" w:rsidRPr="00E907EE">
        <w:rPr>
          <w:rFonts w:ascii="Arial Narrow" w:hAnsi="Arial Narrow"/>
          <w:sz w:val="24"/>
          <w:szCs w:val="24"/>
        </w:rPr>
        <w:t xml:space="preserve">na własny koszt oraz na własną odpowiedzialność do siedziby Zamawiającego wyłącznie </w:t>
      </w:r>
      <w:r w:rsidR="001F5E4F" w:rsidRPr="00E907EE">
        <w:rPr>
          <w:rFonts w:ascii="Arial Narrow" w:hAnsi="Arial Narrow"/>
          <w:sz w:val="24"/>
          <w:szCs w:val="24"/>
        </w:rPr>
        <w:t xml:space="preserve">             </w:t>
      </w:r>
      <w:r w:rsidR="00003B8A" w:rsidRPr="00E907EE">
        <w:rPr>
          <w:rFonts w:ascii="Arial Narrow" w:hAnsi="Arial Narrow"/>
          <w:sz w:val="24"/>
          <w:szCs w:val="24"/>
        </w:rPr>
        <w:t>w firmowych opakowaniach producenta.</w:t>
      </w:r>
      <w:r w:rsidR="00287C3E">
        <w:rPr>
          <w:rFonts w:ascii="Arial Narrow" w:hAnsi="Arial Narrow"/>
          <w:sz w:val="24"/>
          <w:szCs w:val="24"/>
        </w:rPr>
        <w:t xml:space="preserve"> Jeżeli dostawca nie będzie dysponował pojazdem umożliwiającym rozładunek dostarczonego towaru, rozładunku dokona Zamawiający. </w:t>
      </w:r>
    </w:p>
    <w:p w:rsidR="005542BC" w:rsidRDefault="00287C3E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</w:t>
      </w:r>
      <w:r w:rsidR="00F41920">
        <w:rPr>
          <w:rFonts w:ascii="Arial Narrow" w:hAnsi="Arial Narrow"/>
          <w:sz w:val="24"/>
          <w:szCs w:val="24"/>
        </w:rPr>
        <w:t xml:space="preserve"> dostawy musi odpowiadać parame</w:t>
      </w:r>
      <w:r>
        <w:rPr>
          <w:rFonts w:ascii="Arial Narrow" w:hAnsi="Arial Narrow"/>
          <w:sz w:val="24"/>
          <w:szCs w:val="24"/>
        </w:rPr>
        <w:t>t</w:t>
      </w:r>
      <w:r w:rsidR="00F41920">
        <w:rPr>
          <w:rFonts w:ascii="Arial Narrow" w:hAnsi="Arial Narrow"/>
          <w:sz w:val="24"/>
          <w:szCs w:val="24"/>
        </w:rPr>
        <w:t>rom podanym w specyfikacji</w:t>
      </w:r>
      <w:r w:rsidR="00C1201C">
        <w:rPr>
          <w:rFonts w:ascii="Arial Narrow" w:hAnsi="Arial Narrow"/>
          <w:sz w:val="24"/>
          <w:szCs w:val="24"/>
        </w:rPr>
        <w:t xml:space="preserve"> w Zestawieniu asort</w:t>
      </w:r>
      <w:r w:rsidR="00F41920">
        <w:rPr>
          <w:rFonts w:ascii="Arial Narrow" w:hAnsi="Arial Narrow"/>
          <w:sz w:val="24"/>
          <w:szCs w:val="24"/>
        </w:rPr>
        <w:t>ymentowo-ilościowym</w:t>
      </w:r>
      <w:r w:rsidR="00C1201C">
        <w:rPr>
          <w:rFonts w:ascii="Arial Narrow" w:hAnsi="Arial Narrow"/>
          <w:sz w:val="24"/>
          <w:szCs w:val="24"/>
        </w:rPr>
        <w:t xml:space="preserve">, </w:t>
      </w:r>
      <w:r w:rsidR="00F41920">
        <w:rPr>
          <w:rFonts w:ascii="Arial Narrow" w:hAnsi="Arial Narrow"/>
          <w:sz w:val="24"/>
          <w:szCs w:val="24"/>
        </w:rPr>
        <w:t>oraz powinien posiadać dopuszczenia producenta i</w:t>
      </w:r>
      <w:r w:rsidR="00003B8A" w:rsidRPr="00E907EE">
        <w:rPr>
          <w:rFonts w:ascii="Arial Narrow" w:hAnsi="Arial Narrow"/>
          <w:sz w:val="24"/>
          <w:szCs w:val="24"/>
        </w:rPr>
        <w:t xml:space="preserve"> stosowne atesty.</w:t>
      </w:r>
      <w:r w:rsidR="00266D62" w:rsidRPr="00266D62">
        <w:rPr>
          <w:rFonts w:ascii="Arial Narrow" w:hAnsi="Arial Narrow"/>
          <w:sz w:val="24"/>
          <w:szCs w:val="24"/>
        </w:rPr>
        <w:t xml:space="preserve"> </w:t>
      </w:r>
      <w:r w:rsidR="00266D62">
        <w:rPr>
          <w:rFonts w:ascii="Arial Narrow" w:hAnsi="Arial Narrow"/>
          <w:sz w:val="24"/>
          <w:szCs w:val="24"/>
        </w:rPr>
        <w:t>Przy każdej dostawie wymagane jest świadectwo jakości dostarczanych produktów.</w:t>
      </w:r>
    </w:p>
    <w:p w:rsidR="00266D62" w:rsidRDefault="005542BC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="00417861">
        <w:rPr>
          <w:rFonts w:ascii="Arial Narrow" w:hAnsi="Arial Narrow"/>
          <w:sz w:val="24"/>
          <w:szCs w:val="24"/>
        </w:rPr>
        <w:t>jest zobowiązany do dostarczenia kart charakterystyki produktów oraz ich aktualizacji w trakcie trwania umowy.</w:t>
      </w:r>
    </w:p>
    <w:p w:rsidR="00F41920" w:rsidRPr="00E907EE" w:rsidRDefault="00F41920" w:rsidP="00266D6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dopuszcza produkt równoważny, zgodny ze specyfikacją. </w:t>
      </w:r>
    </w:p>
    <w:p w:rsidR="00266D62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66D62">
        <w:rPr>
          <w:rFonts w:ascii="Arial Narrow" w:hAnsi="Arial Narrow"/>
          <w:sz w:val="24"/>
          <w:szCs w:val="24"/>
        </w:rPr>
        <w:t xml:space="preserve"> Wraz </w:t>
      </w:r>
      <w:r w:rsidR="00266D62" w:rsidRPr="00266D62">
        <w:rPr>
          <w:rFonts w:ascii="Arial Narrow" w:hAnsi="Arial Narrow"/>
          <w:sz w:val="24"/>
          <w:szCs w:val="24"/>
        </w:rPr>
        <w:t>z</w:t>
      </w:r>
      <w:r w:rsidRPr="00266D62">
        <w:rPr>
          <w:rFonts w:ascii="Arial Narrow" w:hAnsi="Arial Narrow"/>
          <w:sz w:val="24"/>
          <w:szCs w:val="24"/>
        </w:rPr>
        <w:t xml:space="preserve"> dostawą  Wykonawca </w:t>
      </w:r>
      <w:r w:rsidR="00B07C65" w:rsidRPr="00266D62">
        <w:rPr>
          <w:rFonts w:ascii="Arial Narrow" w:hAnsi="Arial Narrow"/>
          <w:sz w:val="24"/>
          <w:szCs w:val="24"/>
        </w:rPr>
        <w:t xml:space="preserve">dokona zgłoszenia na PUESC </w:t>
      </w:r>
      <w:r w:rsidR="00BE6824">
        <w:rPr>
          <w:rFonts w:ascii="Arial Narrow" w:hAnsi="Arial Narrow"/>
          <w:sz w:val="24"/>
          <w:szCs w:val="24"/>
        </w:rPr>
        <w:t>przewozu</w:t>
      </w:r>
      <w:r w:rsidR="00287C3E">
        <w:rPr>
          <w:rFonts w:ascii="Arial Narrow" w:hAnsi="Arial Narrow"/>
          <w:sz w:val="24"/>
          <w:szCs w:val="24"/>
        </w:rPr>
        <w:t xml:space="preserve"> produktów ujętych w   w</w:t>
      </w:r>
      <w:r w:rsidR="00B07C65" w:rsidRPr="00266D62">
        <w:rPr>
          <w:rFonts w:ascii="Arial Narrow" w:hAnsi="Arial Narrow"/>
          <w:sz w:val="24"/>
          <w:szCs w:val="24"/>
        </w:rPr>
        <w:t>ykazie towarów obj</w:t>
      </w:r>
      <w:r w:rsidR="00266D62" w:rsidRPr="00266D62">
        <w:rPr>
          <w:rFonts w:ascii="Arial Narrow" w:hAnsi="Arial Narrow"/>
          <w:sz w:val="24"/>
          <w:szCs w:val="24"/>
        </w:rPr>
        <w:t>ę</w:t>
      </w:r>
      <w:r w:rsidR="00B07C65" w:rsidRPr="00266D62">
        <w:rPr>
          <w:rFonts w:ascii="Arial Narrow" w:hAnsi="Arial Narrow"/>
          <w:sz w:val="24"/>
          <w:szCs w:val="24"/>
        </w:rPr>
        <w:t>tych systemem monitorowania</w:t>
      </w:r>
      <w:r w:rsidR="00266D62" w:rsidRPr="00266D62">
        <w:rPr>
          <w:rFonts w:ascii="Arial Narrow" w:hAnsi="Arial Narrow"/>
          <w:sz w:val="24"/>
          <w:szCs w:val="24"/>
        </w:rPr>
        <w:t xml:space="preserve"> (Dz. U. z 2017 r.,poz.708). </w:t>
      </w:r>
    </w:p>
    <w:p w:rsidR="00003B8A" w:rsidRPr="00266D62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66D62">
        <w:rPr>
          <w:rFonts w:ascii="Arial Narrow" w:hAnsi="Arial Narrow"/>
          <w:sz w:val="24"/>
          <w:szCs w:val="24"/>
        </w:rPr>
        <w:t>Cena za 1 litr olej</w:t>
      </w:r>
      <w:r w:rsidR="00E907EE" w:rsidRPr="00266D62">
        <w:rPr>
          <w:rFonts w:ascii="Arial Narrow" w:hAnsi="Arial Narrow"/>
          <w:sz w:val="24"/>
          <w:szCs w:val="24"/>
        </w:rPr>
        <w:t xml:space="preserve">u oraz </w:t>
      </w:r>
      <w:r w:rsidRPr="00266D62">
        <w:rPr>
          <w:rFonts w:ascii="Arial Narrow" w:hAnsi="Arial Narrow"/>
          <w:sz w:val="24"/>
          <w:szCs w:val="24"/>
        </w:rPr>
        <w:t xml:space="preserve"> 1 kilogram smaru </w:t>
      </w:r>
      <w:r w:rsidR="00E907EE" w:rsidRPr="00266D62">
        <w:rPr>
          <w:rFonts w:ascii="Arial Narrow" w:hAnsi="Arial Narrow"/>
          <w:sz w:val="24"/>
          <w:szCs w:val="24"/>
        </w:rPr>
        <w:t>jest</w:t>
      </w:r>
      <w:r w:rsidRPr="00266D62">
        <w:rPr>
          <w:rFonts w:ascii="Arial Narrow" w:hAnsi="Arial Narrow"/>
          <w:sz w:val="24"/>
          <w:szCs w:val="24"/>
        </w:rPr>
        <w:t xml:space="preserve"> niezmienna przez </w:t>
      </w:r>
      <w:r w:rsidR="00E907EE" w:rsidRPr="00266D62">
        <w:rPr>
          <w:rFonts w:ascii="Arial Narrow" w:hAnsi="Arial Narrow"/>
          <w:sz w:val="24"/>
          <w:szCs w:val="24"/>
        </w:rPr>
        <w:t xml:space="preserve">cały </w:t>
      </w:r>
      <w:r w:rsidRPr="00266D62">
        <w:rPr>
          <w:rFonts w:ascii="Arial Narrow" w:hAnsi="Arial Narrow"/>
          <w:sz w:val="24"/>
          <w:szCs w:val="24"/>
        </w:rPr>
        <w:t xml:space="preserve">okres </w:t>
      </w:r>
      <w:r w:rsidR="00E907EE" w:rsidRPr="00266D62">
        <w:rPr>
          <w:rFonts w:ascii="Arial Narrow" w:hAnsi="Arial Narrow"/>
          <w:sz w:val="24"/>
          <w:szCs w:val="24"/>
        </w:rPr>
        <w:t>obowiązywania umowy</w:t>
      </w:r>
      <w:r w:rsidRPr="00266D62">
        <w:rPr>
          <w:rFonts w:ascii="Arial Narrow" w:hAnsi="Arial Narrow"/>
          <w:sz w:val="24"/>
          <w:szCs w:val="24"/>
        </w:rPr>
        <w:t>.</w:t>
      </w:r>
    </w:p>
    <w:p w:rsidR="00003B8A" w:rsidRPr="00E907EE" w:rsidRDefault="00003B8A" w:rsidP="001F5E4F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Cena jednostkowa produktów </w:t>
      </w:r>
      <w:r w:rsidR="00E907EE">
        <w:rPr>
          <w:rFonts w:ascii="Arial Narrow" w:hAnsi="Arial Narrow"/>
          <w:sz w:val="24"/>
          <w:szCs w:val="24"/>
        </w:rPr>
        <w:t>musi</w:t>
      </w:r>
      <w:r w:rsidRPr="00E907EE">
        <w:rPr>
          <w:rFonts w:ascii="Arial Narrow" w:hAnsi="Arial Narrow"/>
          <w:sz w:val="24"/>
          <w:szCs w:val="24"/>
        </w:rPr>
        <w:t xml:space="preserve"> zawierać akcyzę.</w:t>
      </w:r>
    </w:p>
    <w:p w:rsidR="00E43FCB" w:rsidRPr="00D72E7A" w:rsidRDefault="007F1F46" w:rsidP="00D72E7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07EE">
        <w:rPr>
          <w:rFonts w:ascii="Arial Narrow" w:hAnsi="Arial Narrow"/>
          <w:sz w:val="24"/>
          <w:szCs w:val="24"/>
        </w:rPr>
        <w:t xml:space="preserve">Termin wykonania zamówienia: dostawy realizowane </w:t>
      </w:r>
      <w:r w:rsidR="00E907EE">
        <w:rPr>
          <w:rFonts w:ascii="Arial Narrow" w:hAnsi="Arial Narrow"/>
          <w:sz w:val="24"/>
          <w:szCs w:val="24"/>
        </w:rPr>
        <w:t xml:space="preserve">będą w okresie od </w:t>
      </w:r>
      <w:r w:rsidR="00DD5BA8">
        <w:rPr>
          <w:rFonts w:ascii="Arial Narrow" w:hAnsi="Arial Narrow"/>
          <w:sz w:val="24"/>
          <w:szCs w:val="24"/>
        </w:rPr>
        <w:t>momentu podpisania umowy</w:t>
      </w:r>
      <w:r w:rsidR="00E907EE">
        <w:rPr>
          <w:rFonts w:ascii="Arial Narrow" w:hAnsi="Arial Narrow"/>
          <w:sz w:val="24"/>
          <w:szCs w:val="24"/>
        </w:rPr>
        <w:t xml:space="preserve"> </w:t>
      </w:r>
      <w:r w:rsidR="00DD5BA8">
        <w:rPr>
          <w:rFonts w:ascii="Arial Narrow" w:hAnsi="Arial Narrow"/>
          <w:sz w:val="24"/>
          <w:szCs w:val="24"/>
        </w:rPr>
        <w:t>przez okres 12 miesięcy.</w:t>
      </w:r>
    </w:p>
    <w:p w:rsidR="00E43FCB" w:rsidRDefault="00E43FCB" w:rsidP="00E43FCB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E43FCB" w:rsidRDefault="00E43FCB" w:rsidP="004F6144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E43FCB" w:rsidRPr="00E43FCB" w:rsidRDefault="004F6144" w:rsidP="004F6144">
      <w:pPr>
        <w:pStyle w:val="Akapitzlist"/>
        <w:ind w:left="780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E43FCB" w:rsidRPr="00E43FCB">
        <w:rPr>
          <w:rFonts w:ascii="Arial Narrow" w:hAnsi="Arial Narrow"/>
          <w:b/>
          <w:sz w:val="24"/>
          <w:szCs w:val="24"/>
        </w:rPr>
        <w:t>Tabela nr 1</w:t>
      </w: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80"/>
        <w:gridCol w:w="4840"/>
        <w:gridCol w:w="1080"/>
        <w:gridCol w:w="1080"/>
      </w:tblGrid>
      <w:tr w:rsidR="00E43FCB" w:rsidRPr="00E43FCB" w:rsidTr="004F6144">
        <w:trPr>
          <w:trHeight w:val="12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10W40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M3477,ACEA E6, MB 228.51, IVECO Standard 18-1809 klasa NG2,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11890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18-1811, ACEA B5,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MB 228.51, M3677,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5W40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229.5,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op/4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15W40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CES 20092,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0W30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18-1811 klasa SCI LV, ACEA C2,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5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80W90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12E, MAN 342 M2,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75W85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235.31,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op/1 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65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75W90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IVECO Standard 18-1805 klasa RAS1, API GL5, MT-1,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85W140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API GL-5, MT-1,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5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339 Z4, ZF TE-ML 20F, ZF TE-ML 14E,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H55.633645en, Dexron III, TES 295,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8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11 dla skrzyni 8HP70, IVECO Standard 18-1807,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MB  236.14,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 235.10  lub MB 235.3,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341 Z5,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1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hydrauliczny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Klasa:HV, lepkość kinematyczna w temperaturze 40°C:   28.8-35.2 [mm2/s, cSt], wskaźnik lepkości, min: 140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temperatura płynięcia, max -30 [°C]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temperatura zapłonu COC, min 200 [°C]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klasa lepkości ISO 32,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op/200-210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339 Z1 lub MAN 339 Z2, Dexron II D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ATF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ZF TE-ML 09X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4F6144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DOT-4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FMVSS 116 DOT 4, SAE J1704, ISO 4925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3FCB" w:rsidRPr="00E43FCB" w:rsidTr="004F6144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3FCB" w:rsidRPr="00E43FCB" w:rsidTr="008261D6">
        <w:trPr>
          <w:trHeight w:val="202"/>
          <w:jc w:val="center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8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E7A" w:rsidRPr="00E43FCB" w:rsidTr="008261D6">
        <w:trPr>
          <w:trHeight w:val="680"/>
          <w:jc w:val="center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E7A" w:rsidRPr="00D72E7A" w:rsidRDefault="008261D6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</w:t>
            </w:r>
            <w:r w:rsidR="00D72E7A" w:rsidRPr="00D72E7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Tabela nr 2</w:t>
            </w:r>
          </w:p>
        </w:tc>
      </w:tr>
      <w:tr w:rsidR="00E43FCB" w:rsidRPr="00E43FCB" w:rsidTr="008261D6">
        <w:trPr>
          <w:trHeight w:val="1155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8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kompresorów klimatyzacji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PAG 46+UV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8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Olej kompresorów klimatyzacji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FUCHS Reniso Triton SE55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E43FCB" w:rsidRPr="00E43FCB" w:rsidTr="008261D6">
        <w:trPr>
          <w:trHeight w:val="10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Czynnik chłodniczy układów klimatyzacji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R134a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op/12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8261D6">
        <w:trPr>
          <w:trHeight w:val="1455"/>
          <w:jc w:val="center"/>
        </w:trPr>
        <w:tc>
          <w:tcPr>
            <w:tcW w:w="92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1D6" w:rsidRDefault="00D72E7A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</w:p>
          <w:p w:rsidR="008261D6" w:rsidRDefault="008261D6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E43FCB" w:rsidRPr="00E43FCB" w:rsidRDefault="00E43FCB" w:rsidP="008261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8261D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Tabela</w:t>
            </w:r>
            <w:r w:rsidRPr="00E43FC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nr 3</w:t>
            </w:r>
          </w:p>
        </w:tc>
      </w:tr>
      <w:tr w:rsidR="00E43FCB" w:rsidRPr="00E43FCB" w:rsidTr="008261D6">
        <w:trPr>
          <w:trHeight w:val="1290"/>
          <w:jc w:val="center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TYP, LEPKOŚĆ</w:t>
            </w:r>
          </w:p>
        </w:tc>
        <w:tc>
          <w:tcPr>
            <w:tcW w:w="4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WYMAGANE SPECYFIKACJE, APROBATY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FUCHS Renolit LX-OTP2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 0,4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11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690E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Fuchs Renolit LX-PEP 2 lub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Fuchs Renolit LX-N EP 2 lub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Fuchs Renolit LX NHU 2, </w:t>
            </w:r>
            <w:r w:rsidRPr="00690E22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</w:t>
            </w:r>
            <w:r w:rsidR="00690E22" w:rsidRPr="00690E22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18</w:t>
            </w:r>
            <w:r w:rsidRPr="00690E22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  <w:r w:rsidR="00690E2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ISO-L-XCCHB2 zgodnie z ISO 6743-9,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op/0,85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MAN 283 Li-P2,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O klasie: NLGI 00 lub NLGI 000,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112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na bazie mydeł litowych klasy NLGI 2 z dodatkami EP. Oznaczenie tłuszczu KP2K.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Zakres temp min:  –25°…+125°C,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Q8 Rembrandt EP 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 0,4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NLGI 3, zakres temp min: -30°С...120°С,</w:t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 xml:space="preserve"> op/0,8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E43FCB" w:rsidRPr="00E43FCB" w:rsidTr="004F6144">
        <w:trPr>
          <w:trHeight w:val="7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Smar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SAF LILUBE EASY FIT, Part no. 5387004201,</w:t>
            </w: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Pr="00E43FCB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op/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4F61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43F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</w:tbl>
    <w:p w:rsidR="00E43FCB" w:rsidRPr="00D72E7A" w:rsidRDefault="00E43FCB" w:rsidP="00D72E7A">
      <w:pPr>
        <w:jc w:val="both"/>
        <w:rPr>
          <w:rFonts w:ascii="Arial Narrow" w:hAnsi="Arial Narrow"/>
          <w:sz w:val="24"/>
          <w:szCs w:val="24"/>
        </w:rPr>
      </w:pPr>
    </w:p>
    <w:sectPr w:rsidR="00E43FCB" w:rsidRPr="00D72E7A" w:rsidSect="004F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D6" w:rsidRDefault="008261D6" w:rsidP="008261D6">
      <w:pPr>
        <w:spacing w:after="0" w:line="240" w:lineRule="auto"/>
      </w:pPr>
      <w:r>
        <w:separator/>
      </w:r>
    </w:p>
  </w:endnote>
  <w:endnote w:type="continuationSeparator" w:id="0">
    <w:p w:rsidR="008261D6" w:rsidRDefault="008261D6" w:rsidP="0082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D6" w:rsidRDefault="008261D6" w:rsidP="008261D6">
      <w:pPr>
        <w:spacing w:after="0" w:line="240" w:lineRule="auto"/>
      </w:pPr>
      <w:r>
        <w:separator/>
      </w:r>
    </w:p>
  </w:footnote>
  <w:footnote w:type="continuationSeparator" w:id="0">
    <w:p w:rsidR="008261D6" w:rsidRDefault="008261D6" w:rsidP="0082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970"/>
    <w:multiLevelType w:val="hybridMultilevel"/>
    <w:tmpl w:val="AF501C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B20DE"/>
    <w:multiLevelType w:val="hybridMultilevel"/>
    <w:tmpl w:val="38FEE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64F5F"/>
    <w:multiLevelType w:val="hybridMultilevel"/>
    <w:tmpl w:val="7FC29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F75"/>
    <w:multiLevelType w:val="hybridMultilevel"/>
    <w:tmpl w:val="6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5330"/>
    <w:multiLevelType w:val="hybridMultilevel"/>
    <w:tmpl w:val="46F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22FC"/>
    <w:multiLevelType w:val="hybridMultilevel"/>
    <w:tmpl w:val="AED23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02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454AAC"/>
    <w:multiLevelType w:val="hybridMultilevel"/>
    <w:tmpl w:val="863C4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442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39"/>
    <w:rsid w:val="00003B8A"/>
    <w:rsid w:val="001919A3"/>
    <w:rsid w:val="001A2706"/>
    <w:rsid w:val="001F5E4F"/>
    <w:rsid w:val="002173D5"/>
    <w:rsid w:val="00266D62"/>
    <w:rsid w:val="00285E66"/>
    <w:rsid w:val="00287C3E"/>
    <w:rsid w:val="002A79BD"/>
    <w:rsid w:val="002F325B"/>
    <w:rsid w:val="00417861"/>
    <w:rsid w:val="00444ABD"/>
    <w:rsid w:val="004F6144"/>
    <w:rsid w:val="005542BC"/>
    <w:rsid w:val="00590FC2"/>
    <w:rsid w:val="00690E22"/>
    <w:rsid w:val="00692BD4"/>
    <w:rsid w:val="007F1F46"/>
    <w:rsid w:val="00822CE9"/>
    <w:rsid w:val="008261D6"/>
    <w:rsid w:val="00850C4D"/>
    <w:rsid w:val="008D0ECC"/>
    <w:rsid w:val="00921139"/>
    <w:rsid w:val="00A250A6"/>
    <w:rsid w:val="00A7414F"/>
    <w:rsid w:val="00AD33C0"/>
    <w:rsid w:val="00B07C65"/>
    <w:rsid w:val="00B56E50"/>
    <w:rsid w:val="00BE6824"/>
    <w:rsid w:val="00C1201C"/>
    <w:rsid w:val="00D72E7A"/>
    <w:rsid w:val="00DD5BA8"/>
    <w:rsid w:val="00E43FCB"/>
    <w:rsid w:val="00E907EE"/>
    <w:rsid w:val="00EE3417"/>
    <w:rsid w:val="00F41920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F3FB2-DC0B-4DE8-82DA-DF1A308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E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1D6"/>
  </w:style>
  <w:style w:type="paragraph" w:styleId="Stopka">
    <w:name w:val="footer"/>
    <w:basedOn w:val="Normalny"/>
    <w:link w:val="StopkaZnak"/>
    <w:uiPriority w:val="99"/>
    <w:unhideWhenUsed/>
    <w:rsid w:val="008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Damian Florczyk</cp:lastModifiedBy>
  <cp:revision>4</cp:revision>
  <cp:lastPrinted>2016-06-20T11:04:00Z</cp:lastPrinted>
  <dcterms:created xsi:type="dcterms:W3CDTF">2019-10-24T12:50:00Z</dcterms:created>
  <dcterms:modified xsi:type="dcterms:W3CDTF">2019-10-29T13:13:00Z</dcterms:modified>
</cp:coreProperties>
</file>