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8655" w14:textId="04D42425" w:rsidR="007924E9" w:rsidRDefault="007924E9" w:rsidP="00696613">
      <w:pPr>
        <w:pStyle w:val="Legenda"/>
        <w:spacing w:before="0" w:after="0" w:line="360" w:lineRule="auto"/>
        <w:rPr>
          <w:rFonts w:ascii="Calibri" w:hAnsi="Calibri" w:cs="Calibri"/>
          <w:b/>
          <w:i w:val="0"/>
          <w:lang w:eastAsia="pl-PL"/>
        </w:rPr>
      </w:pPr>
      <w:r>
        <w:rPr>
          <w:noProof/>
          <w:lang w:eastAsia="pl-PL" w:bidi="ar-SA"/>
        </w:rPr>
        <w:drawing>
          <wp:inline distT="0" distB="0" distL="0" distR="0" wp14:anchorId="597B46ED" wp14:editId="695CE7BC">
            <wp:extent cx="1141095" cy="352425"/>
            <wp:effectExtent l="0" t="0" r="1905" b="9525"/>
            <wp:docPr id="4" name="Obraz 4"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9"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51E1E494"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00055C17"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6A35238F"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Białystok, dn</w:t>
      </w:r>
      <w:r w:rsidR="00A01613">
        <w:rPr>
          <w:rFonts w:ascii="Calibri" w:hAnsi="Calibri" w:cs="Calibri"/>
          <w:b/>
          <w:color w:val="000000" w:themeColor="text1"/>
          <w:lang w:eastAsia="pl-PL"/>
        </w:rPr>
        <w:t>. 27.06.</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2C7BAA92"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7924E9">
        <w:rPr>
          <w:rFonts w:ascii="Calibri" w:hAnsi="Calibri" w:cs="Calibri"/>
          <w:b/>
          <w:color w:val="FF0000"/>
          <w:lang w:eastAsia="pl-PL"/>
        </w:rPr>
        <w:t>5</w:t>
      </w:r>
      <w:r w:rsidR="00C75D5E">
        <w:rPr>
          <w:rFonts w:ascii="Calibri" w:hAnsi="Calibri" w:cs="Calibri"/>
          <w:b/>
          <w:color w:val="FF0000"/>
          <w:lang w:eastAsia="pl-PL"/>
        </w:rPr>
        <w:t>5</w:t>
      </w:r>
      <w:r w:rsidR="00EC7402">
        <w:rPr>
          <w:rFonts w:ascii="Calibri" w:hAnsi="Calibri" w:cs="Calibri"/>
          <w:b/>
          <w:color w:val="FF0000"/>
          <w:lang w:eastAsia="pl-PL"/>
        </w:rPr>
        <w:t>.</w:t>
      </w:r>
      <w:r w:rsidR="00F77C19">
        <w:rPr>
          <w:rFonts w:ascii="Calibri" w:hAnsi="Calibri" w:cs="Calibri"/>
          <w:b/>
          <w:color w:val="FF000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 zwaną dalej „ustawą Pzp”</w:t>
      </w:r>
    </w:p>
    <w:p w14:paraId="29B3D051" w14:textId="2E645104"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7924E9">
        <w:rPr>
          <w:rFonts w:ascii="Calibri" w:hAnsi="Calibri" w:cs="Calibri"/>
          <w:b/>
          <w:bCs/>
          <w:color w:val="000000" w:themeColor="text1"/>
          <w:sz w:val="32"/>
          <w:szCs w:val="32"/>
        </w:rPr>
        <w:t>6</w:t>
      </w:r>
      <w:r w:rsidR="00C26004" w:rsidRPr="00E60B69">
        <w:rPr>
          <w:rFonts w:ascii="Calibri" w:hAnsi="Calibri" w:cs="Calibri"/>
          <w:b/>
          <w:bCs/>
          <w:color w:val="000000" w:themeColor="text1"/>
          <w:sz w:val="32"/>
          <w:szCs w:val="32"/>
        </w:rPr>
        <w:t xml:space="preserve"> części</w:t>
      </w:r>
      <w:r w:rsidR="00C26004" w:rsidRPr="00C26004">
        <w:rPr>
          <w:rFonts w:ascii="Calibri" w:hAnsi="Calibri" w:cs="Calibri"/>
          <w:b/>
          <w:bCs/>
          <w:color w:val="000000" w:themeColor="text1"/>
          <w:sz w:val="24"/>
          <w:szCs w:val="24"/>
        </w:rPr>
        <w:t xml:space="preserve"> </w:t>
      </w:r>
    </w:p>
    <w:p w14:paraId="35E40972" w14:textId="187F8F52"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0B7976">
        <w:rPr>
          <w:rFonts w:ascii="Calibri" w:hAnsi="Calibri" w:cs="Calibri"/>
          <w:b/>
        </w:rPr>
        <w:t>/podpis na oryginale/</w:t>
      </w:r>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DE72E4A"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w:t>
      </w:r>
      <w:r w:rsidR="00055C17" w:rsidRPr="00055C17">
        <w:rPr>
          <w:rFonts w:eastAsia="Times New Roman" w:cstheme="minorHAnsi"/>
          <w:lang w:eastAsia="ar-SA"/>
        </w:rPr>
        <w:t>85 748 55 39</w:t>
      </w:r>
      <w:r w:rsidR="00055C17">
        <w:rPr>
          <w:rFonts w:eastAsia="Times New Roman" w:cstheme="minorHAnsi"/>
          <w:lang w:eastAsia="ar-SA"/>
        </w:rPr>
        <w:t xml:space="preserve">, </w:t>
      </w:r>
      <w:r w:rsidRPr="00252509">
        <w:rPr>
          <w:rFonts w:eastAsia="Times New Roman" w:cstheme="minorHAnsi"/>
          <w:lang w:eastAsia="ar-SA"/>
        </w:rPr>
        <w:t xml:space="preserve">85 748 56 25, 85 748 55 50, 85 748 56 26, 85 748 56 40, 85 748 57 39, 85 748 54 43,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55CC1AE3"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7924E9">
        <w:rPr>
          <w:rFonts w:eastAsia="Times New Roman" w:cstheme="minorHAnsi"/>
          <w:b/>
          <w:color w:val="FF0000"/>
          <w:lang w:eastAsia="ar-SA"/>
        </w:rPr>
        <w:t>5</w:t>
      </w:r>
      <w:r w:rsidR="00C75D5E">
        <w:rPr>
          <w:rFonts w:eastAsia="Times New Roman" w:cstheme="minorHAnsi"/>
          <w:b/>
          <w:color w:val="FF0000"/>
          <w:lang w:eastAsia="ar-SA"/>
        </w:rPr>
        <w:t>5</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576B01F" w:rsidR="007804EF" w:rsidRPr="007924E9"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lang w:val="pl-PL"/>
        </w:rPr>
      </w:pPr>
      <w:r w:rsidRPr="007924E9">
        <w:rPr>
          <w:rFonts w:cstheme="minorHAnsi"/>
          <w:bCs/>
          <w:sz w:val="22"/>
          <w:szCs w:val="22"/>
        </w:rPr>
        <w:t>Przedmiot zamówienia</w:t>
      </w:r>
      <w:r w:rsidR="004E353A" w:rsidRPr="007924E9">
        <w:rPr>
          <w:rFonts w:cstheme="minorHAnsi"/>
          <w:bCs/>
          <w:sz w:val="22"/>
          <w:szCs w:val="22"/>
        </w:rPr>
        <w:t xml:space="preserve"> </w:t>
      </w:r>
      <w:r w:rsidR="007924E9" w:rsidRPr="007924E9">
        <w:rPr>
          <w:rFonts w:cstheme="minorHAnsi"/>
          <w:bCs/>
          <w:sz w:val="22"/>
          <w:szCs w:val="22"/>
        </w:rPr>
        <w:t xml:space="preserve">nie </w:t>
      </w:r>
      <w:r w:rsidR="0087365A" w:rsidRPr="007924E9">
        <w:rPr>
          <w:rFonts w:cstheme="minorHAnsi"/>
          <w:bCs/>
          <w:sz w:val="22"/>
          <w:szCs w:val="22"/>
        </w:rPr>
        <w:t>jest fina</w:t>
      </w:r>
      <w:r w:rsidR="00C26004" w:rsidRPr="007924E9">
        <w:rPr>
          <w:rFonts w:cstheme="minorHAnsi"/>
          <w:bCs/>
          <w:sz w:val="22"/>
          <w:szCs w:val="22"/>
        </w:rPr>
        <w:t xml:space="preserve">nsowany </w:t>
      </w:r>
      <w:r w:rsidR="006F3C72" w:rsidRPr="007924E9">
        <w:rPr>
          <w:rFonts w:cstheme="minorHAnsi"/>
          <w:bCs/>
          <w:sz w:val="22"/>
          <w:szCs w:val="22"/>
        </w:rPr>
        <w:t>z</w:t>
      </w:r>
      <w:r w:rsidR="000E3DD1" w:rsidRPr="007924E9">
        <w:rPr>
          <w:rFonts w:cstheme="minorHAnsi"/>
          <w:bCs/>
          <w:sz w:val="22"/>
          <w:szCs w:val="22"/>
        </w:rPr>
        <w:t>e środków zewnętrznych</w:t>
      </w:r>
      <w:r w:rsidR="00F308FC" w:rsidRPr="007924E9">
        <w:rPr>
          <w:rFonts w:cstheme="minorHAnsi"/>
          <w:bCs/>
          <w:sz w:val="22"/>
          <w:szCs w:val="22"/>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37863773" w14:textId="4C8B0BF2" w:rsidR="007924E9" w:rsidRPr="007924E9" w:rsidRDefault="00AC20D0" w:rsidP="007924E9">
      <w:pPr>
        <w:pStyle w:val="Akapitzlist"/>
        <w:numPr>
          <w:ilvl w:val="0"/>
          <w:numId w:val="48"/>
        </w:numPr>
        <w:spacing w:line="360" w:lineRule="auto"/>
        <w:ind w:left="284" w:hanging="284"/>
        <w:rPr>
          <w:rFonts w:cstheme="minorHAnsi"/>
          <w:sz w:val="22"/>
          <w:szCs w:val="22"/>
        </w:rPr>
      </w:pPr>
      <w:r w:rsidRPr="007924E9">
        <w:rPr>
          <w:rFonts w:cstheme="minorHAnsi"/>
          <w:b/>
          <w:color w:val="000000" w:themeColor="text1"/>
          <w:sz w:val="22"/>
          <w:szCs w:val="22"/>
        </w:rPr>
        <w:t>Przedmiotem zamówienia jest</w:t>
      </w:r>
      <w:r w:rsidR="00C26004" w:rsidRPr="007924E9">
        <w:rPr>
          <w:rFonts w:cstheme="minorHAnsi"/>
          <w:b/>
          <w:color w:val="000000" w:themeColor="text1"/>
          <w:sz w:val="22"/>
          <w:szCs w:val="22"/>
        </w:rPr>
        <w:t>:</w:t>
      </w:r>
      <w:r w:rsidR="00285782" w:rsidRPr="007924E9">
        <w:rPr>
          <w:rFonts w:cstheme="minorHAnsi"/>
          <w:b/>
          <w:color w:val="000000" w:themeColor="text1"/>
          <w:sz w:val="22"/>
          <w:szCs w:val="22"/>
        </w:rPr>
        <w:t xml:space="preserve"> </w:t>
      </w:r>
      <w:r w:rsidR="007924E9" w:rsidRPr="007924E9">
        <w:rPr>
          <w:rFonts w:cstheme="minorHAnsi"/>
          <w:sz w:val="22"/>
          <w:szCs w:val="22"/>
        </w:rPr>
        <w:t>Wykonanie zamówienia w zakresie dostarczenia, rozładunku, wniesienia, zainstalowania, uruchomienia urządzeń i dostarczenia instrukcji stanowiskowej oraz jej wdrożenia z podziałem na 6 części.</w:t>
      </w:r>
    </w:p>
    <w:tbl>
      <w:tblPr>
        <w:tblStyle w:val="Tabela-Siatka5"/>
        <w:tblW w:w="0" w:type="auto"/>
        <w:tblLook w:val="04A0" w:firstRow="1" w:lastRow="0" w:firstColumn="1" w:lastColumn="0" w:noHBand="0" w:noVBand="1"/>
      </w:tblPr>
      <w:tblGrid>
        <w:gridCol w:w="1129"/>
        <w:gridCol w:w="5812"/>
        <w:gridCol w:w="1134"/>
      </w:tblGrid>
      <w:tr w:rsidR="007924E9" w:rsidRPr="007924E9" w14:paraId="5FD3FF5B" w14:textId="77777777" w:rsidTr="007924E9">
        <w:tc>
          <w:tcPr>
            <w:tcW w:w="1129" w:type="dxa"/>
          </w:tcPr>
          <w:p w14:paraId="330A048E" w14:textId="77777777" w:rsidR="007924E9" w:rsidRPr="007924E9" w:rsidRDefault="007924E9" w:rsidP="007924E9">
            <w:pPr>
              <w:spacing w:line="360" w:lineRule="auto"/>
              <w:rPr>
                <w:rFonts w:cstheme="minorHAnsi"/>
                <w:b/>
              </w:rPr>
            </w:pPr>
            <w:r w:rsidRPr="007924E9">
              <w:rPr>
                <w:rFonts w:cstheme="minorHAnsi"/>
                <w:b/>
              </w:rPr>
              <w:t>Nr części</w:t>
            </w:r>
          </w:p>
        </w:tc>
        <w:tc>
          <w:tcPr>
            <w:tcW w:w="5812" w:type="dxa"/>
          </w:tcPr>
          <w:p w14:paraId="225D83E5" w14:textId="77777777" w:rsidR="007924E9" w:rsidRPr="007924E9" w:rsidRDefault="007924E9" w:rsidP="007924E9">
            <w:pPr>
              <w:spacing w:line="360" w:lineRule="auto"/>
              <w:rPr>
                <w:rFonts w:cstheme="minorHAnsi"/>
                <w:b/>
              </w:rPr>
            </w:pPr>
            <w:r w:rsidRPr="007924E9">
              <w:rPr>
                <w:rFonts w:cstheme="minorHAnsi"/>
                <w:b/>
              </w:rPr>
              <w:t>Przedmiot zamówienia</w:t>
            </w:r>
          </w:p>
        </w:tc>
        <w:tc>
          <w:tcPr>
            <w:tcW w:w="1134" w:type="dxa"/>
          </w:tcPr>
          <w:p w14:paraId="39968E0B" w14:textId="13B13608" w:rsidR="007924E9" w:rsidRPr="007924E9" w:rsidRDefault="007924E9" w:rsidP="007924E9">
            <w:pPr>
              <w:spacing w:line="360" w:lineRule="auto"/>
              <w:rPr>
                <w:rFonts w:cstheme="minorHAnsi"/>
                <w:b/>
              </w:rPr>
            </w:pPr>
            <w:r w:rsidRPr="007924E9">
              <w:rPr>
                <w:rFonts w:cstheme="minorHAnsi"/>
                <w:b/>
              </w:rPr>
              <w:t>Ilość</w:t>
            </w:r>
          </w:p>
        </w:tc>
      </w:tr>
      <w:tr w:rsidR="007924E9" w:rsidRPr="007924E9" w14:paraId="2286D9B6" w14:textId="77777777" w:rsidTr="007924E9">
        <w:tc>
          <w:tcPr>
            <w:tcW w:w="1129" w:type="dxa"/>
          </w:tcPr>
          <w:p w14:paraId="62F82B36" w14:textId="77777777" w:rsidR="007924E9" w:rsidRPr="007924E9" w:rsidRDefault="007924E9" w:rsidP="007924E9">
            <w:pPr>
              <w:numPr>
                <w:ilvl w:val="0"/>
                <w:numId w:val="44"/>
              </w:numPr>
              <w:spacing w:line="360" w:lineRule="auto"/>
              <w:contextualSpacing/>
              <w:rPr>
                <w:rFonts w:cstheme="minorHAnsi"/>
              </w:rPr>
            </w:pPr>
          </w:p>
        </w:tc>
        <w:tc>
          <w:tcPr>
            <w:tcW w:w="5812" w:type="dxa"/>
          </w:tcPr>
          <w:p w14:paraId="659E98B2" w14:textId="77777777" w:rsidR="007924E9" w:rsidRPr="007924E9" w:rsidRDefault="007924E9" w:rsidP="007924E9">
            <w:pPr>
              <w:spacing w:line="360" w:lineRule="auto"/>
              <w:rPr>
                <w:rFonts w:cstheme="minorHAnsi"/>
                <w:b/>
              </w:rPr>
            </w:pPr>
            <w:r w:rsidRPr="007924E9">
              <w:rPr>
                <w:rFonts w:cstheme="minorHAnsi"/>
                <w:b/>
              </w:rPr>
              <w:t>Czytnik mikropłytek</w:t>
            </w:r>
          </w:p>
        </w:tc>
        <w:tc>
          <w:tcPr>
            <w:tcW w:w="1134" w:type="dxa"/>
          </w:tcPr>
          <w:p w14:paraId="1054DBF4" w14:textId="77777777" w:rsidR="007924E9" w:rsidRPr="007924E9" w:rsidRDefault="007924E9" w:rsidP="007924E9">
            <w:pPr>
              <w:spacing w:line="360" w:lineRule="auto"/>
              <w:rPr>
                <w:rFonts w:cstheme="minorHAnsi"/>
              </w:rPr>
            </w:pPr>
            <w:r w:rsidRPr="007924E9">
              <w:rPr>
                <w:rFonts w:cstheme="minorHAnsi"/>
              </w:rPr>
              <w:t>1 szt.</w:t>
            </w:r>
          </w:p>
        </w:tc>
      </w:tr>
      <w:tr w:rsidR="007924E9" w:rsidRPr="007924E9" w14:paraId="1961C4AA" w14:textId="77777777" w:rsidTr="007924E9">
        <w:tc>
          <w:tcPr>
            <w:tcW w:w="1129" w:type="dxa"/>
          </w:tcPr>
          <w:p w14:paraId="2A5AEC31" w14:textId="77777777" w:rsidR="007924E9" w:rsidRPr="007924E9" w:rsidRDefault="007924E9" w:rsidP="007924E9">
            <w:pPr>
              <w:numPr>
                <w:ilvl w:val="0"/>
                <w:numId w:val="44"/>
              </w:numPr>
              <w:spacing w:line="360" w:lineRule="auto"/>
              <w:contextualSpacing/>
              <w:rPr>
                <w:rFonts w:cstheme="minorHAnsi"/>
              </w:rPr>
            </w:pPr>
            <w:bookmarkStart w:id="0" w:name="_Hlk137551532"/>
          </w:p>
        </w:tc>
        <w:tc>
          <w:tcPr>
            <w:tcW w:w="5812" w:type="dxa"/>
          </w:tcPr>
          <w:p w14:paraId="7D23DBCE" w14:textId="77777777" w:rsidR="007924E9" w:rsidRPr="007924E9" w:rsidRDefault="007924E9" w:rsidP="007924E9">
            <w:pPr>
              <w:spacing w:line="360" w:lineRule="auto"/>
              <w:rPr>
                <w:rFonts w:cstheme="minorHAnsi"/>
                <w:b/>
              </w:rPr>
            </w:pPr>
            <w:r w:rsidRPr="007924E9">
              <w:rPr>
                <w:rFonts w:cstheme="minorHAnsi"/>
                <w:b/>
              </w:rPr>
              <w:t>Audiometr diagnostyczny</w:t>
            </w:r>
          </w:p>
        </w:tc>
        <w:tc>
          <w:tcPr>
            <w:tcW w:w="1134" w:type="dxa"/>
          </w:tcPr>
          <w:p w14:paraId="63B45D07" w14:textId="77777777" w:rsidR="007924E9" w:rsidRPr="007924E9" w:rsidRDefault="007924E9" w:rsidP="007924E9">
            <w:pPr>
              <w:spacing w:line="360" w:lineRule="auto"/>
              <w:rPr>
                <w:rFonts w:cstheme="minorHAnsi"/>
              </w:rPr>
            </w:pPr>
            <w:r w:rsidRPr="007924E9">
              <w:rPr>
                <w:rFonts w:cstheme="minorHAnsi"/>
              </w:rPr>
              <w:t>1 szt.</w:t>
            </w:r>
          </w:p>
        </w:tc>
      </w:tr>
      <w:bookmarkEnd w:id="0"/>
      <w:tr w:rsidR="007924E9" w:rsidRPr="007924E9" w14:paraId="4E53D880" w14:textId="77777777" w:rsidTr="007924E9">
        <w:tc>
          <w:tcPr>
            <w:tcW w:w="1129" w:type="dxa"/>
          </w:tcPr>
          <w:p w14:paraId="56C26F8B" w14:textId="77777777" w:rsidR="007924E9" w:rsidRPr="007924E9" w:rsidRDefault="007924E9" w:rsidP="007924E9">
            <w:pPr>
              <w:numPr>
                <w:ilvl w:val="0"/>
                <w:numId w:val="44"/>
              </w:numPr>
              <w:spacing w:line="360" w:lineRule="auto"/>
              <w:contextualSpacing/>
              <w:rPr>
                <w:rFonts w:cstheme="minorHAnsi"/>
              </w:rPr>
            </w:pPr>
          </w:p>
        </w:tc>
        <w:tc>
          <w:tcPr>
            <w:tcW w:w="5812" w:type="dxa"/>
          </w:tcPr>
          <w:p w14:paraId="7C3E13C4" w14:textId="77777777" w:rsidR="007924E9" w:rsidRPr="007924E9" w:rsidRDefault="007924E9" w:rsidP="007924E9">
            <w:pPr>
              <w:spacing w:line="360" w:lineRule="auto"/>
              <w:rPr>
                <w:rFonts w:cstheme="minorHAnsi"/>
                <w:b/>
              </w:rPr>
            </w:pPr>
            <w:r w:rsidRPr="007924E9">
              <w:rPr>
                <w:rFonts w:cstheme="minorHAnsi"/>
                <w:b/>
              </w:rPr>
              <w:t>Mikser recepturowy</w:t>
            </w:r>
          </w:p>
        </w:tc>
        <w:tc>
          <w:tcPr>
            <w:tcW w:w="1134" w:type="dxa"/>
          </w:tcPr>
          <w:p w14:paraId="74893219" w14:textId="77777777" w:rsidR="007924E9" w:rsidRPr="007924E9" w:rsidRDefault="007924E9" w:rsidP="007924E9">
            <w:pPr>
              <w:spacing w:line="360" w:lineRule="auto"/>
              <w:rPr>
                <w:rFonts w:cstheme="minorHAnsi"/>
              </w:rPr>
            </w:pPr>
            <w:r w:rsidRPr="007924E9">
              <w:rPr>
                <w:rFonts w:cstheme="minorHAnsi"/>
              </w:rPr>
              <w:t>1 szt.</w:t>
            </w:r>
          </w:p>
        </w:tc>
      </w:tr>
      <w:tr w:rsidR="007924E9" w:rsidRPr="007924E9" w14:paraId="31E20B4F" w14:textId="77777777" w:rsidTr="007924E9">
        <w:tc>
          <w:tcPr>
            <w:tcW w:w="1129" w:type="dxa"/>
          </w:tcPr>
          <w:p w14:paraId="01A5843D" w14:textId="77777777" w:rsidR="007924E9" w:rsidRPr="007924E9" w:rsidRDefault="007924E9" w:rsidP="007924E9">
            <w:pPr>
              <w:numPr>
                <w:ilvl w:val="0"/>
                <w:numId w:val="44"/>
              </w:numPr>
              <w:spacing w:line="360" w:lineRule="auto"/>
              <w:contextualSpacing/>
              <w:rPr>
                <w:rFonts w:cstheme="minorHAnsi"/>
              </w:rPr>
            </w:pPr>
          </w:p>
        </w:tc>
        <w:tc>
          <w:tcPr>
            <w:tcW w:w="5812" w:type="dxa"/>
          </w:tcPr>
          <w:p w14:paraId="45CED48D" w14:textId="77777777" w:rsidR="007924E9" w:rsidRPr="007924E9" w:rsidRDefault="007924E9" w:rsidP="007924E9">
            <w:pPr>
              <w:spacing w:line="360" w:lineRule="auto"/>
              <w:rPr>
                <w:rFonts w:cstheme="minorHAnsi"/>
                <w:b/>
              </w:rPr>
            </w:pPr>
            <w:r w:rsidRPr="007924E9">
              <w:rPr>
                <w:rFonts w:cstheme="minorHAnsi"/>
                <w:b/>
              </w:rPr>
              <w:t>Analizator skóry 3D</w:t>
            </w:r>
          </w:p>
        </w:tc>
        <w:tc>
          <w:tcPr>
            <w:tcW w:w="1134" w:type="dxa"/>
          </w:tcPr>
          <w:p w14:paraId="2ABD0E80" w14:textId="77777777" w:rsidR="007924E9" w:rsidRPr="007924E9" w:rsidRDefault="007924E9" w:rsidP="007924E9">
            <w:pPr>
              <w:spacing w:line="360" w:lineRule="auto"/>
              <w:rPr>
                <w:rFonts w:cstheme="minorHAnsi"/>
              </w:rPr>
            </w:pPr>
            <w:r w:rsidRPr="007924E9">
              <w:rPr>
                <w:rFonts w:cstheme="minorHAnsi"/>
              </w:rPr>
              <w:t>1 szt.</w:t>
            </w:r>
          </w:p>
        </w:tc>
      </w:tr>
      <w:tr w:rsidR="007924E9" w:rsidRPr="007924E9" w14:paraId="5EEE6500" w14:textId="77777777" w:rsidTr="007924E9">
        <w:tc>
          <w:tcPr>
            <w:tcW w:w="1129" w:type="dxa"/>
          </w:tcPr>
          <w:p w14:paraId="47D8A220" w14:textId="77777777" w:rsidR="007924E9" w:rsidRPr="007924E9" w:rsidRDefault="007924E9" w:rsidP="007924E9">
            <w:pPr>
              <w:numPr>
                <w:ilvl w:val="0"/>
                <w:numId w:val="44"/>
              </w:numPr>
              <w:spacing w:line="360" w:lineRule="auto"/>
              <w:contextualSpacing/>
              <w:rPr>
                <w:rFonts w:cstheme="minorHAnsi"/>
              </w:rPr>
            </w:pPr>
          </w:p>
        </w:tc>
        <w:tc>
          <w:tcPr>
            <w:tcW w:w="5812" w:type="dxa"/>
          </w:tcPr>
          <w:p w14:paraId="5CD089F4" w14:textId="77777777" w:rsidR="007924E9" w:rsidRPr="007924E9" w:rsidRDefault="007924E9" w:rsidP="007924E9">
            <w:pPr>
              <w:spacing w:line="360" w:lineRule="auto"/>
              <w:rPr>
                <w:rFonts w:cstheme="minorHAnsi"/>
                <w:b/>
              </w:rPr>
            </w:pPr>
            <w:r w:rsidRPr="007924E9">
              <w:rPr>
                <w:rFonts w:cstheme="minorHAnsi"/>
                <w:b/>
              </w:rPr>
              <w:t>Urządzenie do presoterapii i drenażu limfatycznego</w:t>
            </w:r>
          </w:p>
        </w:tc>
        <w:tc>
          <w:tcPr>
            <w:tcW w:w="1134" w:type="dxa"/>
          </w:tcPr>
          <w:p w14:paraId="474937CC" w14:textId="77777777" w:rsidR="007924E9" w:rsidRPr="007924E9" w:rsidRDefault="007924E9" w:rsidP="007924E9">
            <w:pPr>
              <w:spacing w:line="360" w:lineRule="auto"/>
              <w:rPr>
                <w:rFonts w:cstheme="minorHAnsi"/>
              </w:rPr>
            </w:pPr>
            <w:r w:rsidRPr="007924E9">
              <w:rPr>
                <w:rFonts w:cstheme="minorHAnsi"/>
              </w:rPr>
              <w:t>1 szt.</w:t>
            </w:r>
          </w:p>
        </w:tc>
      </w:tr>
      <w:tr w:rsidR="007924E9" w:rsidRPr="007924E9" w14:paraId="7FEF205C" w14:textId="77777777" w:rsidTr="007924E9">
        <w:tc>
          <w:tcPr>
            <w:tcW w:w="1129" w:type="dxa"/>
          </w:tcPr>
          <w:p w14:paraId="7AA58D4F" w14:textId="77777777" w:rsidR="007924E9" w:rsidRPr="007924E9" w:rsidRDefault="007924E9" w:rsidP="007924E9">
            <w:pPr>
              <w:numPr>
                <w:ilvl w:val="0"/>
                <w:numId w:val="44"/>
              </w:numPr>
              <w:spacing w:line="360" w:lineRule="auto"/>
              <w:contextualSpacing/>
              <w:rPr>
                <w:rFonts w:cstheme="minorHAnsi"/>
              </w:rPr>
            </w:pPr>
          </w:p>
        </w:tc>
        <w:tc>
          <w:tcPr>
            <w:tcW w:w="5812" w:type="dxa"/>
          </w:tcPr>
          <w:p w14:paraId="3C2B0783" w14:textId="77777777" w:rsidR="007924E9" w:rsidRPr="007924E9" w:rsidRDefault="007924E9" w:rsidP="007924E9">
            <w:pPr>
              <w:spacing w:line="360" w:lineRule="auto"/>
              <w:rPr>
                <w:rFonts w:cstheme="minorHAnsi"/>
                <w:b/>
              </w:rPr>
            </w:pPr>
            <w:r w:rsidRPr="007924E9">
              <w:rPr>
                <w:rFonts w:cstheme="minorHAnsi"/>
                <w:b/>
              </w:rPr>
              <w:t>Łuk twarzowy oraz artykulator</w:t>
            </w:r>
          </w:p>
        </w:tc>
        <w:tc>
          <w:tcPr>
            <w:tcW w:w="1134" w:type="dxa"/>
          </w:tcPr>
          <w:p w14:paraId="59CBF126" w14:textId="77777777" w:rsidR="007924E9" w:rsidRPr="007924E9" w:rsidRDefault="007924E9" w:rsidP="007924E9">
            <w:pPr>
              <w:spacing w:line="360" w:lineRule="auto"/>
              <w:rPr>
                <w:rFonts w:cstheme="minorHAnsi"/>
              </w:rPr>
            </w:pPr>
            <w:r w:rsidRPr="007924E9">
              <w:rPr>
                <w:rFonts w:cstheme="minorHAnsi"/>
              </w:rPr>
              <w:t>1 zestaw</w:t>
            </w:r>
          </w:p>
        </w:tc>
      </w:tr>
    </w:tbl>
    <w:p w14:paraId="3A6B932E" w14:textId="7BD1D2B5" w:rsidR="00067D9D" w:rsidRPr="007924E9" w:rsidRDefault="00067D9D" w:rsidP="007924E9">
      <w:pPr>
        <w:pStyle w:val="Akapitzlist"/>
        <w:spacing w:line="360" w:lineRule="auto"/>
        <w:ind w:left="284"/>
        <w:contextualSpacing w:val="0"/>
        <w:rPr>
          <w:rFonts w:eastAsia="Times New Roman" w:cstheme="minorHAnsi"/>
          <w:sz w:val="22"/>
          <w:szCs w:val="22"/>
        </w:rPr>
      </w:pPr>
    </w:p>
    <w:p w14:paraId="1D87BF1F" w14:textId="33BD2652" w:rsidR="00B043DB" w:rsidRPr="00067D9D" w:rsidRDefault="00067D9D" w:rsidP="00067D9D">
      <w:pPr>
        <w:spacing w:line="259" w:lineRule="auto"/>
        <w:rPr>
          <w:rFonts w:eastAsia="Times New Roman" w:cstheme="minorHAnsi"/>
        </w:rPr>
      </w:pPr>
      <w:r>
        <w:rPr>
          <w:rFonts w:eastAsia="Times New Roman" w:cstheme="minorHAnsi"/>
        </w:rPr>
        <w:br w:type="page"/>
      </w:r>
      <w:r w:rsidR="001710F7" w:rsidRPr="00AE72F6">
        <w:rPr>
          <w:rFonts w:eastAsia="Times New Roman" w:cstheme="minorHAnsi"/>
          <w:b/>
          <w:bCs/>
          <w:i/>
          <w:iCs/>
        </w:rPr>
        <w:lastRenderedPageBreak/>
        <w:t>Kod CPV</w:t>
      </w:r>
      <w:r w:rsidR="00252509">
        <w:rPr>
          <w:rFonts w:eastAsia="Times New Roman" w:cstheme="minorHAnsi"/>
          <w:b/>
          <w:bCs/>
          <w:i/>
          <w:iCs/>
        </w:rPr>
        <w:t>:</w:t>
      </w:r>
    </w:p>
    <w:tbl>
      <w:tblPr>
        <w:tblStyle w:val="Tabela-Siatka6"/>
        <w:tblW w:w="9209" w:type="dxa"/>
        <w:tblLook w:val="04A0" w:firstRow="1" w:lastRow="0" w:firstColumn="1" w:lastColumn="0" w:noHBand="0" w:noVBand="1"/>
      </w:tblPr>
      <w:tblGrid>
        <w:gridCol w:w="846"/>
        <w:gridCol w:w="5812"/>
        <w:gridCol w:w="2551"/>
      </w:tblGrid>
      <w:tr w:rsidR="007924E9" w:rsidRPr="007924E9" w14:paraId="25934369" w14:textId="77777777" w:rsidTr="00871B52">
        <w:tc>
          <w:tcPr>
            <w:tcW w:w="846" w:type="dxa"/>
          </w:tcPr>
          <w:p w14:paraId="4959B586" w14:textId="77777777" w:rsidR="007924E9" w:rsidRPr="007924E9" w:rsidRDefault="007924E9" w:rsidP="007924E9">
            <w:pPr>
              <w:spacing w:line="240" w:lineRule="auto"/>
              <w:jc w:val="center"/>
              <w:rPr>
                <w:rFonts w:ascii="Calibri" w:hAnsi="Calibri" w:cs="Calibri"/>
              </w:rPr>
            </w:pPr>
            <w:r w:rsidRPr="007924E9">
              <w:rPr>
                <w:rFonts w:ascii="Calibri" w:hAnsi="Calibri" w:cs="Calibri"/>
              </w:rPr>
              <w:t>Nr części</w:t>
            </w:r>
          </w:p>
        </w:tc>
        <w:tc>
          <w:tcPr>
            <w:tcW w:w="5812" w:type="dxa"/>
          </w:tcPr>
          <w:p w14:paraId="1195AA6D" w14:textId="77777777" w:rsidR="007924E9" w:rsidRPr="007924E9" w:rsidRDefault="007924E9" w:rsidP="007924E9">
            <w:pPr>
              <w:spacing w:line="240" w:lineRule="auto"/>
              <w:jc w:val="center"/>
              <w:rPr>
                <w:rFonts w:ascii="Calibri" w:hAnsi="Calibri" w:cs="Calibri"/>
              </w:rPr>
            </w:pPr>
            <w:r w:rsidRPr="007924E9">
              <w:rPr>
                <w:rFonts w:ascii="Calibri" w:hAnsi="Calibri" w:cs="Calibri"/>
              </w:rPr>
              <w:t>Przedmiot zamówienia</w:t>
            </w:r>
          </w:p>
        </w:tc>
        <w:tc>
          <w:tcPr>
            <w:tcW w:w="2551" w:type="dxa"/>
          </w:tcPr>
          <w:p w14:paraId="35B7DBC9" w14:textId="77777777" w:rsidR="007924E9" w:rsidRPr="007924E9" w:rsidRDefault="007924E9" w:rsidP="007924E9">
            <w:pPr>
              <w:spacing w:line="240" w:lineRule="auto"/>
              <w:jc w:val="center"/>
              <w:rPr>
                <w:rFonts w:ascii="Calibri" w:hAnsi="Calibri" w:cs="Calibri"/>
              </w:rPr>
            </w:pPr>
            <w:r w:rsidRPr="007924E9">
              <w:rPr>
                <w:rFonts w:ascii="Calibri" w:hAnsi="Calibri" w:cs="Calibri"/>
              </w:rPr>
              <w:t>Symbol Wspólnego Słownika Zamówień (CPV)</w:t>
            </w:r>
          </w:p>
          <w:p w14:paraId="69776CBB" w14:textId="77777777" w:rsidR="007924E9" w:rsidRPr="007924E9" w:rsidRDefault="007924E9" w:rsidP="007924E9">
            <w:pPr>
              <w:spacing w:line="240" w:lineRule="auto"/>
              <w:jc w:val="center"/>
              <w:rPr>
                <w:rFonts w:ascii="Calibri" w:hAnsi="Calibri" w:cs="Calibri"/>
              </w:rPr>
            </w:pPr>
          </w:p>
        </w:tc>
      </w:tr>
      <w:tr w:rsidR="007924E9" w:rsidRPr="007924E9" w14:paraId="1BB7AF8C" w14:textId="77777777" w:rsidTr="00871B52">
        <w:tc>
          <w:tcPr>
            <w:tcW w:w="846" w:type="dxa"/>
          </w:tcPr>
          <w:p w14:paraId="1D8DE831" w14:textId="77777777" w:rsidR="007924E9" w:rsidRPr="007924E9" w:rsidRDefault="007924E9" w:rsidP="007924E9">
            <w:pPr>
              <w:numPr>
                <w:ilvl w:val="0"/>
                <w:numId w:val="45"/>
              </w:numPr>
              <w:spacing w:line="240" w:lineRule="auto"/>
              <w:contextualSpacing/>
              <w:jc w:val="center"/>
              <w:rPr>
                <w:rFonts w:ascii="Calibri" w:hAnsi="Calibri" w:cs="Calibri"/>
              </w:rPr>
            </w:pPr>
          </w:p>
        </w:tc>
        <w:tc>
          <w:tcPr>
            <w:tcW w:w="5812" w:type="dxa"/>
          </w:tcPr>
          <w:p w14:paraId="6811597E" w14:textId="77777777" w:rsidR="007924E9" w:rsidRPr="007924E9" w:rsidRDefault="007924E9" w:rsidP="007924E9">
            <w:pPr>
              <w:spacing w:line="240" w:lineRule="auto"/>
              <w:jc w:val="both"/>
              <w:rPr>
                <w:rFonts w:ascii="Calibri" w:hAnsi="Calibri" w:cs="Calibri"/>
              </w:rPr>
            </w:pPr>
            <w:r w:rsidRPr="007924E9">
              <w:rPr>
                <w:rFonts w:ascii="Calibri" w:hAnsi="Calibri" w:cs="Calibri"/>
              </w:rPr>
              <w:t>Czytnik mikropłytek</w:t>
            </w:r>
          </w:p>
        </w:tc>
        <w:tc>
          <w:tcPr>
            <w:tcW w:w="2551" w:type="dxa"/>
          </w:tcPr>
          <w:p w14:paraId="7CA331BA" w14:textId="77777777" w:rsidR="007924E9" w:rsidRPr="007924E9" w:rsidRDefault="007924E9" w:rsidP="007924E9">
            <w:pPr>
              <w:spacing w:line="240" w:lineRule="auto"/>
              <w:jc w:val="center"/>
              <w:rPr>
                <w:rFonts w:ascii="Calibri" w:hAnsi="Calibri" w:cs="Calibri"/>
              </w:rPr>
            </w:pPr>
            <w:r w:rsidRPr="007924E9">
              <w:rPr>
                <w:rFonts w:ascii="Calibri" w:hAnsi="Calibri" w:cs="Calibri"/>
              </w:rPr>
              <w:t>38500000-0</w:t>
            </w:r>
          </w:p>
        </w:tc>
      </w:tr>
      <w:tr w:rsidR="007924E9" w:rsidRPr="007924E9" w14:paraId="28D0E6BE" w14:textId="77777777" w:rsidTr="00871B52">
        <w:tc>
          <w:tcPr>
            <w:tcW w:w="846" w:type="dxa"/>
          </w:tcPr>
          <w:p w14:paraId="70D654D0" w14:textId="77777777" w:rsidR="007924E9" w:rsidRPr="007924E9" w:rsidRDefault="007924E9" w:rsidP="007924E9">
            <w:pPr>
              <w:numPr>
                <w:ilvl w:val="0"/>
                <w:numId w:val="45"/>
              </w:numPr>
              <w:spacing w:line="240" w:lineRule="auto"/>
              <w:contextualSpacing/>
              <w:jc w:val="center"/>
              <w:rPr>
                <w:rFonts w:ascii="Calibri" w:hAnsi="Calibri" w:cs="Calibri"/>
              </w:rPr>
            </w:pPr>
          </w:p>
        </w:tc>
        <w:tc>
          <w:tcPr>
            <w:tcW w:w="5812" w:type="dxa"/>
          </w:tcPr>
          <w:p w14:paraId="6980B049" w14:textId="77777777" w:rsidR="007924E9" w:rsidRPr="007924E9" w:rsidRDefault="007924E9" w:rsidP="007924E9">
            <w:pPr>
              <w:spacing w:line="240" w:lineRule="auto"/>
              <w:jc w:val="both"/>
              <w:rPr>
                <w:rFonts w:ascii="Calibri" w:hAnsi="Calibri" w:cs="Calibri"/>
              </w:rPr>
            </w:pPr>
            <w:r w:rsidRPr="007924E9">
              <w:rPr>
                <w:rFonts w:ascii="Calibri" w:hAnsi="Calibri" w:cs="Calibri"/>
              </w:rPr>
              <w:t>Audiometr diagnostyczny</w:t>
            </w:r>
          </w:p>
        </w:tc>
        <w:tc>
          <w:tcPr>
            <w:tcW w:w="2551" w:type="dxa"/>
          </w:tcPr>
          <w:p w14:paraId="08F7E320" w14:textId="77777777" w:rsidR="007924E9" w:rsidRPr="007924E9" w:rsidRDefault="007924E9" w:rsidP="007924E9">
            <w:pPr>
              <w:spacing w:line="240" w:lineRule="auto"/>
              <w:jc w:val="center"/>
              <w:rPr>
                <w:rFonts w:ascii="Calibri" w:hAnsi="Calibri" w:cs="Calibri"/>
              </w:rPr>
            </w:pPr>
            <w:r w:rsidRPr="007924E9">
              <w:rPr>
                <w:rFonts w:ascii="Calibri" w:hAnsi="Calibri" w:cs="Calibri"/>
              </w:rPr>
              <w:t>33121400-8</w:t>
            </w:r>
          </w:p>
        </w:tc>
      </w:tr>
      <w:tr w:rsidR="007924E9" w:rsidRPr="007924E9" w14:paraId="7765395A" w14:textId="77777777" w:rsidTr="00871B52">
        <w:tc>
          <w:tcPr>
            <w:tcW w:w="846" w:type="dxa"/>
          </w:tcPr>
          <w:p w14:paraId="7130CFA0" w14:textId="77777777" w:rsidR="007924E9" w:rsidRPr="007924E9" w:rsidRDefault="007924E9" w:rsidP="007924E9">
            <w:pPr>
              <w:numPr>
                <w:ilvl w:val="0"/>
                <w:numId w:val="45"/>
              </w:numPr>
              <w:spacing w:line="240" w:lineRule="auto"/>
              <w:contextualSpacing/>
              <w:jc w:val="center"/>
              <w:rPr>
                <w:rFonts w:ascii="Calibri" w:hAnsi="Calibri" w:cs="Calibri"/>
              </w:rPr>
            </w:pPr>
          </w:p>
        </w:tc>
        <w:tc>
          <w:tcPr>
            <w:tcW w:w="5812" w:type="dxa"/>
          </w:tcPr>
          <w:p w14:paraId="789A2DB3" w14:textId="77777777" w:rsidR="007924E9" w:rsidRPr="007924E9" w:rsidRDefault="007924E9" w:rsidP="007924E9">
            <w:pPr>
              <w:spacing w:line="240" w:lineRule="auto"/>
              <w:jc w:val="both"/>
              <w:rPr>
                <w:rFonts w:ascii="Calibri" w:hAnsi="Calibri" w:cs="Calibri"/>
              </w:rPr>
            </w:pPr>
            <w:r w:rsidRPr="007924E9">
              <w:rPr>
                <w:rFonts w:ascii="Calibri" w:hAnsi="Calibri" w:cs="Calibri"/>
              </w:rPr>
              <w:t>Mikser recepturowy</w:t>
            </w:r>
          </w:p>
        </w:tc>
        <w:tc>
          <w:tcPr>
            <w:tcW w:w="2551" w:type="dxa"/>
          </w:tcPr>
          <w:p w14:paraId="4DD8208A" w14:textId="77777777" w:rsidR="007924E9" w:rsidRPr="007924E9" w:rsidRDefault="007924E9" w:rsidP="007924E9">
            <w:pPr>
              <w:spacing w:line="240" w:lineRule="auto"/>
              <w:jc w:val="center"/>
              <w:rPr>
                <w:rFonts w:ascii="Calibri" w:hAnsi="Calibri" w:cs="Calibri"/>
              </w:rPr>
            </w:pPr>
            <w:r w:rsidRPr="007924E9">
              <w:rPr>
                <w:rFonts w:ascii="Calibri" w:hAnsi="Calibri" w:cs="Calibri"/>
              </w:rPr>
              <w:t>38500000-0</w:t>
            </w:r>
          </w:p>
        </w:tc>
      </w:tr>
      <w:tr w:rsidR="007924E9" w:rsidRPr="007924E9" w14:paraId="7EEF2CD5" w14:textId="77777777" w:rsidTr="00871B52">
        <w:trPr>
          <w:trHeight w:val="124"/>
        </w:trPr>
        <w:tc>
          <w:tcPr>
            <w:tcW w:w="846" w:type="dxa"/>
          </w:tcPr>
          <w:p w14:paraId="01562F21" w14:textId="77777777" w:rsidR="007924E9" w:rsidRPr="007924E9" w:rsidRDefault="007924E9" w:rsidP="007924E9">
            <w:pPr>
              <w:numPr>
                <w:ilvl w:val="0"/>
                <w:numId w:val="45"/>
              </w:numPr>
              <w:spacing w:line="240" w:lineRule="auto"/>
              <w:contextualSpacing/>
              <w:jc w:val="center"/>
              <w:rPr>
                <w:rFonts w:ascii="Calibri" w:hAnsi="Calibri" w:cs="Calibri"/>
              </w:rPr>
            </w:pPr>
          </w:p>
        </w:tc>
        <w:tc>
          <w:tcPr>
            <w:tcW w:w="5812" w:type="dxa"/>
          </w:tcPr>
          <w:p w14:paraId="625ABB29" w14:textId="77777777" w:rsidR="007924E9" w:rsidRPr="007924E9" w:rsidRDefault="007924E9" w:rsidP="007924E9">
            <w:pPr>
              <w:spacing w:line="240" w:lineRule="auto"/>
              <w:jc w:val="both"/>
              <w:rPr>
                <w:rFonts w:ascii="Calibri" w:hAnsi="Calibri" w:cs="Calibri"/>
              </w:rPr>
            </w:pPr>
            <w:r w:rsidRPr="007924E9">
              <w:rPr>
                <w:rFonts w:ascii="Calibri" w:hAnsi="Calibri" w:cs="Calibri"/>
              </w:rPr>
              <w:t>Analizator skóry 3D</w:t>
            </w:r>
          </w:p>
        </w:tc>
        <w:tc>
          <w:tcPr>
            <w:tcW w:w="2551" w:type="dxa"/>
          </w:tcPr>
          <w:p w14:paraId="4DCAFA3F" w14:textId="77777777" w:rsidR="007924E9" w:rsidRPr="007924E9" w:rsidRDefault="00BF3D89" w:rsidP="007924E9">
            <w:pPr>
              <w:spacing w:line="240" w:lineRule="auto"/>
              <w:jc w:val="center"/>
              <w:rPr>
                <w:rFonts w:ascii="Calibri" w:hAnsi="Calibri" w:cs="Calibri"/>
              </w:rPr>
            </w:pPr>
            <w:hyperlink r:id="rId12" w:history="1">
              <w:r w:rsidR="007924E9" w:rsidRPr="007924E9">
                <w:rPr>
                  <w:rFonts w:ascii="Calibri" w:hAnsi="Calibri" w:cs="Calibri"/>
                </w:rPr>
                <w:t>33700000-7</w:t>
              </w:r>
            </w:hyperlink>
          </w:p>
        </w:tc>
      </w:tr>
      <w:tr w:rsidR="007924E9" w:rsidRPr="007924E9" w14:paraId="59B4E2C6" w14:textId="77777777" w:rsidTr="00871B52">
        <w:tc>
          <w:tcPr>
            <w:tcW w:w="846" w:type="dxa"/>
          </w:tcPr>
          <w:p w14:paraId="3897E170" w14:textId="77777777" w:rsidR="007924E9" w:rsidRPr="007924E9" w:rsidRDefault="007924E9" w:rsidP="007924E9">
            <w:pPr>
              <w:numPr>
                <w:ilvl w:val="0"/>
                <w:numId w:val="45"/>
              </w:numPr>
              <w:spacing w:line="240" w:lineRule="auto"/>
              <w:contextualSpacing/>
              <w:jc w:val="center"/>
              <w:rPr>
                <w:rFonts w:ascii="Calibri" w:hAnsi="Calibri" w:cs="Calibri"/>
              </w:rPr>
            </w:pPr>
          </w:p>
        </w:tc>
        <w:tc>
          <w:tcPr>
            <w:tcW w:w="5812" w:type="dxa"/>
          </w:tcPr>
          <w:p w14:paraId="35B05B7B" w14:textId="77777777" w:rsidR="007924E9" w:rsidRPr="007924E9" w:rsidRDefault="007924E9" w:rsidP="007924E9">
            <w:pPr>
              <w:spacing w:line="240" w:lineRule="auto"/>
              <w:jc w:val="both"/>
              <w:rPr>
                <w:rFonts w:ascii="Calibri" w:hAnsi="Calibri" w:cs="Calibri"/>
              </w:rPr>
            </w:pPr>
            <w:r w:rsidRPr="007924E9">
              <w:rPr>
                <w:rFonts w:ascii="Calibri" w:hAnsi="Calibri" w:cs="Calibri"/>
              </w:rPr>
              <w:t>Urządzenie do presoterapii i drenażu limfatycznego</w:t>
            </w:r>
          </w:p>
        </w:tc>
        <w:tc>
          <w:tcPr>
            <w:tcW w:w="2551" w:type="dxa"/>
          </w:tcPr>
          <w:p w14:paraId="49B256B3" w14:textId="77777777" w:rsidR="007924E9" w:rsidRPr="007924E9" w:rsidRDefault="00BF3D89" w:rsidP="007924E9">
            <w:pPr>
              <w:spacing w:line="240" w:lineRule="auto"/>
              <w:jc w:val="center"/>
              <w:rPr>
                <w:rFonts w:ascii="Calibri" w:hAnsi="Calibri" w:cs="Calibri"/>
              </w:rPr>
            </w:pPr>
            <w:hyperlink r:id="rId13" w:history="1">
              <w:r w:rsidR="007924E9" w:rsidRPr="007924E9">
                <w:rPr>
                  <w:rFonts w:ascii="Calibri" w:hAnsi="Calibri" w:cs="Calibri"/>
                </w:rPr>
                <w:t>33700000-7</w:t>
              </w:r>
            </w:hyperlink>
          </w:p>
        </w:tc>
      </w:tr>
      <w:tr w:rsidR="007924E9" w:rsidRPr="007924E9" w14:paraId="766C8416" w14:textId="77777777" w:rsidTr="00871B52">
        <w:tc>
          <w:tcPr>
            <w:tcW w:w="846" w:type="dxa"/>
          </w:tcPr>
          <w:p w14:paraId="0B6CA64A" w14:textId="77777777" w:rsidR="007924E9" w:rsidRPr="007924E9" w:rsidRDefault="007924E9" w:rsidP="007924E9">
            <w:pPr>
              <w:numPr>
                <w:ilvl w:val="0"/>
                <w:numId w:val="45"/>
              </w:numPr>
              <w:spacing w:line="240" w:lineRule="auto"/>
              <w:contextualSpacing/>
              <w:jc w:val="center"/>
              <w:rPr>
                <w:rFonts w:ascii="Calibri" w:hAnsi="Calibri" w:cs="Calibri"/>
              </w:rPr>
            </w:pPr>
          </w:p>
        </w:tc>
        <w:tc>
          <w:tcPr>
            <w:tcW w:w="5812" w:type="dxa"/>
          </w:tcPr>
          <w:p w14:paraId="62342EFC" w14:textId="77777777" w:rsidR="007924E9" w:rsidRPr="007924E9" w:rsidRDefault="007924E9" w:rsidP="007924E9">
            <w:pPr>
              <w:spacing w:line="240" w:lineRule="auto"/>
              <w:jc w:val="both"/>
              <w:rPr>
                <w:rFonts w:ascii="Calibri" w:hAnsi="Calibri" w:cs="Calibri"/>
              </w:rPr>
            </w:pPr>
            <w:r w:rsidRPr="007924E9">
              <w:rPr>
                <w:rFonts w:ascii="Calibri" w:hAnsi="Calibri" w:cs="Calibri"/>
              </w:rPr>
              <w:t>Łuk twarzowy oraz artykulator</w:t>
            </w:r>
          </w:p>
        </w:tc>
        <w:tc>
          <w:tcPr>
            <w:tcW w:w="2551" w:type="dxa"/>
          </w:tcPr>
          <w:p w14:paraId="06FB6C0B" w14:textId="77777777" w:rsidR="007924E9" w:rsidRPr="007924E9" w:rsidRDefault="007924E9" w:rsidP="007924E9">
            <w:pPr>
              <w:spacing w:line="240" w:lineRule="auto"/>
              <w:jc w:val="center"/>
              <w:rPr>
                <w:rFonts w:ascii="Calibri" w:hAnsi="Calibri" w:cs="Calibri"/>
              </w:rPr>
            </w:pPr>
            <w:r w:rsidRPr="007924E9">
              <w:rPr>
                <w:rFonts w:ascii="Calibri" w:hAnsi="Calibri" w:cs="Calibri"/>
              </w:rPr>
              <w:t>33110000-4</w:t>
            </w:r>
          </w:p>
        </w:tc>
      </w:tr>
    </w:tbl>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56911169" w:rsidR="00261B8F" w:rsidRPr="00261B8F"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lastRenderedPageBreak/>
        <w:t xml:space="preserve">- </w:t>
      </w:r>
      <w:r w:rsidR="00261B8F" w:rsidRPr="00261B8F">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kryterium Parametrów Technicznych;</w:t>
      </w:r>
    </w:p>
    <w:p w14:paraId="2021997C" w14:textId="77777777" w:rsidR="00261B8F" w:rsidRDefault="00261B8F" w:rsidP="00261B8F">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261B8F">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5A948CDC" w14:textId="5D083DF7" w:rsidR="007924E9" w:rsidRPr="007924E9" w:rsidRDefault="007924E9" w:rsidP="007924E9">
      <w:pPr>
        <w:jc w:val="both"/>
        <w:rPr>
          <w:rFonts w:ascii="Calibri" w:hAnsi="Calibri" w:cs="Calibri"/>
        </w:rPr>
      </w:pPr>
      <w:r w:rsidRPr="007924E9">
        <w:rPr>
          <w:rFonts w:ascii="Calibri" w:hAnsi="Calibri" w:cs="Calibri"/>
        </w:rPr>
        <w:t xml:space="preserve">    Część nr 1: </w:t>
      </w:r>
      <w:r w:rsidRPr="007924E9">
        <w:rPr>
          <w:rFonts w:ascii="Calibri" w:hAnsi="Calibri" w:cs="Calibri"/>
          <w:b/>
        </w:rPr>
        <w:t>28 dni kalendarzowych</w:t>
      </w:r>
    </w:p>
    <w:p w14:paraId="0FECBED9" w14:textId="203E1149" w:rsidR="007924E9" w:rsidRPr="007924E9" w:rsidRDefault="007924E9" w:rsidP="007924E9">
      <w:pPr>
        <w:jc w:val="both"/>
        <w:rPr>
          <w:rFonts w:ascii="Calibri" w:hAnsi="Calibri" w:cs="Calibri"/>
          <w:b/>
        </w:rPr>
      </w:pPr>
      <w:r w:rsidRPr="007924E9">
        <w:rPr>
          <w:rFonts w:ascii="Calibri" w:hAnsi="Calibri" w:cs="Calibri"/>
        </w:rPr>
        <w:t xml:space="preserve">    Część nr 2: </w:t>
      </w:r>
      <w:r w:rsidRPr="007924E9">
        <w:rPr>
          <w:rFonts w:ascii="Calibri" w:hAnsi="Calibri" w:cs="Calibri"/>
          <w:b/>
        </w:rPr>
        <w:t>28 dni kalendarzowych</w:t>
      </w:r>
    </w:p>
    <w:p w14:paraId="08624607" w14:textId="0829EE39" w:rsidR="007924E9" w:rsidRPr="007924E9" w:rsidRDefault="007924E9" w:rsidP="007924E9">
      <w:pPr>
        <w:jc w:val="both"/>
        <w:rPr>
          <w:rFonts w:ascii="Calibri" w:hAnsi="Calibri" w:cs="Calibri"/>
          <w:b/>
        </w:rPr>
      </w:pPr>
      <w:r w:rsidRPr="007924E9">
        <w:rPr>
          <w:rFonts w:ascii="Calibri" w:hAnsi="Calibri" w:cs="Calibri"/>
        </w:rPr>
        <w:t xml:space="preserve">    Część nr 3: </w:t>
      </w:r>
      <w:r w:rsidRPr="007924E9">
        <w:rPr>
          <w:rFonts w:ascii="Calibri" w:hAnsi="Calibri" w:cs="Calibri"/>
          <w:b/>
        </w:rPr>
        <w:t>28 dni kalendarzowych</w:t>
      </w:r>
    </w:p>
    <w:p w14:paraId="3D25410D" w14:textId="067C3973" w:rsidR="007924E9" w:rsidRPr="007924E9" w:rsidRDefault="007924E9" w:rsidP="007924E9">
      <w:pPr>
        <w:jc w:val="both"/>
        <w:rPr>
          <w:rFonts w:ascii="Calibri" w:hAnsi="Calibri" w:cs="Calibri"/>
        </w:rPr>
      </w:pPr>
      <w:r w:rsidRPr="007924E9">
        <w:rPr>
          <w:rFonts w:ascii="Calibri" w:hAnsi="Calibri" w:cs="Calibri"/>
        </w:rPr>
        <w:t xml:space="preserve">    Część nr 4: </w:t>
      </w:r>
      <w:r w:rsidRPr="007924E9">
        <w:rPr>
          <w:rFonts w:ascii="Calibri" w:hAnsi="Calibri" w:cs="Calibri"/>
          <w:b/>
        </w:rPr>
        <w:t>28 dni kalendarzowych</w:t>
      </w:r>
    </w:p>
    <w:p w14:paraId="593D66A3" w14:textId="0FD266F2" w:rsidR="007924E9" w:rsidRPr="007924E9" w:rsidRDefault="007924E9" w:rsidP="007924E9">
      <w:pPr>
        <w:jc w:val="both"/>
        <w:rPr>
          <w:rFonts w:ascii="Calibri" w:hAnsi="Calibri" w:cs="Calibri"/>
        </w:rPr>
      </w:pPr>
      <w:r w:rsidRPr="007924E9">
        <w:rPr>
          <w:rFonts w:ascii="Calibri" w:hAnsi="Calibri" w:cs="Calibri"/>
        </w:rPr>
        <w:t xml:space="preserve">    Część nr 5: </w:t>
      </w:r>
      <w:r w:rsidRPr="007924E9">
        <w:rPr>
          <w:rFonts w:ascii="Calibri" w:hAnsi="Calibri" w:cs="Calibri"/>
          <w:b/>
        </w:rPr>
        <w:t>28 dni kalendarzowych</w:t>
      </w:r>
    </w:p>
    <w:p w14:paraId="23977008" w14:textId="15C3FFB3" w:rsidR="007924E9" w:rsidRPr="007924E9" w:rsidRDefault="007924E9" w:rsidP="007924E9">
      <w:pPr>
        <w:jc w:val="both"/>
        <w:rPr>
          <w:rFonts w:ascii="Calibri" w:hAnsi="Calibri" w:cs="Calibri"/>
          <w:b/>
        </w:rPr>
      </w:pPr>
      <w:r w:rsidRPr="007924E9">
        <w:rPr>
          <w:rFonts w:ascii="Calibri" w:hAnsi="Calibri" w:cs="Calibri"/>
        </w:rPr>
        <w:t xml:space="preserve">    Część nr 6: </w:t>
      </w:r>
      <w:r w:rsidRPr="007924E9">
        <w:rPr>
          <w:rFonts w:ascii="Calibri" w:hAnsi="Calibri" w:cs="Calibri"/>
          <w:b/>
        </w:rPr>
        <w:t>49 dni kalendarzowych</w:t>
      </w: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Style w:val="Tabela-Siatka7"/>
        <w:tblW w:w="0" w:type="auto"/>
        <w:tblInd w:w="-5" w:type="dxa"/>
        <w:tblLook w:val="04A0" w:firstRow="1" w:lastRow="0" w:firstColumn="1" w:lastColumn="0" w:noHBand="0" w:noVBand="1"/>
      </w:tblPr>
      <w:tblGrid>
        <w:gridCol w:w="1134"/>
        <w:gridCol w:w="2694"/>
        <w:gridCol w:w="5239"/>
      </w:tblGrid>
      <w:tr w:rsidR="007924E9" w:rsidRPr="007924E9" w14:paraId="02EA0FAF" w14:textId="77777777" w:rsidTr="007924E9">
        <w:tc>
          <w:tcPr>
            <w:tcW w:w="1134" w:type="dxa"/>
          </w:tcPr>
          <w:p w14:paraId="324A4389" w14:textId="77777777" w:rsidR="007924E9" w:rsidRPr="007924E9" w:rsidRDefault="007924E9" w:rsidP="007924E9">
            <w:pPr>
              <w:spacing w:line="360" w:lineRule="auto"/>
              <w:rPr>
                <w:rFonts w:cstheme="minorHAnsi"/>
                <w:b/>
              </w:rPr>
            </w:pPr>
            <w:r w:rsidRPr="007924E9">
              <w:rPr>
                <w:rFonts w:cstheme="minorHAnsi"/>
                <w:b/>
              </w:rPr>
              <w:t>Nr części</w:t>
            </w:r>
          </w:p>
        </w:tc>
        <w:tc>
          <w:tcPr>
            <w:tcW w:w="2694" w:type="dxa"/>
          </w:tcPr>
          <w:p w14:paraId="660D9E62" w14:textId="77777777" w:rsidR="007924E9" w:rsidRPr="007924E9" w:rsidRDefault="007924E9" w:rsidP="007924E9">
            <w:pPr>
              <w:spacing w:line="360" w:lineRule="auto"/>
              <w:rPr>
                <w:rFonts w:cstheme="minorHAnsi"/>
                <w:b/>
              </w:rPr>
            </w:pPr>
            <w:r w:rsidRPr="007924E9">
              <w:rPr>
                <w:rFonts w:cstheme="minorHAnsi"/>
                <w:b/>
              </w:rPr>
              <w:t>Przedmiot zamówienia</w:t>
            </w:r>
          </w:p>
        </w:tc>
        <w:tc>
          <w:tcPr>
            <w:tcW w:w="5239" w:type="dxa"/>
          </w:tcPr>
          <w:p w14:paraId="3381F79C" w14:textId="77777777" w:rsidR="007924E9" w:rsidRPr="007924E9" w:rsidRDefault="007924E9" w:rsidP="007924E9">
            <w:pPr>
              <w:spacing w:line="360" w:lineRule="auto"/>
              <w:rPr>
                <w:rFonts w:cstheme="minorHAnsi"/>
                <w:b/>
              </w:rPr>
            </w:pPr>
            <w:r w:rsidRPr="007924E9">
              <w:rPr>
                <w:rFonts w:cstheme="minorHAnsi"/>
                <w:b/>
              </w:rPr>
              <w:t>Miejsce dostawy</w:t>
            </w:r>
          </w:p>
          <w:p w14:paraId="1C04E5A1" w14:textId="77777777" w:rsidR="007924E9" w:rsidRPr="007924E9" w:rsidRDefault="007924E9" w:rsidP="007924E9">
            <w:pPr>
              <w:spacing w:line="360" w:lineRule="auto"/>
              <w:rPr>
                <w:rFonts w:cstheme="minorHAnsi"/>
                <w:b/>
              </w:rPr>
            </w:pPr>
          </w:p>
        </w:tc>
      </w:tr>
      <w:tr w:rsidR="007924E9" w:rsidRPr="007924E9" w14:paraId="230C836A" w14:textId="77777777" w:rsidTr="007924E9">
        <w:tc>
          <w:tcPr>
            <w:tcW w:w="1134" w:type="dxa"/>
          </w:tcPr>
          <w:p w14:paraId="686856E8" w14:textId="77777777" w:rsidR="007924E9" w:rsidRPr="007924E9" w:rsidRDefault="007924E9" w:rsidP="007924E9">
            <w:pPr>
              <w:numPr>
                <w:ilvl w:val="0"/>
                <w:numId w:val="46"/>
              </w:numPr>
              <w:spacing w:line="360" w:lineRule="auto"/>
              <w:contextualSpacing/>
              <w:rPr>
                <w:rFonts w:cstheme="minorHAnsi"/>
              </w:rPr>
            </w:pPr>
          </w:p>
        </w:tc>
        <w:tc>
          <w:tcPr>
            <w:tcW w:w="2694" w:type="dxa"/>
          </w:tcPr>
          <w:p w14:paraId="05DAF42E" w14:textId="77777777" w:rsidR="007924E9" w:rsidRPr="007924E9" w:rsidRDefault="007924E9" w:rsidP="007924E9">
            <w:pPr>
              <w:spacing w:line="360" w:lineRule="auto"/>
              <w:rPr>
                <w:rFonts w:cstheme="minorHAnsi"/>
                <w:b/>
              </w:rPr>
            </w:pPr>
            <w:r w:rsidRPr="007924E9">
              <w:rPr>
                <w:rFonts w:cstheme="minorHAnsi"/>
                <w:b/>
              </w:rPr>
              <w:t>Czytnik mikropłytek</w:t>
            </w:r>
          </w:p>
        </w:tc>
        <w:tc>
          <w:tcPr>
            <w:tcW w:w="5239" w:type="dxa"/>
          </w:tcPr>
          <w:p w14:paraId="3BD6306C" w14:textId="77777777" w:rsidR="007924E9" w:rsidRPr="007924E9" w:rsidRDefault="007924E9" w:rsidP="007924E9">
            <w:pPr>
              <w:spacing w:line="360" w:lineRule="auto"/>
              <w:rPr>
                <w:rFonts w:cstheme="minorHAnsi"/>
              </w:rPr>
            </w:pPr>
            <w:r w:rsidRPr="007924E9">
              <w:rPr>
                <w:rFonts w:cstheme="minorHAnsi"/>
              </w:rPr>
              <w:t xml:space="preserve">Zakład Syntezy i Technologii Środków Leczniczych, pom. nr 5 Collegium Primum, Adama Mickiewicza 2a, 15-222 Białystok </w:t>
            </w:r>
          </w:p>
        </w:tc>
      </w:tr>
      <w:tr w:rsidR="007924E9" w:rsidRPr="007924E9" w14:paraId="48CDE521" w14:textId="77777777" w:rsidTr="007924E9">
        <w:tc>
          <w:tcPr>
            <w:tcW w:w="1134" w:type="dxa"/>
          </w:tcPr>
          <w:p w14:paraId="321A4DBA" w14:textId="77777777" w:rsidR="007924E9" w:rsidRPr="007924E9" w:rsidRDefault="007924E9" w:rsidP="007924E9">
            <w:pPr>
              <w:numPr>
                <w:ilvl w:val="0"/>
                <w:numId w:val="46"/>
              </w:numPr>
              <w:spacing w:line="360" w:lineRule="auto"/>
              <w:contextualSpacing/>
              <w:rPr>
                <w:rFonts w:cstheme="minorHAnsi"/>
              </w:rPr>
            </w:pPr>
          </w:p>
        </w:tc>
        <w:tc>
          <w:tcPr>
            <w:tcW w:w="2694" w:type="dxa"/>
          </w:tcPr>
          <w:p w14:paraId="3624B8B4" w14:textId="77777777" w:rsidR="007924E9" w:rsidRPr="007924E9" w:rsidRDefault="007924E9" w:rsidP="007924E9">
            <w:pPr>
              <w:spacing w:line="360" w:lineRule="auto"/>
              <w:rPr>
                <w:rFonts w:cstheme="minorHAnsi"/>
                <w:b/>
              </w:rPr>
            </w:pPr>
            <w:r w:rsidRPr="007924E9">
              <w:rPr>
                <w:rFonts w:cstheme="minorHAnsi"/>
                <w:b/>
              </w:rPr>
              <w:t>Audiometr diagnostyczny</w:t>
            </w:r>
          </w:p>
        </w:tc>
        <w:tc>
          <w:tcPr>
            <w:tcW w:w="5239" w:type="dxa"/>
          </w:tcPr>
          <w:p w14:paraId="39CEACF4" w14:textId="77777777" w:rsidR="007924E9" w:rsidRPr="007924E9" w:rsidRDefault="007924E9" w:rsidP="007924E9">
            <w:pPr>
              <w:spacing w:line="360" w:lineRule="auto"/>
              <w:rPr>
                <w:rFonts w:cstheme="minorHAnsi"/>
              </w:rPr>
            </w:pPr>
            <w:r w:rsidRPr="007924E9">
              <w:rPr>
                <w:rFonts w:cstheme="minorHAnsi"/>
              </w:rPr>
              <w:t>Zakład Medycyny Populacyjnej i Prewencji Chorób Cywilizacyjnych, ul. Waszyngtona 13a, 15-269 Białystok</w:t>
            </w:r>
          </w:p>
        </w:tc>
      </w:tr>
      <w:tr w:rsidR="007924E9" w:rsidRPr="007924E9" w14:paraId="05B9D17A" w14:textId="77777777" w:rsidTr="007924E9">
        <w:tc>
          <w:tcPr>
            <w:tcW w:w="1134" w:type="dxa"/>
          </w:tcPr>
          <w:p w14:paraId="1DDC10B0" w14:textId="77777777" w:rsidR="007924E9" w:rsidRPr="007924E9" w:rsidRDefault="007924E9" w:rsidP="007924E9">
            <w:pPr>
              <w:numPr>
                <w:ilvl w:val="0"/>
                <w:numId w:val="46"/>
              </w:numPr>
              <w:spacing w:line="360" w:lineRule="auto"/>
              <w:contextualSpacing/>
              <w:rPr>
                <w:rFonts w:cstheme="minorHAnsi"/>
              </w:rPr>
            </w:pPr>
          </w:p>
        </w:tc>
        <w:tc>
          <w:tcPr>
            <w:tcW w:w="2694" w:type="dxa"/>
          </w:tcPr>
          <w:p w14:paraId="1E78E06B" w14:textId="77777777" w:rsidR="007924E9" w:rsidRPr="007924E9" w:rsidRDefault="007924E9" w:rsidP="007924E9">
            <w:pPr>
              <w:spacing w:line="360" w:lineRule="auto"/>
              <w:rPr>
                <w:rFonts w:cstheme="minorHAnsi"/>
                <w:b/>
              </w:rPr>
            </w:pPr>
            <w:r w:rsidRPr="007924E9">
              <w:rPr>
                <w:rFonts w:cstheme="minorHAnsi"/>
                <w:b/>
              </w:rPr>
              <w:t>Mikser recepturowy</w:t>
            </w:r>
          </w:p>
        </w:tc>
        <w:tc>
          <w:tcPr>
            <w:tcW w:w="5239" w:type="dxa"/>
          </w:tcPr>
          <w:p w14:paraId="1E46305B" w14:textId="77777777" w:rsidR="007924E9" w:rsidRPr="007924E9" w:rsidRDefault="007924E9" w:rsidP="007924E9">
            <w:pPr>
              <w:spacing w:line="360" w:lineRule="auto"/>
              <w:rPr>
                <w:rFonts w:cstheme="minorHAnsi"/>
              </w:rPr>
            </w:pPr>
            <w:r w:rsidRPr="007924E9">
              <w:rPr>
                <w:rFonts w:cstheme="minorHAnsi"/>
              </w:rPr>
              <w:t>Zakład Farmacji Stosowanej ul. Mickiewicza 2C, 15-222 Białystok</w:t>
            </w:r>
          </w:p>
        </w:tc>
      </w:tr>
      <w:tr w:rsidR="007924E9" w:rsidRPr="007924E9" w14:paraId="413B576B" w14:textId="77777777" w:rsidTr="007924E9">
        <w:tc>
          <w:tcPr>
            <w:tcW w:w="1134" w:type="dxa"/>
          </w:tcPr>
          <w:p w14:paraId="44A5F48F" w14:textId="77777777" w:rsidR="007924E9" w:rsidRPr="007924E9" w:rsidRDefault="007924E9" w:rsidP="007924E9">
            <w:pPr>
              <w:numPr>
                <w:ilvl w:val="0"/>
                <w:numId w:val="46"/>
              </w:numPr>
              <w:spacing w:line="360" w:lineRule="auto"/>
              <w:contextualSpacing/>
              <w:rPr>
                <w:rFonts w:cstheme="minorHAnsi"/>
              </w:rPr>
            </w:pPr>
          </w:p>
        </w:tc>
        <w:tc>
          <w:tcPr>
            <w:tcW w:w="2694" w:type="dxa"/>
          </w:tcPr>
          <w:p w14:paraId="2DA3F77A" w14:textId="77777777" w:rsidR="007924E9" w:rsidRPr="007924E9" w:rsidRDefault="007924E9" w:rsidP="007924E9">
            <w:pPr>
              <w:spacing w:line="360" w:lineRule="auto"/>
              <w:rPr>
                <w:rFonts w:cstheme="minorHAnsi"/>
                <w:b/>
              </w:rPr>
            </w:pPr>
            <w:r w:rsidRPr="007924E9">
              <w:rPr>
                <w:rFonts w:cstheme="minorHAnsi"/>
                <w:b/>
              </w:rPr>
              <w:t>Analizator skóry 3D</w:t>
            </w:r>
          </w:p>
        </w:tc>
        <w:tc>
          <w:tcPr>
            <w:tcW w:w="5239" w:type="dxa"/>
          </w:tcPr>
          <w:p w14:paraId="0659E1E2" w14:textId="77777777" w:rsidR="007924E9" w:rsidRPr="007924E9" w:rsidRDefault="007924E9" w:rsidP="007924E9">
            <w:pPr>
              <w:spacing w:line="360" w:lineRule="auto"/>
              <w:rPr>
                <w:rFonts w:cstheme="minorHAnsi"/>
              </w:rPr>
            </w:pPr>
            <w:r w:rsidRPr="007924E9">
              <w:rPr>
                <w:rFonts w:cstheme="minorHAnsi"/>
              </w:rPr>
              <w:t>Samodzielna Pracownia Kosmetologii Dom Studenta nr 1, ul. Akademicka 3, 15-267 Białystok</w:t>
            </w:r>
          </w:p>
        </w:tc>
      </w:tr>
      <w:tr w:rsidR="007924E9" w:rsidRPr="007924E9" w14:paraId="49004711" w14:textId="77777777" w:rsidTr="007924E9">
        <w:tc>
          <w:tcPr>
            <w:tcW w:w="1134" w:type="dxa"/>
          </w:tcPr>
          <w:p w14:paraId="1C95862E" w14:textId="77777777" w:rsidR="007924E9" w:rsidRPr="007924E9" w:rsidRDefault="007924E9" w:rsidP="007924E9">
            <w:pPr>
              <w:numPr>
                <w:ilvl w:val="0"/>
                <w:numId w:val="46"/>
              </w:numPr>
              <w:spacing w:line="360" w:lineRule="auto"/>
              <w:contextualSpacing/>
              <w:rPr>
                <w:rFonts w:cstheme="minorHAnsi"/>
              </w:rPr>
            </w:pPr>
          </w:p>
        </w:tc>
        <w:tc>
          <w:tcPr>
            <w:tcW w:w="2694" w:type="dxa"/>
          </w:tcPr>
          <w:p w14:paraId="2F49522D" w14:textId="77777777" w:rsidR="007924E9" w:rsidRPr="007924E9" w:rsidRDefault="007924E9" w:rsidP="007924E9">
            <w:pPr>
              <w:spacing w:line="360" w:lineRule="auto"/>
              <w:rPr>
                <w:rFonts w:cstheme="minorHAnsi"/>
                <w:b/>
              </w:rPr>
            </w:pPr>
            <w:r w:rsidRPr="007924E9">
              <w:rPr>
                <w:rFonts w:cstheme="minorHAnsi"/>
                <w:b/>
              </w:rPr>
              <w:t>Urządzenie do presoterapii i drenażu limfatycznego</w:t>
            </w:r>
          </w:p>
        </w:tc>
        <w:tc>
          <w:tcPr>
            <w:tcW w:w="5239" w:type="dxa"/>
          </w:tcPr>
          <w:p w14:paraId="2AE25C6B" w14:textId="77777777" w:rsidR="007924E9" w:rsidRPr="007924E9" w:rsidRDefault="007924E9" w:rsidP="007924E9">
            <w:pPr>
              <w:spacing w:line="360" w:lineRule="auto"/>
              <w:rPr>
                <w:rFonts w:cstheme="minorHAnsi"/>
              </w:rPr>
            </w:pPr>
            <w:r w:rsidRPr="007924E9">
              <w:rPr>
                <w:rFonts w:cstheme="minorHAnsi"/>
              </w:rPr>
              <w:t>Samodzielna Pracownia Kosmetologii Dom Studenta nr 1, ul. Akademicka 3, 15-267 Białystok</w:t>
            </w:r>
          </w:p>
        </w:tc>
      </w:tr>
      <w:tr w:rsidR="007924E9" w:rsidRPr="007924E9" w14:paraId="76E9FBA5" w14:textId="77777777" w:rsidTr="007924E9">
        <w:tc>
          <w:tcPr>
            <w:tcW w:w="1134" w:type="dxa"/>
          </w:tcPr>
          <w:p w14:paraId="2AB33AFB" w14:textId="77777777" w:rsidR="007924E9" w:rsidRPr="007924E9" w:rsidRDefault="007924E9" w:rsidP="007924E9">
            <w:pPr>
              <w:numPr>
                <w:ilvl w:val="0"/>
                <w:numId w:val="46"/>
              </w:numPr>
              <w:spacing w:line="360" w:lineRule="auto"/>
              <w:contextualSpacing/>
              <w:rPr>
                <w:rFonts w:cstheme="minorHAnsi"/>
              </w:rPr>
            </w:pPr>
          </w:p>
        </w:tc>
        <w:tc>
          <w:tcPr>
            <w:tcW w:w="2694" w:type="dxa"/>
          </w:tcPr>
          <w:p w14:paraId="38EA86ED" w14:textId="77777777" w:rsidR="007924E9" w:rsidRPr="007924E9" w:rsidRDefault="007924E9" w:rsidP="007924E9">
            <w:pPr>
              <w:spacing w:line="360" w:lineRule="auto"/>
              <w:rPr>
                <w:rFonts w:cstheme="minorHAnsi"/>
                <w:b/>
              </w:rPr>
            </w:pPr>
            <w:r w:rsidRPr="007924E9">
              <w:rPr>
                <w:rFonts w:cstheme="minorHAnsi"/>
                <w:b/>
              </w:rPr>
              <w:t>Łuk twarzowy oraz artykulator</w:t>
            </w:r>
          </w:p>
        </w:tc>
        <w:tc>
          <w:tcPr>
            <w:tcW w:w="5239" w:type="dxa"/>
          </w:tcPr>
          <w:p w14:paraId="1847007A" w14:textId="4EFE7EBD" w:rsidR="007924E9" w:rsidRPr="007924E9" w:rsidRDefault="007924E9" w:rsidP="007924E9">
            <w:pPr>
              <w:spacing w:line="360" w:lineRule="auto"/>
              <w:rPr>
                <w:rFonts w:cstheme="minorHAnsi"/>
              </w:rPr>
            </w:pPr>
            <w:r w:rsidRPr="007924E9">
              <w:rPr>
                <w:rFonts w:cstheme="minorHAnsi"/>
              </w:rPr>
              <w:t xml:space="preserve">Zakład Protetyki Stomatologicznej ul. M. Skłodowskiej-Curie 24a, 15-276 Białystok </w:t>
            </w:r>
            <w:r w:rsidRPr="007924E9">
              <w:rPr>
                <w:rFonts w:cstheme="minorHAnsi"/>
              </w:rPr>
              <w:br/>
              <w:t>budynek: Centrum Dydaktyki Stomatologicznej</w:t>
            </w:r>
            <w:r w:rsidRPr="007924E9">
              <w:rPr>
                <w:rFonts w:cstheme="minorHAnsi"/>
                <w:u w:val="single"/>
              </w:rPr>
              <w:t xml:space="preserve"> </w:t>
            </w:r>
          </w:p>
        </w:tc>
      </w:tr>
    </w:tbl>
    <w:p w14:paraId="24069D42" w14:textId="2B7D031E" w:rsidR="00962EF9" w:rsidRPr="00067D9D" w:rsidRDefault="00962EF9" w:rsidP="001528F8">
      <w:pPr>
        <w:pStyle w:val="Akapitzlist"/>
        <w:spacing w:line="360" w:lineRule="auto"/>
        <w:ind w:left="398"/>
        <w:rPr>
          <w:rFonts w:ascii="Calibri" w:eastAsia="Times New Roman" w:hAnsi="Calibri" w:cs="Calibr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Pzp zastępuje się je odpowiednio w całości lub w części dokumentem zawierającym odpowiednio oświadczenie wykonawcy, ze </w:t>
      </w:r>
      <w:r w:rsidRPr="00AE72F6">
        <w:rPr>
          <w:rFonts w:eastAsia="Times New Roman" w:cstheme="minorHAnsi"/>
          <w:color w:val="000000"/>
          <w:lang w:eastAsia="pl-PL"/>
        </w:rPr>
        <w:lastRenderedPageBreak/>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lastRenderedPageBreak/>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lastRenderedPageBreak/>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lastRenderedPageBreak/>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1FB68C07"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DB51A1">
        <w:rPr>
          <w:rFonts w:eastAsia="Times New Roman" w:cstheme="minorHAnsi"/>
          <w:b/>
          <w:bCs/>
          <w:color w:val="000000" w:themeColor="text1"/>
          <w:spacing w:val="-2"/>
          <w:lang w:eastAsia="ar-SA"/>
        </w:rPr>
        <w:t>Justyna Tomaszuk-Gryko</w:t>
      </w:r>
      <w:r w:rsidR="002E70D8" w:rsidRPr="00AE72F6">
        <w:rPr>
          <w:rFonts w:eastAsia="Times New Roman" w:cstheme="minorHAnsi"/>
          <w:b/>
          <w:bCs/>
          <w:color w:val="000000" w:themeColor="text1"/>
          <w:spacing w:val="-2"/>
          <w:lang w:eastAsia="ar-SA"/>
        </w:rPr>
        <w:t xml:space="preserve">, </w:t>
      </w:r>
      <w:r w:rsidR="00DB51A1">
        <w:rPr>
          <w:rFonts w:eastAsia="Times New Roman" w:cstheme="minorHAnsi"/>
          <w:bCs/>
          <w:color w:val="000000" w:themeColor="text1"/>
          <w:spacing w:val="-2"/>
          <w:lang w:eastAsia="ar-SA"/>
        </w:rPr>
        <w:t>justyna.tomaszuk-gryko</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4BA3BB6E"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A01613">
        <w:rPr>
          <w:rFonts w:eastAsia="Times New Roman" w:cstheme="minorHAnsi"/>
          <w:b/>
          <w:color w:val="FF0000"/>
          <w:u w:val="single"/>
          <w:lang w:eastAsia="pl-PL"/>
        </w:rPr>
        <w:t>25.</w:t>
      </w:r>
      <w:r w:rsidR="00B958FC">
        <w:rPr>
          <w:rFonts w:eastAsia="Times New Roman" w:cstheme="minorHAnsi"/>
          <w:b/>
          <w:color w:val="FF0000"/>
          <w:u w:val="single"/>
          <w:lang w:eastAsia="pl-PL"/>
        </w:rPr>
        <w:t>10</w:t>
      </w:r>
      <w:r w:rsidR="00F667F3">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lastRenderedPageBreak/>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517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AE517B">
        <w:rPr>
          <w:rFonts w:eastAsia="Times New Roman" w:cstheme="minorHAnsi"/>
          <w:b/>
          <w:color w:val="000000" w:themeColor="text1"/>
          <w:sz w:val="22"/>
          <w:szCs w:val="22"/>
          <w:u w:val="single"/>
        </w:rPr>
        <w:t xml:space="preserve">i </w:t>
      </w:r>
      <w:r w:rsidR="00585393" w:rsidRPr="00AE517B">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AE517B">
        <w:rPr>
          <w:rFonts w:eastAsia="Times New Roman" w:cstheme="minorHAnsi"/>
          <w:b/>
          <w:color w:val="000000" w:themeColor="text1"/>
          <w:sz w:val="22"/>
          <w:szCs w:val="22"/>
        </w:rPr>
        <w:t>- w formie elektronicznej (opatrzonej kwalifikowanym podpisem elektronicznym)</w:t>
      </w:r>
      <w:r w:rsidR="003279D8" w:rsidRPr="00AE517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lastRenderedPageBreak/>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4"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5">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6"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7">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 xml:space="preserve">ze szczególnym </w:t>
      </w:r>
      <w:r w:rsidRPr="003A0F77">
        <w:rPr>
          <w:rFonts w:ascii="Calibri" w:hAnsi="Calibri" w:cs="Calibri"/>
          <w:b/>
          <w:sz w:val="22"/>
          <w:szCs w:val="22"/>
          <w:u w:val="single"/>
        </w:rPr>
        <w:lastRenderedPageBreak/>
        <w:t>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r>
      <w:r w:rsidRPr="00905019">
        <w:rPr>
          <w:rFonts w:cstheme="minorHAnsi"/>
          <w:sz w:val="22"/>
          <w:szCs w:val="22"/>
        </w:rPr>
        <w:lastRenderedPageBreak/>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 xml:space="preserve">a w przypadku zamówienia na roboty budowlane innego niż zamówienie w dziedzinach obronności i bezpieczeństwa, także między podwykonawcą a dalszym podwykonawcą lub między dalszymi </w:t>
      </w:r>
      <w:r w:rsidRPr="00905019">
        <w:rPr>
          <w:rFonts w:cstheme="minorHAnsi"/>
        </w:rPr>
        <w:lastRenderedPageBreak/>
        <w:t>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4F7B0E">
      <w:pPr>
        <w:pStyle w:val="Akapitzlist"/>
        <w:numPr>
          <w:ilvl w:val="0"/>
          <w:numId w:val="41"/>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d) </w:t>
      </w:r>
      <w:r w:rsidRPr="00905019">
        <w:rPr>
          <w:rFonts w:eastAsia="Times New Roman" w:cstheme="minorHAnsi"/>
          <w:color w:val="000000"/>
          <w:lang w:eastAsia="pl-PL"/>
        </w:rPr>
        <w:tab/>
        <w:t>art. 108 ust. 1 pkt 6 ustawy Pzp.</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EB3538D"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A01613">
        <w:rPr>
          <w:rFonts w:eastAsia="Times New Roman" w:cstheme="minorHAnsi"/>
          <w:b/>
          <w:color w:val="FF0000"/>
          <w:lang w:eastAsia="pl-PL"/>
        </w:rPr>
        <w:t>28.</w:t>
      </w:r>
      <w:r w:rsidR="00B958FC">
        <w:rPr>
          <w:rFonts w:eastAsia="Times New Roman" w:cstheme="minorHAnsi"/>
          <w:b/>
          <w:color w:val="FF0000"/>
          <w:lang w:eastAsia="pl-PL"/>
        </w:rPr>
        <w:t>07.</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6EC609FB"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A01613">
        <w:rPr>
          <w:rFonts w:eastAsia="Calibri" w:cstheme="minorHAnsi"/>
          <w:b/>
          <w:color w:val="FF0000"/>
          <w:lang w:eastAsia="ar-SA"/>
        </w:rPr>
        <w:t>28.</w:t>
      </w:r>
      <w:r w:rsidR="00B958FC">
        <w:rPr>
          <w:rFonts w:eastAsia="Calibri" w:cstheme="minorHAnsi"/>
          <w:b/>
          <w:color w:val="FF0000"/>
          <w:lang w:eastAsia="ar-SA"/>
        </w:rPr>
        <w:t>07</w:t>
      </w:r>
      <w:r w:rsidR="00B10ED7">
        <w:rPr>
          <w:rFonts w:eastAsia="Calibri" w:cstheme="minorHAnsi"/>
          <w:b/>
          <w:color w:val="FF0000"/>
          <w:lang w:eastAsia="ar-SA"/>
        </w:rPr>
        <w:t>.</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8"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55E51EEE" w:rsidR="006F266E" w:rsidRPr="00DA5655" w:rsidRDefault="006F266E" w:rsidP="00333254">
            <w:pPr>
              <w:jc w:val="center"/>
              <w:rPr>
                <w:rFonts w:ascii="Calibri" w:hAnsi="Calibri" w:cs="Calibri"/>
                <w:i/>
                <w:color w:val="000000" w:themeColor="text1"/>
              </w:rPr>
            </w:pPr>
            <w:r w:rsidRPr="00DA5655">
              <w:rPr>
                <w:rFonts w:ascii="Calibri" w:hAnsi="Calibri" w:cs="Calibri"/>
                <w:i/>
                <w:color w:val="000000" w:themeColor="text1"/>
              </w:rPr>
              <w:t>Część nr 1</w:t>
            </w:r>
            <w:r w:rsidR="002E70F7">
              <w:rPr>
                <w:rFonts w:ascii="Calibri" w:hAnsi="Calibri" w:cs="Calibri"/>
                <w:i/>
                <w:color w:val="000000" w:themeColor="text1"/>
              </w:rPr>
              <w:t xml:space="preserve"> </w:t>
            </w:r>
            <w:r w:rsidR="00067D9D">
              <w:rPr>
                <w:rFonts w:ascii="Calibri" w:hAnsi="Calibri" w:cs="Calibri"/>
                <w:i/>
                <w:color w:val="000000" w:themeColor="text1"/>
              </w:rPr>
              <w:t>-</w:t>
            </w:r>
            <w:r w:rsidR="007924E9">
              <w:rPr>
                <w:rFonts w:ascii="Calibri" w:hAnsi="Calibri" w:cs="Calibri"/>
                <w:i/>
                <w:color w:val="000000" w:themeColor="text1"/>
              </w:rPr>
              <w:t xml:space="preserve"> 6</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7E0D142D" w:rsidR="006F266E" w:rsidRPr="00DA5655" w:rsidRDefault="00A01613" w:rsidP="006F266E">
            <w:pPr>
              <w:jc w:val="center"/>
              <w:rPr>
                <w:rFonts w:ascii="Calibri" w:hAnsi="Calibri" w:cs="Calibri"/>
                <w:color w:val="000000" w:themeColor="text1"/>
              </w:rPr>
            </w:pPr>
            <w:r>
              <w:rPr>
                <w:rFonts w:ascii="Calibri" w:hAnsi="Calibri" w:cs="Calibri"/>
                <w:color w:val="000000" w:themeColor="text1"/>
              </w:rPr>
              <w:t>Nie dotyczy</w:t>
            </w:r>
            <w:bookmarkStart w:id="1" w:name="_GoBack"/>
            <w:bookmarkEnd w:id="1"/>
          </w:p>
        </w:tc>
        <w:tc>
          <w:tcPr>
            <w:tcW w:w="2127" w:type="dxa"/>
            <w:tcBorders>
              <w:top w:val="single" w:sz="4" w:space="0" w:color="auto"/>
              <w:left w:val="nil"/>
              <w:bottom w:val="single" w:sz="4" w:space="0" w:color="auto"/>
              <w:right w:val="single" w:sz="4" w:space="0" w:color="auto"/>
            </w:tcBorders>
            <w:vAlign w:val="center"/>
          </w:tcPr>
          <w:p w14:paraId="7A169FC3" w14:textId="64A2952D" w:rsidR="006F266E" w:rsidRPr="00DA5655" w:rsidRDefault="00A01613" w:rsidP="006F266E">
            <w:pPr>
              <w:jc w:val="center"/>
              <w:rPr>
                <w:rFonts w:ascii="Calibri" w:hAnsi="Calibri" w:cs="Calibri"/>
                <w:color w:val="000000" w:themeColor="text1"/>
              </w:rPr>
            </w:pPr>
            <w:r>
              <w:rPr>
                <w:rFonts w:ascii="Calibri" w:hAnsi="Calibri" w:cs="Calibri"/>
                <w:color w:val="000000" w:themeColor="text1"/>
              </w:rPr>
              <w:t>4</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lastRenderedPageBreak/>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7924E9"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7924E9">
        <w:rPr>
          <w:rFonts w:cstheme="minorHAnsi"/>
          <w:b/>
          <w:strike/>
          <w:color w:val="000000" w:themeColor="text1"/>
          <w:sz w:val="22"/>
          <w:szCs w:val="22"/>
          <w:lang w:eastAsia="ar-SA"/>
        </w:rPr>
        <w:t>kryterium PARAMETRY TECHNICZNE (PT</w:t>
      </w:r>
      <w:r w:rsidR="003E5359" w:rsidRPr="007924E9">
        <w:rPr>
          <w:rFonts w:cstheme="minorHAnsi"/>
          <w:b/>
          <w:strike/>
          <w:color w:val="000000" w:themeColor="text1"/>
          <w:sz w:val="22"/>
          <w:szCs w:val="22"/>
          <w:lang w:eastAsia="ar-SA"/>
        </w:rPr>
        <w:t xml:space="preserve">) </w:t>
      </w:r>
    </w:p>
    <w:p w14:paraId="551D194C" w14:textId="7B7398E5" w:rsidR="000E5B40" w:rsidRPr="007924E9" w:rsidRDefault="00021F7A" w:rsidP="00A846DF">
      <w:pPr>
        <w:spacing w:after="0" w:line="360" w:lineRule="auto"/>
        <w:rPr>
          <w:rFonts w:cstheme="minorHAnsi"/>
          <w:strike/>
          <w:color w:val="000000" w:themeColor="text1"/>
        </w:rPr>
      </w:pPr>
      <w:r w:rsidRPr="007924E9">
        <w:rPr>
          <w:rFonts w:cstheme="minorHAnsi"/>
          <w:strike/>
          <w:color w:val="000000" w:themeColor="text1"/>
        </w:rPr>
        <w:t>Ocena punktowa dokon</w:t>
      </w:r>
      <w:r w:rsidR="00815B56" w:rsidRPr="007924E9">
        <w:rPr>
          <w:rFonts w:cstheme="minorHAnsi"/>
          <w:strike/>
          <w:color w:val="000000" w:themeColor="text1"/>
        </w:rPr>
        <w:t>ana zostanie zgodnie z formułą:</w:t>
      </w:r>
    </w:p>
    <w:p w14:paraId="586050B9" w14:textId="4E23DA02"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strike/>
          <w:color w:val="000000" w:themeColor="text1"/>
          <w:lang w:eastAsia="ar-SA"/>
        </w:rPr>
        <w:t xml:space="preserve">            </w:t>
      </w:r>
      <w:r w:rsidRPr="007924E9">
        <w:rPr>
          <w:rFonts w:cstheme="minorHAnsi"/>
          <w:strike/>
          <w:color w:val="000000" w:themeColor="text1"/>
          <w:lang w:val="en-US" w:eastAsia="ar-SA"/>
        </w:rPr>
        <w:t>PT of.</w:t>
      </w:r>
    </w:p>
    <w:p w14:paraId="0205BA6E" w14:textId="695CFE91"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strike/>
          <w:color w:val="000000" w:themeColor="text1"/>
          <w:lang w:val="en-US" w:eastAsia="ar-SA"/>
        </w:rPr>
        <w:t xml:space="preserve">        PT = -----------  x waga kryterium</w:t>
      </w:r>
      <w:r w:rsidRPr="007924E9">
        <w:rPr>
          <w:rFonts w:cstheme="minorHAnsi"/>
          <w:i/>
          <w:strike/>
          <w:color w:val="000000" w:themeColor="text1"/>
          <w:lang w:val="en-US" w:eastAsia="ar-SA"/>
        </w:rPr>
        <w:t xml:space="preserve"> </w:t>
      </w:r>
    </w:p>
    <w:p w14:paraId="30CDACAF" w14:textId="5E1A1FD6"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b/>
          <w:strike/>
          <w:color w:val="000000" w:themeColor="text1"/>
          <w:lang w:val="en-US" w:eastAsia="ar-SA"/>
        </w:rPr>
        <w:t xml:space="preserve">            </w:t>
      </w:r>
      <w:r w:rsidRPr="007924E9">
        <w:rPr>
          <w:rFonts w:cstheme="minorHAnsi"/>
          <w:strike/>
          <w:color w:val="000000" w:themeColor="text1"/>
          <w:lang w:val="en-US" w:eastAsia="ar-SA"/>
        </w:rPr>
        <w:t xml:space="preserve">PT max.   </w:t>
      </w:r>
    </w:p>
    <w:p w14:paraId="5D667B2F" w14:textId="77777777"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strike/>
          <w:color w:val="000000" w:themeColor="text1"/>
          <w:lang w:val="en-US" w:eastAsia="ar-SA"/>
        </w:rPr>
        <w:t>gdzie:</w:t>
      </w:r>
    </w:p>
    <w:p w14:paraId="3F90A11A" w14:textId="1D6FB937"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924E9">
        <w:rPr>
          <w:rFonts w:cstheme="minorHAnsi"/>
          <w:strike/>
          <w:color w:val="000000" w:themeColor="text1"/>
          <w:lang w:val="en-US" w:eastAsia="ar-SA"/>
        </w:rPr>
        <w:t xml:space="preserve">PT of.   </w:t>
      </w:r>
      <w:r w:rsidRPr="007924E9">
        <w:rPr>
          <w:rFonts w:cstheme="minorHAnsi"/>
          <w:strike/>
          <w:color w:val="000000" w:themeColor="text1"/>
          <w:lang w:eastAsia="ar-SA"/>
        </w:rPr>
        <w:t>– suma punktów przyznanych ofercie badanej</w:t>
      </w:r>
    </w:p>
    <w:p w14:paraId="67546540" w14:textId="2CB31562" w:rsidR="00C467C4" w:rsidRPr="007924E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924E9">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xml:space="preserve">, Zamawiający zawrze w terminie nie krótszym niż 10 dni od dnia przesłania zawiadomienia o wyborze najkorzystniejszej </w:t>
      </w:r>
      <w:r w:rsidRPr="00AE72F6">
        <w:rPr>
          <w:rFonts w:eastAsia="Times New Roman" w:cstheme="minorHAnsi"/>
          <w:lang w:eastAsia="pl-PL"/>
        </w:rPr>
        <w:lastRenderedPageBreak/>
        <w:t>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lastRenderedPageBreak/>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lastRenderedPageBreak/>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2E70F7" w:rsidRDefault="009C2D5D" w:rsidP="00787FF2">
      <w:pPr>
        <w:numPr>
          <w:ilvl w:val="0"/>
          <w:numId w:val="3"/>
        </w:numPr>
        <w:tabs>
          <w:tab w:val="left" w:pos="709"/>
        </w:tabs>
        <w:suppressAutoHyphens/>
        <w:spacing w:after="0" w:line="360" w:lineRule="auto"/>
        <w:rPr>
          <w:rFonts w:eastAsia="Times New Roman" w:cstheme="minorHAnsi"/>
          <w:lang w:eastAsia="ar-SA"/>
        </w:rPr>
      </w:pPr>
      <w:r w:rsidRPr="002E70F7">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lastRenderedPageBreak/>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0F09B720" w14:textId="1CF4EEAD" w:rsidR="00D81ACF" w:rsidRPr="00FF64E6" w:rsidRDefault="004A53BC" w:rsidP="002E70F7">
      <w:pPr>
        <w:spacing w:line="259" w:lineRule="auto"/>
        <w:rPr>
          <w:rFonts w:cstheme="minorHAnsi"/>
          <w:b/>
          <w:i/>
          <w:iCs/>
        </w:rPr>
      </w:pPr>
      <w:r>
        <w:rPr>
          <w:rFonts w:eastAsia="Times New Roman" w:cstheme="minorHAnsi"/>
          <w:lang w:eastAsia="ar-SA"/>
        </w:rPr>
        <w:br w:type="page"/>
      </w:r>
      <w:r w:rsidR="00FE25A0" w:rsidRPr="00AE72F6">
        <w:rPr>
          <w:rFonts w:eastAsia="Arial" w:cstheme="minorHAnsi"/>
          <w:b/>
          <w:lang w:eastAsia="ar-SA"/>
        </w:rPr>
        <w:lastRenderedPageBreak/>
        <w:t xml:space="preserve">     </w:t>
      </w:r>
      <w:r w:rsidR="004554EF"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28696882"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7924E9">
        <w:rPr>
          <w:rFonts w:cstheme="minorHAnsi"/>
          <w:b/>
          <w:sz w:val="28"/>
          <w:szCs w:val="28"/>
        </w:rPr>
        <w:t>5</w:t>
      </w:r>
      <w:r w:rsidR="00067D9D">
        <w:rPr>
          <w:rFonts w:cstheme="minorHAnsi"/>
          <w:b/>
          <w:sz w:val="28"/>
          <w:szCs w:val="28"/>
        </w:rPr>
        <w:t>5</w:t>
      </w:r>
      <w:r w:rsidR="00683521" w:rsidRPr="00732FC8">
        <w:rPr>
          <w:rFonts w:cstheme="minorHAnsi"/>
          <w:b/>
          <w:sz w:val="28"/>
          <w:szCs w:val="28"/>
        </w:rPr>
        <w:t>.202</w:t>
      </w:r>
      <w:r w:rsidR="008D4294" w:rsidRPr="00732FC8">
        <w:rPr>
          <w:rFonts w:cstheme="minorHAnsi"/>
          <w:b/>
          <w:sz w:val="28"/>
          <w:szCs w:val="28"/>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67082612"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7924E9">
        <w:rPr>
          <w:rFonts w:cstheme="minorHAnsi"/>
          <w:b/>
          <w:sz w:val="28"/>
          <w:szCs w:val="28"/>
        </w:rPr>
        <w:t>5</w:t>
      </w:r>
      <w:r w:rsidR="00067D9D">
        <w:rPr>
          <w:rFonts w:cstheme="minorHAnsi"/>
          <w:b/>
          <w:sz w:val="28"/>
          <w:szCs w:val="28"/>
        </w:rPr>
        <w:t>5</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BF3D8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9"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BF3D8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20"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BF3D8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21"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BF3D89"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22"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03F6F627"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7924E9">
        <w:rPr>
          <w:rFonts w:cstheme="minorHAnsi"/>
          <w:b/>
          <w:color w:val="000000" w:themeColor="text1"/>
          <w:lang w:eastAsia="ar-SA"/>
        </w:rPr>
        <w:t>5</w:t>
      </w:r>
      <w:r w:rsidR="00067D9D">
        <w:rPr>
          <w:rFonts w:cstheme="minorHAnsi"/>
          <w:b/>
          <w:color w:val="000000" w:themeColor="text1"/>
          <w:lang w:eastAsia="ar-SA"/>
        </w:rPr>
        <w:t>5</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5656FD9"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w:t>
      </w:r>
      <w:r w:rsidR="007924E9">
        <w:rPr>
          <w:rFonts w:cstheme="minorHAnsi"/>
          <w:b/>
        </w:rPr>
        <w:t>dni 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4F7B0E">
      <w:pPr>
        <w:pStyle w:val="Akapitzlist"/>
        <w:numPr>
          <w:ilvl w:val="0"/>
          <w:numId w:val="39"/>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206AB182" w14:textId="77777777" w:rsidR="0059281B"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3828958E" w14:textId="77777777" w:rsidR="0059281B"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wstrzymania robót budowlanych (prac remontowych) w obiekcie, w którym ma być dokonana dostawa i montaż przedmiotu zamówienia;</w:t>
      </w:r>
    </w:p>
    <w:p w14:paraId="47614445" w14:textId="699D8750" w:rsidR="004A53BC"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przyczyn zewnętrznych niezależnych od Zamawiającego oraz Wykonawcy, skutkujących niemożnością dokonania montażu przedmiotu zamówienia.</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lastRenderedPageBreak/>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61FF8055" w:rsidR="008A3C54" w:rsidRPr="00AE72F6" w:rsidRDefault="008A3C54" w:rsidP="00067D9D">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w:t>
      </w:r>
      <w:r w:rsidR="00067D9D" w:rsidRPr="00067D9D">
        <w:rPr>
          <w:rFonts w:cstheme="minorHAnsi"/>
          <w:color w:val="000000" w:themeColor="text1"/>
          <w:sz w:val="22"/>
          <w:szCs w:val="22"/>
        </w:rPr>
        <w:t xml:space="preserve">PLN brutto </w:t>
      </w:r>
      <w:r w:rsidR="00067D9D">
        <w:rPr>
          <w:rFonts w:cstheme="minorHAnsi"/>
          <w:color w:val="000000" w:themeColor="text1"/>
          <w:sz w:val="22"/>
          <w:szCs w:val="22"/>
        </w:rPr>
        <w:t>(słownie: …..).</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lastRenderedPageBreak/>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3"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53612697"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2E70F7">
        <w:rPr>
          <w:rFonts w:cstheme="minorHAnsi"/>
        </w:rPr>
        <w:t>Justyna Tomaszuk-Gryko</w:t>
      </w:r>
      <w:r w:rsidR="008F4AC7" w:rsidRPr="00AE72F6">
        <w:rPr>
          <w:rFonts w:cstheme="minorHAnsi"/>
        </w:rPr>
        <w:t xml:space="preserve">, tel. </w:t>
      </w:r>
      <w:r w:rsidR="0059281B" w:rsidRPr="0059281B">
        <w:rPr>
          <w:rFonts w:cstheme="minorHAnsi"/>
        </w:rPr>
        <w:t>+48 85 748 5</w:t>
      </w:r>
      <w:r w:rsidR="002E70F7">
        <w:rPr>
          <w:rFonts w:cstheme="minorHAnsi"/>
        </w:rPr>
        <w:t>8</w:t>
      </w:r>
      <w:r w:rsidR="0059281B" w:rsidRPr="0059281B">
        <w:rPr>
          <w:rFonts w:cstheme="minorHAnsi"/>
        </w:rPr>
        <w:t xml:space="preserve"> </w:t>
      </w:r>
      <w:r w:rsidR="002E70F7">
        <w:rPr>
          <w:rFonts w:cstheme="minorHAnsi"/>
        </w:rPr>
        <w:t>2</w:t>
      </w:r>
      <w:r w:rsidR="0059281B" w:rsidRPr="0059281B">
        <w:rPr>
          <w:rFonts w:cstheme="minorHAnsi"/>
        </w:rPr>
        <w:t xml:space="preserve">5, e-mail: </w:t>
      </w:r>
      <w:hyperlink r:id="rId24" w:history="1">
        <w:r w:rsidR="002E70F7" w:rsidRPr="003D6967">
          <w:rPr>
            <w:rStyle w:val="Hipercze"/>
            <w:rFonts w:cstheme="minorHAnsi"/>
          </w:rPr>
          <w:t>justyna.tomaszuk-gryko@umb.edu.pl</w:t>
        </w:r>
      </w:hyperlink>
      <w:r w:rsidR="0059281B" w:rsidRPr="0059281B">
        <w:rPr>
          <w:rFonts w:cstheme="minorHAnsi"/>
        </w:rPr>
        <w:t xml:space="preserve"> </w:t>
      </w:r>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lastRenderedPageBreak/>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5"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6"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7"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8"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w:t>
      </w:r>
      <w:r w:rsidRPr="00AE72F6">
        <w:rPr>
          <w:rFonts w:eastAsia="Times New Roman" w:cstheme="minorHAnsi"/>
          <w:color w:val="000000"/>
        </w:rPr>
        <w:lastRenderedPageBreak/>
        <w:t xml:space="preserve">(UE)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4F7B0E">
            <w:pPr>
              <w:numPr>
                <w:ilvl w:val="0"/>
                <w:numId w:val="40"/>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7924E9">
      <w:headerReference w:type="default" r:id="rId29"/>
      <w:footerReference w:type="default" r:id="rId30"/>
      <w:pgSz w:w="11906" w:h="16838"/>
      <w:pgMar w:top="709"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D1C31" w14:textId="77777777" w:rsidR="00BF3D89" w:rsidRDefault="00BF3D89" w:rsidP="007D0747">
      <w:pPr>
        <w:spacing w:after="0" w:line="240" w:lineRule="auto"/>
      </w:pPr>
      <w:r>
        <w:separator/>
      </w:r>
    </w:p>
  </w:endnote>
  <w:endnote w:type="continuationSeparator" w:id="0">
    <w:p w14:paraId="0BFDDD71" w14:textId="77777777" w:rsidR="00BF3D89" w:rsidRDefault="00BF3D89"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8F7AC2" w:rsidRDefault="008F7AC2"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2" w:name="_Hlk63320999"/>
    <w:bookmarkStart w:id="3"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8F7AC2" w:rsidRDefault="008F7AC2"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8F7AC2" w:rsidRPr="0011700F" w:rsidRDefault="008F7AC2"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8F7AC2" w:rsidRPr="00CB36A5" w:rsidRDefault="008F7AC2"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A2A4" w14:textId="77777777" w:rsidR="00BF3D89" w:rsidRDefault="00BF3D89" w:rsidP="007D0747">
      <w:pPr>
        <w:spacing w:after="0" w:line="240" w:lineRule="auto"/>
      </w:pPr>
      <w:r>
        <w:separator/>
      </w:r>
    </w:p>
  </w:footnote>
  <w:footnote w:type="continuationSeparator" w:id="0">
    <w:p w14:paraId="29B8E5EB" w14:textId="77777777" w:rsidR="00BF3D89" w:rsidRDefault="00BF3D89" w:rsidP="007D0747">
      <w:pPr>
        <w:spacing w:after="0" w:line="240" w:lineRule="auto"/>
      </w:pPr>
      <w:r>
        <w:continuationSeparator/>
      </w:r>
    </w:p>
  </w:footnote>
  <w:footnote w:id="1">
    <w:p w14:paraId="30F35017" w14:textId="77777777" w:rsidR="008F7AC2" w:rsidRPr="00CB015A" w:rsidRDefault="008F7AC2"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660AA2E2" w:rsidR="008F7AC2" w:rsidRDefault="00BF3D89" w:rsidP="00623812">
    <w:pPr>
      <w:pStyle w:val="Nagwek"/>
      <w:tabs>
        <w:tab w:val="clear" w:pos="9072"/>
      </w:tabs>
      <w:ind w:right="-1417"/>
    </w:pPr>
    <w:sdt>
      <w:sdtPr>
        <w:id w:val="-186367280"/>
        <w:docPartObj>
          <w:docPartGallery w:val="Page Numbers (Margins)"/>
          <w:docPartUnique/>
        </w:docPartObj>
      </w:sdtPr>
      <w:sdtEndPr/>
      <w:sdtContent>
        <w:r w:rsidR="008F7AC2">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8F7AC2" w:rsidRDefault="008F7A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01613" w:rsidRPr="00A01613">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8F7AC2" w:rsidRDefault="008F7A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01613" w:rsidRPr="00A01613">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553A82"/>
    <w:multiLevelType w:val="hybridMultilevel"/>
    <w:tmpl w:val="1400BADC"/>
    <w:lvl w:ilvl="0" w:tplc="6DC22140">
      <w:start w:val="1"/>
      <w:numFmt w:val="decimal"/>
      <w:lvlText w:val="%1."/>
      <w:lvlJc w:val="left"/>
      <w:pPr>
        <w:ind w:left="720" w:hanging="360"/>
      </w:pPr>
      <w:rPr>
        <w:rFonts w:ascii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6"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F9322A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C81250C"/>
    <w:multiLevelType w:val="hybridMultilevel"/>
    <w:tmpl w:val="AC90ADAC"/>
    <w:lvl w:ilvl="0" w:tplc="02EC9446">
      <w:start w:val="1"/>
      <w:numFmt w:val="decimal"/>
      <w:lvlText w:val="%1."/>
      <w:lvlJc w:val="left"/>
      <w:pPr>
        <w:ind w:left="720" w:hanging="360"/>
      </w:pPr>
      <w:rPr>
        <w:rFonts w:ascii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7"/>
  </w:num>
  <w:num w:numId="3">
    <w:abstractNumId w:val="28"/>
  </w:num>
  <w:num w:numId="4">
    <w:abstractNumId w:val="31"/>
  </w:num>
  <w:num w:numId="5">
    <w:abstractNumId w:val="33"/>
  </w:num>
  <w:num w:numId="6">
    <w:abstractNumId w:val="36"/>
  </w:num>
  <w:num w:numId="7">
    <w:abstractNumId w:val="7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5"/>
  </w:num>
  <w:num w:numId="13">
    <w:abstractNumId w:val="68"/>
  </w:num>
  <w:num w:numId="14">
    <w:abstractNumId w:val="54"/>
  </w:num>
  <w:num w:numId="15">
    <w:abstractNumId w:val="49"/>
  </w:num>
  <w:num w:numId="16">
    <w:abstractNumId w:val="60"/>
  </w:num>
  <w:num w:numId="17">
    <w:abstractNumId w:val="45"/>
  </w:num>
  <w:num w:numId="18">
    <w:abstractNumId w:val="47"/>
  </w:num>
  <w:num w:numId="19">
    <w:abstractNumId w:val="42"/>
  </w:num>
  <w:num w:numId="20">
    <w:abstractNumId w:val="56"/>
  </w:num>
  <w:num w:numId="21">
    <w:abstractNumId w:val="76"/>
  </w:num>
  <w:num w:numId="22">
    <w:abstractNumId w:val="43"/>
  </w:num>
  <w:num w:numId="23">
    <w:abstractNumId w:val="62"/>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64"/>
  </w:num>
  <w:num w:numId="41">
    <w:abstractNumId w:val="78"/>
  </w:num>
  <w:num w:numId="42">
    <w:abstractNumId w:val="69"/>
  </w:num>
  <w:num w:numId="43">
    <w:abstractNumId w:val="59"/>
  </w:num>
  <w:num w:numId="44">
    <w:abstractNumId w:val="80"/>
  </w:num>
  <w:num w:numId="45">
    <w:abstractNumId w:val="58"/>
  </w:num>
  <w:num w:numId="46">
    <w:abstractNumId w:val="61"/>
  </w:num>
  <w:num w:numId="47">
    <w:abstractNumId w:val="84"/>
  </w:num>
  <w:num w:numId="48">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8"/>
    <w:rsid w:val="000021CF"/>
    <w:rsid w:val="000027FE"/>
    <w:rsid w:val="00002A22"/>
    <w:rsid w:val="00004A6A"/>
    <w:rsid w:val="00005801"/>
    <w:rsid w:val="000068A0"/>
    <w:rsid w:val="00006AAC"/>
    <w:rsid w:val="00021F7A"/>
    <w:rsid w:val="00025D32"/>
    <w:rsid w:val="000276B5"/>
    <w:rsid w:val="000378AB"/>
    <w:rsid w:val="0004049B"/>
    <w:rsid w:val="00040863"/>
    <w:rsid w:val="00041FF8"/>
    <w:rsid w:val="00042F3E"/>
    <w:rsid w:val="000504B8"/>
    <w:rsid w:val="00050A50"/>
    <w:rsid w:val="00055C17"/>
    <w:rsid w:val="0005633B"/>
    <w:rsid w:val="00060E52"/>
    <w:rsid w:val="00063B8F"/>
    <w:rsid w:val="00067D9D"/>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4615A"/>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E70F7"/>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4F7B0E"/>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32E"/>
    <w:rsid w:val="005414FA"/>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5CCC"/>
    <w:rsid w:val="007105FC"/>
    <w:rsid w:val="007127AF"/>
    <w:rsid w:val="007149A0"/>
    <w:rsid w:val="00714D5A"/>
    <w:rsid w:val="0071543E"/>
    <w:rsid w:val="007236B2"/>
    <w:rsid w:val="0072594C"/>
    <w:rsid w:val="00725D66"/>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195E"/>
    <w:rsid w:val="007924E9"/>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D5BCC"/>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613"/>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0ED7"/>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58FC"/>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3D89"/>
    <w:rsid w:val="00BF6AC7"/>
    <w:rsid w:val="00C0145F"/>
    <w:rsid w:val="00C05318"/>
    <w:rsid w:val="00C057E8"/>
    <w:rsid w:val="00C07CDD"/>
    <w:rsid w:val="00C1530A"/>
    <w:rsid w:val="00C16D26"/>
    <w:rsid w:val="00C21FD6"/>
    <w:rsid w:val="00C227A3"/>
    <w:rsid w:val="00C2508F"/>
    <w:rsid w:val="00C26004"/>
    <w:rsid w:val="00C301DE"/>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5D5E"/>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B51A1"/>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7F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talzp.pl/kody-cpv/szczegoly/produkty-do-pielegnacji-ciala-3159" TargetMode="External"/><Relationship Id="rId18" Type="http://schemas.openxmlformats.org/officeDocument/2006/relationships/hyperlink" Target="https://platformazakupowa.pl/pn/umb" TargetMode="External"/><Relationship Id="rId26"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portalzp.pl/kody-cpv/szczegoly/produkty-do-pielegnacji-ciala-3159"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hyperlink" Target="mailto:justyna.tomaszuk-gryko@umb.edu.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efaktura@umb.edu.pl" TargetMode="External"/><Relationship Id="rId28" Type="http://schemas.openxmlformats.org/officeDocument/2006/relationships/hyperlink" Target="mailto:iod@umb.edu.pl" TargetMode="Externa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 Id="rId27" Type="http://schemas.openxmlformats.org/officeDocument/2006/relationships/hyperlink" Target="mailto:kancel@umb.edu.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55C9-9581-4492-A739-2ACC1EC0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40</Pages>
  <Words>13476</Words>
  <Characters>80862</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139</cp:revision>
  <cp:lastPrinted>2023-06-07T08:48:00Z</cp:lastPrinted>
  <dcterms:created xsi:type="dcterms:W3CDTF">2022-02-02T08:46:00Z</dcterms:created>
  <dcterms:modified xsi:type="dcterms:W3CDTF">2023-06-26T07:23:00Z</dcterms:modified>
</cp:coreProperties>
</file>