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B5743" w14:textId="77777777" w:rsidR="00000000" w:rsidRDefault="00000000" w:rsidP="00E940BD">
      <w:pPr>
        <w:tabs>
          <w:tab w:val="right" w:pos="9214"/>
        </w:tabs>
        <w:jc w:val="right"/>
        <w:rPr>
          <w:rFonts w:ascii="Arial" w:hAnsi="Arial" w:cs="Arial"/>
        </w:rPr>
      </w:pPr>
    </w:p>
    <w:p w14:paraId="14CF70B8" w14:textId="77777777" w:rsidR="00000000" w:rsidRDefault="00000000" w:rsidP="00E940BD">
      <w:pPr>
        <w:tabs>
          <w:tab w:val="right" w:pos="9214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Kruklanki, dnia </w:t>
      </w:r>
      <w:bookmarkStart w:id="0" w:name="ezdDataPodpisu"/>
      <w:r>
        <w:rPr>
          <w:rFonts w:ascii="Arial" w:hAnsi="Arial" w:cs="Arial"/>
        </w:rPr>
        <w:t>16.12.2024</w:t>
      </w:r>
      <w:bookmarkEnd w:id="0"/>
      <w:r>
        <w:rPr>
          <w:rFonts w:ascii="Arial" w:hAnsi="Arial" w:cs="Arial"/>
        </w:rPr>
        <w:t>r.</w:t>
      </w:r>
    </w:p>
    <w:p w14:paraId="75241257" w14:textId="77777777" w:rsidR="00000000" w:rsidRPr="009812ED" w:rsidRDefault="00000000" w:rsidP="009812ED">
      <w:pPr>
        <w:tabs>
          <w:tab w:val="right" w:pos="9214"/>
        </w:tabs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Zn.spr.: </w:t>
      </w:r>
      <w:bookmarkStart w:id="1" w:name="ezdSprawaZnak"/>
      <w:r w:rsidRPr="009812ED">
        <w:rPr>
          <w:rFonts w:ascii="Arial" w:hAnsi="Arial" w:cs="Arial"/>
        </w:rPr>
        <w:t>SA.270.115.2024</w:t>
      </w:r>
      <w:bookmarkEnd w:id="1"/>
    </w:p>
    <w:p w14:paraId="03E08919" w14:textId="77777777" w:rsidR="00000000" w:rsidRDefault="00000000" w:rsidP="009812ED">
      <w:pPr>
        <w:spacing w:before="240"/>
        <w:ind w:left="5387"/>
        <w:rPr>
          <w:rFonts w:ascii="Arial" w:hAnsi="Arial" w:cs="Arial"/>
          <w:b/>
        </w:rPr>
      </w:pPr>
    </w:p>
    <w:p w14:paraId="57F8305D" w14:textId="77777777" w:rsidR="00000000" w:rsidRDefault="00000000" w:rsidP="009812ED">
      <w:pPr>
        <w:spacing w:before="240"/>
        <w:ind w:left="5387"/>
        <w:rPr>
          <w:rFonts w:ascii="Arial" w:hAnsi="Arial" w:cs="Arial"/>
          <w:b/>
        </w:rPr>
      </w:pPr>
    </w:p>
    <w:p w14:paraId="67644709" w14:textId="77777777" w:rsidR="00000000" w:rsidRDefault="00000000" w:rsidP="00927868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</w:p>
    <w:p w14:paraId="0D0609A7" w14:textId="77777777" w:rsidR="00000000" w:rsidRDefault="00000000" w:rsidP="00927868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INFORMACJA O KWOCIE JAKĄ ZAMAWIAJĄCY PRZEZNACZYŁ NA</w:t>
      </w:r>
    </w:p>
    <w:p w14:paraId="3BACF5EE" w14:textId="77777777" w:rsidR="00000000" w:rsidRDefault="00000000" w:rsidP="00927868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SFINANSOWANIE ZAMÓWIENIA</w:t>
      </w:r>
    </w:p>
    <w:p w14:paraId="75637004" w14:textId="77777777" w:rsidR="00000000" w:rsidRDefault="00000000" w:rsidP="00927868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14:paraId="02CD5161" w14:textId="77777777" w:rsidR="00000000" w:rsidRDefault="00000000" w:rsidP="00927868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14:paraId="19B79689" w14:textId="77777777" w:rsidR="00000000" w:rsidRDefault="00000000" w:rsidP="00927868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14:paraId="3316C443" w14:textId="03BC61E5" w:rsidR="00000000" w:rsidRDefault="00000000" w:rsidP="0092786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Stosowanie do wymogu art. 222 ust. 4 ustawy PZP, Zamawiający informuje, </w:t>
      </w:r>
      <w:r>
        <w:rPr>
          <w:rFonts w:ascii="ArialMT" w:hAnsi="ArialMT" w:cs="ArialMT"/>
        </w:rPr>
        <w:br/>
        <w:t>że na sfinansowanie Zamówienia „</w:t>
      </w:r>
      <w:r w:rsidRPr="00927868">
        <w:rPr>
          <w:rFonts w:ascii="ArialMT" w:hAnsi="ArialMT" w:cs="ArialMT"/>
        </w:rPr>
        <w:t xml:space="preserve">"Program czynnej ochrony żubra Bison bonasus </w:t>
      </w:r>
      <w:r>
        <w:rPr>
          <w:rFonts w:ascii="ArialMT" w:hAnsi="ArialMT" w:cs="ArialMT"/>
        </w:rPr>
        <w:br/>
      </w:r>
      <w:r w:rsidRPr="00927868">
        <w:rPr>
          <w:rFonts w:ascii="ArialMT" w:hAnsi="ArialMT" w:cs="ArialMT"/>
        </w:rPr>
        <w:t>na gruntach w zarządzie PGL LP" obsługa stada żubrów oraz zagrody pokazowej w Wolisku w I kwartale 2025 r.</w:t>
      </w:r>
      <w:r>
        <w:rPr>
          <w:rFonts w:ascii="ArialMT" w:hAnsi="ArialMT" w:cs="ArialMT"/>
        </w:rPr>
        <w:t xml:space="preserve">” przeznaczył kwotę </w:t>
      </w:r>
      <w:r>
        <w:rPr>
          <w:rFonts w:ascii="Arial-BoldMT" w:hAnsi="Arial-BoldMT" w:cs="Arial-BoldMT"/>
          <w:b/>
          <w:bCs/>
        </w:rPr>
        <w:t>7</w:t>
      </w:r>
      <w:r w:rsidR="003229D7">
        <w:rPr>
          <w:rFonts w:ascii="Arial-BoldMT" w:hAnsi="Arial-BoldMT" w:cs="Arial-BoldMT"/>
          <w:b/>
          <w:bCs/>
        </w:rPr>
        <w:t>7</w:t>
      </w:r>
      <w:r>
        <w:rPr>
          <w:rFonts w:ascii="Arial-BoldMT" w:hAnsi="Arial-BoldMT" w:cs="Arial-BoldMT"/>
          <w:b/>
          <w:bCs/>
        </w:rPr>
        <w:t> 317,80 zł brutto</w:t>
      </w:r>
      <w:r>
        <w:rPr>
          <w:rFonts w:ascii="ArialMT" w:hAnsi="ArialMT" w:cs="ArialMT"/>
        </w:rPr>
        <w:t>.</w:t>
      </w:r>
    </w:p>
    <w:p w14:paraId="0B741B8E" w14:textId="77777777" w:rsidR="00000000" w:rsidRDefault="00000000" w:rsidP="007A2F96">
      <w:pPr>
        <w:rPr>
          <w:rFonts w:ascii="Arial" w:hAnsi="Arial" w:cs="Arial"/>
        </w:rPr>
      </w:pPr>
    </w:p>
    <w:p w14:paraId="0051C891" w14:textId="77777777" w:rsidR="00000000" w:rsidRDefault="00000000" w:rsidP="007A2F96">
      <w:pPr>
        <w:spacing w:before="360"/>
        <w:ind w:left="5387"/>
        <w:rPr>
          <w:rFonts w:ascii="Arial" w:hAnsi="Arial" w:cs="Arial"/>
        </w:rPr>
      </w:pPr>
    </w:p>
    <w:p w14:paraId="463B1883" w14:textId="77777777" w:rsidR="00000000" w:rsidRPr="007A2F96" w:rsidRDefault="00000000" w:rsidP="00653FD4">
      <w:pPr>
        <w:spacing w:line="360" w:lineRule="auto"/>
        <w:rPr>
          <w:rFonts w:ascii="Arial" w:hAnsi="Arial" w:cs="Arial"/>
          <w:sz w:val="16"/>
          <w:szCs w:val="16"/>
        </w:rPr>
      </w:pPr>
      <w:bookmarkStart w:id="2" w:name="ezdPracownikAtrybut6"/>
      <w:bookmarkEnd w:id="2"/>
    </w:p>
    <w:sectPr w:rsidR="00565F3F" w:rsidRPr="007A2F96" w:rsidSect="007764D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304" w:right="964" w:bottom="1361" w:left="1701" w:header="62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7D907" w14:textId="77777777" w:rsidR="00931607" w:rsidRDefault="00931607">
      <w:r>
        <w:separator/>
      </w:r>
    </w:p>
  </w:endnote>
  <w:endnote w:type="continuationSeparator" w:id="0">
    <w:p w14:paraId="1A0F311C" w14:textId="77777777" w:rsidR="00931607" w:rsidRDefault="0093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368D7" w14:textId="77777777" w:rsidR="00000000" w:rsidRDefault="00000000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5EC9E64E" w14:textId="77777777" w:rsidR="00000000" w:rsidRDefault="00000000" w:rsidP="00653FD4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99BA2EC" wp14:editId="62C63756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5715" t="6985" r="13335" b="11430"/>
              <wp:wrapNone/>
              <wp:docPr id="52" name="Auto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6" o:spid="_x0000_s2050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65408">
              <v:stroke r:id="rId1" o:title="" color2="#005023" filltype="pattern"/>
            </v:shape>
          </w:pict>
        </mc:Fallback>
      </mc:AlternateContent>
    </w:r>
  </w:p>
  <w:p w14:paraId="02953540" w14:textId="77777777" w:rsidR="00000000" w:rsidRDefault="00000000">
    <w:pPr>
      <w:pStyle w:val="Stopka"/>
      <w:jc w:val="center"/>
      <w:rPr>
        <w:sz w:val="20"/>
        <w:szCs w:val="20"/>
      </w:rPr>
    </w:pPr>
  </w:p>
  <w:p w14:paraId="312895D8" w14:textId="77777777" w:rsidR="00000000" w:rsidRDefault="00000000">
    <w:pPr>
      <w:pStyle w:val="Stopka"/>
      <w:jc w:val="center"/>
      <w:rPr>
        <w:sz w:val="20"/>
        <w:szCs w:val="20"/>
      </w:rPr>
    </w:pPr>
  </w:p>
  <w:p w14:paraId="7D093EC8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1B8C0" w14:textId="77777777" w:rsidR="00000000" w:rsidRDefault="00000000" w:rsidP="00D2055C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-</w:t>
    </w:r>
    <w:r w:rsidRPr="00D2055C">
      <w:rPr>
        <w:rFonts w:ascii="Arial" w:hAnsi="Arial" w:cs="Arial"/>
        <w:sz w:val="16"/>
        <w:szCs w:val="16"/>
      </w:rPr>
      <w:t xml:space="preserve"> </w:t>
    </w:r>
    <w:r w:rsidRPr="00D2055C">
      <w:rPr>
        <w:rFonts w:ascii="Arial" w:hAnsi="Arial" w:cs="Arial"/>
        <w:sz w:val="16"/>
        <w:szCs w:val="16"/>
      </w:rPr>
      <w:fldChar w:fldCharType="begin"/>
    </w:r>
    <w:r w:rsidRPr="00D2055C">
      <w:rPr>
        <w:rFonts w:ascii="Arial" w:hAnsi="Arial" w:cs="Arial"/>
        <w:sz w:val="16"/>
        <w:szCs w:val="16"/>
      </w:rPr>
      <w:instrText xml:space="preserve">PAGE  </w:instrText>
    </w:r>
    <w:r w:rsidRPr="00D2055C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Pr="00D2055C">
      <w:rPr>
        <w:rFonts w:ascii="Arial" w:hAnsi="Arial" w:cs="Arial"/>
        <w:sz w:val="16"/>
        <w:szCs w:val="16"/>
      </w:rPr>
      <w:fldChar w:fldCharType="end"/>
    </w:r>
    <w:r w:rsidRPr="00D2055C">
      <w:rPr>
        <w:rFonts w:ascii="Arial" w:hAnsi="Arial" w:cs="Arial"/>
        <w:sz w:val="16"/>
        <w:szCs w:val="16"/>
      </w:rPr>
      <w:t xml:space="preserve"> -</w:t>
    </w:r>
  </w:p>
  <w:p w14:paraId="7AE94DED" w14:textId="77777777" w:rsidR="00000000" w:rsidRDefault="00000000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</w:p>
  <w:p w14:paraId="635F756E" w14:textId="77777777" w:rsidR="00000000" w:rsidRDefault="00000000" w:rsidP="0000353E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EF1EE3" wp14:editId="1880BE50">
              <wp:simplePos x="0" y="0"/>
              <wp:positionH relativeFrom="column">
                <wp:posOffset>3924300</wp:posOffset>
              </wp:positionH>
              <wp:positionV relativeFrom="paragraph">
                <wp:posOffset>46990</wp:posOffset>
              </wp:positionV>
              <wp:extent cx="2185035" cy="342900"/>
              <wp:effectExtent l="9525" t="8890" r="5715" b="1016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035" cy="3429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EF0E7" w14:textId="77777777" w:rsidR="00000000" w:rsidRDefault="00000000" w:rsidP="0000353E">
                          <w:pPr>
                            <w:pStyle w:val="LPStopkaStrona"/>
                          </w:pPr>
                          <w:permStart w:id="9637591" w:edGrp="everyone"/>
                          <w:r>
                            <w:t>www.bialystok.lasy.gov.pl</w:t>
                          </w:r>
                          <w:permEnd w:id="9637591"/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F1EE3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7" type="#_x0000_t202" style="position:absolute;margin-left:309pt;margin-top:3.7pt;width:172.0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" strokecolor="white">
              <v:fill opacity="0"/>
              <v:textbox inset=",0">
                <w:txbxContent>
                  <w:p w14:paraId="567EF0E7" w14:textId="77777777" w:rsidR="00000000" w:rsidRDefault="00000000" w:rsidP="0000353E">
                    <w:pPr>
                      <w:pStyle w:val="LPStopkaStrona"/>
                    </w:pPr>
                    <w:permStart w:id="9637591" w:edGrp="everyone"/>
                    <w:r>
                      <w:t>www.bialystok.lasy.gov.pl</w:t>
                    </w:r>
                    <w:permEnd w:id="9637591"/>
                  </w:p>
                </w:txbxContent>
              </v:textbox>
            </v:shape>
          </w:pict>
        </mc:Fallback>
      </mc:AlternateContent>
    </w:r>
    <w:r>
      <w:t>Nadleśnictwo Borki, ul. Dworcowa 8A, 11-612 Kruklanki</w:t>
    </w:r>
  </w:p>
  <w:p w14:paraId="6028F25F" w14:textId="77777777" w:rsidR="00000000" w:rsidRDefault="00000000" w:rsidP="0000353E">
    <w:pPr>
      <w:pStyle w:val="LPstopka"/>
      <w:rPr>
        <w:lang w:val="en-US"/>
      </w:rPr>
    </w:pPr>
    <w:r>
      <w:rPr>
        <w:lang w:val="en-US"/>
      </w:rPr>
      <w:t>tel.: +48 87 42-17-045,  e-mail: borki@bialystok.lasy.gov.pl</w:t>
    </w:r>
  </w:p>
  <w:p w14:paraId="1DE7188E" w14:textId="77777777" w:rsidR="00000000" w:rsidRPr="0000353E" w:rsidRDefault="00000000" w:rsidP="00A554E5">
    <w:pPr>
      <w:pStyle w:val="LPstopka"/>
      <w:rPr>
        <w:rFonts w:cs="Arial"/>
        <w:lang w:val="en-US"/>
      </w:rPr>
    </w:pPr>
  </w:p>
  <w:p w14:paraId="45A5C498" w14:textId="77777777" w:rsidR="00000000" w:rsidRPr="0000353E" w:rsidRDefault="00000000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5D0A2" w14:textId="77777777" w:rsidR="00931607" w:rsidRDefault="00931607">
      <w:r>
        <w:separator/>
      </w:r>
    </w:p>
  </w:footnote>
  <w:footnote w:type="continuationSeparator" w:id="0">
    <w:p w14:paraId="0417C555" w14:textId="77777777" w:rsidR="00931607" w:rsidRDefault="00931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0012F" w14:textId="77777777" w:rsidR="00000000" w:rsidRDefault="00000000" w:rsidP="00653FD4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</w:p>
  <w:p w14:paraId="229A680E" w14:textId="77777777" w:rsidR="00000000" w:rsidRDefault="00000000" w:rsidP="00653FD4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</w:p>
  <w:p w14:paraId="1896A965" w14:textId="77777777" w:rsidR="00000000" w:rsidRDefault="00000000" w:rsidP="00653FD4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</w:p>
  <w:p w14:paraId="66ED4608" w14:textId="77777777" w:rsidR="00000000" w:rsidRDefault="00000000" w:rsidP="00653FD4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3F8A5D" wp14:editId="20ABCB1C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5715" t="6985" r="13335" b="11430"/>
              <wp:wrapNone/>
              <wp:docPr id="53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7" o:spid="_x0000_s2049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66432">
              <v:stroke r:id="rId1" o:title="" color2="#005023" filltype="pattern"/>
            </v:shape>
          </w:pict>
        </mc:Fallback>
      </mc:AlternateContent>
    </w:r>
  </w:p>
  <w:p w14:paraId="37A47F8B" w14:textId="77777777" w:rsidR="00000000" w:rsidRPr="00653FD4" w:rsidRDefault="00000000" w:rsidP="00653FD4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009FB" w14:textId="77777777" w:rsidR="00000000" w:rsidRDefault="00000000">
    <w:pPr>
      <w:pStyle w:val="Nagwek"/>
      <w:tabs>
        <w:tab w:val="clear" w:pos="9072"/>
        <w:tab w:val="right" w:pos="9639"/>
      </w:tabs>
      <w:ind w:right="-567"/>
    </w:pPr>
    <w:r>
      <w:rPr>
        <w:noProof/>
        <w:color w:val="005023"/>
      </w:rPr>
      <w:pict w14:anchorId="6945C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05pt;margin-top:-67pt;width:595.2pt;height:841.9pt;z-index:-25165670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noProof/>
        <w:color w:val="005023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4A2390F" wp14:editId="4E73BB8E">
              <wp:simplePos x="0" y="0"/>
              <wp:positionH relativeFrom="margin">
                <wp:posOffset>423545</wp:posOffset>
              </wp:positionH>
              <wp:positionV relativeFrom="paragraph">
                <wp:posOffset>-94615</wp:posOffset>
              </wp:positionV>
              <wp:extent cx="2347214" cy="1799971"/>
              <wp:effectExtent l="0" t="0" r="0" b="0"/>
              <wp:wrapThrough wrapText="bothSides">
                <wp:wrapPolygon edited="0">
                  <wp:start x="351" y="0"/>
                  <wp:lineTo x="351" y="20057"/>
                  <wp:lineTo x="21039" y="20057"/>
                  <wp:lineTo x="21039" y="0"/>
                  <wp:lineTo x="351" y="0"/>
                </wp:wrapPolygon>
              </wp:wrapThrough>
              <wp:docPr id="5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7214" cy="1799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C05B" w14:textId="77777777" w:rsidR="00000000" w:rsidRPr="00A554E5" w:rsidRDefault="00000000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  <w:r w:rsidRPr="00A554E5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Borki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52" type="#_x0000_t202" style="height:21pt;margin-left:33.35pt;margin-top:-7.45pt;mso-height-percent:200;mso-height-relative:margin;mso-position-horizontal-relative:margin;mso-width-percent:400;mso-width-relative:margin;mso-wrap-distance-bottom:3.6pt;mso-wrap-distance-left:9pt;mso-wrap-distance-right:9pt;mso-wrap-distance-top:3.6pt;mso-wrap-style:square;position:absolute;v-text-anchor:top;visibility:visible;width:184.6pt;z-index:251663360" filled="f" stroked="f">
              <v:textbox style="mso-fit-shape-to-text:t">
                <w:txbxContent>
                  <w:p w:rsidR="00A554E5" w:rsidRPr="00A554E5">
                    <w:pPr>
                      <w:rPr>
                        <w:rFonts w:ascii="Arial" w:hAnsi="Arial" w:cs="Arial"/>
                        <w:b/>
                        <w:color w:val="005023"/>
                      </w:rPr>
                    </w:pPr>
                    <w:r w:rsidRPr="00A554E5">
                      <w:rPr>
                        <w:rFonts w:ascii="Arial" w:hAnsi="Arial" w:cs="Arial"/>
                        <w:b/>
                        <w:color w:val="005023"/>
                      </w:rPr>
                      <w:t xml:space="preserve">Nadleśnictwo </w:t>
                    </w:r>
                    <w:r w:rsidR="0000353E">
                      <w:rPr>
                        <w:rFonts w:ascii="Arial" w:hAnsi="Arial" w:cs="Arial"/>
                        <w:b/>
                        <w:color w:val="005023"/>
                      </w:rPr>
                      <w:t>Borki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color w:val="005023"/>
      </w:rPr>
      <w:tab/>
    </w:r>
  </w:p>
  <w:p w14:paraId="142BA6AC" w14:textId="77777777" w:rsidR="00000000" w:rsidRDefault="00000000">
    <w:pPr>
      <w:pStyle w:val="Nagwek"/>
      <w:tabs>
        <w:tab w:val="clear" w:pos="4536"/>
        <w:tab w:val="clear" w:pos="9072"/>
        <w:tab w:val="left" w:pos="1965"/>
        <w:tab w:val="left" w:pos="7605"/>
        <w:tab w:val="right" w:pos="9241"/>
      </w:tabs>
      <w:ind w:hanging="851"/>
      <w:rPr>
        <w:color w:val="0050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EA69EF"/>
    <w:multiLevelType w:val="hybridMultilevel"/>
    <w:tmpl w:val="932C6EEC"/>
    <w:lvl w:ilvl="0" w:tplc="B90C792C">
      <w:start w:val="1"/>
      <w:numFmt w:val="decimal"/>
      <w:lvlText w:val="%1."/>
      <w:lvlJc w:val="left"/>
      <w:pPr>
        <w:ind w:left="720" w:hanging="360"/>
      </w:pPr>
    </w:lvl>
    <w:lvl w:ilvl="1" w:tplc="EDA8EA1A" w:tentative="1">
      <w:start w:val="1"/>
      <w:numFmt w:val="lowerLetter"/>
      <w:lvlText w:val="%2."/>
      <w:lvlJc w:val="left"/>
      <w:pPr>
        <w:ind w:left="1440" w:hanging="360"/>
      </w:pPr>
    </w:lvl>
    <w:lvl w:ilvl="2" w:tplc="8C0E6F9A" w:tentative="1">
      <w:start w:val="1"/>
      <w:numFmt w:val="lowerRoman"/>
      <w:lvlText w:val="%3."/>
      <w:lvlJc w:val="right"/>
      <w:pPr>
        <w:ind w:left="2160" w:hanging="180"/>
      </w:pPr>
    </w:lvl>
    <w:lvl w:ilvl="3" w:tplc="DFD0B6BC" w:tentative="1">
      <w:start w:val="1"/>
      <w:numFmt w:val="decimal"/>
      <w:lvlText w:val="%4."/>
      <w:lvlJc w:val="left"/>
      <w:pPr>
        <w:ind w:left="2880" w:hanging="360"/>
      </w:pPr>
    </w:lvl>
    <w:lvl w:ilvl="4" w:tplc="F6328F7E" w:tentative="1">
      <w:start w:val="1"/>
      <w:numFmt w:val="lowerLetter"/>
      <w:lvlText w:val="%5."/>
      <w:lvlJc w:val="left"/>
      <w:pPr>
        <w:ind w:left="3600" w:hanging="360"/>
      </w:pPr>
    </w:lvl>
    <w:lvl w:ilvl="5" w:tplc="56B284BE" w:tentative="1">
      <w:start w:val="1"/>
      <w:numFmt w:val="lowerRoman"/>
      <w:lvlText w:val="%6."/>
      <w:lvlJc w:val="right"/>
      <w:pPr>
        <w:ind w:left="4320" w:hanging="180"/>
      </w:pPr>
    </w:lvl>
    <w:lvl w:ilvl="6" w:tplc="F5EAACDC" w:tentative="1">
      <w:start w:val="1"/>
      <w:numFmt w:val="decimal"/>
      <w:lvlText w:val="%7."/>
      <w:lvlJc w:val="left"/>
      <w:pPr>
        <w:ind w:left="5040" w:hanging="360"/>
      </w:pPr>
    </w:lvl>
    <w:lvl w:ilvl="7" w:tplc="07EC66F0" w:tentative="1">
      <w:start w:val="1"/>
      <w:numFmt w:val="lowerLetter"/>
      <w:lvlText w:val="%8."/>
      <w:lvlJc w:val="left"/>
      <w:pPr>
        <w:ind w:left="5760" w:hanging="360"/>
      </w:pPr>
    </w:lvl>
    <w:lvl w:ilvl="8" w:tplc="9B6CF6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CF7A33C6">
      <w:start w:val="1"/>
      <w:numFmt w:val="decimal"/>
      <w:lvlText w:val="%1."/>
      <w:lvlJc w:val="left"/>
      <w:pPr>
        <w:ind w:left="720" w:hanging="360"/>
      </w:pPr>
    </w:lvl>
    <w:lvl w:ilvl="1" w:tplc="AB38376A" w:tentative="1">
      <w:start w:val="1"/>
      <w:numFmt w:val="lowerLetter"/>
      <w:lvlText w:val="%2."/>
      <w:lvlJc w:val="left"/>
      <w:pPr>
        <w:ind w:left="1440" w:hanging="360"/>
      </w:pPr>
    </w:lvl>
    <w:lvl w:ilvl="2" w:tplc="3BA44CEA" w:tentative="1">
      <w:start w:val="1"/>
      <w:numFmt w:val="lowerRoman"/>
      <w:lvlText w:val="%3."/>
      <w:lvlJc w:val="right"/>
      <w:pPr>
        <w:ind w:left="2160" w:hanging="180"/>
      </w:pPr>
    </w:lvl>
    <w:lvl w:ilvl="3" w:tplc="4582DAFC" w:tentative="1">
      <w:start w:val="1"/>
      <w:numFmt w:val="decimal"/>
      <w:lvlText w:val="%4."/>
      <w:lvlJc w:val="left"/>
      <w:pPr>
        <w:ind w:left="2880" w:hanging="360"/>
      </w:pPr>
    </w:lvl>
    <w:lvl w:ilvl="4" w:tplc="7A101C88" w:tentative="1">
      <w:start w:val="1"/>
      <w:numFmt w:val="lowerLetter"/>
      <w:lvlText w:val="%5."/>
      <w:lvlJc w:val="left"/>
      <w:pPr>
        <w:ind w:left="3600" w:hanging="360"/>
      </w:pPr>
    </w:lvl>
    <w:lvl w:ilvl="5" w:tplc="E0409CC0" w:tentative="1">
      <w:start w:val="1"/>
      <w:numFmt w:val="lowerRoman"/>
      <w:lvlText w:val="%6."/>
      <w:lvlJc w:val="right"/>
      <w:pPr>
        <w:ind w:left="4320" w:hanging="180"/>
      </w:pPr>
    </w:lvl>
    <w:lvl w:ilvl="6" w:tplc="0B3432B2" w:tentative="1">
      <w:start w:val="1"/>
      <w:numFmt w:val="decimal"/>
      <w:lvlText w:val="%7."/>
      <w:lvlJc w:val="left"/>
      <w:pPr>
        <w:ind w:left="5040" w:hanging="360"/>
      </w:pPr>
    </w:lvl>
    <w:lvl w:ilvl="7" w:tplc="45845BE4" w:tentative="1">
      <w:start w:val="1"/>
      <w:numFmt w:val="lowerLetter"/>
      <w:lvlText w:val="%8."/>
      <w:lvlJc w:val="left"/>
      <w:pPr>
        <w:ind w:left="5760" w:hanging="360"/>
      </w:pPr>
    </w:lvl>
    <w:lvl w:ilvl="8" w:tplc="A9CC8EC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911132">
    <w:abstractNumId w:val="0"/>
  </w:num>
  <w:num w:numId="2" w16cid:durableId="1526406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EDB"/>
    <w:rsid w:val="00237FCE"/>
    <w:rsid w:val="003229D7"/>
    <w:rsid w:val="00674E5C"/>
    <w:rsid w:val="008F3EDB"/>
    <w:rsid w:val="0093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oNotEmbedSmartTags/>
  <w:decimalSymbol w:val=","/>
  <w:listSeparator w:val=";"/>
  <w14:docId w14:val="492E4FF5"/>
  <w15:docId w15:val="{14B91C54-C4E3-4F9F-A4F0-C996BB3C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A554E5"/>
    <w:rPr>
      <w:rFonts w:ascii="Arial" w:eastAsia="Times New Roman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05639-F3D1-4CE9-AB4B-729E5486E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Monika Borek</cp:lastModifiedBy>
  <cp:revision>2</cp:revision>
  <cp:lastPrinted>2024-12-18T12:00:00Z</cp:lastPrinted>
  <dcterms:created xsi:type="dcterms:W3CDTF">2024-12-18T12:01:00Z</dcterms:created>
  <dcterms:modified xsi:type="dcterms:W3CDTF">2024-12-18T12:01:00Z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2045486954</vt:i4>
  </property>
  <property fmtid="{D5CDD505-2E9C-101B-9397-08002B2CF9AE}" pid="3" name="_AuthorEmail">
    <vt:lpwstr>michal.mrowczynski@warszawa.lasy.gov.pl</vt:lpwstr>
  </property>
  <property fmtid="{D5CDD505-2E9C-101B-9397-08002B2CF9AE}" pid="4" name="_AuthorEmailDisplayName">
    <vt:lpwstr>Michał Mrówczyński RDLP w Warszawie</vt:lpwstr>
  </property>
  <property fmtid="{D5CDD505-2E9C-101B-9397-08002B2CF9AE}" pid="5" name="_EmailSubject">
    <vt:lpwstr>Szablon pisma N. Płońsk</vt:lpwstr>
  </property>
  <property fmtid="{D5CDD505-2E9C-101B-9397-08002B2CF9AE}" pid="6" name="_NewReviewCycle">
    <vt:lpwstr/>
  </property>
  <property fmtid="{D5CDD505-2E9C-101B-9397-08002B2CF9AE}" pid="7" name="_ReviewingToolsShownOnce">
    <vt:lpwstr/>
  </property>
</Properties>
</file>