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D1583C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B844CD" w:rsidRDefault="0068250E" w:rsidP="00B844C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  <w:b/>
        </w:rPr>
        <w:t>ZP.271</w:t>
      </w:r>
      <w:r w:rsidR="00CC58DA" w:rsidRPr="00B844CD">
        <w:rPr>
          <w:rFonts w:asciiTheme="minorHAnsi" w:hAnsiTheme="minorHAnsi" w:cstheme="minorHAnsi"/>
          <w:b/>
        </w:rPr>
        <w:t>.</w:t>
      </w:r>
      <w:r w:rsidR="005572C4" w:rsidRPr="00B844CD">
        <w:rPr>
          <w:rFonts w:asciiTheme="minorHAnsi" w:hAnsiTheme="minorHAnsi" w:cstheme="minorHAnsi"/>
          <w:b/>
        </w:rPr>
        <w:t>2</w:t>
      </w:r>
      <w:r w:rsidR="00B844CD" w:rsidRPr="00B844CD">
        <w:rPr>
          <w:rFonts w:asciiTheme="minorHAnsi" w:hAnsiTheme="minorHAnsi" w:cstheme="minorHAnsi"/>
          <w:b/>
        </w:rPr>
        <w:t>9</w:t>
      </w:r>
      <w:r w:rsidR="00A6434F" w:rsidRPr="00B844CD">
        <w:rPr>
          <w:rFonts w:asciiTheme="minorHAnsi" w:hAnsiTheme="minorHAnsi" w:cstheme="minorHAnsi"/>
          <w:b/>
        </w:rPr>
        <w:t>.202</w:t>
      </w:r>
      <w:r w:rsidR="00A21559" w:rsidRPr="00B844CD">
        <w:rPr>
          <w:rFonts w:asciiTheme="minorHAnsi" w:hAnsiTheme="minorHAnsi" w:cstheme="minorHAnsi"/>
          <w:b/>
        </w:rPr>
        <w:t>2</w:t>
      </w:r>
      <w:r w:rsidR="008B52A6" w:rsidRPr="00B844CD">
        <w:rPr>
          <w:rFonts w:asciiTheme="minorHAnsi" w:hAnsiTheme="minorHAnsi" w:cstheme="minorHAnsi"/>
        </w:rPr>
        <w:tab/>
      </w:r>
      <w:r w:rsidR="008B52A6" w:rsidRPr="00B844CD">
        <w:rPr>
          <w:rFonts w:asciiTheme="minorHAnsi" w:hAnsiTheme="minorHAnsi" w:cstheme="minorHAnsi"/>
        </w:rPr>
        <w:tab/>
      </w:r>
      <w:r w:rsidR="00010038" w:rsidRPr="00B844CD">
        <w:rPr>
          <w:rFonts w:asciiTheme="minorHAnsi" w:hAnsiTheme="minorHAnsi" w:cstheme="minorHAnsi"/>
        </w:rPr>
        <w:tab/>
      </w:r>
      <w:r w:rsidR="00654E5B" w:rsidRPr="00B844CD">
        <w:rPr>
          <w:rFonts w:asciiTheme="minorHAnsi" w:hAnsiTheme="minorHAnsi" w:cstheme="minorHAnsi"/>
        </w:rPr>
        <w:t xml:space="preserve">        </w:t>
      </w:r>
      <w:r w:rsidR="00A8100D" w:rsidRPr="00B844CD">
        <w:rPr>
          <w:rFonts w:asciiTheme="minorHAnsi" w:hAnsiTheme="minorHAnsi" w:cstheme="minorHAnsi"/>
        </w:rPr>
        <w:t xml:space="preserve">                   </w:t>
      </w:r>
      <w:r w:rsidR="002D16AA" w:rsidRPr="00B844CD">
        <w:rPr>
          <w:rFonts w:asciiTheme="minorHAnsi" w:hAnsiTheme="minorHAnsi" w:cstheme="minorHAnsi"/>
        </w:rPr>
        <w:tab/>
      </w:r>
      <w:r w:rsidR="00654E5B" w:rsidRPr="00B844CD">
        <w:rPr>
          <w:rFonts w:asciiTheme="minorHAnsi" w:hAnsiTheme="minorHAnsi" w:cstheme="minorHAnsi"/>
        </w:rPr>
        <w:t xml:space="preserve"> </w:t>
      </w:r>
      <w:r w:rsidR="00010038" w:rsidRPr="00B844CD">
        <w:rPr>
          <w:rFonts w:asciiTheme="minorHAnsi" w:hAnsiTheme="minorHAnsi" w:cstheme="minorHAnsi"/>
        </w:rPr>
        <w:t>Aleksandrów Łódzki, dn.</w:t>
      </w:r>
      <w:r w:rsidR="0006461F" w:rsidRPr="00B844CD">
        <w:rPr>
          <w:rFonts w:asciiTheme="minorHAnsi" w:hAnsiTheme="minorHAnsi" w:cstheme="minorHAnsi"/>
        </w:rPr>
        <w:t xml:space="preserve"> </w:t>
      </w:r>
      <w:r w:rsidR="00A73B27" w:rsidRPr="00B844CD">
        <w:rPr>
          <w:rFonts w:asciiTheme="minorHAnsi" w:hAnsiTheme="minorHAnsi" w:cstheme="minorHAnsi"/>
        </w:rPr>
        <w:t>2</w:t>
      </w:r>
      <w:r w:rsidR="00B844CD" w:rsidRPr="00B844CD">
        <w:rPr>
          <w:rFonts w:asciiTheme="minorHAnsi" w:hAnsiTheme="minorHAnsi" w:cstheme="minorHAnsi"/>
        </w:rPr>
        <w:t>7.12</w:t>
      </w:r>
      <w:r w:rsidR="00A21559" w:rsidRPr="00B844CD">
        <w:rPr>
          <w:rFonts w:asciiTheme="minorHAnsi" w:hAnsiTheme="minorHAnsi" w:cstheme="minorHAnsi"/>
        </w:rPr>
        <w:t>.2022</w:t>
      </w:r>
      <w:r w:rsidR="00010038" w:rsidRPr="00B844CD">
        <w:rPr>
          <w:rFonts w:asciiTheme="minorHAnsi" w:hAnsiTheme="minorHAnsi" w:cstheme="minorHAnsi"/>
        </w:rPr>
        <w:t>r.</w:t>
      </w:r>
    </w:p>
    <w:p w:rsidR="00B844CD" w:rsidRDefault="00B844C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63B1D" w:rsidRDefault="00F63B1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4E5B" w:rsidRDefault="00654E5B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44CD">
        <w:rPr>
          <w:rFonts w:asciiTheme="minorHAnsi" w:hAnsiTheme="minorHAnsi" w:cstheme="minorHAnsi"/>
          <w:b/>
          <w:sz w:val="24"/>
          <w:szCs w:val="24"/>
        </w:rPr>
        <w:t xml:space="preserve">Wyjaśnienie treści SWZ </w:t>
      </w:r>
    </w:p>
    <w:p w:rsidR="00B844CD" w:rsidRPr="00B844CD" w:rsidRDefault="00B844CD" w:rsidP="00B844C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4E5B" w:rsidRPr="00B844CD" w:rsidRDefault="00654E5B" w:rsidP="00B844CD">
      <w:pPr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 xml:space="preserve">Dotyczy </w:t>
      </w:r>
      <w:r w:rsidRPr="00B844CD">
        <w:rPr>
          <w:rFonts w:asciiTheme="minorHAnsi" w:hAnsiTheme="minorHAnsi" w:cstheme="minorHAnsi"/>
          <w:shd w:val="clear" w:color="auto" w:fill="FFFFFF" w:themeFill="background1"/>
        </w:rPr>
        <w:t xml:space="preserve">postępowania o udzielenie zamówienia publicznego prowadzonego w trybie podstawowym bez negocjacji pn: </w:t>
      </w:r>
      <w:r w:rsidR="00A21559" w:rsidRPr="00B844CD">
        <w:rPr>
          <w:rFonts w:asciiTheme="minorHAnsi" w:hAnsiTheme="minorHAnsi" w:cstheme="minorHAnsi"/>
          <w:b/>
          <w:shd w:val="clear" w:color="auto" w:fill="FFFFFF" w:themeFill="background1"/>
        </w:rPr>
        <w:t>„</w:t>
      </w:r>
      <w:r w:rsidR="005572C4" w:rsidRPr="00B844CD">
        <w:rPr>
          <w:rFonts w:asciiTheme="minorHAnsi" w:hAnsiTheme="minorHAnsi" w:cstheme="minorHAnsi"/>
          <w:b/>
          <w:shd w:val="clear" w:color="auto" w:fill="FFFFFF" w:themeFill="background1"/>
        </w:rPr>
        <w:t>Budowa wodnego placu zabaw na</w:t>
      </w:r>
      <w:r w:rsidR="005572C4" w:rsidRPr="00B844CD">
        <w:rPr>
          <w:rFonts w:asciiTheme="minorHAnsi" w:hAnsiTheme="minorHAnsi" w:cstheme="minorHAnsi"/>
          <w:b/>
        </w:rPr>
        <w:t xml:space="preserve"> terenie Mosir</w:t>
      </w:r>
      <w:r w:rsidR="00A21559" w:rsidRPr="00B844CD">
        <w:rPr>
          <w:rFonts w:asciiTheme="minorHAnsi" w:hAnsiTheme="minorHAnsi" w:cstheme="minorHAnsi"/>
          <w:b/>
        </w:rPr>
        <w:t>”</w:t>
      </w:r>
      <w:r w:rsidR="005572C4" w:rsidRPr="00B844CD">
        <w:rPr>
          <w:rFonts w:asciiTheme="minorHAnsi" w:hAnsiTheme="minorHAnsi" w:cstheme="minorHAnsi"/>
          <w:b/>
        </w:rPr>
        <w:t xml:space="preserve"> </w:t>
      </w:r>
      <w:r w:rsidR="005572C4" w:rsidRPr="00B844CD">
        <w:rPr>
          <w:rFonts w:asciiTheme="minorHAnsi" w:hAnsiTheme="minorHAnsi" w:cstheme="minorHAnsi"/>
        </w:rPr>
        <w:t>(</w:t>
      </w:r>
      <w:r w:rsidR="009A09C0" w:rsidRPr="00B844CD">
        <w:rPr>
          <w:rFonts w:asciiTheme="minorHAnsi" w:hAnsiTheme="minorHAnsi" w:cstheme="minorHAnsi"/>
        </w:rPr>
        <w:t>postępowanie powtórzone ogłoszenie o zamówieniu nr 2022/BZP 00493612/01 z dnia 13.12.2022)</w:t>
      </w:r>
    </w:p>
    <w:p w:rsidR="00307F0D" w:rsidRDefault="00307F0D" w:rsidP="00B844CD">
      <w:pPr>
        <w:spacing w:line="276" w:lineRule="auto"/>
        <w:rPr>
          <w:rFonts w:asciiTheme="minorHAnsi" w:hAnsiTheme="minorHAnsi" w:cstheme="minorHAnsi"/>
        </w:rPr>
      </w:pPr>
    </w:p>
    <w:p w:rsidR="00F63B1D" w:rsidRPr="00B844CD" w:rsidRDefault="00F63B1D" w:rsidP="00B844CD">
      <w:pPr>
        <w:spacing w:line="276" w:lineRule="auto"/>
        <w:rPr>
          <w:rFonts w:asciiTheme="minorHAnsi" w:hAnsiTheme="minorHAnsi" w:cstheme="minorHAnsi"/>
        </w:rPr>
      </w:pPr>
    </w:p>
    <w:p w:rsidR="00997306" w:rsidRPr="00B844CD" w:rsidRDefault="00654E5B" w:rsidP="00B844C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B844CD">
        <w:rPr>
          <w:rFonts w:asciiTheme="minorHAnsi" w:hAnsiTheme="minorHAnsi" w:cstheme="minorHAnsi"/>
          <w:b/>
        </w:rPr>
        <w:t xml:space="preserve">Działając w oparciu o art. 284 ust. 2 PZP, Zamawiający udziela odpowiedzi na </w:t>
      </w:r>
      <w:r w:rsidR="00B844CD">
        <w:rPr>
          <w:rFonts w:asciiTheme="minorHAnsi" w:hAnsiTheme="minorHAnsi" w:cstheme="minorHAnsi"/>
          <w:b/>
        </w:rPr>
        <w:t>wnios</w:t>
      </w:r>
      <w:r w:rsidRPr="00B844CD">
        <w:rPr>
          <w:rFonts w:asciiTheme="minorHAnsi" w:hAnsiTheme="minorHAnsi" w:cstheme="minorHAnsi"/>
          <w:b/>
        </w:rPr>
        <w:t>k</w:t>
      </w:r>
      <w:r w:rsidR="00B844CD">
        <w:rPr>
          <w:rFonts w:asciiTheme="minorHAnsi" w:hAnsiTheme="minorHAnsi" w:cstheme="minorHAnsi"/>
          <w:b/>
        </w:rPr>
        <w:t>i</w:t>
      </w:r>
      <w:r w:rsidR="00D1583C" w:rsidRPr="00B844CD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Pr="00B844CD">
        <w:rPr>
          <w:rFonts w:asciiTheme="minorHAnsi" w:hAnsiTheme="minorHAnsi" w:cstheme="minorHAnsi"/>
          <w:b/>
        </w:rPr>
        <w:t xml:space="preserve"> o </w:t>
      </w:r>
      <w:r w:rsidR="000118CA" w:rsidRPr="00B844CD">
        <w:rPr>
          <w:rFonts w:asciiTheme="minorHAnsi" w:hAnsiTheme="minorHAnsi" w:cstheme="minorHAnsi"/>
          <w:b/>
        </w:rPr>
        <w:t xml:space="preserve">wyjaśnienie </w:t>
      </w:r>
      <w:r w:rsidRPr="00B844CD">
        <w:rPr>
          <w:rFonts w:asciiTheme="minorHAnsi" w:hAnsiTheme="minorHAnsi" w:cstheme="minorHAnsi"/>
          <w:b/>
        </w:rPr>
        <w:t>treści SWZ:</w:t>
      </w:r>
    </w:p>
    <w:p w:rsidR="00307F0D" w:rsidRPr="00B844CD" w:rsidRDefault="00307F0D" w:rsidP="00B844CD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:rsidR="00A73B27" w:rsidRPr="00B844CD" w:rsidRDefault="002E712C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Pytanie nr</w:t>
      </w:r>
      <w:r w:rsidR="00A73B27" w:rsidRPr="00B844CD">
        <w:rPr>
          <w:rFonts w:asciiTheme="minorHAnsi" w:hAnsiTheme="minorHAnsi" w:cstheme="minorHAnsi"/>
          <w:b/>
          <w:u w:val="single"/>
        </w:rPr>
        <w:t xml:space="preserve"> 1</w:t>
      </w:r>
      <w:r w:rsidR="00654E5B" w:rsidRPr="00B844CD">
        <w:rPr>
          <w:rFonts w:asciiTheme="minorHAnsi" w:hAnsiTheme="minorHAnsi" w:cstheme="minorHAnsi"/>
          <w:b/>
          <w:u w:val="single"/>
        </w:rPr>
        <w:t>:</w:t>
      </w:r>
    </w:p>
    <w:p w:rsidR="004A00BF" w:rsidRPr="00B844CD" w:rsidRDefault="004A00BF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Z uwagi na chęć optymalizacji wydatkowania środków publicznych oraz ze</w:t>
      </w:r>
    </w:p>
    <w:p w:rsidR="0021381A" w:rsidRPr="00B844CD" w:rsidRDefault="004A00BF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względu na rozległość i wielobranżowość wykonywanego projektu w</w:t>
      </w:r>
      <w:r w:rsidR="0021381A" w:rsidRPr="00B844CD">
        <w:rPr>
          <w:rFonts w:asciiTheme="minorHAnsi" w:hAnsiTheme="minorHAnsi" w:cstheme="minorHAnsi"/>
        </w:rPr>
        <w:t xml:space="preserve"> ramach Zamówienia Publicznego, </w:t>
      </w:r>
      <w:r w:rsidRPr="00B844CD">
        <w:rPr>
          <w:rFonts w:asciiTheme="minorHAnsi" w:hAnsiTheme="minorHAnsi" w:cstheme="minorHAnsi"/>
        </w:rPr>
        <w:t>jako potencjalny wykonawca posiadający duże doświadczenie w wykonywaniu projektów o bliźniaczym</w:t>
      </w:r>
      <w:r w:rsidR="0021381A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charakterze zgłaszamy chęć zastosowania technologii wykonawstwa robót i wyposażenia równoważnego</w:t>
      </w:r>
      <w:r w:rsidR="0021381A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spełniającego takie same funkcje. Prosimy o zmianę zapisów umowy na wynagrodzenie ryczałtowe -</w:t>
      </w:r>
      <w:r w:rsidR="0021381A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 xml:space="preserve">dające możliwość zaproponowania niższej ceny i optymalnego wydatkowania funduszy publicznych. </w:t>
      </w:r>
    </w:p>
    <w:p w:rsidR="009A09C0" w:rsidRPr="00B844CD" w:rsidRDefault="009A09C0" w:rsidP="00B844C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9A09C0" w:rsidRPr="00B844CD" w:rsidRDefault="009A09C0" w:rsidP="00B844C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844CD">
        <w:rPr>
          <w:rFonts w:asciiTheme="minorHAnsi" w:hAnsiTheme="minorHAnsi" w:cstheme="minorHAnsi"/>
          <w:b/>
        </w:rPr>
        <w:t xml:space="preserve">Zgodnie z pkt III.22, 23 i 24 SWZ Zamawiający dopuszcza rozwiązania równoważne. Jeżeli dokumentacja projektowa lub specyfikacja techniczna wykonania i odbioru robót budowlanych wskazywałyby w odniesieniu do niektórych materiałów lub urządzeń znaki towarowe, patenty lub pochodzenie, źródła lub szczególnego procesu, który charakteryzuje produkty lub usługi dostarczane przez konkretnego wykonawcę - Zamawiający, zgodnie z art. 99 ust. 5 ustawy Pzp, dopuszcza oferowanie materiałów lub urządzeń równoważnych. Materiały lub urządzenia pochodzące od konkretnych producentów określają minimalne parametry techniczne, eksploatacyjne, użytkowe, jakościowe i funkcjonalne jakim muszą odpowiadać materiały lub urządzenia oferowane przez wykonawcę, aby zostały spełnione wymagania stawiane przez Zamawiającego. Pod pojęciem „minimalne parametry techniczne, eksploatacyjne, użytkowe, jakościowe i funkcjonalne”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</w:t>
      </w:r>
      <w:r w:rsidRPr="00B844CD">
        <w:rPr>
          <w:rFonts w:asciiTheme="minorHAnsi" w:hAnsiTheme="minorHAnsi" w:cstheme="minorHAnsi"/>
          <w:b/>
        </w:rPr>
        <w:lastRenderedPageBreak/>
        <w:t>producentów/produktów ma wyłącznie charakter przykładowy. Zamawiający, wskazując oznaczenie konkretnego producenta (dostawcy) lub konkretny produkt przy opisie przedmiotu zamówienia, dopuszcza jednocześnie produkty równoważne o parametrach technicznych, eksploatacyjnych, użytkowych, jakościowych i funkcjonalnych co najmniej na poziomie parametrów wskazanego produktu, uznając tym samym każdy produkt o wskazanych lub lepszych parametrach. Oznacza że wskazaniom tym towarzyszą wyrazy „lub równoważny”. Zgodnie z art. 101 ust. 4 ustawy Pzp w sytuacji gdyby w dokumentach opisujących przedmiot zamówienia ( zał. Nr 6 do SWZ - dokumentacja projektowa), zawarto odniesienie do norm, ocen technicznych, specyfikacji technicznych i systemów referencji technicznych, o których mowa w art. 101 ust. 1 pkt 2 oraz ust. 3 ustawy Pzp, a takim odniesieniom nie towarzyszyło wyrażenie „lub równoważne”, to Zamawiający dopuszcza rozwiązania równoważne opisywanym w każdej takiej normie, ocenie technicznej, specyfikacji technicznej lub systemie referencji technicznych. W związku z powyższym należy przyjąć, że każdej: normie, ocenie technicznej, specyfikacji technicznej lub systemowi referencji technicznych występujących w opisie przedmiotu zamówienia towarzyszą wyrazy „lub równoważne".</w:t>
      </w:r>
    </w:p>
    <w:p w:rsidR="009A09C0" w:rsidRPr="00B844CD" w:rsidRDefault="009A09C0" w:rsidP="00B844C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844CD">
        <w:rPr>
          <w:rFonts w:asciiTheme="minorHAnsi" w:hAnsiTheme="minorHAnsi" w:cstheme="minorHAnsi"/>
          <w:b/>
        </w:rPr>
        <w:t>W przedmiotowym postępowaniu Zamawiający przewidział wynagrodzenie ryczałtowe (</w:t>
      </w:r>
      <w:hyperlink r:id="rId8" w:anchor="/document/16785996?unitId=art(632)&amp;cm=DOCUMENT" w:history="1">
        <w:r w:rsidRPr="00B844CD">
          <w:rPr>
            <w:rFonts w:asciiTheme="minorHAnsi" w:hAnsiTheme="minorHAnsi" w:cstheme="minorHAnsi"/>
            <w:b/>
            <w:color w:val="000000" w:themeColor="text1"/>
          </w:rPr>
          <w:t>art. 632</w:t>
        </w:r>
      </w:hyperlink>
      <w:r w:rsidRPr="00B844CD">
        <w:rPr>
          <w:rFonts w:asciiTheme="minorHAnsi" w:hAnsiTheme="minorHAnsi" w:cstheme="minorHAnsi"/>
          <w:b/>
          <w:color w:val="000000" w:themeColor="text1"/>
        </w:rPr>
        <w:t xml:space="preserve"> Kodeksu cywilnego)</w:t>
      </w:r>
      <w:r w:rsidRPr="00B844CD">
        <w:rPr>
          <w:rFonts w:asciiTheme="minorHAnsi" w:hAnsiTheme="minorHAnsi" w:cstheme="minorHAnsi"/>
          <w:b/>
        </w:rPr>
        <w:t>. Zamawiający w § 5 ust. 2  projektu umowy wskazał, że „wynagrodzenie Wykonawcy obejmuje wynagrodzenie za wszystkie obowiązki Wykonawcy, niezbędne dla zrealizowania przedmiotu umowy, określonego w SWZ oraz w „dokumentacji projektowej” stanowiącej załącznik nr 6 do SWZ”. Wskazać również należy, że brak jest w projekcie umowy jakichkolwiek postanowień, które przypisywałyby kosztorysowi załączonemu do oferty jakiekolwiek znaczenie. Wynika to ze specyfiki wynagrodzenia ryczałtowego, ponieważ - odmiennie niż przy wynagrodzeniu kosztorysowym - brak jakiegokolwiek "naturalnego" powiązania pomiędzy kosztorysem a wynagrodzeniem czy sposobem realizacji umowy. Kosztorys w takim przypadku (przy wynagrodzeniu ryczałtowym) nie określa treści świadczenia - zakres robót budowlanych określony jest w dokumentacji projektowej.</w:t>
      </w:r>
    </w:p>
    <w:p w:rsidR="0021381A" w:rsidRPr="00B844CD" w:rsidRDefault="0021381A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1381A" w:rsidRPr="00B844CD" w:rsidRDefault="0021381A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Pytanie nr 2:</w:t>
      </w:r>
    </w:p>
    <w:p w:rsidR="004A00BF" w:rsidRPr="00B844CD" w:rsidRDefault="004A00BF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Na dzień składania przetargu nie ma możliwości przedstawienia szczegółowego kosztorysu ofertowego dla realizacji. Prosimy o odpowiedź czy Zamawiający rezygnuje z kosztorysu, bądź czy kosztorys ofertowy ma być wykonany metodą uproszczoną?</w:t>
      </w:r>
    </w:p>
    <w:p w:rsidR="009A09C0" w:rsidRP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4A00BF" w:rsidRDefault="009A09C0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63B1D">
        <w:rPr>
          <w:rFonts w:asciiTheme="minorHAnsi" w:hAnsiTheme="minorHAnsi" w:cstheme="minorHAnsi"/>
          <w:b/>
        </w:rPr>
        <w:t xml:space="preserve">Zgodnie z SWZ Zamawiający wymaga aby kosztorys został przygotowany w oparciu o załączoną dokumentację projektową (załącznik nr 6 do SWZ). W cenie kosztorysu ofertowego, Wykonawca zobowiązany jest zawrzeć wszystkie koszty, które są niezbędne do wykonania przedmiotu </w:t>
      </w:r>
      <w:r w:rsidRPr="00F63B1D">
        <w:rPr>
          <w:rFonts w:asciiTheme="minorHAnsi" w:hAnsiTheme="minorHAnsi" w:cstheme="minorHAnsi"/>
          <w:b/>
        </w:rPr>
        <w:lastRenderedPageBreak/>
        <w:t>zamówienia, w szczególności pozycje wskazane w przedmiarach znajdujących się w dokumentacji projektowej stanowiącej załącznik nr 6 do SWZ.</w:t>
      </w:r>
    </w:p>
    <w:p w:rsidR="00F63B1D" w:rsidRPr="00F63B1D" w:rsidRDefault="00F63B1D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B844CD" w:rsidRPr="00B844CD" w:rsidRDefault="009A09C0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Pytanie nr 3:</w:t>
      </w:r>
    </w:p>
    <w:p w:rsidR="00B844CD" w:rsidRPr="00B844CD" w:rsidRDefault="009A09C0" w:rsidP="00B844CD">
      <w:pPr>
        <w:widowControl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</w:rPr>
        <w:t>Czy Zamawiający potwierdza, że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udostępnił komplet dokumentacji niezbędnej do wykonania przedmiotu zamówienia (tj. opisy, rysunki,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 xml:space="preserve">decyzje, pozwolenia, uzgodnienia, warunki techniczne)? 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B844CD" w:rsidRPr="00F63B1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F63B1D">
        <w:rPr>
          <w:rFonts w:asciiTheme="minorHAnsi" w:hAnsiTheme="minorHAnsi" w:cstheme="minorHAnsi"/>
          <w:b/>
        </w:rPr>
        <w:t xml:space="preserve">Zamawiający udostępnił komplet dokumentacji projektowej jaka jest w jego posiadaniu. </w:t>
      </w: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nr 4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Proszę o udostępnienie pełnego przedmiaru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uwzględniającego cały zakres planowanych robót – załączone przedmiary są niekompletne).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63B1D">
        <w:rPr>
          <w:rFonts w:asciiTheme="minorHAnsi" w:hAnsiTheme="minorHAnsi" w:cstheme="minorHAnsi"/>
          <w:b/>
        </w:rPr>
        <w:t>Zamawiający udostępnił wszystkie przedmiary jakie stanowiły część dokumentacji projektowej jakie były w je</w:t>
      </w:r>
      <w:r w:rsidR="0031251A" w:rsidRPr="00F63B1D">
        <w:rPr>
          <w:rFonts w:asciiTheme="minorHAnsi" w:hAnsiTheme="minorHAnsi" w:cstheme="minorHAnsi"/>
          <w:b/>
        </w:rPr>
        <w:t>go dyspozycji. Wedle wiedzy zamawiającego przedmiary te obejmują cały zakres planowanych robót</w:t>
      </w:r>
      <w:r w:rsidR="0031251A">
        <w:rPr>
          <w:rFonts w:asciiTheme="minorHAnsi" w:hAnsiTheme="minorHAnsi" w:cstheme="minorHAnsi"/>
        </w:rPr>
        <w:t>.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nr 5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Czy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Zamawiający potwierdza, że wszystkie wymagane do wykonania zadania decyzje, zgody i pozwolenia są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 xml:space="preserve">aktualne i będą aktualne przez cały okres trwania Umowy? 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31251A" w:rsidRPr="0031251A" w:rsidRDefault="0031251A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63B1D">
        <w:rPr>
          <w:rFonts w:asciiTheme="minorHAnsi" w:hAnsiTheme="minorHAnsi" w:cstheme="minorHAnsi"/>
          <w:b/>
        </w:rPr>
        <w:t>Pozwolenie na budowę dla Inwestycji zostało wydane w 2022 r i uprawnia do rozpoczęcia budowy w okresie nie dłuższym niż 3 lata</w:t>
      </w:r>
      <w:r w:rsidRPr="0031251A">
        <w:rPr>
          <w:rFonts w:asciiTheme="minorHAnsi" w:hAnsiTheme="minorHAnsi" w:cstheme="minorHAnsi"/>
        </w:rPr>
        <w:t>.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Pytanie nr 6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4. Czy Zamawiający potwierdza, że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formalności zw. ze zgłoszeniem zakończenia robót budowlanych wykonanych na podstawie pozwolenia</w:t>
      </w:r>
      <w:r w:rsidR="00B844CD" w:rsidRP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na budowę leżą po stronie Zamawiającego?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31251A" w:rsidRPr="0031251A" w:rsidRDefault="0031251A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63B1D">
        <w:rPr>
          <w:rFonts w:asciiTheme="minorHAnsi" w:hAnsiTheme="minorHAnsi" w:cstheme="minorHAnsi"/>
          <w:b/>
        </w:rPr>
        <w:t xml:space="preserve">Zamawiający dokonał modyfikacji </w:t>
      </w:r>
      <w:r w:rsidR="008F617D" w:rsidRPr="00F63B1D">
        <w:rPr>
          <w:rFonts w:asciiTheme="minorHAnsi" w:hAnsiTheme="minorHAnsi" w:cstheme="minorHAnsi"/>
          <w:b/>
        </w:rPr>
        <w:t xml:space="preserve">§ 8 ust. </w:t>
      </w:r>
      <w:r w:rsidR="00CF633D">
        <w:rPr>
          <w:rFonts w:asciiTheme="minorHAnsi" w:hAnsiTheme="minorHAnsi" w:cstheme="minorHAnsi"/>
          <w:b/>
        </w:rPr>
        <w:t xml:space="preserve">2 pkt </w:t>
      </w:r>
      <w:r w:rsidR="008F617D" w:rsidRPr="00F63B1D">
        <w:rPr>
          <w:rFonts w:asciiTheme="minorHAnsi" w:hAnsiTheme="minorHAnsi" w:cstheme="minorHAnsi"/>
          <w:b/>
        </w:rPr>
        <w:t>33 Wzoru umowy stanowiącego załącznik umowy. Zgodnie ze zmodyfikowanym brzmieniem tego paragrafu Wykonawca zobowiązany jest wystąpić z wnioskiem o wydanie decyzji o pozwolenie na użytkowanie lub wnioskiem o wydanie zaświadczenia o braku podstaw do wniesienia sprzeciwu złożonego zawiadomienia dot. zakończenia budowy i  uzyskać pozwolenie na użytkowanie obiektu budowlanego bądź zaświadczenie o braku sprzeciwu złożonego zawiadomienia o zakończeniu budowy</w:t>
      </w:r>
      <w:r w:rsidR="008F617D">
        <w:rPr>
          <w:rFonts w:asciiTheme="minorHAnsi" w:hAnsiTheme="minorHAnsi" w:cstheme="minorHAnsi"/>
        </w:rPr>
        <w:t>.</w:t>
      </w: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>Pytanie nr 7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Prosimy o załączenie kosztorysu ofertowego w wersji</w:t>
      </w:r>
      <w:r w:rsid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 xml:space="preserve">edytowalnej. 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F63B1D" w:rsidRPr="00F63B1D" w:rsidRDefault="00F63B1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F63B1D">
        <w:rPr>
          <w:rFonts w:ascii="Calibri" w:eastAsia="Calibri" w:hAnsi="Calibri" w:cs="Calibri"/>
          <w:b/>
          <w:kern w:val="3"/>
          <w:lang w:eastAsia="zh-CN"/>
        </w:rPr>
        <w:t xml:space="preserve">Zamawiający dysponuje plikami przedmiarów do robót budowlanych w zakresie budowy wodnego placu zabaw na terenie Mosir w formacie .pdf. Pliki te zostały Wykonawcom udostępnione w załączniku nr 6 do SWZ Dokumentacja projektowa.  </w:t>
      </w: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Pytanie nr 8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9A09C0" w:rsidRP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Prosimy o potwierdzenie, iż należy wykonać rurociągi kanalizacji grawitacyjnej z rur ze</w:t>
      </w:r>
    </w:p>
    <w:p w:rsidR="009A09C0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ścianką profilowaną PVC-U łączonych kielichowo. Rury długości 3 m o śr. 200 mm w łącznej ilości 44 mb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F63B1D" w:rsidRPr="00F63B1D" w:rsidRDefault="00F63B1D" w:rsidP="00F63B1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F63B1D">
        <w:rPr>
          <w:rFonts w:asciiTheme="minorHAnsi" w:hAnsiTheme="minorHAnsi" w:cstheme="minorHAnsi"/>
          <w:b/>
        </w:rPr>
        <w:t>Zgodnie z opisem proj:</w:t>
      </w:r>
    </w:p>
    <w:p w:rsidR="00F63B1D" w:rsidRPr="00F63B1D" w:rsidRDefault="00F63B1D" w:rsidP="00F63B1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F63B1D">
        <w:rPr>
          <w:rFonts w:asciiTheme="minorHAnsi" w:hAnsiTheme="minorHAnsi" w:cstheme="minorHAnsi"/>
          <w:b/>
        </w:rPr>
        <w:t>Projektowany kanał grawitacyjny wykonać z rur oraz kształtek typu PVC-U (SN8) SDR34 Lite klasy "S" o średnicy 200 x 5,9 mm łączonych na uszczelki gumowe.</w:t>
      </w: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Pytanie nr 9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B844CD" w:rsidRPr="00B844C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Ile razy należy przeprowadzić analizę laboratoryjną jakości wody ?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F63B1D" w:rsidRPr="00F63B1D" w:rsidRDefault="00F63B1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F63B1D">
        <w:rPr>
          <w:rFonts w:asciiTheme="minorHAnsi" w:hAnsiTheme="minorHAnsi" w:cstheme="minorHAnsi"/>
          <w:b/>
        </w:rPr>
        <w:t>Analizę laboratoryjną jakości wody należy wykonać zgodnie z wymaganiami odpowiedniego oddziału Sanepid dla odbioru Wodnego Placu Zabaw. Należy wykonać wszystkie czynności wymagane do odbioru inwestycji.</w:t>
      </w:r>
    </w:p>
    <w:p w:rsid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B844CD" w:rsidRPr="00B844CD" w:rsidRDefault="00B844C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Pytanie nr 10</w:t>
      </w:r>
      <w:r w:rsidRPr="00B844CD">
        <w:rPr>
          <w:rFonts w:asciiTheme="minorHAnsi" w:hAnsiTheme="minorHAnsi" w:cstheme="minorHAnsi"/>
          <w:b/>
          <w:u w:val="single"/>
        </w:rPr>
        <w:t>:</w:t>
      </w:r>
    </w:p>
    <w:p w:rsidR="009A09C0" w:rsidRPr="00F63B1D" w:rsidRDefault="009A09C0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844CD">
        <w:rPr>
          <w:rFonts w:asciiTheme="minorHAnsi" w:hAnsiTheme="minorHAnsi" w:cstheme="minorHAnsi"/>
        </w:rPr>
        <w:t>Prosimy o doprecyzowanie jaka</w:t>
      </w:r>
      <w:r w:rsidR="00F63B1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jest ilość oraz jednostka miary dla pozycji: Przewody wentylacyjne typu FLEX 9. Prosimy o</w:t>
      </w:r>
      <w:r w:rsidR="00F63B1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doprecyzowanie jakie czynności nieujęte w przedmiarze należy wykonać w ramach zamówienia (np:</w:t>
      </w:r>
      <w:r w:rsidR="00F63B1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nadzór przyrodniczy, obsługę geodezyjną, dokumentację powykonawczą, odbijanie szalunków, wykonanie</w:t>
      </w:r>
      <w:r w:rsidR="00B844CD">
        <w:rPr>
          <w:rFonts w:asciiTheme="minorHAnsi" w:hAnsiTheme="minorHAnsi" w:cstheme="minorHAnsi"/>
        </w:rPr>
        <w:t xml:space="preserve"> </w:t>
      </w:r>
      <w:r w:rsidRPr="00B844CD">
        <w:rPr>
          <w:rFonts w:asciiTheme="minorHAnsi" w:hAnsiTheme="minorHAnsi" w:cstheme="minorHAnsi"/>
        </w:rPr>
        <w:t>pomiarów przepięciowych instalacji elektrycznych itp.) ?</w:t>
      </w:r>
    </w:p>
    <w:p w:rsidR="00F63B1D" w:rsidRDefault="00B844CD" w:rsidP="00F63B1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B844CD">
        <w:rPr>
          <w:rFonts w:asciiTheme="minorHAnsi" w:hAnsiTheme="minorHAnsi" w:cstheme="minorHAnsi"/>
          <w:b/>
          <w:u w:val="single"/>
        </w:rPr>
        <w:t>Odpowiedź:</w:t>
      </w:r>
    </w:p>
    <w:p w:rsidR="00F63B1D" w:rsidRPr="00F63B1D" w:rsidRDefault="00F63B1D" w:rsidP="00F63B1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F63B1D">
        <w:rPr>
          <w:rFonts w:asciiTheme="minorHAnsi" w:hAnsiTheme="minorHAnsi" w:cstheme="minorHAnsi"/>
          <w:b/>
        </w:rPr>
        <w:t>Jednostka miary dla przewodów flex - m2</w:t>
      </w:r>
    </w:p>
    <w:p w:rsidR="00F63B1D" w:rsidRPr="00F63B1D" w:rsidRDefault="00F63B1D" w:rsidP="00F63B1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F63B1D">
        <w:rPr>
          <w:rFonts w:asciiTheme="minorHAnsi" w:hAnsiTheme="minorHAnsi" w:cstheme="minorHAnsi"/>
          <w:b/>
        </w:rPr>
        <w:t xml:space="preserve">Wykonawca powinien zapewnić czynności niezbędne do wykonania prac i odbioru inwestycji, takie jak obsługa geodezyjna, dokumentacja powykonawcza, odbijanie szalunków, wykonanie pomiarów przepięciowych instalacji elektrycznych, prób i regulacji instalacji wentylacji mechanicznej, instalacji sanitarnych itp. Na terenie inwestycji nie ma kolizji z istniejącą roślinnością wysoką, nie ma roślin będących pod ochroną, nie występują też zwierzęta chronione </w:t>
      </w:r>
      <w:r w:rsidRPr="00F63B1D">
        <w:rPr>
          <w:rFonts w:asciiTheme="minorHAnsi" w:hAnsiTheme="minorHAnsi" w:cstheme="minorHAnsi"/>
          <w:b/>
        </w:rPr>
        <w:lastRenderedPageBreak/>
        <w:t>wymagające relokacji, w związku z powyższym nie ma podstaw do ustanowienia nadzoru przyrodniczego.</w:t>
      </w:r>
    </w:p>
    <w:p w:rsidR="00F63B1D" w:rsidRPr="00B844CD" w:rsidRDefault="00F63B1D" w:rsidP="00B844C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A09C0" w:rsidRPr="00B678C1" w:rsidRDefault="009A09C0" w:rsidP="00B844CD">
      <w:pPr>
        <w:spacing w:line="276" w:lineRule="auto"/>
        <w:jc w:val="both"/>
        <w:rPr>
          <w:rFonts w:asciiTheme="minorHAnsi" w:hAnsiTheme="minorHAnsi" w:cstheme="minorHAnsi"/>
        </w:rPr>
      </w:pPr>
    </w:p>
    <w:p w:rsidR="00B678C1" w:rsidRDefault="00B678C1" w:rsidP="00B678C1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B678C1">
        <w:rPr>
          <w:rFonts w:asciiTheme="minorHAnsi" w:hAnsiTheme="minorHAnsi" w:cstheme="minorHAnsi"/>
        </w:rPr>
        <w:tab/>
      </w:r>
      <w:r w:rsidRPr="00B678C1">
        <w:rPr>
          <w:rFonts w:asciiTheme="minorHAnsi" w:hAnsiTheme="minorHAnsi" w:cstheme="minorHAnsi"/>
        </w:rPr>
        <w:tab/>
      </w:r>
      <w:r w:rsidRPr="00B678C1">
        <w:rPr>
          <w:rFonts w:asciiTheme="minorHAnsi" w:hAnsiTheme="minorHAnsi" w:cstheme="minorHAnsi"/>
        </w:rPr>
        <w:tab/>
      </w:r>
      <w:r w:rsidRPr="00B678C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B678C1" w:rsidRDefault="00B678C1" w:rsidP="00B678C1">
      <w:pPr>
        <w:keepNext/>
        <w:keepLines/>
        <w:spacing w:line="276" w:lineRule="auto"/>
        <w:ind w:left="5673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B678C1" w:rsidRDefault="00B678C1" w:rsidP="00B678C1">
      <w:pPr>
        <w:ind w:left="5672" w:firstLin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>Iwona Dąbek</w:t>
      </w:r>
    </w:p>
    <w:p w:rsidR="00B678C1" w:rsidRPr="0044083F" w:rsidRDefault="00B678C1" w:rsidP="00B678C1">
      <w:pPr>
        <w:ind w:left="4955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  <w:b/>
        </w:rPr>
        <w:t>Sekretarz</w:t>
      </w:r>
    </w:p>
    <w:p w:rsidR="00CA3321" w:rsidRPr="00B678C1" w:rsidRDefault="00CA3321" w:rsidP="00B844CD">
      <w:pPr>
        <w:spacing w:line="276" w:lineRule="auto"/>
        <w:rPr>
          <w:rFonts w:asciiTheme="minorHAnsi" w:hAnsiTheme="minorHAnsi" w:cstheme="minorHAnsi"/>
        </w:rPr>
      </w:pPr>
    </w:p>
    <w:p w:rsidR="00307F0D" w:rsidRPr="00B844CD" w:rsidRDefault="00527B49" w:rsidP="00F63B1D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B844CD">
        <w:rPr>
          <w:rFonts w:asciiTheme="minorHAnsi" w:hAnsiTheme="minorHAnsi" w:cstheme="minorHAnsi"/>
        </w:rPr>
        <w:tab/>
      </w:r>
    </w:p>
    <w:p w:rsidR="00527B49" w:rsidRPr="00A55B1F" w:rsidRDefault="00527B49" w:rsidP="00CA332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AA08F5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936754" w:rsidRPr="005572C4" w:rsidRDefault="00AA08F5" w:rsidP="00AA08F5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5572C4" w:rsidRDefault="00AA08F5" w:rsidP="00AA08F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678C1">
                            <w:rPr>
                              <w:rFonts w:asciiTheme="minorHAnsi" w:hAnsiTheme="minorHAnsi" w:cstheme="minorHAnsi"/>
                              <w:noProof/>
                            </w:rPr>
                            <w:t>3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5572C4" w:rsidRDefault="00AA08F5" w:rsidP="00AA08F5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678C1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5572C4">
      <w:rPr>
        <w:rFonts w:asciiTheme="minorHAnsi" w:hAnsiTheme="minorHAnsi" w:cstheme="minorHAnsi"/>
        <w:noProof/>
        <w:color w:val="000000"/>
      </w:rPr>
      <w:t>Wydział Zamówień Publicznych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Plac Kościuszki 2</w:t>
    </w:r>
  </w:p>
  <w:p w:rsidR="00307F8C" w:rsidRPr="005572C4" w:rsidRDefault="00307F8C" w:rsidP="00307F8C">
    <w:pPr>
      <w:pStyle w:val="Stopka"/>
      <w:jc w:val="right"/>
      <w:rPr>
        <w:rFonts w:asciiTheme="minorHAnsi" w:hAnsiTheme="minorHAnsi" w:cstheme="minorHAnsi"/>
        <w:color w:val="000000"/>
      </w:rPr>
    </w:pPr>
    <w:r w:rsidRPr="005572C4">
      <w:rPr>
        <w:rFonts w:asciiTheme="minorHAnsi" w:hAnsiTheme="minorHAnsi" w:cstheme="minorHAnsi"/>
        <w:color w:val="000000"/>
      </w:rPr>
      <w:t>95-070 Aleksandrów Łódzki</w:t>
    </w:r>
  </w:p>
  <w:p w:rsidR="00307F8C" w:rsidRPr="005572C4" w:rsidRDefault="00307F8C" w:rsidP="00AA08F5">
    <w:pPr>
      <w:pStyle w:val="Stopka"/>
      <w:jc w:val="right"/>
      <w:rPr>
        <w:rFonts w:asciiTheme="minorHAnsi" w:hAnsiTheme="minorHAnsi" w:cstheme="minorHAnsi"/>
        <w:color w:val="000000"/>
        <w:sz w:val="22"/>
      </w:rPr>
    </w:pPr>
    <w:r w:rsidRPr="005572C4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5572C4" w:rsidRDefault="00307F8C" w:rsidP="00307F8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678C1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5572C4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5572C4" w:rsidRDefault="00307F8C" w:rsidP="00307F8C">
                    <w:pPr>
                      <w:rPr>
                        <w:rFonts w:asciiTheme="minorHAnsi" w:hAnsiTheme="minorHAnsi" w:cstheme="minorHAnsi"/>
                      </w:rPr>
                    </w:pPr>
                    <w:r w:rsidRPr="005572C4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572C4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678C1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5572C4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572C4">
      <w:rPr>
        <w:rFonts w:asciiTheme="minorHAnsi" w:hAnsiTheme="minorHAnsi" w:cstheme="minorHAnsi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4B02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737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C6292"/>
    <w:rsid w:val="001D590F"/>
    <w:rsid w:val="001D5981"/>
    <w:rsid w:val="001D5AA4"/>
    <w:rsid w:val="001D6B31"/>
    <w:rsid w:val="001E615B"/>
    <w:rsid w:val="001E7E23"/>
    <w:rsid w:val="001F0A37"/>
    <w:rsid w:val="001F1576"/>
    <w:rsid w:val="00200353"/>
    <w:rsid w:val="002056E4"/>
    <w:rsid w:val="002109A9"/>
    <w:rsid w:val="0021381A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47ACD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090D"/>
    <w:rsid w:val="002C191C"/>
    <w:rsid w:val="002C2656"/>
    <w:rsid w:val="002C42C3"/>
    <w:rsid w:val="002D0D06"/>
    <w:rsid w:val="002D16AA"/>
    <w:rsid w:val="002E64C9"/>
    <w:rsid w:val="002E712C"/>
    <w:rsid w:val="002E7A84"/>
    <w:rsid w:val="002F4CBE"/>
    <w:rsid w:val="002F4F21"/>
    <w:rsid w:val="002F5B2F"/>
    <w:rsid w:val="002F7E86"/>
    <w:rsid w:val="00307F0D"/>
    <w:rsid w:val="00307F8C"/>
    <w:rsid w:val="0031251A"/>
    <w:rsid w:val="003134AF"/>
    <w:rsid w:val="00316FDE"/>
    <w:rsid w:val="00317E3A"/>
    <w:rsid w:val="0032131C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A00BF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2C4"/>
    <w:rsid w:val="00557390"/>
    <w:rsid w:val="00557C45"/>
    <w:rsid w:val="00560A70"/>
    <w:rsid w:val="00560B68"/>
    <w:rsid w:val="00561EBC"/>
    <w:rsid w:val="0056250D"/>
    <w:rsid w:val="00566639"/>
    <w:rsid w:val="00570776"/>
    <w:rsid w:val="005708C3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8F617D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82606"/>
    <w:rsid w:val="00990B0C"/>
    <w:rsid w:val="00992706"/>
    <w:rsid w:val="009939D6"/>
    <w:rsid w:val="009958C4"/>
    <w:rsid w:val="00997306"/>
    <w:rsid w:val="009A0278"/>
    <w:rsid w:val="009A0284"/>
    <w:rsid w:val="009A048A"/>
    <w:rsid w:val="009A09C0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78C1"/>
    <w:rsid w:val="00B71897"/>
    <w:rsid w:val="00B71A8F"/>
    <w:rsid w:val="00B71BCB"/>
    <w:rsid w:val="00B72B5C"/>
    <w:rsid w:val="00B73557"/>
    <w:rsid w:val="00B844CD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A6995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CF633D"/>
    <w:rsid w:val="00D0193A"/>
    <w:rsid w:val="00D023C9"/>
    <w:rsid w:val="00D02B28"/>
    <w:rsid w:val="00D03A74"/>
    <w:rsid w:val="00D03F63"/>
    <w:rsid w:val="00D05AF6"/>
    <w:rsid w:val="00D0631B"/>
    <w:rsid w:val="00D11B81"/>
    <w:rsid w:val="00D1583C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E7F30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3B1D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1AA7781A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C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8403-6193-4ACD-AF8C-182229D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5</cp:revision>
  <cp:lastPrinted>2022-12-27T11:40:00Z</cp:lastPrinted>
  <dcterms:created xsi:type="dcterms:W3CDTF">2022-11-29T14:50:00Z</dcterms:created>
  <dcterms:modified xsi:type="dcterms:W3CDTF">2022-12-27T13:03:00Z</dcterms:modified>
</cp:coreProperties>
</file>