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6F21A7A3" w:rsidR="00631673" w:rsidRPr="00110623" w:rsidRDefault="00110623" w:rsidP="0011062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110623">
        <w:rPr>
          <w:rFonts w:ascii="Times New Roman" w:hAnsi="Times New Roman" w:cs="Times New Roman"/>
          <w:b/>
        </w:rPr>
        <w:t xml:space="preserve">ZAŁĄCZNIK NR 6 DO SWZ </w:t>
      </w: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C1CF8" w14:textId="0C09F416" w:rsidR="00D77BEF" w:rsidRPr="00DD15C3" w:rsidRDefault="00C4103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  <w:r w:rsidR="00D77BEF"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26300317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D15C3">
        <w:rPr>
          <w:rFonts w:ascii="Times New Roman" w:hAnsi="Times New Roman" w:cs="Times New Roman"/>
          <w:sz w:val="24"/>
          <w:szCs w:val="24"/>
        </w:rPr>
        <w:br/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na </w:t>
      </w:r>
      <w:r w:rsidR="00110623">
        <w:rPr>
          <w:rFonts w:ascii="Times New Roman" w:hAnsi="Times New Roman" w:cs="Times New Roman"/>
          <w:b/>
          <w:sz w:val="24"/>
          <w:szCs w:val="24"/>
        </w:rPr>
        <w:t>usługę ubezpieczeń komunikacyjnych Pojazdów Resortu Obrony Narodowej w 2025 roku</w:t>
      </w:r>
      <w:r w:rsidR="008B2161" w:rsidRPr="00DD15C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110623"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110623">
        <w:rPr>
          <w:rFonts w:ascii="Times New Roman" w:hAnsi="Times New Roman" w:cs="Times New Roman"/>
          <w:b/>
          <w:iCs/>
          <w:sz w:val="24"/>
          <w:szCs w:val="24"/>
        </w:rPr>
        <w:t>153</w:t>
      </w:r>
      <w:r w:rsidR="00997255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54385B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615F7E">
        <w:rPr>
          <w:rFonts w:ascii="Times New Roman" w:hAnsi="Times New Roman" w:cs="Times New Roman"/>
          <w:sz w:val="24"/>
          <w:szCs w:val="24"/>
        </w:rPr>
        <w:t xml:space="preserve">na podstawie ustawy z dnia 11 września 2019r. Prawo Zamówień Publicznych </w:t>
      </w:r>
      <w:r w:rsidR="00E65685" w:rsidRPr="00615F7E">
        <w:rPr>
          <w:rFonts w:ascii="Times New Roman" w:hAnsi="Times New Roman" w:cs="Times New Roman"/>
          <w:sz w:val="24"/>
          <w:szCs w:val="24"/>
        </w:rPr>
        <w:t>oświa</w:t>
      </w:r>
      <w:r w:rsidR="00825A09" w:rsidRPr="00615F7E">
        <w:rPr>
          <w:rFonts w:ascii="Times New Roman" w:hAnsi="Times New Roman" w:cs="Times New Roman"/>
          <w:sz w:val="24"/>
          <w:szCs w:val="24"/>
        </w:rPr>
        <w:t>dczam</w:t>
      </w:r>
      <w:r w:rsidR="00E65685" w:rsidRPr="00615F7E">
        <w:rPr>
          <w:rFonts w:ascii="Times New Roman" w:hAnsi="Times New Roman" w:cs="Times New Roman"/>
          <w:sz w:val="24"/>
          <w:szCs w:val="24"/>
        </w:rPr>
        <w:t>,</w:t>
      </w:r>
      <w:r w:rsidR="007F5699" w:rsidRPr="00615F7E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615F7E">
        <w:rPr>
          <w:rFonts w:ascii="Times New Roman" w:hAnsi="Times New Roman" w:cs="Times New Roman"/>
          <w:sz w:val="24"/>
          <w:szCs w:val="24"/>
        </w:rPr>
        <w:t xml:space="preserve">że informacje zawarte </w:t>
      </w:r>
      <w:bookmarkStart w:id="0" w:name="_GoBack"/>
      <w:bookmarkEnd w:id="0"/>
      <w:r w:rsidR="00D77BEF" w:rsidRPr="00615F7E">
        <w:rPr>
          <w:rFonts w:ascii="Times New Roman" w:hAnsi="Times New Roman" w:cs="Times New Roman"/>
          <w:sz w:val="24"/>
          <w:szCs w:val="24"/>
        </w:rPr>
        <w:t>w Jednolitym Europejskim Dokumencie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Zamówienia (JEDZ), o których mowa w art. 125 ust. 1 ustawy Prawo Zamówień Publicznych, w zakresie podstaw wykluczenia z postępowania </w:t>
      </w:r>
      <w:r w:rsidR="006E4051">
        <w:rPr>
          <w:rFonts w:ascii="Times New Roman" w:hAnsi="Times New Roman" w:cs="Times New Roman"/>
          <w:sz w:val="24"/>
          <w:szCs w:val="24"/>
        </w:rPr>
        <w:br/>
      </w:r>
      <w:r w:rsidR="00D77BEF" w:rsidRPr="00DD15C3">
        <w:rPr>
          <w:rFonts w:ascii="Times New Roman" w:hAnsi="Times New Roman" w:cs="Times New Roman"/>
          <w:sz w:val="24"/>
          <w:szCs w:val="24"/>
        </w:rPr>
        <w:t>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>z wcześniejszego zaangażowania Wykonawcy lub podmiotu, który należy z Wykonawcą do tej samej grupy kapitałowej</w:t>
      </w:r>
      <w:r w:rsidR="007904BD" w:rsidRPr="00DD15C3">
        <w:rPr>
          <w:color w:val="auto"/>
        </w:rPr>
        <w:t xml:space="preserve"> w przygotowanie postępowania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416078BC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>nie wykonania</w:t>
      </w:r>
      <w:r w:rsidR="0054385B">
        <w:rPr>
          <w:sz w:val="24"/>
          <w:szCs w:val="24"/>
        </w:rPr>
        <w:t xml:space="preserve"> lub nienależytego wykonania</w:t>
      </w:r>
      <w:r w:rsidR="006D46C8" w:rsidRPr="00DD15C3">
        <w:rPr>
          <w:sz w:val="24"/>
          <w:szCs w:val="24"/>
        </w:rPr>
        <w:t xml:space="preserve">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4A4ADE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26E510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2E7C6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B0B448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00D2DF" w14:textId="437E72C2" w:rsidR="007904BD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77777777" w:rsidR="00A527FE" w:rsidRPr="00DD15C3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77777777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DD15C3" w:rsidSect="00914346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E65C8" w14:textId="77777777" w:rsidR="00D36F86" w:rsidRDefault="00D36F86" w:rsidP="0038231F">
      <w:pPr>
        <w:spacing w:after="0" w:line="240" w:lineRule="auto"/>
      </w:pPr>
      <w:r>
        <w:separator/>
      </w:r>
    </w:p>
  </w:endnote>
  <w:endnote w:type="continuationSeparator" w:id="0">
    <w:p w14:paraId="6ADF4003" w14:textId="77777777" w:rsidR="00D36F86" w:rsidRDefault="00D36F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48687C70" w:rsidR="006354E6" w:rsidRPr="00C41F42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110623">
      <w:rPr>
        <w:rFonts w:ascii="Times New Roman" w:hAnsi="Times New Roman" w:cs="Times New Roman"/>
        <w:b/>
        <w:i/>
        <w:iCs/>
        <w:color w:val="0000FF"/>
        <w:sz w:val="20"/>
        <w:szCs w:val="20"/>
      </w:rPr>
      <w:t>6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</w:t>
    </w:r>
    <w:r w:rsidR="00110623">
      <w:rPr>
        <w:rFonts w:ascii="Times New Roman" w:hAnsi="Times New Roman" w:cs="Times New Roman"/>
        <w:b/>
        <w:i/>
        <w:iCs/>
        <w:color w:val="0000FF"/>
        <w:sz w:val="20"/>
        <w:szCs w:val="20"/>
      </w:rPr>
      <w:t>U/153</w:t>
    </w:r>
    <w:r w:rsidR="00997255">
      <w:rPr>
        <w:rFonts w:ascii="Times New Roman" w:hAnsi="Times New Roman" w:cs="Times New Roman"/>
        <w:b/>
        <w:i/>
        <w:iCs/>
        <w:color w:val="0000FF"/>
        <w:sz w:val="20"/>
        <w:szCs w:val="20"/>
      </w:rPr>
      <w:t>/202</w:t>
    </w:r>
    <w:r w:rsidR="0054385B">
      <w:rPr>
        <w:rFonts w:ascii="Times New Roman" w:hAnsi="Times New Roman" w:cs="Times New Roman"/>
        <w:b/>
        <w:i/>
        <w:iCs/>
        <w:color w:val="0000FF"/>
        <w:sz w:val="20"/>
        <w:szCs w:val="20"/>
      </w:rPr>
      <w:t>4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C41F42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AA9AB" w14:textId="77777777" w:rsidR="00D36F86" w:rsidRDefault="00D36F86" w:rsidP="0038231F">
      <w:pPr>
        <w:spacing w:after="0" w:line="240" w:lineRule="auto"/>
      </w:pPr>
      <w:r>
        <w:separator/>
      </w:r>
    </w:p>
  </w:footnote>
  <w:footnote w:type="continuationSeparator" w:id="0">
    <w:p w14:paraId="734969BA" w14:textId="77777777" w:rsidR="00D36F86" w:rsidRDefault="00D36F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81F18"/>
    <w:rsid w:val="000A5B59"/>
    <w:rsid w:val="000B1025"/>
    <w:rsid w:val="000B4F8D"/>
    <w:rsid w:val="000B54D1"/>
    <w:rsid w:val="000C021E"/>
    <w:rsid w:val="000C7912"/>
    <w:rsid w:val="000D6F17"/>
    <w:rsid w:val="000D73C4"/>
    <w:rsid w:val="000E4D37"/>
    <w:rsid w:val="00107D22"/>
    <w:rsid w:val="00110623"/>
    <w:rsid w:val="00123E2A"/>
    <w:rsid w:val="001571F8"/>
    <w:rsid w:val="001603B8"/>
    <w:rsid w:val="00167D5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477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1135"/>
    <w:rsid w:val="00532E22"/>
    <w:rsid w:val="0054001F"/>
    <w:rsid w:val="0054385B"/>
    <w:rsid w:val="00544A2F"/>
    <w:rsid w:val="005641F0"/>
    <w:rsid w:val="00566A32"/>
    <w:rsid w:val="005C39CA"/>
    <w:rsid w:val="005C7B2E"/>
    <w:rsid w:val="005E176A"/>
    <w:rsid w:val="005F74DB"/>
    <w:rsid w:val="006059AA"/>
    <w:rsid w:val="00615F7E"/>
    <w:rsid w:val="00631673"/>
    <w:rsid w:val="00634311"/>
    <w:rsid w:val="00634A25"/>
    <w:rsid w:val="006354E6"/>
    <w:rsid w:val="00683B02"/>
    <w:rsid w:val="00685140"/>
    <w:rsid w:val="006A3A1F"/>
    <w:rsid w:val="006A52B6"/>
    <w:rsid w:val="006D46C8"/>
    <w:rsid w:val="006D66E5"/>
    <w:rsid w:val="006E4051"/>
    <w:rsid w:val="006F0034"/>
    <w:rsid w:val="006F3D32"/>
    <w:rsid w:val="007118F0"/>
    <w:rsid w:val="00730A91"/>
    <w:rsid w:val="0073598C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02EB"/>
    <w:rsid w:val="008B2161"/>
    <w:rsid w:val="008C433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7255"/>
    <w:rsid w:val="009A2DFD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84F3B"/>
    <w:rsid w:val="00AA4C4F"/>
    <w:rsid w:val="00AE6FF2"/>
    <w:rsid w:val="00AF54E7"/>
    <w:rsid w:val="00B0088C"/>
    <w:rsid w:val="00B15219"/>
    <w:rsid w:val="00B15FD3"/>
    <w:rsid w:val="00B34079"/>
    <w:rsid w:val="00B42428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41F42"/>
    <w:rsid w:val="00C57DEB"/>
    <w:rsid w:val="00C612B7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36F86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12375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C48B8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431D-ABAC-4EFB-9F5A-7DF53B84D0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84005E-C7B8-4ABE-A7F3-8A33A9C9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4</cp:revision>
  <cp:lastPrinted>2024-09-10T09:24:00Z</cp:lastPrinted>
  <dcterms:created xsi:type="dcterms:W3CDTF">2024-09-05T08:09:00Z</dcterms:created>
  <dcterms:modified xsi:type="dcterms:W3CDTF">2024-09-10T09:24:00Z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9c8b7795-ebe8-4daa-bc14-3d9b2fab0d8c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