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Nr sprawy:   RZP.271.</w:t>
      </w:r>
      <w:r w:rsidR="00D56E46">
        <w:rPr>
          <w:rFonts w:asciiTheme="minorHAnsi" w:hAnsiTheme="minorHAnsi" w:cstheme="minorHAnsi"/>
          <w:b/>
        </w:rPr>
        <w:t>105</w:t>
      </w:r>
      <w:r w:rsidRPr="003A1B5C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3A1B5C">
        <w:rPr>
          <w:rFonts w:asciiTheme="minorHAnsi" w:hAnsiTheme="minorHAnsi" w:cstheme="minorHAnsi"/>
          <w:b/>
        </w:rPr>
        <w:t>.ZP</w:t>
      </w:r>
      <w:r w:rsidR="00C05DE5">
        <w:rPr>
          <w:rFonts w:asciiTheme="minorHAnsi" w:hAnsiTheme="minorHAnsi" w:cstheme="minorHAnsi"/>
          <w:b/>
        </w:rPr>
        <w:t>2</w:t>
      </w:r>
      <w:r w:rsidRPr="003A1B5C">
        <w:rPr>
          <w:rFonts w:asciiTheme="minorHAnsi" w:hAnsiTheme="minorHAnsi" w:cstheme="minorHAnsi"/>
          <w:b/>
        </w:rPr>
        <w:t xml:space="preserve">                                        </w:t>
      </w:r>
      <w:r w:rsidR="00E453EF">
        <w:rPr>
          <w:rFonts w:asciiTheme="minorHAnsi" w:hAnsiTheme="minorHAnsi" w:cstheme="minorHAnsi"/>
          <w:b/>
        </w:rPr>
        <w:t xml:space="preserve">       </w:t>
      </w:r>
      <w:r w:rsidRPr="003A1B5C">
        <w:rPr>
          <w:rFonts w:asciiTheme="minorHAnsi" w:hAnsiTheme="minorHAnsi" w:cstheme="minorHAnsi"/>
        </w:rPr>
        <w:t xml:space="preserve">Białe Błota, dnia </w:t>
      </w:r>
      <w:r w:rsidR="00EA7366">
        <w:rPr>
          <w:rFonts w:asciiTheme="minorHAnsi" w:hAnsiTheme="minorHAnsi" w:cstheme="minorHAnsi"/>
        </w:rPr>
        <w:t>16</w:t>
      </w:r>
      <w:r w:rsidR="00D56E46">
        <w:rPr>
          <w:rFonts w:asciiTheme="minorHAnsi" w:hAnsiTheme="minorHAnsi" w:cstheme="minorHAnsi"/>
        </w:rPr>
        <w:t>.</w:t>
      </w:r>
      <w:r w:rsidR="00424C82">
        <w:rPr>
          <w:rFonts w:asciiTheme="minorHAnsi" w:hAnsiTheme="minorHAnsi" w:cstheme="minorHAnsi"/>
        </w:rPr>
        <w:t>0</w:t>
      </w:r>
      <w:r w:rsidR="008F0E46">
        <w:rPr>
          <w:rFonts w:asciiTheme="minorHAnsi" w:hAnsiTheme="minorHAnsi" w:cstheme="minorHAnsi"/>
        </w:rPr>
        <w:t>3</w:t>
      </w:r>
      <w:r w:rsidRPr="003A1B5C">
        <w:rPr>
          <w:rFonts w:asciiTheme="minorHAnsi" w:hAnsiTheme="minorHAnsi" w:cstheme="minorHAnsi"/>
        </w:rPr>
        <w:t>.202</w:t>
      </w:r>
      <w:r w:rsidR="00424C82">
        <w:rPr>
          <w:rFonts w:asciiTheme="minorHAnsi" w:hAnsiTheme="minorHAnsi" w:cstheme="minorHAnsi"/>
        </w:rPr>
        <w:t>2</w:t>
      </w:r>
      <w:r w:rsidRPr="003A1B5C">
        <w:rPr>
          <w:rFonts w:asciiTheme="minorHAnsi" w:hAnsiTheme="minorHAnsi" w:cstheme="minorHAnsi"/>
        </w:rPr>
        <w:t xml:space="preserve"> r.</w:t>
      </w: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Dotyczy postępowania pn.: </w:t>
      </w:r>
    </w:p>
    <w:p w:rsidR="00F1673F" w:rsidRPr="003A1B5C" w:rsidRDefault="00D56E46" w:rsidP="00F1673F">
      <w:pPr>
        <w:spacing w:line="360" w:lineRule="auto"/>
        <w:jc w:val="both"/>
        <w:rPr>
          <w:rFonts w:asciiTheme="minorHAnsi" w:hAnsiTheme="minorHAnsi" w:cstheme="minorHAnsi"/>
          <w:b/>
          <w:bCs/>
          <w:spacing w:val="-8"/>
        </w:rPr>
      </w:pPr>
      <w:r>
        <w:rPr>
          <w:rFonts w:asciiTheme="minorHAnsi" w:hAnsiTheme="minorHAnsi" w:cstheme="minorHAnsi"/>
          <w:b/>
          <w:bCs/>
          <w:spacing w:val="-8"/>
        </w:rPr>
        <w:t>Budowa Miasteczka Rowerowego przy Szkole Podstawowej w Łochowie.</w:t>
      </w: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Zmiana treści SWZ</w:t>
      </w:r>
      <w:bookmarkStart w:id="0" w:name="_GoBack"/>
      <w:bookmarkEnd w:id="0"/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</w:p>
    <w:p w:rsidR="00F1673F" w:rsidRPr="0039049F" w:rsidRDefault="00F1673F" w:rsidP="0039049F">
      <w:pPr>
        <w:pStyle w:val="Akapitzlist"/>
        <w:numPr>
          <w:ilvl w:val="0"/>
          <w:numId w:val="47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Zamawiający informuje, że </w:t>
      </w:r>
      <w:r w:rsidRPr="0039049F">
        <w:rPr>
          <w:rFonts w:asciiTheme="minorHAnsi" w:hAnsiTheme="minorHAnsi" w:cstheme="minorHAnsi"/>
        </w:rPr>
        <w:t xml:space="preserve">w oparciu o art. 286 ust. </w:t>
      </w:r>
      <w:r w:rsidR="0039049F">
        <w:rPr>
          <w:rFonts w:asciiTheme="minorHAnsi" w:hAnsiTheme="minorHAnsi" w:cstheme="minorHAnsi"/>
        </w:rPr>
        <w:t>1</w:t>
      </w:r>
      <w:r w:rsidRPr="0039049F">
        <w:rPr>
          <w:rFonts w:asciiTheme="minorHAnsi" w:hAnsiTheme="minorHAnsi" w:cstheme="minorHAnsi"/>
        </w:rPr>
        <w:t xml:space="preserve"> ustawy </w:t>
      </w:r>
      <w:proofErr w:type="spellStart"/>
      <w:r w:rsidRPr="0039049F">
        <w:rPr>
          <w:rFonts w:asciiTheme="minorHAnsi" w:hAnsiTheme="minorHAnsi" w:cstheme="minorHAnsi"/>
        </w:rPr>
        <w:t>Pzp</w:t>
      </w:r>
      <w:proofErr w:type="spellEnd"/>
      <w:r w:rsidRPr="0039049F">
        <w:rPr>
          <w:rFonts w:asciiTheme="minorHAnsi" w:hAnsiTheme="minorHAnsi" w:cstheme="minorHAnsi"/>
        </w:rPr>
        <w:t xml:space="preserve">, przedłuża termin składania ofert do dnia </w:t>
      </w:r>
      <w:r w:rsidR="008A45D8">
        <w:rPr>
          <w:rFonts w:asciiTheme="minorHAnsi" w:hAnsiTheme="minorHAnsi" w:cstheme="minorHAnsi"/>
        </w:rPr>
        <w:t>2</w:t>
      </w:r>
      <w:r w:rsidR="008F0E46">
        <w:rPr>
          <w:rFonts w:asciiTheme="minorHAnsi" w:hAnsiTheme="minorHAnsi" w:cstheme="minorHAnsi"/>
        </w:rPr>
        <w:t>8</w:t>
      </w:r>
      <w:r w:rsidR="0039049F">
        <w:rPr>
          <w:rFonts w:asciiTheme="minorHAnsi" w:hAnsiTheme="minorHAnsi" w:cstheme="minorHAnsi"/>
        </w:rPr>
        <w:t>.</w:t>
      </w:r>
      <w:r w:rsidR="00CA732E">
        <w:rPr>
          <w:rFonts w:asciiTheme="minorHAnsi" w:hAnsiTheme="minorHAnsi" w:cstheme="minorHAnsi"/>
        </w:rPr>
        <w:t>0</w:t>
      </w:r>
      <w:r w:rsidR="008F0E46">
        <w:rPr>
          <w:rFonts w:asciiTheme="minorHAnsi" w:hAnsiTheme="minorHAnsi" w:cstheme="minorHAnsi"/>
        </w:rPr>
        <w:t>4</w:t>
      </w:r>
      <w:r w:rsidRPr="0039049F">
        <w:rPr>
          <w:rFonts w:asciiTheme="minorHAnsi" w:hAnsiTheme="minorHAnsi" w:cstheme="minorHAnsi"/>
        </w:rPr>
        <w:t>.202</w:t>
      </w:r>
      <w:r w:rsidR="00CA732E">
        <w:rPr>
          <w:rFonts w:asciiTheme="minorHAnsi" w:hAnsiTheme="minorHAnsi" w:cstheme="minorHAnsi"/>
        </w:rPr>
        <w:t>2</w:t>
      </w:r>
      <w:r w:rsidRPr="0039049F">
        <w:rPr>
          <w:rFonts w:asciiTheme="minorHAnsi" w:hAnsiTheme="minorHAnsi" w:cstheme="minorHAnsi"/>
        </w:rPr>
        <w:t xml:space="preserve"> r., godz.: 10:00 i jednocześnie</w:t>
      </w:r>
      <w:r w:rsidR="0039049F">
        <w:rPr>
          <w:rFonts w:asciiTheme="minorHAnsi" w:hAnsiTheme="minorHAnsi" w:cstheme="minorHAnsi"/>
        </w:rPr>
        <w:t xml:space="preserve"> </w:t>
      </w:r>
      <w:r w:rsidRPr="0039049F">
        <w:rPr>
          <w:rFonts w:asciiTheme="minorHAnsi" w:hAnsiTheme="minorHAnsi" w:cstheme="minorHAnsi"/>
        </w:rPr>
        <w:t>zmienia w tym zakresie odpowiednie zapisy SWZ zawarte w pkt.: 17.2, 17.7 i 18.1, tj.:</w:t>
      </w:r>
    </w:p>
    <w:p w:rsidR="00F1673F" w:rsidRPr="00510CCE" w:rsidRDefault="008F0E46" w:rsidP="00F1673F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F1673F" w:rsidRPr="00510CCE">
        <w:rPr>
          <w:rFonts w:asciiTheme="minorHAnsi" w:hAnsiTheme="minorHAnsi" w:cstheme="minorHAnsi"/>
          <w:b/>
          <w:u w:val="single"/>
        </w:rPr>
        <w:t>kt 17.2 SWZ</w:t>
      </w:r>
      <w:r>
        <w:rPr>
          <w:rFonts w:asciiTheme="minorHAnsi" w:hAnsiTheme="minorHAnsi" w:cstheme="minorHAnsi"/>
          <w:b/>
          <w:u w:val="single"/>
        </w:rPr>
        <w:t xml:space="preserve"> otrzymuje brzmienie:</w:t>
      </w:r>
    </w:p>
    <w:p w:rsidR="00F1673F" w:rsidRDefault="008F0E46" w:rsidP="00F1673F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 xml:space="preserve">„17.2. Termin składania ofert: do dnia </w:t>
      </w:r>
      <w:r w:rsidR="00424C82">
        <w:rPr>
          <w:rFonts w:asciiTheme="minorHAnsi" w:hAnsiTheme="minorHAnsi" w:cstheme="minorHAnsi"/>
          <w:color w:val="2E74B5" w:themeColor="accent1" w:themeShade="BF"/>
        </w:rPr>
        <w:t>2</w:t>
      </w:r>
      <w:r>
        <w:rPr>
          <w:rFonts w:asciiTheme="minorHAnsi" w:hAnsiTheme="minorHAnsi" w:cstheme="minorHAnsi"/>
          <w:color w:val="2E74B5" w:themeColor="accent1" w:themeShade="BF"/>
        </w:rPr>
        <w:t>8</w:t>
      </w:r>
      <w:r w:rsidR="0039049F">
        <w:rPr>
          <w:rFonts w:asciiTheme="minorHAnsi" w:hAnsiTheme="minorHAnsi" w:cstheme="minorHAnsi"/>
          <w:color w:val="2E74B5" w:themeColor="accent1" w:themeShade="BF"/>
        </w:rPr>
        <w:t>.</w:t>
      </w:r>
      <w:r w:rsidR="00CA732E">
        <w:rPr>
          <w:rFonts w:asciiTheme="minorHAnsi" w:hAnsiTheme="minorHAnsi" w:cstheme="minorHAnsi"/>
          <w:color w:val="2E74B5" w:themeColor="accent1" w:themeShade="BF"/>
        </w:rPr>
        <w:t>0</w:t>
      </w:r>
      <w:r>
        <w:rPr>
          <w:rFonts w:asciiTheme="minorHAnsi" w:hAnsiTheme="minorHAnsi" w:cstheme="minorHAnsi"/>
          <w:color w:val="2E74B5" w:themeColor="accent1" w:themeShade="BF"/>
        </w:rPr>
        <w:t>4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>.202</w:t>
      </w:r>
      <w:r w:rsidR="00CA732E">
        <w:rPr>
          <w:rFonts w:asciiTheme="minorHAnsi" w:hAnsiTheme="minorHAnsi" w:cstheme="minorHAnsi"/>
          <w:color w:val="2E74B5" w:themeColor="accent1" w:themeShade="BF"/>
        </w:rPr>
        <w:t>2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 xml:space="preserve"> r. do godziny 10:00.”;</w:t>
      </w:r>
    </w:p>
    <w:p w:rsidR="00F1673F" w:rsidRPr="00510CCE" w:rsidRDefault="008F0E46" w:rsidP="00F1673F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F1673F" w:rsidRPr="00510CCE">
        <w:rPr>
          <w:rFonts w:asciiTheme="minorHAnsi" w:hAnsiTheme="minorHAnsi" w:cstheme="minorHAnsi"/>
          <w:b/>
          <w:u w:val="single"/>
        </w:rPr>
        <w:t xml:space="preserve">kt </w:t>
      </w:r>
      <w:r w:rsidR="00F1673F">
        <w:rPr>
          <w:rFonts w:asciiTheme="minorHAnsi" w:hAnsiTheme="minorHAnsi" w:cstheme="minorHAnsi"/>
          <w:b/>
          <w:u w:val="single"/>
        </w:rPr>
        <w:t>17.7</w:t>
      </w:r>
      <w:r w:rsidR="00F1673F" w:rsidRPr="00510CCE">
        <w:rPr>
          <w:rFonts w:asciiTheme="minorHAnsi" w:hAnsiTheme="minorHAnsi" w:cstheme="minorHAnsi"/>
          <w:b/>
          <w:u w:val="single"/>
        </w:rPr>
        <w:t xml:space="preserve"> SWZ</w:t>
      </w:r>
      <w:r>
        <w:rPr>
          <w:rFonts w:asciiTheme="minorHAnsi" w:hAnsiTheme="minorHAnsi" w:cstheme="minorHAnsi"/>
          <w:b/>
          <w:u w:val="single"/>
        </w:rPr>
        <w:t xml:space="preserve"> otrzymuje brzmienie:</w:t>
      </w:r>
    </w:p>
    <w:p w:rsidR="00F1673F" w:rsidRPr="00510CCE" w:rsidRDefault="008F0E46" w:rsidP="00F1673F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 xml:space="preserve">„17.7. Otwarcie ofert jest jawne i nastąpi poprzez automatyczne odszyfrowanie ofert za pośrednictwem platformy zakupowej w dniu </w:t>
      </w:r>
      <w:r w:rsidR="00424C82">
        <w:rPr>
          <w:rFonts w:asciiTheme="minorHAnsi" w:hAnsiTheme="minorHAnsi" w:cstheme="minorHAnsi"/>
          <w:color w:val="2E74B5" w:themeColor="accent1" w:themeShade="BF"/>
        </w:rPr>
        <w:t>2</w:t>
      </w:r>
      <w:r>
        <w:rPr>
          <w:rFonts w:asciiTheme="minorHAnsi" w:hAnsiTheme="minorHAnsi" w:cstheme="minorHAnsi"/>
          <w:color w:val="2E74B5" w:themeColor="accent1" w:themeShade="BF"/>
        </w:rPr>
        <w:t>8</w:t>
      </w:r>
      <w:r w:rsidR="00BD5044">
        <w:rPr>
          <w:rFonts w:asciiTheme="minorHAnsi" w:hAnsiTheme="minorHAnsi" w:cstheme="minorHAnsi"/>
          <w:color w:val="2E74B5" w:themeColor="accent1" w:themeShade="BF"/>
        </w:rPr>
        <w:t>.</w:t>
      </w:r>
      <w:r w:rsidR="00CA732E">
        <w:rPr>
          <w:rFonts w:asciiTheme="minorHAnsi" w:hAnsiTheme="minorHAnsi" w:cstheme="minorHAnsi"/>
          <w:color w:val="2E74B5" w:themeColor="accent1" w:themeShade="BF"/>
        </w:rPr>
        <w:t>0</w:t>
      </w:r>
      <w:r>
        <w:rPr>
          <w:rFonts w:asciiTheme="minorHAnsi" w:hAnsiTheme="minorHAnsi" w:cstheme="minorHAnsi"/>
          <w:color w:val="2E74B5" w:themeColor="accent1" w:themeShade="BF"/>
        </w:rPr>
        <w:t>4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>.202</w:t>
      </w:r>
      <w:r w:rsidR="00CA732E">
        <w:rPr>
          <w:rFonts w:asciiTheme="minorHAnsi" w:hAnsiTheme="minorHAnsi" w:cstheme="minorHAnsi"/>
          <w:color w:val="2E74B5" w:themeColor="accent1" w:themeShade="BF"/>
        </w:rPr>
        <w:t>2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 xml:space="preserve"> roku o godzinie 10:</w:t>
      </w:r>
      <w:r w:rsidR="00BD5044">
        <w:rPr>
          <w:rFonts w:asciiTheme="minorHAnsi" w:hAnsiTheme="minorHAnsi" w:cstheme="minorHAnsi"/>
          <w:color w:val="2E74B5" w:themeColor="accent1" w:themeShade="BF"/>
        </w:rPr>
        <w:t>15</w:t>
      </w:r>
      <w:r w:rsidR="00F1673F" w:rsidRPr="00510CCE"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F1673F" w:rsidRPr="003F0999" w:rsidRDefault="008F0E46" w:rsidP="00F1673F">
      <w:pPr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F1673F" w:rsidRPr="003F0999">
        <w:rPr>
          <w:rFonts w:asciiTheme="minorHAnsi" w:hAnsiTheme="minorHAnsi" w:cstheme="minorHAnsi"/>
          <w:b/>
          <w:u w:val="single"/>
        </w:rPr>
        <w:t xml:space="preserve">kt </w:t>
      </w:r>
      <w:r w:rsidR="00F1673F">
        <w:rPr>
          <w:rFonts w:asciiTheme="minorHAnsi" w:hAnsiTheme="minorHAnsi" w:cstheme="minorHAnsi"/>
          <w:b/>
          <w:u w:val="single"/>
        </w:rPr>
        <w:t>18.1</w:t>
      </w:r>
      <w:r w:rsidR="00F1673F" w:rsidRPr="003F0999">
        <w:rPr>
          <w:rFonts w:asciiTheme="minorHAnsi" w:hAnsiTheme="minorHAnsi" w:cstheme="minorHAnsi"/>
          <w:b/>
          <w:u w:val="single"/>
        </w:rPr>
        <w:t xml:space="preserve"> SWZ</w:t>
      </w:r>
      <w:r>
        <w:rPr>
          <w:rFonts w:asciiTheme="minorHAnsi" w:hAnsiTheme="minorHAnsi" w:cstheme="minorHAnsi"/>
          <w:b/>
          <w:u w:val="single"/>
        </w:rPr>
        <w:t xml:space="preserve"> otrzymuje brzmienie:</w:t>
      </w:r>
    </w:p>
    <w:p w:rsidR="00F1673F" w:rsidRPr="003F0999" w:rsidRDefault="008F0E46" w:rsidP="00F1673F">
      <w:pPr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2E74B5" w:themeColor="accent1" w:themeShade="BF"/>
        </w:rPr>
      </w:pPr>
      <w:r w:rsidRPr="003F099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F1673F" w:rsidRPr="003F0999">
        <w:rPr>
          <w:rFonts w:asciiTheme="minorHAnsi" w:hAnsiTheme="minorHAnsi" w:cstheme="minorHAnsi"/>
          <w:color w:val="2E74B5" w:themeColor="accent1" w:themeShade="BF"/>
        </w:rPr>
        <w:t xml:space="preserve">„18.1. Termin związania ofertą: do dnia </w:t>
      </w:r>
      <w:r w:rsidR="00424C82">
        <w:rPr>
          <w:rFonts w:asciiTheme="minorHAnsi" w:hAnsiTheme="minorHAnsi" w:cstheme="minorHAnsi"/>
          <w:color w:val="2E74B5" w:themeColor="accent1" w:themeShade="BF"/>
        </w:rPr>
        <w:t>2</w:t>
      </w:r>
      <w:r>
        <w:rPr>
          <w:rFonts w:asciiTheme="minorHAnsi" w:hAnsiTheme="minorHAnsi" w:cstheme="minorHAnsi"/>
          <w:color w:val="2E74B5" w:themeColor="accent1" w:themeShade="BF"/>
        </w:rPr>
        <w:t>7</w:t>
      </w:r>
      <w:r w:rsidR="00185699">
        <w:rPr>
          <w:rFonts w:asciiTheme="minorHAnsi" w:hAnsiTheme="minorHAnsi" w:cstheme="minorHAnsi"/>
          <w:color w:val="2E74B5" w:themeColor="accent1" w:themeShade="BF"/>
        </w:rPr>
        <w:t>.0</w:t>
      </w:r>
      <w:r>
        <w:rPr>
          <w:rFonts w:asciiTheme="minorHAnsi" w:hAnsiTheme="minorHAnsi" w:cstheme="minorHAnsi"/>
          <w:color w:val="2E74B5" w:themeColor="accent1" w:themeShade="BF"/>
        </w:rPr>
        <w:t>5</w:t>
      </w:r>
      <w:r w:rsidR="00185699">
        <w:rPr>
          <w:rFonts w:asciiTheme="minorHAnsi" w:hAnsiTheme="minorHAnsi" w:cstheme="minorHAnsi"/>
          <w:color w:val="2E74B5" w:themeColor="accent1" w:themeShade="BF"/>
        </w:rPr>
        <w:t>.2022</w:t>
      </w:r>
      <w:r w:rsidR="00F1673F" w:rsidRPr="003F0999">
        <w:rPr>
          <w:rFonts w:asciiTheme="minorHAnsi" w:hAnsiTheme="minorHAnsi" w:cstheme="minorHAnsi"/>
          <w:color w:val="2E74B5" w:themeColor="accent1" w:themeShade="BF"/>
        </w:rPr>
        <w:t xml:space="preserve"> r.”</w:t>
      </w:r>
    </w:p>
    <w:p w:rsidR="00F1673F" w:rsidRPr="00634325" w:rsidRDefault="00F1673F" w:rsidP="00634325">
      <w:pPr>
        <w:pStyle w:val="Akapitzlist"/>
        <w:numPr>
          <w:ilvl w:val="0"/>
          <w:numId w:val="47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  <w:spacing w:val="-8"/>
        </w:rPr>
      </w:pPr>
      <w:r w:rsidRPr="00227673">
        <w:rPr>
          <w:rFonts w:asciiTheme="minorHAnsi" w:hAnsiTheme="minorHAnsi" w:cstheme="minorHAnsi"/>
          <w:spacing w:val="-8"/>
        </w:rPr>
        <w:t xml:space="preserve">W konsekwencji dokonanych zmian treści SWZ zmianie ulegają zapisy sekcji </w:t>
      </w:r>
      <w:r>
        <w:rPr>
          <w:rFonts w:asciiTheme="minorHAnsi" w:hAnsiTheme="minorHAnsi" w:cstheme="minorHAnsi"/>
          <w:spacing w:val="-8"/>
        </w:rPr>
        <w:t>VIII pkt 8.1.), 8.3.) i 8.4.)</w:t>
      </w:r>
      <w:r w:rsidRPr="00227673">
        <w:rPr>
          <w:rFonts w:asciiTheme="minorHAnsi" w:hAnsiTheme="minorHAnsi" w:cstheme="minorHAnsi"/>
          <w:spacing w:val="-8"/>
        </w:rPr>
        <w:t xml:space="preserve"> ogłoszenia o zamówieniu nr </w:t>
      </w:r>
      <w:r>
        <w:rPr>
          <w:rFonts w:asciiTheme="minorHAnsi" w:hAnsiTheme="minorHAnsi" w:cstheme="minorHAnsi"/>
          <w:spacing w:val="-8"/>
        </w:rPr>
        <w:t xml:space="preserve">2021/BZP </w:t>
      </w:r>
      <w:r w:rsidR="00185699">
        <w:rPr>
          <w:rFonts w:asciiTheme="minorHAnsi" w:hAnsiTheme="minorHAnsi" w:cstheme="minorHAnsi"/>
          <w:spacing w:val="-8"/>
        </w:rPr>
        <w:t>00241005/01</w:t>
      </w:r>
      <w:r w:rsidRPr="00227673">
        <w:rPr>
          <w:rFonts w:asciiTheme="minorHAnsi" w:hAnsiTheme="minorHAnsi" w:cstheme="minorHAnsi"/>
          <w:spacing w:val="-8"/>
        </w:rPr>
        <w:t xml:space="preserve"> z dnia </w:t>
      </w:r>
      <w:r w:rsidR="00185699">
        <w:rPr>
          <w:rFonts w:asciiTheme="minorHAnsi" w:hAnsiTheme="minorHAnsi" w:cstheme="minorHAnsi"/>
          <w:spacing w:val="-8"/>
        </w:rPr>
        <w:t>21.10</w:t>
      </w:r>
      <w:r>
        <w:rPr>
          <w:rFonts w:asciiTheme="minorHAnsi" w:hAnsiTheme="minorHAnsi" w:cstheme="minorHAnsi"/>
          <w:spacing w:val="-8"/>
        </w:rPr>
        <w:t>.2021 r.</w:t>
      </w:r>
      <w:r w:rsidRPr="00227673">
        <w:rPr>
          <w:rFonts w:asciiTheme="minorHAnsi" w:hAnsiTheme="minorHAnsi" w:cstheme="minorHAnsi"/>
          <w:spacing w:val="-8"/>
        </w:rPr>
        <w:t xml:space="preserve"> </w:t>
      </w:r>
    </w:p>
    <w:p w:rsidR="00F1673F" w:rsidRPr="00B72A18" w:rsidRDefault="00F1673F" w:rsidP="00634325">
      <w:pPr>
        <w:pStyle w:val="Akapitzlist"/>
        <w:numPr>
          <w:ilvl w:val="0"/>
          <w:numId w:val="47"/>
        </w:numPr>
        <w:suppressAutoHyphens w:val="0"/>
        <w:spacing w:before="120" w:after="120" w:line="360" w:lineRule="auto"/>
        <w:ind w:left="283" w:hanging="425"/>
        <w:jc w:val="both"/>
        <w:rPr>
          <w:rFonts w:asciiTheme="minorHAnsi" w:hAnsiTheme="minorHAnsi" w:cstheme="minorHAnsi"/>
          <w:spacing w:val="-10"/>
        </w:rPr>
      </w:pPr>
      <w:r w:rsidRPr="00B72A18">
        <w:rPr>
          <w:rFonts w:asciiTheme="minorHAnsi" w:hAnsiTheme="minorHAnsi" w:cstheme="minorHAnsi"/>
          <w:spacing w:val="-10"/>
        </w:rPr>
        <w:t>Zmiana treści SWZ, staje się obowiązująca dla wszystkich Wykonawców ubiegających się o udzielenie przedmiotowego zamówienia z dniem ich zamieszczenia na dedykowanej platformie zakupowej oraz stronie internetowej Zamawiającego w miejscu udostępnienia SWZ.</w:t>
      </w:r>
    </w:p>
    <w:p w:rsidR="00F1673F" w:rsidRPr="00227673" w:rsidRDefault="00F1673F" w:rsidP="00634325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webHidden/>
          <w:spacing w:val="-8"/>
        </w:rPr>
      </w:pPr>
    </w:p>
    <w:p w:rsidR="00F1673F" w:rsidRDefault="00F1673F" w:rsidP="00F1673F">
      <w:pPr>
        <w:pStyle w:val="Akapitzlist"/>
        <w:suppressAutoHyphens w:val="0"/>
        <w:ind w:left="284"/>
        <w:jc w:val="both"/>
        <w:rPr>
          <w:bCs/>
          <w:snapToGrid w:val="0"/>
          <w:webHidden/>
        </w:rPr>
      </w:pPr>
    </w:p>
    <w:p w:rsidR="00142E81" w:rsidRDefault="00142E81" w:rsidP="00F1673F">
      <w:pPr>
        <w:rPr>
          <w:webHidden/>
        </w:rPr>
      </w:pPr>
    </w:p>
    <w:p w:rsidR="00424C82" w:rsidRPr="00142E81" w:rsidRDefault="0026524E" w:rsidP="00424C82">
      <w:pPr>
        <w:tabs>
          <w:tab w:val="left" w:pos="6645"/>
        </w:tabs>
        <w:rPr>
          <w:rFonts w:asciiTheme="minorHAnsi" w:hAnsiTheme="minorHAnsi" w:cstheme="minorHAnsi"/>
          <w:sz w:val="20"/>
        </w:rPr>
      </w:pPr>
      <w:r w:rsidRPr="0026524E">
        <w:rPr>
          <w:rFonts w:asciiTheme="minorHAnsi" w:hAnsiTheme="minorHAnsi" w:cstheme="minorHAnsi"/>
          <w:webHidden/>
          <w:sz w:val="20"/>
        </w:rPr>
        <w:tab/>
      </w:r>
    </w:p>
    <w:p w:rsidR="00EA7366" w:rsidRDefault="00EA7366" w:rsidP="008F0E46">
      <w:pPr>
        <w:tabs>
          <w:tab w:val="left" w:pos="7095"/>
        </w:tabs>
        <w:rPr>
          <w:rFonts w:asciiTheme="minorHAnsi" w:hAnsiTheme="minorHAnsi" w:cstheme="minorHAnsi"/>
          <w:webHidden/>
          <w:sz w:val="20"/>
        </w:rPr>
      </w:pPr>
      <w:r>
        <w:rPr>
          <w:rFonts w:asciiTheme="minorHAnsi" w:hAnsiTheme="minorHAnsi" w:cstheme="minorHAnsi"/>
          <w:webHidden/>
          <w:sz w:val="20"/>
        </w:rPr>
        <w:tab/>
      </w:r>
    </w:p>
    <w:p w:rsidR="008A45D8" w:rsidRPr="00E04695" w:rsidRDefault="00E04695" w:rsidP="008A45D8">
      <w:pPr>
        <w:tabs>
          <w:tab w:val="left" w:pos="654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ebHidden/>
          <w:sz w:val="20"/>
        </w:rPr>
        <w:tab/>
      </w:r>
    </w:p>
    <w:p w:rsidR="00E04695" w:rsidRPr="00E04695" w:rsidRDefault="00E04695" w:rsidP="00E04695">
      <w:pPr>
        <w:tabs>
          <w:tab w:val="left" w:pos="6540"/>
        </w:tabs>
        <w:rPr>
          <w:rFonts w:asciiTheme="minorHAnsi" w:hAnsiTheme="minorHAnsi" w:cstheme="minorHAnsi"/>
          <w:webHidden/>
          <w:sz w:val="20"/>
        </w:rPr>
      </w:pPr>
    </w:p>
    <w:sectPr w:rsidR="00E04695" w:rsidRPr="00E04695" w:rsidSect="004B3F13">
      <w:footerReference w:type="default" r:id="rId8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20"/>
        <w:szCs w:val="20"/>
      </w:rPr>
      <w:id w:val="-449626352"/>
      <w:docPartObj>
        <w:docPartGallery w:val="Page Numbers (Bottom of Page)"/>
        <w:docPartUnique/>
      </w:docPartObj>
    </w:sdtPr>
    <w:sdtEndPr/>
    <w:sdtContent>
      <w:p w:rsidR="000E2F37" w:rsidRPr="000E2F37" w:rsidRDefault="000E2F37">
        <w:pPr>
          <w:pStyle w:val="Stopka"/>
          <w:jc w:val="right"/>
          <w:rPr>
            <w:rFonts w:eastAsiaTheme="majorEastAsia"/>
            <w:i/>
            <w:color w:val="0070C0"/>
            <w:sz w:val="20"/>
            <w:szCs w:val="20"/>
          </w:rPr>
        </w:pPr>
        <w:r w:rsidRPr="000E2F37">
          <w:rPr>
            <w:rFonts w:eastAsiaTheme="majorEastAsia"/>
            <w:i/>
            <w:color w:val="0070C0"/>
            <w:sz w:val="20"/>
            <w:szCs w:val="20"/>
          </w:rPr>
          <w:t xml:space="preserve">str. </w: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begin"/>
        </w:r>
        <w:r w:rsidRPr="000E2F37">
          <w:rPr>
            <w:i/>
            <w:color w:val="0070C0"/>
            <w:sz w:val="20"/>
            <w:szCs w:val="20"/>
          </w:rPr>
          <w:instrText>PAGE    \* MERGEFORMAT</w:instrTex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separate"/>
        </w:r>
        <w:r w:rsidR="004B3F13" w:rsidRPr="004B3F13">
          <w:rPr>
            <w:rFonts w:eastAsiaTheme="majorEastAsia"/>
            <w:i/>
            <w:noProof/>
            <w:color w:val="0070C0"/>
            <w:sz w:val="20"/>
            <w:szCs w:val="20"/>
          </w:rPr>
          <w:t>1</w:t>
        </w:r>
        <w:r w:rsidRPr="000E2F37">
          <w:rPr>
            <w:rFonts w:eastAsiaTheme="majorEastAsia"/>
            <w:i/>
            <w:color w:val="0070C0"/>
            <w:sz w:val="20"/>
            <w:szCs w:val="20"/>
          </w:rPr>
          <w:fldChar w:fldCharType="end"/>
        </w:r>
      </w:p>
    </w:sdtContent>
  </w:sdt>
  <w:p w:rsidR="000E2F37" w:rsidRDefault="000E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62504"/>
    <w:multiLevelType w:val="hybridMultilevel"/>
    <w:tmpl w:val="62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05D"/>
    <w:multiLevelType w:val="hybridMultilevel"/>
    <w:tmpl w:val="C1A8DFBC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4067"/>
    <w:multiLevelType w:val="hybridMultilevel"/>
    <w:tmpl w:val="FF982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D1854"/>
    <w:multiLevelType w:val="multilevel"/>
    <w:tmpl w:val="96E440D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7F23"/>
    <w:multiLevelType w:val="multilevel"/>
    <w:tmpl w:val="82708AA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252E4"/>
    <w:multiLevelType w:val="hybridMultilevel"/>
    <w:tmpl w:val="7FA8B18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561E3"/>
    <w:multiLevelType w:val="hybridMultilevel"/>
    <w:tmpl w:val="160048D8"/>
    <w:lvl w:ilvl="0" w:tplc="52CE1AA8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1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6284"/>
    <w:multiLevelType w:val="multilevel"/>
    <w:tmpl w:val="8008289C"/>
    <w:lvl w:ilvl="0">
      <w:start w:val="1"/>
      <w:numFmt w:val="decimal"/>
      <w:lvlText w:val="1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34"/>
  </w:num>
  <w:num w:numId="5">
    <w:abstractNumId w:val="35"/>
  </w:num>
  <w:num w:numId="6">
    <w:abstractNumId w:val="21"/>
  </w:num>
  <w:num w:numId="7">
    <w:abstractNumId w:val="4"/>
  </w:num>
  <w:num w:numId="8">
    <w:abstractNumId w:val="44"/>
  </w:num>
  <w:num w:numId="9">
    <w:abstractNumId w:val="5"/>
  </w:num>
  <w:num w:numId="10">
    <w:abstractNumId w:val="26"/>
  </w:num>
  <w:num w:numId="11">
    <w:abstractNumId w:val="17"/>
  </w:num>
  <w:num w:numId="12">
    <w:abstractNumId w:val="4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3"/>
  </w:num>
  <w:num w:numId="17">
    <w:abstractNumId w:val="36"/>
  </w:num>
  <w:num w:numId="18">
    <w:abstractNumId w:val="9"/>
  </w:num>
  <w:num w:numId="19">
    <w:abstractNumId w:val="27"/>
  </w:num>
  <w:num w:numId="20">
    <w:abstractNumId w:val="16"/>
  </w:num>
  <w:num w:numId="21">
    <w:abstractNumId w:val="31"/>
  </w:num>
  <w:num w:numId="22">
    <w:abstractNumId w:val="39"/>
  </w:num>
  <w:num w:numId="23">
    <w:abstractNumId w:val="12"/>
  </w:num>
  <w:num w:numId="24">
    <w:abstractNumId w:val="8"/>
  </w:num>
  <w:num w:numId="25">
    <w:abstractNumId w:val="13"/>
  </w:num>
  <w:num w:numId="26">
    <w:abstractNumId w:val="25"/>
  </w:num>
  <w:num w:numId="27">
    <w:abstractNumId w:val="41"/>
  </w:num>
  <w:num w:numId="28">
    <w:abstractNumId w:val="10"/>
  </w:num>
  <w:num w:numId="29">
    <w:abstractNumId w:val="29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24"/>
  </w:num>
  <w:num w:numId="35">
    <w:abstractNumId w:val="18"/>
  </w:num>
  <w:num w:numId="36">
    <w:abstractNumId w:val="42"/>
  </w:num>
  <w:num w:numId="37">
    <w:abstractNumId w:val="19"/>
  </w:num>
  <w:num w:numId="38">
    <w:abstractNumId w:val="15"/>
  </w:num>
  <w:num w:numId="39">
    <w:abstractNumId w:val="30"/>
  </w:num>
  <w:num w:numId="40">
    <w:abstractNumId w:val="23"/>
  </w:num>
  <w:num w:numId="41">
    <w:abstractNumId w:val="32"/>
  </w:num>
  <w:num w:numId="42">
    <w:abstractNumId w:val="20"/>
  </w:num>
  <w:num w:numId="43">
    <w:abstractNumId w:val="22"/>
  </w:num>
  <w:num w:numId="44">
    <w:abstractNumId w:val="1"/>
  </w:num>
  <w:num w:numId="45">
    <w:abstractNumId w:val="3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029A"/>
    <w:rsid w:val="00013794"/>
    <w:rsid w:val="00014F51"/>
    <w:rsid w:val="00016D8D"/>
    <w:rsid w:val="00027808"/>
    <w:rsid w:val="00027BE8"/>
    <w:rsid w:val="00032800"/>
    <w:rsid w:val="00036DB7"/>
    <w:rsid w:val="00037A84"/>
    <w:rsid w:val="00040DC0"/>
    <w:rsid w:val="0005073E"/>
    <w:rsid w:val="00051E69"/>
    <w:rsid w:val="0006166F"/>
    <w:rsid w:val="00077EC8"/>
    <w:rsid w:val="00086B49"/>
    <w:rsid w:val="00090578"/>
    <w:rsid w:val="00094E7A"/>
    <w:rsid w:val="000A3C7A"/>
    <w:rsid w:val="000A72C1"/>
    <w:rsid w:val="000B4CA9"/>
    <w:rsid w:val="000E2F37"/>
    <w:rsid w:val="000F07A0"/>
    <w:rsid w:val="00116607"/>
    <w:rsid w:val="0012426E"/>
    <w:rsid w:val="00131214"/>
    <w:rsid w:val="00142E81"/>
    <w:rsid w:val="001455E8"/>
    <w:rsid w:val="001464CE"/>
    <w:rsid w:val="0015364B"/>
    <w:rsid w:val="001543D9"/>
    <w:rsid w:val="00154E97"/>
    <w:rsid w:val="00181F09"/>
    <w:rsid w:val="00185699"/>
    <w:rsid w:val="00193062"/>
    <w:rsid w:val="001B42BD"/>
    <w:rsid w:val="001C58A9"/>
    <w:rsid w:val="001D4000"/>
    <w:rsid w:val="001D5B2E"/>
    <w:rsid w:val="001E2FB6"/>
    <w:rsid w:val="001F34CC"/>
    <w:rsid w:val="00200AE2"/>
    <w:rsid w:val="002022AE"/>
    <w:rsid w:val="00213519"/>
    <w:rsid w:val="00216381"/>
    <w:rsid w:val="0022173C"/>
    <w:rsid w:val="00223B46"/>
    <w:rsid w:val="00235C7B"/>
    <w:rsid w:val="00240155"/>
    <w:rsid w:val="00256471"/>
    <w:rsid w:val="00260407"/>
    <w:rsid w:val="00260535"/>
    <w:rsid w:val="0026524E"/>
    <w:rsid w:val="0027226D"/>
    <w:rsid w:val="002722EB"/>
    <w:rsid w:val="00272497"/>
    <w:rsid w:val="00274D93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43FCC"/>
    <w:rsid w:val="00351707"/>
    <w:rsid w:val="00381B78"/>
    <w:rsid w:val="0039049F"/>
    <w:rsid w:val="003904F3"/>
    <w:rsid w:val="00392547"/>
    <w:rsid w:val="00396AC6"/>
    <w:rsid w:val="003A2D94"/>
    <w:rsid w:val="003A5CBA"/>
    <w:rsid w:val="003A6846"/>
    <w:rsid w:val="003B0811"/>
    <w:rsid w:val="003C07F0"/>
    <w:rsid w:val="003C68D0"/>
    <w:rsid w:val="003C6A10"/>
    <w:rsid w:val="003D0DA7"/>
    <w:rsid w:val="003D2828"/>
    <w:rsid w:val="003D2E84"/>
    <w:rsid w:val="003D3307"/>
    <w:rsid w:val="003D76BF"/>
    <w:rsid w:val="003E07F4"/>
    <w:rsid w:val="003E0F99"/>
    <w:rsid w:val="003E529B"/>
    <w:rsid w:val="003F1D14"/>
    <w:rsid w:val="0041165F"/>
    <w:rsid w:val="00424C82"/>
    <w:rsid w:val="00426928"/>
    <w:rsid w:val="004344DC"/>
    <w:rsid w:val="004423C0"/>
    <w:rsid w:val="00442A7D"/>
    <w:rsid w:val="00447B30"/>
    <w:rsid w:val="00462AE3"/>
    <w:rsid w:val="00465B43"/>
    <w:rsid w:val="00492E53"/>
    <w:rsid w:val="004949A6"/>
    <w:rsid w:val="004A1F28"/>
    <w:rsid w:val="004B130F"/>
    <w:rsid w:val="004B16F4"/>
    <w:rsid w:val="004B3F13"/>
    <w:rsid w:val="004C7487"/>
    <w:rsid w:val="004E63AB"/>
    <w:rsid w:val="004F1887"/>
    <w:rsid w:val="00503901"/>
    <w:rsid w:val="00506264"/>
    <w:rsid w:val="005200FA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32367"/>
    <w:rsid w:val="00634325"/>
    <w:rsid w:val="00647CF7"/>
    <w:rsid w:val="00677CD8"/>
    <w:rsid w:val="00687938"/>
    <w:rsid w:val="0069513B"/>
    <w:rsid w:val="006B3E89"/>
    <w:rsid w:val="006B55C2"/>
    <w:rsid w:val="006D7A93"/>
    <w:rsid w:val="006E67B8"/>
    <w:rsid w:val="006F6AA5"/>
    <w:rsid w:val="0070546D"/>
    <w:rsid w:val="00713D0C"/>
    <w:rsid w:val="007172E6"/>
    <w:rsid w:val="00721AAE"/>
    <w:rsid w:val="00724E12"/>
    <w:rsid w:val="00725535"/>
    <w:rsid w:val="007279CB"/>
    <w:rsid w:val="0073051B"/>
    <w:rsid w:val="0073293A"/>
    <w:rsid w:val="0073534E"/>
    <w:rsid w:val="00740207"/>
    <w:rsid w:val="00740E9A"/>
    <w:rsid w:val="00742D46"/>
    <w:rsid w:val="00763006"/>
    <w:rsid w:val="007658C1"/>
    <w:rsid w:val="00790972"/>
    <w:rsid w:val="00791E26"/>
    <w:rsid w:val="00795BD6"/>
    <w:rsid w:val="007A1FBE"/>
    <w:rsid w:val="007B0176"/>
    <w:rsid w:val="007B3971"/>
    <w:rsid w:val="008032FE"/>
    <w:rsid w:val="008037E2"/>
    <w:rsid w:val="00817519"/>
    <w:rsid w:val="00821B8D"/>
    <w:rsid w:val="008259A3"/>
    <w:rsid w:val="00833576"/>
    <w:rsid w:val="008449FA"/>
    <w:rsid w:val="00861CEF"/>
    <w:rsid w:val="0089304F"/>
    <w:rsid w:val="00895DFE"/>
    <w:rsid w:val="008A10AF"/>
    <w:rsid w:val="008A45D8"/>
    <w:rsid w:val="008A488E"/>
    <w:rsid w:val="008A60F2"/>
    <w:rsid w:val="008C218F"/>
    <w:rsid w:val="008D76C7"/>
    <w:rsid w:val="008F0E46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2782"/>
    <w:rsid w:val="009F5A07"/>
    <w:rsid w:val="00A00F2E"/>
    <w:rsid w:val="00A040E1"/>
    <w:rsid w:val="00A116A1"/>
    <w:rsid w:val="00A2377D"/>
    <w:rsid w:val="00A5483B"/>
    <w:rsid w:val="00A613E6"/>
    <w:rsid w:val="00A702B7"/>
    <w:rsid w:val="00A70BC8"/>
    <w:rsid w:val="00A8752D"/>
    <w:rsid w:val="00A9683A"/>
    <w:rsid w:val="00A978BA"/>
    <w:rsid w:val="00AB5971"/>
    <w:rsid w:val="00AD14D5"/>
    <w:rsid w:val="00B01D43"/>
    <w:rsid w:val="00B213D6"/>
    <w:rsid w:val="00B25C89"/>
    <w:rsid w:val="00B62102"/>
    <w:rsid w:val="00B72943"/>
    <w:rsid w:val="00B729F0"/>
    <w:rsid w:val="00B733E2"/>
    <w:rsid w:val="00B84BF6"/>
    <w:rsid w:val="00B84D7C"/>
    <w:rsid w:val="00BA3A7D"/>
    <w:rsid w:val="00BB412D"/>
    <w:rsid w:val="00BD5044"/>
    <w:rsid w:val="00BE194A"/>
    <w:rsid w:val="00C05DE5"/>
    <w:rsid w:val="00C060F3"/>
    <w:rsid w:val="00C075AD"/>
    <w:rsid w:val="00C15270"/>
    <w:rsid w:val="00C20E43"/>
    <w:rsid w:val="00C25712"/>
    <w:rsid w:val="00C25C83"/>
    <w:rsid w:val="00C332BA"/>
    <w:rsid w:val="00C34FDB"/>
    <w:rsid w:val="00C547A5"/>
    <w:rsid w:val="00C54B90"/>
    <w:rsid w:val="00C629A8"/>
    <w:rsid w:val="00C82CB8"/>
    <w:rsid w:val="00C914F9"/>
    <w:rsid w:val="00C9422A"/>
    <w:rsid w:val="00C94D1E"/>
    <w:rsid w:val="00C96CCA"/>
    <w:rsid w:val="00CA732E"/>
    <w:rsid w:val="00CC4BC2"/>
    <w:rsid w:val="00CF2328"/>
    <w:rsid w:val="00D00040"/>
    <w:rsid w:val="00D055F2"/>
    <w:rsid w:val="00D22974"/>
    <w:rsid w:val="00D520D5"/>
    <w:rsid w:val="00D56E46"/>
    <w:rsid w:val="00D9136C"/>
    <w:rsid w:val="00D947F4"/>
    <w:rsid w:val="00DA668F"/>
    <w:rsid w:val="00DB6374"/>
    <w:rsid w:val="00DD282A"/>
    <w:rsid w:val="00E04695"/>
    <w:rsid w:val="00E3781D"/>
    <w:rsid w:val="00E453EF"/>
    <w:rsid w:val="00E65679"/>
    <w:rsid w:val="00E66AAE"/>
    <w:rsid w:val="00E71660"/>
    <w:rsid w:val="00E85EBB"/>
    <w:rsid w:val="00E908CC"/>
    <w:rsid w:val="00E911E1"/>
    <w:rsid w:val="00EA52C5"/>
    <w:rsid w:val="00EA7366"/>
    <w:rsid w:val="00EB69EA"/>
    <w:rsid w:val="00EC3F6B"/>
    <w:rsid w:val="00EE1050"/>
    <w:rsid w:val="00EE1F02"/>
    <w:rsid w:val="00EE5CC7"/>
    <w:rsid w:val="00EF2C2C"/>
    <w:rsid w:val="00EF4F49"/>
    <w:rsid w:val="00F122E2"/>
    <w:rsid w:val="00F13E64"/>
    <w:rsid w:val="00F1673F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DA668F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DA668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68F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F37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A3A7D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3A7D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1AAE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A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EA7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366"/>
    <w:rPr>
      <w:lang w:eastAsia="ar-SA"/>
    </w:rPr>
  </w:style>
  <w:style w:type="character" w:styleId="Odwoanieprzypisudolnego">
    <w:name w:val="footnote reference"/>
    <w:basedOn w:val="Domylnaczcionkaakapitu"/>
    <w:rsid w:val="00EA7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6E86-1CA2-45DD-96DF-9ADF8C2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4</cp:revision>
  <cp:lastPrinted>2022-02-16T10:09:00Z</cp:lastPrinted>
  <dcterms:created xsi:type="dcterms:W3CDTF">2022-03-16T11:18:00Z</dcterms:created>
  <dcterms:modified xsi:type="dcterms:W3CDTF">2022-03-16T11:24:00Z</dcterms:modified>
</cp:coreProperties>
</file>