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0B" w:rsidRPr="0057385F" w:rsidRDefault="0086300B" w:rsidP="0086300B">
      <w:pPr>
        <w:jc w:val="right"/>
        <w:rPr>
          <w:b/>
          <w:sz w:val="21"/>
          <w:szCs w:val="21"/>
        </w:rPr>
      </w:pPr>
      <w:r w:rsidRPr="0057385F">
        <w:rPr>
          <w:b/>
          <w:sz w:val="21"/>
          <w:szCs w:val="21"/>
        </w:rPr>
        <w:t>Załącznik nr 1</w:t>
      </w:r>
      <w:r w:rsidR="008F05BF" w:rsidRPr="0057385F">
        <w:rPr>
          <w:b/>
          <w:sz w:val="21"/>
          <w:szCs w:val="21"/>
        </w:rPr>
        <w:t>a</w:t>
      </w:r>
    </w:p>
    <w:p w:rsidR="007958FB" w:rsidRPr="0057385F" w:rsidRDefault="007958FB" w:rsidP="0086300B">
      <w:pPr>
        <w:jc w:val="right"/>
        <w:rPr>
          <w:b/>
          <w:sz w:val="21"/>
          <w:szCs w:val="21"/>
        </w:rPr>
      </w:pPr>
    </w:p>
    <w:p w:rsidR="007958FB" w:rsidRPr="0057385F" w:rsidRDefault="007958FB" w:rsidP="0086300B">
      <w:pPr>
        <w:jc w:val="right"/>
        <w:rPr>
          <w:b/>
          <w:sz w:val="21"/>
          <w:szCs w:val="21"/>
        </w:rPr>
      </w:pPr>
    </w:p>
    <w:p w:rsidR="00245EB7" w:rsidRPr="0057385F" w:rsidRDefault="00245EB7" w:rsidP="00245EB7">
      <w:pPr>
        <w:rPr>
          <w:i/>
          <w:sz w:val="21"/>
          <w:szCs w:val="21"/>
        </w:rPr>
      </w:pPr>
      <w:r w:rsidRPr="0057385F">
        <w:rPr>
          <w:sz w:val="21"/>
          <w:szCs w:val="21"/>
        </w:rPr>
        <w:t>................................</w:t>
      </w:r>
      <w:r w:rsidR="00563D4F">
        <w:rPr>
          <w:sz w:val="21"/>
          <w:szCs w:val="21"/>
        </w:rPr>
        <w:t>.......................</w:t>
      </w:r>
      <w:r w:rsidR="00563D4F">
        <w:rPr>
          <w:sz w:val="21"/>
          <w:szCs w:val="21"/>
        </w:rPr>
        <w:tab/>
      </w:r>
      <w:r w:rsidR="00563D4F">
        <w:rPr>
          <w:sz w:val="21"/>
          <w:szCs w:val="21"/>
        </w:rPr>
        <w:tab/>
      </w:r>
      <w:r w:rsidR="00563D4F">
        <w:rPr>
          <w:sz w:val="21"/>
          <w:szCs w:val="21"/>
        </w:rPr>
        <w:tab/>
        <w:t xml:space="preserve">    </w:t>
      </w:r>
      <w:r w:rsidR="00563D4F">
        <w:rPr>
          <w:sz w:val="21"/>
          <w:szCs w:val="21"/>
        </w:rPr>
        <w:tab/>
      </w:r>
      <w:r w:rsidRPr="0057385F">
        <w:rPr>
          <w:sz w:val="21"/>
          <w:szCs w:val="21"/>
        </w:rPr>
        <w:t>..........................,dnia ..................</w:t>
      </w:r>
    </w:p>
    <w:p w:rsidR="00245EB7" w:rsidRPr="0057385F" w:rsidRDefault="00245EB7" w:rsidP="00245EB7">
      <w:pPr>
        <w:rPr>
          <w:i/>
          <w:sz w:val="21"/>
          <w:szCs w:val="21"/>
        </w:rPr>
      </w:pPr>
      <w:r w:rsidRPr="0057385F">
        <w:rPr>
          <w:i/>
          <w:sz w:val="21"/>
          <w:szCs w:val="21"/>
        </w:rPr>
        <w:t>(pieczęć adresowa firmy Wykonawcy)</w:t>
      </w:r>
      <w:r w:rsidRPr="0057385F">
        <w:rPr>
          <w:i/>
          <w:sz w:val="21"/>
          <w:szCs w:val="21"/>
        </w:rPr>
        <w:tab/>
      </w:r>
      <w:r w:rsidRPr="0057385F">
        <w:rPr>
          <w:i/>
          <w:sz w:val="21"/>
          <w:szCs w:val="21"/>
        </w:rPr>
        <w:tab/>
      </w:r>
      <w:r w:rsidRPr="0057385F">
        <w:rPr>
          <w:i/>
          <w:sz w:val="21"/>
          <w:szCs w:val="21"/>
        </w:rPr>
        <w:tab/>
      </w:r>
      <w:r w:rsidRPr="0057385F">
        <w:rPr>
          <w:i/>
          <w:sz w:val="21"/>
          <w:szCs w:val="21"/>
        </w:rPr>
        <w:tab/>
      </w:r>
      <w:bookmarkStart w:id="0" w:name="_GoBack"/>
      <w:bookmarkEnd w:id="0"/>
      <w:r w:rsidRPr="0057385F">
        <w:rPr>
          <w:i/>
          <w:sz w:val="21"/>
          <w:szCs w:val="21"/>
        </w:rPr>
        <w:t xml:space="preserve"> (Miejscowość)</w:t>
      </w:r>
    </w:p>
    <w:p w:rsidR="005E35BD" w:rsidRPr="0057385F" w:rsidRDefault="005E35BD" w:rsidP="00245EB7">
      <w:pPr>
        <w:jc w:val="center"/>
        <w:rPr>
          <w:b/>
          <w:sz w:val="21"/>
          <w:szCs w:val="21"/>
        </w:rPr>
      </w:pPr>
    </w:p>
    <w:p w:rsidR="005E35BD" w:rsidRPr="0057385F" w:rsidRDefault="005E35BD" w:rsidP="00245EB7">
      <w:pPr>
        <w:jc w:val="center"/>
        <w:rPr>
          <w:b/>
          <w:sz w:val="21"/>
          <w:szCs w:val="21"/>
        </w:rPr>
      </w:pPr>
    </w:p>
    <w:p w:rsidR="00245EB7" w:rsidRPr="0057385F" w:rsidRDefault="00245EB7" w:rsidP="00245EB7">
      <w:pPr>
        <w:jc w:val="center"/>
        <w:rPr>
          <w:b/>
          <w:sz w:val="21"/>
          <w:szCs w:val="21"/>
        </w:rPr>
      </w:pPr>
      <w:r w:rsidRPr="0057385F">
        <w:rPr>
          <w:b/>
          <w:sz w:val="21"/>
          <w:szCs w:val="21"/>
        </w:rPr>
        <w:t>ZAMAWIAJĄCY:</w:t>
      </w:r>
    </w:p>
    <w:p w:rsidR="00245EB7" w:rsidRPr="0057385F" w:rsidRDefault="00245EB7" w:rsidP="00245EB7">
      <w:pPr>
        <w:jc w:val="center"/>
        <w:rPr>
          <w:sz w:val="21"/>
          <w:szCs w:val="21"/>
        </w:rPr>
      </w:pPr>
      <w:r w:rsidRPr="0057385F">
        <w:rPr>
          <w:sz w:val="21"/>
          <w:szCs w:val="21"/>
        </w:rPr>
        <w:t>4 Wojskowy Szpital Kliniczny z Polikliniką –</w:t>
      </w:r>
    </w:p>
    <w:p w:rsidR="00245EB7" w:rsidRPr="0057385F" w:rsidRDefault="00245EB7" w:rsidP="00245EB7">
      <w:pPr>
        <w:jc w:val="center"/>
        <w:rPr>
          <w:sz w:val="21"/>
          <w:szCs w:val="21"/>
        </w:rPr>
      </w:pPr>
      <w:r w:rsidRPr="0057385F">
        <w:rPr>
          <w:sz w:val="21"/>
          <w:szCs w:val="21"/>
        </w:rPr>
        <w:t xml:space="preserve">Samodzielny Publiczny Zakład Opieki Zdrowotnej  </w:t>
      </w:r>
    </w:p>
    <w:p w:rsidR="00245EB7" w:rsidRPr="0057385F" w:rsidRDefault="00245EB7" w:rsidP="00245EB7">
      <w:pPr>
        <w:jc w:val="center"/>
        <w:rPr>
          <w:b/>
          <w:sz w:val="21"/>
          <w:szCs w:val="21"/>
        </w:rPr>
      </w:pPr>
      <w:r w:rsidRPr="0057385F">
        <w:rPr>
          <w:sz w:val="21"/>
          <w:szCs w:val="21"/>
        </w:rPr>
        <w:t>50-981 Wrocław, ul. R. Weigla 5</w:t>
      </w:r>
    </w:p>
    <w:p w:rsidR="00245EB7" w:rsidRPr="0057385F" w:rsidRDefault="00245EB7" w:rsidP="00245EB7">
      <w:pPr>
        <w:jc w:val="center"/>
        <w:rPr>
          <w:b/>
          <w:spacing w:val="60"/>
          <w:sz w:val="21"/>
          <w:szCs w:val="21"/>
        </w:rPr>
      </w:pPr>
    </w:p>
    <w:p w:rsidR="00245EB7" w:rsidRPr="0057385F" w:rsidRDefault="00245EB7" w:rsidP="00245EB7">
      <w:pPr>
        <w:jc w:val="center"/>
        <w:rPr>
          <w:b/>
          <w:spacing w:val="60"/>
          <w:sz w:val="21"/>
          <w:szCs w:val="21"/>
        </w:rPr>
      </w:pPr>
      <w:r w:rsidRPr="0057385F">
        <w:rPr>
          <w:b/>
          <w:spacing w:val="60"/>
          <w:sz w:val="21"/>
          <w:szCs w:val="21"/>
        </w:rPr>
        <w:t>OFERTA</w:t>
      </w:r>
    </w:p>
    <w:p w:rsidR="00245EB7" w:rsidRPr="0057385F" w:rsidRDefault="00245EB7" w:rsidP="00245EB7">
      <w:pPr>
        <w:spacing w:after="120"/>
        <w:jc w:val="center"/>
        <w:rPr>
          <w:b/>
          <w:spacing w:val="60"/>
          <w:sz w:val="21"/>
          <w:szCs w:val="21"/>
        </w:rPr>
      </w:pPr>
      <w:r w:rsidRPr="0057385F">
        <w:rPr>
          <w:b/>
          <w:spacing w:val="60"/>
          <w:sz w:val="21"/>
          <w:szCs w:val="21"/>
        </w:rPr>
        <w:t xml:space="preserve">Nawiązując do zapytania ofertowego </w:t>
      </w:r>
      <w:r w:rsidR="006A46C4" w:rsidRPr="0057385F">
        <w:rPr>
          <w:b/>
          <w:spacing w:val="60"/>
          <w:sz w:val="21"/>
          <w:szCs w:val="21"/>
        </w:rPr>
        <w:t>w sprawie udzielenia zamówienia publicznego poniżej progu określonego w art. 2 ust. 1 pkt 1 Ustawy PZP (130 000 PLN)</w:t>
      </w:r>
      <w:r w:rsidRPr="0057385F">
        <w:rPr>
          <w:sz w:val="21"/>
          <w:szCs w:val="21"/>
        </w:rPr>
        <w:t xml:space="preserve"> </w:t>
      </w:r>
      <w:r w:rsidRPr="0057385F">
        <w:rPr>
          <w:b/>
          <w:spacing w:val="60"/>
          <w:sz w:val="21"/>
          <w:szCs w:val="21"/>
        </w:rPr>
        <w:t>dla:</w:t>
      </w:r>
    </w:p>
    <w:p w:rsidR="004E68EF" w:rsidRPr="0057385F" w:rsidRDefault="00072684" w:rsidP="006417DB">
      <w:pPr>
        <w:ind w:firstLine="397"/>
        <w:jc w:val="center"/>
        <w:rPr>
          <w:b/>
          <w:bCs/>
          <w:sz w:val="21"/>
          <w:szCs w:val="21"/>
        </w:rPr>
      </w:pPr>
      <w:r w:rsidRPr="0057385F">
        <w:rPr>
          <w:b/>
          <w:bCs/>
          <w:iCs/>
          <w:sz w:val="21"/>
          <w:szCs w:val="21"/>
        </w:rPr>
        <w:t>usługa w  postaci odczytów dawek indywidualnych lub środowiskowych od promieniowania jonizującego gamma lub RTG, przy użyciu dawkomierzy termoluminescencyjnych</w:t>
      </w:r>
      <w:r w:rsidR="003273A2" w:rsidRPr="0057385F">
        <w:rPr>
          <w:b/>
          <w:bCs/>
          <w:sz w:val="21"/>
          <w:szCs w:val="21"/>
        </w:rPr>
        <w:t>.</w:t>
      </w:r>
    </w:p>
    <w:p w:rsidR="006417DB" w:rsidRPr="0057385F" w:rsidRDefault="006417DB" w:rsidP="00245EB7">
      <w:pPr>
        <w:rPr>
          <w:sz w:val="21"/>
          <w:szCs w:val="21"/>
        </w:rPr>
      </w:pPr>
    </w:p>
    <w:p w:rsidR="00245EB7" w:rsidRPr="0057385F" w:rsidRDefault="00245EB7" w:rsidP="004233C8">
      <w:pPr>
        <w:ind w:left="-142"/>
        <w:rPr>
          <w:sz w:val="21"/>
          <w:szCs w:val="21"/>
        </w:rPr>
      </w:pPr>
      <w:r w:rsidRPr="0057385F">
        <w:rPr>
          <w:sz w:val="21"/>
          <w:szCs w:val="21"/>
        </w:rPr>
        <w:t>niżej podpisani, reprezentujący:</w:t>
      </w:r>
    </w:p>
    <w:p w:rsidR="00245EB7" w:rsidRPr="0057385F" w:rsidRDefault="00245EB7" w:rsidP="004233C8">
      <w:pPr>
        <w:spacing w:line="360" w:lineRule="atLeast"/>
        <w:ind w:left="-142"/>
        <w:jc w:val="both"/>
        <w:rPr>
          <w:sz w:val="21"/>
          <w:szCs w:val="21"/>
        </w:rPr>
      </w:pPr>
      <w:r w:rsidRPr="0057385F">
        <w:rPr>
          <w:sz w:val="21"/>
          <w:szCs w:val="21"/>
        </w:rPr>
        <w:t>Pełna nazwa Wykonawcy ……………………………………………………………………..</w:t>
      </w:r>
    </w:p>
    <w:p w:rsidR="00245EB7" w:rsidRPr="0057385F" w:rsidRDefault="00245EB7" w:rsidP="004233C8">
      <w:pPr>
        <w:spacing w:line="360" w:lineRule="atLeast"/>
        <w:ind w:left="-142"/>
        <w:jc w:val="both"/>
        <w:rPr>
          <w:sz w:val="21"/>
          <w:szCs w:val="21"/>
          <w:lang w:val="de-DE"/>
        </w:rPr>
      </w:pPr>
      <w:proofErr w:type="spellStart"/>
      <w:r w:rsidRPr="0057385F">
        <w:rPr>
          <w:sz w:val="21"/>
          <w:szCs w:val="21"/>
          <w:lang w:val="de-DE"/>
        </w:rPr>
        <w:t>Adres</w:t>
      </w:r>
      <w:proofErr w:type="spellEnd"/>
      <w:r w:rsidRPr="0057385F">
        <w:rPr>
          <w:sz w:val="21"/>
          <w:szCs w:val="21"/>
          <w:lang w:val="de-DE"/>
        </w:rPr>
        <w:t>…………………………………………………………………………………………….</w:t>
      </w:r>
    </w:p>
    <w:p w:rsidR="00245EB7" w:rsidRPr="0057385F" w:rsidRDefault="00245EB7" w:rsidP="004233C8">
      <w:pPr>
        <w:spacing w:line="360" w:lineRule="atLeast"/>
        <w:ind w:left="-142"/>
        <w:jc w:val="both"/>
        <w:rPr>
          <w:sz w:val="21"/>
          <w:szCs w:val="21"/>
          <w:lang w:val="de-DE"/>
        </w:rPr>
      </w:pPr>
      <w:r w:rsidRPr="0057385F">
        <w:rPr>
          <w:sz w:val="21"/>
          <w:szCs w:val="21"/>
          <w:lang w:val="de-DE"/>
        </w:rPr>
        <w:t>NIP………………………………….                    REGON…………………………………….</w:t>
      </w:r>
    </w:p>
    <w:p w:rsidR="00245EB7" w:rsidRPr="0057385F" w:rsidRDefault="00245EB7" w:rsidP="004233C8">
      <w:pPr>
        <w:spacing w:line="360" w:lineRule="atLeast"/>
        <w:ind w:left="-142"/>
        <w:jc w:val="both"/>
        <w:rPr>
          <w:sz w:val="21"/>
          <w:szCs w:val="21"/>
          <w:lang w:val="de-DE"/>
        </w:rPr>
      </w:pPr>
      <w:r w:rsidRPr="0057385F">
        <w:rPr>
          <w:sz w:val="21"/>
          <w:szCs w:val="21"/>
          <w:lang w:val="de-DE"/>
        </w:rPr>
        <w:t>Tel. ………………………………….                    Fax ………………………………………...</w:t>
      </w:r>
    </w:p>
    <w:p w:rsidR="00245EB7" w:rsidRPr="0057385F" w:rsidRDefault="00245EB7" w:rsidP="004233C8">
      <w:pPr>
        <w:spacing w:line="360" w:lineRule="auto"/>
        <w:ind w:left="-142"/>
        <w:rPr>
          <w:sz w:val="21"/>
          <w:szCs w:val="21"/>
          <w:lang w:val="de-DE"/>
        </w:rPr>
      </w:pPr>
      <w:proofErr w:type="spellStart"/>
      <w:r w:rsidRPr="0057385F">
        <w:rPr>
          <w:sz w:val="21"/>
          <w:szCs w:val="21"/>
          <w:lang w:val="de-DE"/>
        </w:rPr>
        <w:t>Nr</w:t>
      </w:r>
      <w:proofErr w:type="spellEnd"/>
      <w:r w:rsidRPr="0057385F">
        <w:rPr>
          <w:sz w:val="21"/>
          <w:szCs w:val="21"/>
          <w:lang w:val="de-DE"/>
        </w:rPr>
        <w:t xml:space="preserve"> </w:t>
      </w:r>
      <w:proofErr w:type="spellStart"/>
      <w:r w:rsidRPr="0057385F">
        <w:rPr>
          <w:sz w:val="21"/>
          <w:szCs w:val="21"/>
          <w:lang w:val="de-DE"/>
        </w:rPr>
        <w:t>konta</w:t>
      </w:r>
      <w:proofErr w:type="spellEnd"/>
      <w:r w:rsidRPr="0057385F">
        <w:rPr>
          <w:sz w:val="21"/>
          <w:szCs w:val="21"/>
          <w:lang w:val="de-DE"/>
        </w:rPr>
        <w:t>…………………………………………………………………………………………</w:t>
      </w:r>
    </w:p>
    <w:p w:rsidR="00245EB7" w:rsidRPr="0057385F" w:rsidRDefault="00245EB7" w:rsidP="004233C8">
      <w:pPr>
        <w:spacing w:line="360" w:lineRule="auto"/>
        <w:ind w:left="-142"/>
        <w:jc w:val="both"/>
        <w:rPr>
          <w:b/>
          <w:sz w:val="21"/>
          <w:szCs w:val="21"/>
        </w:rPr>
      </w:pPr>
      <w:r w:rsidRPr="0057385F">
        <w:rPr>
          <w:sz w:val="21"/>
          <w:szCs w:val="21"/>
        </w:rPr>
        <w:t>składamy niniejszą ofertę</w:t>
      </w:r>
      <w:r w:rsidRPr="0057385F">
        <w:rPr>
          <w:b/>
          <w:sz w:val="21"/>
          <w:szCs w:val="21"/>
        </w:rPr>
        <w:t>:</w:t>
      </w:r>
    </w:p>
    <w:p w:rsidR="006417DB" w:rsidRPr="0057385F" w:rsidRDefault="00245EB7" w:rsidP="004233C8">
      <w:pPr>
        <w:pStyle w:val="Akapitzlist"/>
        <w:numPr>
          <w:ilvl w:val="0"/>
          <w:numId w:val="8"/>
        </w:numPr>
        <w:spacing w:after="120"/>
        <w:ind w:left="-142"/>
        <w:jc w:val="both"/>
        <w:rPr>
          <w:b/>
          <w:sz w:val="21"/>
          <w:szCs w:val="21"/>
        </w:rPr>
      </w:pPr>
      <w:r w:rsidRPr="0057385F">
        <w:rPr>
          <w:sz w:val="21"/>
          <w:szCs w:val="21"/>
        </w:rPr>
        <w:t xml:space="preserve">Oświadczamy, że oferujemy </w:t>
      </w:r>
      <w:r w:rsidR="00072684" w:rsidRPr="0057385F">
        <w:rPr>
          <w:sz w:val="21"/>
          <w:szCs w:val="21"/>
        </w:rPr>
        <w:t>usługę</w:t>
      </w:r>
      <w:r w:rsidR="000810BC" w:rsidRPr="0057385F">
        <w:rPr>
          <w:b/>
          <w:sz w:val="21"/>
          <w:szCs w:val="21"/>
        </w:rPr>
        <w:t xml:space="preserve"> </w:t>
      </w:r>
      <w:r w:rsidRPr="0057385F">
        <w:rPr>
          <w:sz w:val="21"/>
          <w:szCs w:val="21"/>
        </w:rPr>
        <w:t xml:space="preserve">zgodnie z formularzem cenowym </w:t>
      </w:r>
      <w:r w:rsidR="008F05BF" w:rsidRPr="0057385F">
        <w:rPr>
          <w:sz w:val="21"/>
          <w:szCs w:val="21"/>
        </w:rPr>
        <w:t xml:space="preserve">– </w:t>
      </w:r>
      <w:r w:rsidR="008F05BF" w:rsidRPr="0057385F">
        <w:rPr>
          <w:b/>
          <w:sz w:val="21"/>
          <w:szCs w:val="21"/>
        </w:rPr>
        <w:t>załącznik 1b</w:t>
      </w:r>
      <w:r w:rsidR="008F05BF" w:rsidRPr="0057385F">
        <w:rPr>
          <w:sz w:val="21"/>
          <w:szCs w:val="21"/>
        </w:rPr>
        <w:t xml:space="preserve">, </w:t>
      </w:r>
    </w:p>
    <w:p w:rsidR="004E68EF" w:rsidRPr="0057385F" w:rsidRDefault="006417DB" w:rsidP="004233C8">
      <w:pPr>
        <w:spacing w:after="120"/>
        <w:ind w:left="-142"/>
        <w:jc w:val="both"/>
        <w:rPr>
          <w:b/>
          <w:sz w:val="21"/>
          <w:szCs w:val="21"/>
        </w:rPr>
      </w:pPr>
      <w:r w:rsidRPr="0057385F">
        <w:rPr>
          <w:sz w:val="21"/>
          <w:szCs w:val="21"/>
        </w:rPr>
        <w:t>za:</w:t>
      </w:r>
    </w:p>
    <w:p w:rsidR="00245EB7" w:rsidRPr="0057385F" w:rsidRDefault="00245EB7" w:rsidP="004233C8">
      <w:pPr>
        <w:spacing w:line="360" w:lineRule="auto"/>
        <w:ind w:left="-142"/>
        <w:jc w:val="both"/>
        <w:rPr>
          <w:sz w:val="21"/>
          <w:szCs w:val="21"/>
        </w:rPr>
      </w:pPr>
      <w:r w:rsidRPr="0057385F">
        <w:rPr>
          <w:sz w:val="21"/>
          <w:szCs w:val="21"/>
        </w:rPr>
        <w:t xml:space="preserve">wartość netto.........................zł  (słownie:…………….……....……………………………złotych)    </w:t>
      </w:r>
    </w:p>
    <w:p w:rsidR="00245EB7" w:rsidRPr="0057385F" w:rsidRDefault="00245EB7" w:rsidP="004233C8">
      <w:pPr>
        <w:spacing w:line="360" w:lineRule="auto"/>
        <w:ind w:left="-142"/>
        <w:jc w:val="both"/>
        <w:rPr>
          <w:sz w:val="21"/>
          <w:szCs w:val="21"/>
        </w:rPr>
      </w:pPr>
      <w:r w:rsidRPr="0057385F">
        <w:rPr>
          <w:sz w:val="21"/>
          <w:szCs w:val="21"/>
        </w:rPr>
        <w:t>cena brutto…………………zł ( słownie:………………………………………….....……złotych)</w:t>
      </w:r>
    </w:p>
    <w:p w:rsidR="00BD1367" w:rsidRPr="0057385F" w:rsidRDefault="00BD1367" w:rsidP="004233C8">
      <w:pPr>
        <w:spacing w:line="360" w:lineRule="auto"/>
        <w:ind w:left="-142"/>
        <w:jc w:val="both"/>
        <w:rPr>
          <w:b/>
          <w:sz w:val="21"/>
          <w:szCs w:val="21"/>
        </w:rPr>
      </w:pPr>
      <w:r w:rsidRPr="0057385F">
        <w:rPr>
          <w:b/>
          <w:sz w:val="21"/>
          <w:szCs w:val="21"/>
        </w:rPr>
        <w:t xml:space="preserve">Termin </w:t>
      </w:r>
      <w:r w:rsidR="00072684" w:rsidRPr="0057385F">
        <w:rPr>
          <w:b/>
          <w:sz w:val="21"/>
          <w:szCs w:val="21"/>
        </w:rPr>
        <w:t>płatności</w:t>
      </w:r>
      <w:r w:rsidRPr="0057385F">
        <w:rPr>
          <w:b/>
          <w:sz w:val="21"/>
          <w:szCs w:val="21"/>
        </w:rPr>
        <w:t xml:space="preserve">:  </w:t>
      </w:r>
      <w:r w:rsidR="00072684" w:rsidRPr="0057385F">
        <w:rPr>
          <w:b/>
          <w:sz w:val="21"/>
          <w:szCs w:val="21"/>
        </w:rPr>
        <w:t>płatność</w:t>
      </w:r>
      <w:r w:rsidRPr="0057385F">
        <w:rPr>
          <w:b/>
          <w:sz w:val="21"/>
          <w:szCs w:val="21"/>
        </w:rPr>
        <w:t xml:space="preserve"> w terminie ………………… </w:t>
      </w:r>
      <w:r w:rsidR="00072684" w:rsidRPr="0057385F">
        <w:rPr>
          <w:b/>
          <w:sz w:val="21"/>
          <w:szCs w:val="21"/>
        </w:rPr>
        <w:t>dni</w:t>
      </w:r>
      <w:r w:rsidRPr="0057385F">
        <w:rPr>
          <w:b/>
          <w:sz w:val="21"/>
          <w:szCs w:val="21"/>
        </w:rPr>
        <w:t xml:space="preserve"> (należy podać jeden z wymienionych terminów: </w:t>
      </w:r>
      <w:r w:rsidR="00072684" w:rsidRPr="0057385F">
        <w:rPr>
          <w:b/>
          <w:sz w:val="21"/>
          <w:szCs w:val="21"/>
        </w:rPr>
        <w:t>1</w:t>
      </w:r>
      <w:r w:rsidR="004233C8" w:rsidRPr="0057385F">
        <w:rPr>
          <w:b/>
          <w:sz w:val="21"/>
          <w:szCs w:val="21"/>
        </w:rPr>
        <w:t>4</w:t>
      </w:r>
      <w:r w:rsidR="00072684" w:rsidRPr="0057385F">
        <w:rPr>
          <w:b/>
          <w:sz w:val="21"/>
          <w:szCs w:val="21"/>
        </w:rPr>
        <w:t>dni</w:t>
      </w:r>
      <w:r w:rsidRPr="0057385F">
        <w:rPr>
          <w:b/>
          <w:sz w:val="21"/>
          <w:szCs w:val="21"/>
        </w:rPr>
        <w:t xml:space="preserve"> / lub </w:t>
      </w:r>
      <w:r w:rsidR="00072684" w:rsidRPr="0057385F">
        <w:rPr>
          <w:b/>
          <w:sz w:val="21"/>
          <w:szCs w:val="21"/>
        </w:rPr>
        <w:t xml:space="preserve">30dni </w:t>
      </w:r>
      <w:r w:rsidRPr="0057385F">
        <w:rPr>
          <w:b/>
          <w:sz w:val="21"/>
          <w:szCs w:val="21"/>
        </w:rPr>
        <w:t xml:space="preserve">/ lub </w:t>
      </w:r>
      <w:r w:rsidR="00072684" w:rsidRPr="0057385F">
        <w:rPr>
          <w:b/>
          <w:sz w:val="21"/>
          <w:szCs w:val="21"/>
        </w:rPr>
        <w:t>60dni</w:t>
      </w:r>
      <w:r w:rsidRPr="0057385F">
        <w:rPr>
          <w:b/>
          <w:sz w:val="21"/>
          <w:szCs w:val="21"/>
        </w:rPr>
        <w:t>)</w:t>
      </w:r>
    </w:p>
    <w:p w:rsidR="00245EB7" w:rsidRPr="0057385F" w:rsidRDefault="00245EB7" w:rsidP="004233C8">
      <w:pPr>
        <w:pStyle w:val="Akapitzlist"/>
        <w:numPr>
          <w:ilvl w:val="0"/>
          <w:numId w:val="8"/>
        </w:numPr>
        <w:tabs>
          <w:tab w:val="num" w:pos="360"/>
        </w:tabs>
        <w:spacing w:line="360" w:lineRule="auto"/>
        <w:ind w:left="-142"/>
        <w:jc w:val="both"/>
        <w:rPr>
          <w:b/>
          <w:sz w:val="21"/>
          <w:szCs w:val="21"/>
        </w:rPr>
      </w:pPr>
      <w:r w:rsidRPr="0057385F">
        <w:rPr>
          <w:b/>
          <w:sz w:val="21"/>
          <w:szCs w:val="21"/>
        </w:rPr>
        <w:t>Ponadto oświadczamy, że :</w:t>
      </w:r>
    </w:p>
    <w:p w:rsidR="00245EB7" w:rsidRPr="0057385F" w:rsidRDefault="00726D81" w:rsidP="004233C8">
      <w:pPr>
        <w:numPr>
          <w:ilvl w:val="0"/>
          <w:numId w:val="2"/>
        </w:numPr>
        <w:tabs>
          <w:tab w:val="left" w:pos="426"/>
          <w:tab w:val="left" w:pos="1070"/>
        </w:tabs>
        <w:spacing w:line="360" w:lineRule="auto"/>
        <w:ind w:left="284" w:hanging="426"/>
        <w:jc w:val="both"/>
        <w:rPr>
          <w:sz w:val="21"/>
          <w:szCs w:val="21"/>
        </w:rPr>
      </w:pPr>
      <w:r w:rsidRPr="0057385F">
        <w:rPr>
          <w:sz w:val="21"/>
          <w:szCs w:val="21"/>
        </w:rPr>
        <w:t xml:space="preserve">Usługę </w:t>
      </w:r>
      <w:r w:rsidR="00245EB7" w:rsidRPr="0057385F">
        <w:rPr>
          <w:sz w:val="21"/>
          <w:szCs w:val="21"/>
        </w:rPr>
        <w:t>będącą przedmiotem zamówienia wykonamy sami* / z udziałem podwykonawców* ( *</w:t>
      </w:r>
      <w:r w:rsidR="00245EB7" w:rsidRPr="0057385F">
        <w:rPr>
          <w:i/>
          <w:sz w:val="21"/>
          <w:szCs w:val="21"/>
        </w:rPr>
        <w:t>właściwe podkreślić)</w:t>
      </w:r>
      <w:r w:rsidR="00245EB7" w:rsidRPr="0057385F">
        <w:rPr>
          <w:sz w:val="21"/>
          <w:szCs w:val="21"/>
        </w:rPr>
        <w:t>,</w:t>
      </w:r>
    </w:p>
    <w:p w:rsidR="00245EB7" w:rsidRPr="0057385F" w:rsidRDefault="00245EB7" w:rsidP="004233C8">
      <w:pPr>
        <w:numPr>
          <w:ilvl w:val="0"/>
          <w:numId w:val="2"/>
        </w:numPr>
        <w:tabs>
          <w:tab w:val="left" w:pos="426"/>
          <w:tab w:val="left" w:pos="1070"/>
        </w:tabs>
        <w:spacing w:line="360" w:lineRule="auto"/>
        <w:ind w:left="284" w:hanging="426"/>
        <w:jc w:val="both"/>
        <w:rPr>
          <w:i/>
          <w:sz w:val="21"/>
          <w:szCs w:val="21"/>
        </w:rPr>
      </w:pPr>
      <w:r w:rsidRPr="0057385F">
        <w:rPr>
          <w:sz w:val="21"/>
          <w:szCs w:val="21"/>
        </w:rPr>
        <w:t>powierz</w:t>
      </w:r>
      <w:r w:rsidR="00072684" w:rsidRPr="0057385F">
        <w:rPr>
          <w:sz w:val="21"/>
          <w:szCs w:val="21"/>
        </w:rPr>
        <w:t>y</w:t>
      </w:r>
      <w:r w:rsidRPr="0057385F">
        <w:rPr>
          <w:sz w:val="21"/>
          <w:szCs w:val="21"/>
        </w:rPr>
        <w:t>my podwykonawcy wykonanie następujących części zamówienia …....... …...............................................</w:t>
      </w:r>
      <w:r w:rsidR="0057385F">
        <w:rPr>
          <w:sz w:val="21"/>
          <w:szCs w:val="21"/>
        </w:rPr>
        <w:t>..................</w:t>
      </w:r>
      <w:r w:rsidRPr="0057385F">
        <w:rPr>
          <w:sz w:val="21"/>
          <w:szCs w:val="21"/>
        </w:rPr>
        <w:t>....... ♠ (♠</w:t>
      </w:r>
      <w:r w:rsidRPr="0057385F">
        <w:rPr>
          <w:i/>
          <w:sz w:val="21"/>
          <w:szCs w:val="21"/>
        </w:rPr>
        <w:t>wypełnić w przypadku udziału podwykonawców)</w:t>
      </w:r>
      <w:r w:rsidRPr="0057385F">
        <w:rPr>
          <w:sz w:val="21"/>
          <w:szCs w:val="21"/>
        </w:rPr>
        <w:t>.</w:t>
      </w:r>
    </w:p>
    <w:p w:rsidR="00245EB7" w:rsidRPr="0057385F" w:rsidRDefault="00245EB7" w:rsidP="004233C8">
      <w:pPr>
        <w:numPr>
          <w:ilvl w:val="0"/>
          <w:numId w:val="2"/>
        </w:numPr>
        <w:tabs>
          <w:tab w:val="left" w:pos="426"/>
          <w:tab w:val="left" w:pos="1070"/>
        </w:tabs>
        <w:spacing w:line="360" w:lineRule="auto"/>
        <w:ind w:left="284" w:hanging="426"/>
        <w:jc w:val="both"/>
        <w:rPr>
          <w:i/>
          <w:sz w:val="21"/>
          <w:szCs w:val="21"/>
        </w:rPr>
      </w:pPr>
      <w:r w:rsidRPr="0057385F">
        <w:rPr>
          <w:sz w:val="21"/>
          <w:szCs w:val="21"/>
        </w:rPr>
        <w:t>akceptujemy zawarty w z</w:t>
      </w:r>
      <w:r w:rsidR="00726D81" w:rsidRPr="0057385F">
        <w:rPr>
          <w:sz w:val="21"/>
          <w:szCs w:val="21"/>
        </w:rPr>
        <w:t>apytaniu ofertowym wzór umowy (</w:t>
      </w:r>
      <w:r w:rsidR="00244983" w:rsidRPr="0057385F">
        <w:rPr>
          <w:b/>
          <w:sz w:val="21"/>
          <w:szCs w:val="21"/>
        </w:rPr>
        <w:t xml:space="preserve">Załącznik Nr </w:t>
      </w:r>
      <w:r w:rsidR="00726D81" w:rsidRPr="0057385F">
        <w:rPr>
          <w:b/>
          <w:sz w:val="21"/>
          <w:szCs w:val="21"/>
        </w:rPr>
        <w:t>1c</w:t>
      </w:r>
      <w:r w:rsidRPr="0057385F">
        <w:rPr>
          <w:b/>
          <w:sz w:val="21"/>
          <w:szCs w:val="21"/>
        </w:rPr>
        <w:t xml:space="preserve">) </w:t>
      </w:r>
      <w:r w:rsidRPr="0057385F">
        <w:rPr>
          <w:sz w:val="21"/>
          <w:szCs w:val="21"/>
        </w:rPr>
        <w:t>z uwzględnieniem modyfikacji jego treści ( jeżeli wystąpiły ),</w:t>
      </w:r>
    </w:p>
    <w:p w:rsidR="00245EB7" w:rsidRPr="0057385F" w:rsidRDefault="00245EB7" w:rsidP="004233C8">
      <w:pPr>
        <w:numPr>
          <w:ilvl w:val="0"/>
          <w:numId w:val="2"/>
        </w:numPr>
        <w:tabs>
          <w:tab w:val="left" w:pos="426"/>
          <w:tab w:val="left" w:pos="1070"/>
        </w:tabs>
        <w:spacing w:line="360" w:lineRule="auto"/>
        <w:ind w:left="284" w:hanging="426"/>
        <w:jc w:val="both"/>
        <w:rPr>
          <w:i/>
          <w:sz w:val="21"/>
          <w:szCs w:val="21"/>
        </w:rPr>
      </w:pPr>
      <w:r w:rsidRPr="0057385F">
        <w:rPr>
          <w:sz w:val="21"/>
          <w:szCs w:val="21"/>
        </w:rPr>
        <w:t>zapoznaliśmy się z sytuacją finansowo-ekonomiczną Zamawiającego.</w:t>
      </w:r>
    </w:p>
    <w:p w:rsidR="00245EB7" w:rsidRPr="0057385F" w:rsidRDefault="00245EB7" w:rsidP="004233C8">
      <w:pPr>
        <w:numPr>
          <w:ilvl w:val="0"/>
          <w:numId w:val="3"/>
        </w:numPr>
        <w:spacing w:line="360" w:lineRule="auto"/>
        <w:ind w:left="-142" w:hanging="357"/>
        <w:jc w:val="both"/>
        <w:rPr>
          <w:b/>
          <w:sz w:val="21"/>
          <w:szCs w:val="21"/>
        </w:rPr>
      </w:pPr>
      <w:r w:rsidRPr="0057385F">
        <w:rPr>
          <w:b/>
          <w:sz w:val="21"/>
          <w:szCs w:val="21"/>
        </w:rPr>
        <w:t>Ofertę niniejszą składamy na ……… stronach.</w:t>
      </w:r>
    </w:p>
    <w:p w:rsidR="00245EB7" w:rsidRPr="0057385F" w:rsidRDefault="00245EB7" w:rsidP="004233C8">
      <w:pPr>
        <w:numPr>
          <w:ilvl w:val="0"/>
          <w:numId w:val="3"/>
        </w:numPr>
        <w:spacing w:line="360" w:lineRule="auto"/>
        <w:ind w:left="-142" w:hanging="357"/>
        <w:jc w:val="both"/>
        <w:rPr>
          <w:b/>
          <w:sz w:val="21"/>
          <w:szCs w:val="21"/>
        </w:rPr>
      </w:pPr>
      <w:r w:rsidRPr="0057385F">
        <w:rPr>
          <w:b/>
          <w:sz w:val="21"/>
          <w:szCs w:val="21"/>
        </w:rPr>
        <w:t>Oświadczamy,</w:t>
      </w:r>
      <w:r w:rsidRPr="0057385F">
        <w:rPr>
          <w:sz w:val="21"/>
          <w:szCs w:val="21"/>
        </w:rPr>
        <w:t xml:space="preserve"> że wszystkie załączniki stanowią integralną część oferty.</w:t>
      </w:r>
    </w:p>
    <w:p w:rsidR="00245EB7" w:rsidRPr="0057385F" w:rsidRDefault="00245EB7" w:rsidP="004233C8">
      <w:pPr>
        <w:spacing w:line="360" w:lineRule="auto"/>
        <w:ind w:left="-142"/>
        <w:jc w:val="both"/>
        <w:rPr>
          <w:b/>
          <w:sz w:val="21"/>
          <w:szCs w:val="21"/>
        </w:rPr>
      </w:pPr>
      <w:r w:rsidRPr="0057385F">
        <w:rPr>
          <w:b/>
          <w:sz w:val="21"/>
          <w:szCs w:val="21"/>
        </w:rPr>
        <w:t>Pod groźbą odpowiedzialności karnej oświadczamy, iż wszystkie załączone do oferty dokumenty opisują stan faktyczny i prawny, aktualny na dzień otwarcia ofert (art. 297 KK).</w:t>
      </w:r>
    </w:p>
    <w:p w:rsidR="00245EB7" w:rsidRPr="0057385F" w:rsidRDefault="00245EB7" w:rsidP="00245EB7">
      <w:pPr>
        <w:jc w:val="both"/>
        <w:rPr>
          <w:b/>
          <w:sz w:val="21"/>
          <w:szCs w:val="21"/>
        </w:rPr>
      </w:pPr>
    </w:p>
    <w:p w:rsidR="00245EB7" w:rsidRPr="0057385F" w:rsidRDefault="00245EB7" w:rsidP="0057385F">
      <w:pPr>
        <w:ind w:right="71"/>
        <w:jc w:val="both"/>
        <w:rPr>
          <w:b/>
          <w:sz w:val="18"/>
          <w:szCs w:val="18"/>
        </w:rPr>
      </w:pPr>
      <w:r w:rsidRPr="0057385F">
        <w:rPr>
          <w:sz w:val="18"/>
          <w:szCs w:val="18"/>
        </w:rPr>
        <w:t xml:space="preserve">………dnia……………                              </w:t>
      </w:r>
      <w:r w:rsidR="0057385F">
        <w:rPr>
          <w:sz w:val="18"/>
          <w:szCs w:val="18"/>
        </w:rPr>
        <w:tab/>
      </w:r>
      <w:r w:rsidR="0057385F">
        <w:rPr>
          <w:sz w:val="18"/>
          <w:szCs w:val="18"/>
        </w:rPr>
        <w:tab/>
      </w:r>
      <w:r w:rsidRPr="0057385F">
        <w:rPr>
          <w:sz w:val="18"/>
          <w:szCs w:val="18"/>
        </w:rPr>
        <w:t xml:space="preserve"> …………............................................................................</w:t>
      </w:r>
    </w:p>
    <w:p w:rsidR="00245EB7" w:rsidRPr="0057385F" w:rsidRDefault="00245EB7" w:rsidP="00245EB7">
      <w:pPr>
        <w:ind w:left="3544" w:firstLine="3"/>
        <w:jc w:val="center"/>
        <w:rPr>
          <w:sz w:val="18"/>
          <w:szCs w:val="18"/>
        </w:rPr>
      </w:pPr>
      <w:r w:rsidRPr="0057385F">
        <w:rPr>
          <w:sz w:val="18"/>
          <w:szCs w:val="18"/>
        </w:rPr>
        <w:t>(podpis i  pieczęć  osób wskazanych w dokumencie</w:t>
      </w:r>
    </w:p>
    <w:p w:rsidR="002234A1" w:rsidRPr="0057385F" w:rsidRDefault="00245EB7" w:rsidP="002234A1">
      <w:pPr>
        <w:ind w:left="3544" w:firstLine="3"/>
        <w:jc w:val="center"/>
        <w:rPr>
          <w:b/>
          <w:snapToGrid w:val="0"/>
          <w:sz w:val="18"/>
          <w:szCs w:val="18"/>
        </w:rPr>
        <w:sectPr w:rsidR="002234A1" w:rsidRPr="0057385F" w:rsidSect="0057385F">
          <w:pgSz w:w="11906" w:h="16838"/>
          <w:pgMar w:top="567" w:right="1417" w:bottom="567" w:left="1417" w:header="708" w:footer="708" w:gutter="0"/>
          <w:cols w:space="708"/>
          <w:docGrid w:linePitch="360"/>
        </w:sectPr>
      </w:pPr>
      <w:r w:rsidRPr="0057385F">
        <w:rPr>
          <w:sz w:val="18"/>
          <w:szCs w:val="18"/>
        </w:rPr>
        <w:t>uprawniającym do występowania w obrocie prawnym lub posiadających pełn</w:t>
      </w:r>
      <w:r w:rsidR="00244983" w:rsidRPr="0057385F">
        <w:rPr>
          <w:sz w:val="18"/>
          <w:szCs w:val="18"/>
        </w:rPr>
        <w:t>omocnictwo)</w:t>
      </w:r>
    </w:p>
    <w:p w:rsidR="0034432F" w:rsidRPr="00072684" w:rsidRDefault="0034432F" w:rsidP="0034432F">
      <w:pPr>
        <w:jc w:val="right"/>
        <w:rPr>
          <w:b/>
          <w:snapToGrid w:val="0"/>
          <w:sz w:val="22"/>
          <w:szCs w:val="20"/>
        </w:rPr>
      </w:pPr>
      <w:r w:rsidRPr="00072684">
        <w:rPr>
          <w:b/>
          <w:snapToGrid w:val="0"/>
          <w:sz w:val="22"/>
          <w:szCs w:val="20"/>
        </w:rPr>
        <w:lastRenderedPageBreak/>
        <w:t>Załącznik nr 1b</w:t>
      </w:r>
    </w:p>
    <w:p w:rsidR="0034432F" w:rsidRPr="00072684" w:rsidRDefault="0034432F" w:rsidP="0034432F">
      <w:pPr>
        <w:jc w:val="center"/>
        <w:rPr>
          <w:i/>
          <w:sz w:val="16"/>
          <w:szCs w:val="18"/>
        </w:rPr>
      </w:pPr>
    </w:p>
    <w:p w:rsidR="0034432F" w:rsidRPr="00072684" w:rsidRDefault="0034432F" w:rsidP="0034432F">
      <w:pPr>
        <w:jc w:val="center"/>
        <w:rPr>
          <w:i/>
          <w:sz w:val="16"/>
          <w:szCs w:val="18"/>
        </w:rPr>
      </w:pPr>
    </w:p>
    <w:p w:rsidR="0034432F" w:rsidRPr="00072684" w:rsidRDefault="0034432F" w:rsidP="0034432F">
      <w:pPr>
        <w:jc w:val="center"/>
        <w:rPr>
          <w:i/>
          <w:sz w:val="16"/>
          <w:szCs w:val="18"/>
        </w:rPr>
      </w:pPr>
    </w:p>
    <w:p w:rsidR="0034432F" w:rsidRPr="004233C8" w:rsidRDefault="0034432F" w:rsidP="0034432F">
      <w:pPr>
        <w:jc w:val="center"/>
        <w:rPr>
          <w:i/>
          <w:sz w:val="22"/>
          <w:szCs w:val="22"/>
        </w:rPr>
      </w:pPr>
      <w:r w:rsidRPr="004233C8">
        <w:rPr>
          <w:i/>
          <w:sz w:val="22"/>
          <w:szCs w:val="22"/>
        </w:rPr>
        <w:t>Cena brutto (zł), będąca podstawą do wyliczenia punktów za cenę – otrzymujemy ze wzoru: Wartość jednostkowa netto(zł) razy Ilość  – daje Wartość netto (zł), z której to wartości liczymy podatek vat i po dodaniu podatku vat do wartości netto otrzymujemy Cenę brutto (zł).</w:t>
      </w:r>
    </w:p>
    <w:p w:rsidR="0034432F" w:rsidRPr="004233C8" w:rsidRDefault="0034432F" w:rsidP="0034432F">
      <w:pPr>
        <w:jc w:val="center"/>
        <w:rPr>
          <w:b/>
          <w:sz w:val="22"/>
          <w:szCs w:val="22"/>
          <w:u w:val="double"/>
        </w:rPr>
      </w:pPr>
    </w:p>
    <w:p w:rsidR="0034432F" w:rsidRPr="004233C8" w:rsidRDefault="0034432F" w:rsidP="0034432F">
      <w:pPr>
        <w:jc w:val="center"/>
        <w:rPr>
          <w:b/>
          <w:sz w:val="22"/>
          <w:szCs w:val="22"/>
        </w:rPr>
      </w:pPr>
    </w:p>
    <w:p w:rsidR="0034432F" w:rsidRPr="004233C8" w:rsidRDefault="0034432F" w:rsidP="0034432F">
      <w:pPr>
        <w:jc w:val="center"/>
        <w:rPr>
          <w:b/>
          <w:sz w:val="22"/>
          <w:szCs w:val="22"/>
        </w:rPr>
      </w:pPr>
      <w:r w:rsidRPr="004233C8">
        <w:rPr>
          <w:b/>
          <w:sz w:val="22"/>
          <w:szCs w:val="22"/>
        </w:rPr>
        <w:t>FORMULARZ CENOWY</w:t>
      </w:r>
    </w:p>
    <w:p w:rsidR="0034432F" w:rsidRPr="004233C8" w:rsidRDefault="0034432F" w:rsidP="0034432F">
      <w:pPr>
        <w:ind w:right="388"/>
        <w:jc w:val="center"/>
        <w:rPr>
          <w:b/>
          <w:sz w:val="22"/>
          <w:szCs w:val="22"/>
          <w:u w:val="double"/>
        </w:rPr>
      </w:pPr>
    </w:p>
    <w:p w:rsidR="00AE0D03" w:rsidRPr="004233C8" w:rsidRDefault="00AE0D03" w:rsidP="0034432F">
      <w:pPr>
        <w:ind w:right="388"/>
        <w:jc w:val="center"/>
        <w:rPr>
          <w:b/>
          <w:sz w:val="22"/>
          <w:szCs w:val="22"/>
          <w:u w:val="double"/>
        </w:rPr>
      </w:pPr>
    </w:p>
    <w:tbl>
      <w:tblPr>
        <w:tblW w:w="14738" w:type="dxa"/>
        <w:tblInd w:w="-374" w:type="dxa"/>
        <w:tblLayout w:type="fixed"/>
        <w:tblCellMar>
          <w:left w:w="70" w:type="dxa"/>
          <w:right w:w="70" w:type="dxa"/>
        </w:tblCellMar>
        <w:tblLook w:val="04A0" w:firstRow="1" w:lastRow="0" w:firstColumn="1" w:lastColumn="0" w:noHBand="0" w:noVBand="1"/>
      </w:tblPr>
      <w:tblGrid>
        <w:gridCol w:w="320"/>
        <w:gridCol w:w="5227"/>
        <w:gridCol w:w="1946"/>
        <w:gridCol w:w="1678"/>
        <w:gridCol w:w="1276"/>
        <w:gridCol w:w="598"/>
        <w:gridCol w:w="2376"/>
        <w:gridCol w:w="1317"/>
      </w:tblGrid>
      <w:tr w:rsidR="00072684" w:rsidRPr="004233C8" w:rsidTr="0057385F">
        <w:trPr>
          <w:trHeight w:val="1200"/>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684" w:rsidRPr="004233C8" w:rsidRDefault="00072684" w:rsidP="00072684">
            <w:pPr>
              <w:ind w:firstLine="709"/>
              <w:textAlignment w:val="top"/>
              <w:rPr>
                <w:color w:val="000000"/>
                <w:sz w:val="22"/>
                <w:szCs w:val="22"/>
              </w:rPr>
            </w:pPr>
            <w:r w:rsidRPr="004233C8">
              <w:rPr>
                <w:color w:val="000000"/>
                <w:sz w:val="22"/>
                <w:szCs w:val="22"/>
              </w:rPr>
              <w:t> </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072684">
            <w:pPr>
              <w:ind w:firstLine="709"/>
              <w:textAlignment w:val="top"/>
              <w:rPr>
                <w:color w:val="000000"/>
                <w:sz w:val="22"/>
                <w:szCs w:val="22"/>
              </w:rPr>
            </w:pPr>
            <w:r w:rsidRPr="004233C8">
              <w:rPr>
                <w:color w:val="000000"/>
                <w:sz w:val="22"/>
                <w:szCs w:val="22"/>
              </w:rPr>
              <w:t>Przedmiot zamówienia</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ilość dawkomierzy</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ilość kwartałów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wartość jednostkowa netto</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57385F">
            <w:pPr>
              <w:ind w:firstLine="28"/>
              <w:textAlignment w:val="top"/>
              <w:rPr>
                <w:color w:val="000000"/>
                <w:sz w:val="22"/>
                <w:szCs w:val="22"/>
              </w:rPr>
            </w:pPr>
            <w:proofErr w:type="spellStart"/>
            <w:r w:rsidRPr="004233C8">
              <w:rPr>
                <w:color w:val="000000"/>
                <w:sz w:val="22"/>
                <w:szCs w:val="22"/>
              </w:rPr>
              <w:t>Vat</w:t>
            </w:r>
            <w:proofErr w:type="spellEnd"/>
            <w:r w:rsidRPr="004233C8">
              <w:rPr>
                <w:color w:val="000000"/>
                <w:sz w:val="22"/>
                <w:szCs w:val="22"/>
              </w:rPr>
              <w:t>%</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wartość netto (ilość dawkomierzy*ilość kwartałów*wartość jednostkowa netto)</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072684" w:rsidRPr="004233C8" w:rsidRDefault="00072684" w:rsidP="00E86505">
            <w:pPr>
              <w:ind w:firstLine="28"/>
              <w:textAlignment w:val="top"/>
              <w:rPr>
                <w:color w:val="000000"/>
                <w:sz w:val="22"/>
                <w:szCs w:val="22"/>
              </w:rPr>
            </w:pPr>
            <w:r w:rsidRPr="004233C8">
              <w:rPr>
                <w:color w:val="000000"/>
                <w:sz w:val="22"/>
                <w:szCs w:val="22"/>
              </w:rPr>
              <w:t xml:space="preserve">cena brutto </w:t>
            </w:r>
          </w:p>
        </w:tc>
      </w:tr>
      <w:tr w:rsidR="00072684" w:rsidRPr="004233C8" w:rsidTr="0057385F">
        <w:trPr>
          <w:trHeight w:val="7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072684" w:rsidRPr="004233C8" w:rsidRDefault="004233C8" w:rsidP="004233C8">
            <w:pPr>
              <w:ind w:left="-52" w:firstLine="761"/>
              <w:textAlignment w:val="top"/>
              <w:rPr>
                <w:color w:val="000000"/>
                <w:sz w:val="22"/>
                <w:szCs w:val="22"/>
              </w:rPr>
            </w:pPr>
            <w:r>
              <w:rPr>
                <w:color w:val="000000"/>
                <w:sz w:val="22"/>
                <w:szCs w:val="22"/>
              </w:rPr>
              <w:t>1</w:t>
            </w:r>
            <w:r w:rsidR="00072684" w:rsidRPr="004233C8">
              <w:rPr>
                <w:color w:val="000000"/>
                <w:sz w:val="22"/>
                <w:szCs w:val="22"/>
              </w:rPr>
              <w:t>1</w:t>
            </w:r>
          </w:p>
        </w:tc>
        <w:tc>
          <w:tcPr>
            <w:tcW w:w="5227"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left="104"/>
              <w:textAlignment w:val="top"/>
              <w:rPr>
                <w:color w:val="000000"/>
                <w:sz w:val="22"/>
                <w:szCs w:val="22"/>
              </w:rPr>
            </w:pPr>
            <w:r w:rsidRPr="004233C8">
              <w:rPr>
                <w:color w:val="000000"/>
                <w:sz w:val="22"/>
                <w:szCs w:val="22"/>
              </w:rPr>
              <w:t>koszt użyczenia, odczytu i opracowania wyniku 1 dawkomierza typu DI-02 (całe ciało) - okres pomiarowy - kwartalny, zgodny z kwartałami kalendarzowymi</w:t>
            </w:r>
          </w:p>
        </w:tc>
        <w:tc>
          <w:tcPr>
            <w:tcW w:w="1946"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300</w:t>
            </w:r>
          </w:p>
        </w:tc>
        <w:tc>
          <w:tcPr>
            <w:tcW w:w="167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w:t>
            </w:r>
          </w:p>
        </w:tc>
        <w:tc>
          <w:tcPr>
            <w:tcW w:w="23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r>
      <w:tr w:rsidR="00072684" w:rsidRPr="004233C8" w:rsidTr="0057385F">
        <w:trPr>
          <w:trHeight w:val="7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072684" w:rsidRPr="004233C8" w:rsidRDefault="004233C8" w:rsidP="004233C8">
            <w:pPr>
              <w:ind w:left="-52" w:firstLine="761"/>
              <w:textAlignment w:val="top"/>
              <w:rPr>
                <w:color w:val="000000"/>
                <w:sz w:val="22"/>
                <w:szCs w:val="22"/>
              </w:rPr>
            </w:pPr>
            <w:r>
              <w:rPr>
                <w:color w:val="000000"/>
                <w:sz w:val="22"/>
                <w:szCs w:val="22"/>
              </w:rPr>
              <w:t>2</w:t>
            </w:r>
            <w:r w:rsidR="00072684" w:rsidRPr="004233C8">
              <w:rPr>
                <w:color w:val="000000"/>
                <w:sz w:val="22"/>
                <w:szCs w:val="22"/>
              </w:rPr>
              <w:t>2</w:t>
            </w:r>
          </w:p>
        </w:tc>
        <w:tc>
          <w:tcPr>
            <w:tcW w:w="5227"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left="104"/>
              <w:textAlignment w:val="top"/>
              <w:rPr>
                <w:color w:val="000000"/>
                <w:sz w:val="22"/>
                <w:szCs w:val="22"/>
              </w:rPr>
            </w:pPr>
            <w:r w:rsidRPr="004233C8">
              <w:rPr>
                <w:color w:val="000000"/>
                <w:sz w:val="22"/>
                <w:szCs w:val="22"/>
              </w:rPr>
              <w:t>koszt użyczenia, odczytu i opracowania wyniku 1 dawkomierza typu PI-02 (na dłoni) - okres pomiarowy - kwartalny, zgodny z kwartałami kalendarzowymi</w:t>
            </w:r>
          </w:p>
        </w:tc>
        <w:tc>
          <w:tcPr>
            <w:tcW w:w="1946"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60</w:t>
            </w:r>
          </w:p>
        </w:tc>
        <w:tc>
          <w:tcPr>
            <w:tcW w:w="167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w:t>
            </w:r>
          </w:p>
        </w:tc>
        <w:tc>
          <w:tcPr>
            <w:tcW w:w="23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r>
      <w:tr w:rsidR="00072684" w:rsidRPr="004233C8" w:rsidTr="0057385F">
        <w:trPr>
          <w:trHeight w:val="7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072684" w:rsidRPr="004233C8" w:rsidRDefault="004233C8" w:rsidP="004233C8">
            <w:pPr>
              <w:ind w:left="-52" w:firstLine="761"/>
              <w:textAlignment w:val="top"/>
              <w:rPr>
                <w:color w:val="000000"/>
                <w:sz w:val="22"/>
                <w:szCs w:val="22"/>
              </w:rPr>
            </w:pPr>
            <w:r>
              <w:rPr>
                <w:color w:val="000000"/>
                <w:sz w:val="22"/>
                <w:szCs w:val="22"/>
              </w:rPr>
              <w:t>3</w:t>
            </w:r>
            <w:r w:rsidR="00072684" w:rsidRPr="004233C8">
              <w:rPr>
                <w:color w:val="000000"/>
                <w:sz w:val="22"/>
                <w:szCs w:val="22"/>
              </w:rPr>
              <w:t>3</w:t>
            </w:r>
          </w:p>
        </w:tc>
        <w:tc>
          <w:tcPr>
            <w:tcW w:w="5227"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left="104"/>
              <w:textAlignment w:val="top"/>
              <w:rPr>
                <w:color w:val="000000"/>
                <w:sz w:val="22"/>
                <w:szCs w:val="22"/>
              </w:rPr>
            </w:pPr>
            <w:r w:rsidRPr="004233C8">
              <w:rPr>
                <w:color w:val="000000"/>
                <w:sz w:val="22"/>
                <w:szCs w:val="22"/>
              </w:rPr>
              <w:t>koszt użyczenia, odczytu i opracowania wyniku 1 dawkomierza typu OD-12 (na oczy) - okres pomiarowy - kwartalny, zgodny z kwartałami kalendarzowymi</w:t>
            </w:r>
          </w:p>
        </w:tc>
        <w:tc>
          <w:tcPr>
            <w:tcW w:w="1946"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60</w:t>
            </w:r>
          </w:p>
        </w:tc>
        <w:tc>
          <w:tcPr>
            <w:tcW w:w="167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072684" w:rsidRPr="004233C8" w:rsidRDefault="00072684" w:rsidP="00072684">
            <w:pPr>
              <w:ind w:firstLine="28"/>
              <w:textAlignment w:val="top"/>
              <w:rPr>
                <w:color w:val="000000"/>
                <w:sz w:val="22"/>
                <w:szCs w:val="22"/>
              </w:rPr>
            </w:pPr>
            <w:r w:rsidRPr="004233C8">
              <w:rPr>
                <w:color w:val="000000"/>
                <w:sz w:val="22"/>
                <w:szCs w:val="22"/>
              </w:rPr>
              <w:t>%</w:t>
            </w:r>
          </w:p>
        </w:tc>
        <w:tc>
          <w:tcPr>
            <w:tcW w:w="23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28"/>
              <w:textAlignment w:val="top"/>
              <w:rPr>
                <w:color w:val="000000"/>
                <w:sz w:val="22"/>
                <w:szCs w:val="22"/>
              </w:rPr>
            </w:pPr>
          </w:p>
        </w:tc>
      </w:tr>
      <w:tr w:rsidR="00072684" w:rsidRPr="004233C8" w:rsidTr="0057385F">
        <w:trPr>
          <w:trHeight w:val="300"/>
        </w:trPr>
        <w:tc>
          <w:tcPr>
            <w:tcW w:w="11045" w:type="dxa"/>
            <w:gridSpan w:val="6"/>
            <w:tcBorders>
              <w:top w:val="nil"/>
              <w:left w:val="single" w:sz="4" w:space="0" w:color="auto"/>
              <w:bottom w:val="single" w:sz="4" w:space="0" w:color="auto"/>
              <w:right w:val="single" w:sz="4" w:space="0" w:color="auto"/>
            </w:tcBorders>
            <w:shd w:val="clear" w:color="auto" w:fill="auto"/>
            <w:vAlign w:val="center"/>
            <w:hideMark/>
          </w:tcPr>
          <w:p w:rsidR="00072684" w:rsidRPr="004233C8" w:rsidRDefault="00072684" w:rsidP="00E86505">
            <w:pPr>
              <w:ind w:firstLine="709"/>
              <w:jc w:val="right"/>
              <w:textAlignment w:val="top"/>
              <w:rPr>
                <w:color w:val="000000"/>
                <w:sz w:val="22"/>
                <w:szCs w:val="22"/>
              </w:rPr>
            </w:pPr>
            <w:r w:rsidRPr="004233C8">
              <w:rPr>
                <w:color w:val="000000"/>
                <w:sz w:val="22"/>
                <w:szCs w:val="22"/>
              </w:rPr>
              <w:t> RAZEM</w:t>
            </w:r>
          </w:p>
        </w:tc>
        <w:tc>
          <w:tcPr>
            <w:tcW w:w="2376"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709"/>
              <w:textAlignment w:val="top"/>
              <w:rPr>
                <w:b/>
                <w:bCs/>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072684" w:rsidRPr="004233C8" w:rsidRDefault="00072684" w:rsidP="00072684">
            <w:pPr>
              <w:ind w:firstLine="709"/>
              <w:textAlignment w:val="top"/>
              <w:rPr>
                <w:b/>
                <w:bCs/>
                <w:color w:val="000000"/>
                <w:sz w:val="22"/>
                <w:szCs w:val="22"/>
              </w:rPr>
            </w:pPr>
          </w:p>
        </w:tc>
      </w:tr>
    </w:tbl>
    <w:p w:rsidR="0034432F" w:rsidRPr="004233C8" w:rsidRDefault="0034432F" w:rsidP="0034432F">
      <w:pPr>
        <w:ind w:firstLine="709"/>
        <w:textAlignment w:val="top"/>
        <w:rPr>
          <w:color w:val="000000"/>
          <w:sz w:val="22"/>
          <w:szCs w:val="22"/>
        </w:rPr>
      </w:pPr>
    </w:p>
    <w:p w:rsidR="0034432F" w:rsidRPr="004233C8" w:rsidRDefault="0034432F" w:rsidP="0034432F">
      <w:pPr>
        <w:ind w:firstLine="709"/>
        <w:textAlignment w:val="top"/>
        <w:rPr>
          <w:color w:val="000000"/>
          <w:sz w:val="22"/>
          <w:szCs w:val="22"/>
        </w:rPr>
      </w:pPr>
    </w:p>
    <w:p w:rsidR="0034432F" w:rsidRPr="004233C8" w:rsidRDefault="0034432F" w:rsidP="0057385F">
      <w:pPr>
        <w:textAlignment w:val="top"/>
        <w:rPr>
          <w:sz w:val="22"/>
          <w:szCs w:val="22"/>
        </w:rPr>
      </w:pPr>
      <w:r w:rsidRPr="004233C8">
        <w:rPr>
          <w:color w:val="000000"/>
          <w:sz w:val="22"/>
          <w:szCs w:val="22"/>
        </w:rPr>
        <w:t>……………….…dnia……………                                                                                                                    ………...............................................................................</w:t>
      </w:r>
    </w:p>
    <w:p w:rsidR="0034432F" w:rsidRPr="004233C8" w:rsidRDefault="0034432F" w:rsidP="0057385F">
      <w:pPr>
        <w:rPr>
          <w:sz w:val="22"/>
          <w:szCs w:val="22"/>
        </w:rPr>
      </w:pPr>
      <w:r w:rsidRPr="004233C8">
        <w:rPr>
          <w:sz w:val="22"/>
          <w:szCs w:val="22"/>
        </w:rPr>
        <w:t xml:space="preserve">                                                                                                                                                                 </w:t>
      </w:r>
      <w:r w:rsidR="0057385F">
        <w:rPr>
          <w:sz w:val="22"/>
          <w:szCs w:val="22"/>
        </w:rPr>
        <w:t xml:space="preserve">        </w:t>
      </w:r>
      <w:r w:rsidRPr="004233C8">
        <w:rPr>
          <w:sz w:val="22"/>
          <w:szCs w:val="22"/>
        </w:rPr>
        <w:t>(podpis i  pieczęć osób wskazanych w dokumencie</w:t>
      </w:r>
    </w:p>
    <w:p w:rsidR="0034432F" w:rsidRPr="004233C8" w:rsidRDefault="0034432F" w:rsidP="0057385F">
      <w:pPr>
        <w:rPr>
          <w:sz w:val="22"/>
          <w:szCs w:val="22"/>
        </w:rPr>
      </w:pPr>
      <w:r w:rsidRPr="004233C8">
        <w:rPr>
          <w:sz w:val="22"/>
          <w:szCs w:val="22"/>
        </w:rPr>
        <w:t xml:space="preserve">                                                                                                                                                               </w:t>
      </w:r>
      <w:r w:rsidR="0057385F">
        <w:rPr>
          <w:sz w:val="22"/>
          <w:szCs w:val="22"/>
        </w:rPr>
        <w:t xml:space="preserve">          </w:t>
      </w:r>
      <w:r w:rsidRPr="004233C8">
        <w:rPr>
          <w:sz w:val="22"/>
          <w:szCs w:val="22"/>
        </w:rPr>
        <w:t xml:space="preserve">  uprawniającym do występowania w obrocie prawny lub </w:t>
      </w:r>
    </w:p>
    <w:p w:rsidR="0034432F" w:rsidRPr="004233C8" w:rsidRDefault="0034432F" w:rsidP="0057385F">
      <w:pPr>
        <w:rPr>
          <w:sz w:val="22"/>
          <w:szCs w:val="22"/>
        </w:rPr>
      </w:pPr>
      <w:r w:rsidRPr="004233C8">
        <w:rPr>
          <w:sz w:val="22"/>
          <w:szCs w:val="22"/>
        </w:rPr>
        <w:t xml:space="preserve">                                                                                                                                                                                 </w:t>
      </w:r>
      <w:r w:rsidR="0057385F">
        <w:rPr>
          <w:sz w:val="22"/>
          <w:szCs w:val="22"/>
        </w:rPr>
        <w:t xml:space="preserve">          </w:t>
      </w:r>
      <w:r w:rsidRPr="004233C8">
        <w:rPr>
          <w:sz w:val="22"/>
          <w:szCs w:val="22"/>
        </w:rPr>
        <w:t xml:space="preserve"> posiadających pełnomocnictwo)</w:t>
      </w:r>
    </w:p>
    <w:p w:rsidR="002234A1" w:rsidRPr="004233C8" w:rsidRDefault="002234A1" w:rsidP="0057385F">
      <w:pPr>
        <w:ind w:left="3544" w:firstLine="3"/>
        <w:jc w:val="center"/>
        <w:rPr>
          <w:sz w:val="22"/>
          <w:szCs w:val="22"/>
        </w:rPr>
      </w:pPr>
    </w:p>
    <w:p w:rsidR="002234A1" w:rsidRDefault="002234A1" w:rsidP="002234A1">
      <w:pPr>
        <w:spacing w:after="160" w:line="259" w:lineRule="auto"/>
        <w:rPr>
          <w:sz w:val="14"/>
          <w:szCs w:val="18"/>
        </w:rPr>
        <w:sectPr w:rsidR="002234A1" w:rsidSect="002234A1">
          <w:pgSz w:w="16838" w:h="11906" w:orient="landscape"/>
          <w:pgMar w:top="1417" w:right="1135" w:bottom="1417" w:left="1135" w:header="708" w:footer="708" w:gutter="0"/>
          <w:cols w:space="708"/>
          <w:docGrid w:linePitch="360"/>
        </w:sectPr>
      </w:pPr>
      <w:r>
        <w:rPr>
          <w:sz w:val="14"/>
          <w:szCs w:val="18"/>
        </w:rPr>
        <w:br w:type="page"/>
      </w:r>
    </w:p>
    <w:p w:rsidR="002234A1" w:rsidRPr="00BB175F" w:rsidRDefault="002234A1" w:rsidP="002234A1">
      <w:pPr>
        <w:pStyle w:val="Tytu"/>
        <w:ind w:left="2832" w:hanging="847"/>
        <w:jc w:val="right"/>
        <w:rPr>
          <w:color w:val="000000" w:themeColor="text1"/>
          <w:sz w:val="22"/>
          <w:szCs w:val="22"/>
          <w:u w:val="double"/>
        </w:rPr>
      </w:pPr>
      <w:r>
        <w:rPr>
          <w:color w:val="000000" w:themeColor="text1"/>
          <w:sz w:val="22"/>
          <w:szCs w:val="22"/>
          <w:u w:val="none"/>
        </w:rPr>
        <w:lastRenderedPageBreak/>
        <w:t>Załącznik 1c</w:t>
      </w:r>
    </w:p>
    <w:p w:rsidR="002234A1" w:rsidRPr="00BB175F" w:rsidRDefault="002234A1" w:rsidP="002234A1">
      <w:pPr>
        <w:pStyle w:val="Tytu"/>
        <w:ind w:left="2832" w:hanging="847"/>
        <w:rPr>
          <w:i/>
          <w:iCs/>
          <w:color w:val="000000" w:themeColor="text1"/>
          <w:sz w:val="22"/>
          <w:szCs w:val="22"/>
          <w:u w:val="none"/>
        </w:rPr>
      </w:pPr>
      <w:r w:rsidRPr="00BB175F">
        <w:rPr>
          <w:color w:val="000000" w:themeColor="text1"/>
          <w:sz w:val="22"/>
          <w:szCs w:val="22"/>
          <w:highlight w:val="green"/>
          <w:u w:val="none"/>
        </w:rPr>
        <w:t>UMOWA Nr wypełnia zamawiający</w:t>
      </w:r>
      <w:r w:rsidRPr="00BB175F">
        <w:rPr>
          <w:color w:val="000000" w:themeColor="text1"/>
          <w:sz w:val="22"/>
          <w:szCs w:val="22"/>
          <w:u w:val="none"/>
        </w:rPr>
        <w:t xml:space="preserve"> </w:t>
      </w:r>
      <w:r w:rsidRPr="00BB175F">
        <w:rPr>
          <w:color w:val="000000" w:themeColor="text1"/>
          <w:sz w:val="22"/>
          <w:szCs w:val="22"/>
          <w:u w:val="none"/>
        </w:rPr>
        <w:tab/>
      </w:r>
      <w:r w:rsidRPr="00BB175F">
        <w:rPr>
          <w:color w:val="000000" w:themeColor="text1"/>
          <w:sz w:val="22"/>
          <w:szCs w:val="22"/>
          <w:u w:val="none"/>
        </w:rPr>
        <w:tab/>
      </w:r>
      <w:r w:rsidRPr="00BB175F">
        <w:rPr>
          <w:color w:val="000000" w:themeColor="text1"/>
          <w:sz w:val="22"/>
          <w:szCs w:val="22"/>
          <w:u w:val="none"/>
        </w:rPr>
        <w:tab/>
      </w:r>
    </w:p>
    <w:p w:rsidR="002234A1" w:rsidRPr="00BB175F" w:rsidRDefault="002234A1" w:rsidP="002234A1">
      <w:pPr>
        <w:jc w:val="center"/>
        <w:rPr>
          <w:b/>
          <w:bCs/>
          <w:color w:val="000000" w:themeColor="text1"/>
          <w:sz w:val="22"/>
          <w:szCs w:val="22"/>
          <w:u w:val="single"/>
        </w:rPr>
      </w:pPr>
    </w:p>
    <w:p w:rsidR="002234A1" w:rsidRPr="00BB175F" w:rsidRDefault="002234A1" w:rsidP="002234A1">
      <w:pPr>
        <w:rPr>
          <w:sz w:val="22"/>
          <w:szCs w:val="22"/>
        </w:rPr>
      </w:pPr>
      <w:r w:rsidRPr="00BB175F">
        <w:rPr>
          <w:sz w:val="22"/>
          <w:szCs w:val="22"/>
        </w:rPr>
        <w:t xml:space="preserve">Zawarta dnia </w:t>
      </w:r>
      <w:r w:rsidRPr="00BB175F">
        <w:rPr>
          <w:b/>
          <w:sz w:val="22"/>
          <w:szCs w:val="22"/>
        </w:rPr>
        <w:t xml:space="preserve"> </w:t>
      </w:r>
      <w:r w:rsidRPr="00BB175F">
        <w:rPr>
          <w:color w:val="000000" w:themeColor="text1"/>
          <w:sz w:val="22"/>
          <w:szCs w:val="22"/>
          <w:highlight w:val="green"/>
        </w:rPr>
        <w:t>wypełnia zamawiający</w:t>
      </w:r>
      <w:r w:rsidRPr="00BB175F">
        <w:rPr>
          <w:color w:val="000000" w:themeColor="text1"/>
          <w:sz w:val="22"/>
          <w:szCs w:val="22"/>
        </w:rPr>
        <w:t xml:space="preserve"> </w:t>
      </w:r>
      <w:r w:rsidRPr="00BB175F">
        <w:rPr>
          <w:b/>
          <w:sz w:val="22"/>
          <w:szCs w:val="22"/>
        </w:rPr>
        <w:t>2021</w:t>
      </w:r>
      <w:r w:rsidRPr="00BB175F">
        <w:rPr>
          <w:sz w:val="22"/>
          <w:szCs w:val="22"/>
        </w:rPr>
        <w:t xml:space="preserve">  pomiędzy</w:t>
      </w:r>
    </w:p>
    <w:p w:rsidR="002234A1" w:rsidRPr="00BB175F" w:rsidRDefault="002234A1" w:rsidP="002234A1">
      <w:pPr>
        <w:spacing w:line="360" w:lineRule="auto"/>
        <w:rPr>
          <w:sz w:val="22"/>
          <w:szCs w:val="22"/>
        </w:rPr>
      </w:pPr>
    </w:p>
    <w:p w:rsidR="002234A1" w:rsidRPr="00BB175F" w:rsidRDefault="002234A1" w:rsidP="002234A1">
      <w:pPr>
        <w:pStyle w:val="Nagwek6"/>
        <w:spacing w:before="0" w:line="276" w:lineRule="auto"/>
      </w:pPr>
      <w:r w:rsidRPr="00BB175F">
        <w:t>4 Wojskowy Szpital Kliniczny z Polikliniką SPZOZ</w:t>
      </w:r>
    </w:p>
    <w:p w:rsidR="002234A1" w:rsidRPr="00BB175F" w:rsidRDefault="002234A1" w:rsidP="002234A1">
      <w:pPr>
        <w:spacing w:line="360" w:lineRule="auto"/>
        <w:rPr>
          <w:b/>
          <w:bCs/>
          <w:sz w:val="22"/>
          <w:szCs w:val="22"/>
        </w:rPr>
      </w:pPr>
      <w:r w:rsidRPr="00BB175F">
        <w:rPr>
          <w:b/>
          <w:bCs/>
          <w:sz w:val="22"/>
          <w:szCs w:val="22"/>
        </w:rPr>
        <w:t>ul. R. Weigla 5,  50-981 Wrocław</w:t>
      </w:r>
    </w:p>
    <w:p w:rsidR="002234A1" w:rsidRPr="00BB175F" w:rsidRDefault="002234A1" w:rsidP="002234A1">
      <w:pPr>
        <w:spacing w:line="360" w:lineRule="auto"/>
        <w:rPr>
          <w:b/>
          <w:bCs/>
          <w:sz w:val="22"/>
          <w:szCs w:val="22"/>
          <w:lang w:val="en-US"/>
        </w:rPr>
      </w:pPr>
      <w:r w:rsidRPr="00BB175F">
        <w:rPr>
          <w:b/>
          <w:bCs/>
          <w:sz w:val="22"/>
          <w:szCs w:val="22"/>
          <w:lang w:val="en-US"/>
        </w:rPr>
        <w:t>nr NIP: 8992228956   nr KRS: 0000016478 nr REGON: 930090240</w:t>
      </w:r>
    </w:p>
    <w:p w:rsidR="002234A1" w:rsidRPr="00BB175F" w:rsidRDefault="002234A1" w:rsidP="002234A1">
      <w:pPr>
        <w:spacing w:line="360" w:lineRule="auto"/>
        <w:rPr>
          <w:b/>
          <w:bCs/>
          <w:sz w:val="22"/>
          <w:szCs w:val="22"/>
        </w:rPr>
      </w:pPr>
      <w:r w:rsidRPr="00BB175F">
        <w:rPr>
          <w:sz w:val="22"/>
          <w:szCs w:val="22"/>
        </w:rPr>
        <w:t xml:space="preserve">zwanym dalej „Zamawiającym”, reprezentowanym przez: </w:t>
      </w:r>
    </w:p>
    <w:p w:rsidR="002234A1" w:rsidRPr="00BB175F" w:rsidRDefault="002234A1" w:rsidP="002234A1">
      <w:pPr>
        <w:tabs>
          <w:tab w:val="left" w:pos="426"/>
        </w:tabs>
        <w:spacing w:line="360" w:lineRule="auto"/>
        <w:jc w:val="both"/>
        <w:rPr>
          <w:b/>
          <w:sz w:val="22"/>
          <w:szCs w:val="22"/>
        </w:rPr>
      </w:pPr>
      <w:r w:rsidRPr="00BB175F">
        <w:rPr>
          <w:b/>
          <w:sz w:val="22"/>
          <w:szCs w:val="22"/>
        </w:rPr>
        <w:t>Komendanta - płk dr n. med. Wojciecha TAŃSKIEGO</w:t>
      </w:r>
    </w:p>
    <w:p w:rsidR="002234A1" w:rsidRPr="00BB175F" w:rsidRDefault="002234A1" w:rsidP="002234A1">
      <w:pPr>
        <w:jc w:val="both"/>
        <w:rPr>
          <w:sz w:val="22"/>
          <w:szCs w:val="22"/>
        </w:rPr>
      </w:pPr>
      <w:r w:rsidRPr="00BB175F">
        <w:rPr>
          <w:b/>
          <w:sz w:val="22"/>
          <w:szCs w:val="22"/>
        </w:rPr>
        <w:t xml:space="preserve">zwanym w treści umowy ZAMAWIAJĄCYM  </w:t>
      </w:r>
      <w:r w:rsidRPr="00BB175F">
        <w:rPr>
          <w:sz w:val="22"/>
          <w:szCs w:val="22"/>
        </w:rPr>
        <w:tab/>
      </w:r>
    </w:p>
    <w:p w:rsidR="002234A1" w:rsidRPr="00BB175F" w:rsidRDefault="002234A1" w:rsidP="002234A1">
      <w:pPr>
        <w:jc w:val="both"/>
        <w:rPr>
          <w:sz w:val="22"/>
          <w:szCs w:val="22"/>
        </w:rPr>
      </w:pPr>
    </w:p>
    <w:p w:rsidR="002234A1" w:rsidRPr="00BB175F" w:rsidRDefault="002234A1" w:rsidP="002234A1">
      <w:pPr>
        <w:jc w:val="both"/>
        <w:rPr>
          <w:sz w:val="22"/>
          <w:szCs w:val="22"/>
        </w:rPr>
      </w:pPr>
      <w:r w:rsidRPr="00BB175F">
        <w:rPr>
          <w:sz w:val="22"/>
          <w:szCs w:val="22"/>
        </w:rPr>
        <w:t xml:space="preserve"> a</w:t>
      </w:r>
    </w:p>
    <w:p w:rsidR="002234A1" w:rsidRPr="00BB175F" w:rsidRDefault="002234A1" w:rsidP="002234A1">
      <w:pPr>
        <w:jc w:val="both"/>
        <w:rPr>
          <w:color w:val="000000" w:themeColor="text1"/>
          <w:sz w:val="22"/>
          <w:szCs w:val="22"/>
        </w:rPr>
      </w:pPr>
    </w:p>
    <w:p w:rsidR="002234A1" w:rsidRPr="00BB175F" w:rsidRDefault="002234A1" w:rsidP="002234A1">
      <w:pPr>
        <w:jc w:val="both"/>
        <w:rPr>
          <w:color w:val="000000" w:themeColor="text1"/>
          <w:sz w:val="22"/>
          <w:szCs w:val="22"/>
        </w:rPr>
      </w:pPr>
      <w:r w:rsidRPr="00BB175F">
        <w:rPr>
          <w:b/>
          <w:bCs/>
          <w:color w:val="000000" w:themeColor="text1"/>
          <w:sz w:val="22"/>
          <w:szCs w:val="22"/>
        </w:rPr>
        <w:t>………………………………………………………………………………………………………………………</w:t>
      </w:r>
      <w:r w:rsidRPr="00BB175F">
        <w:rPr>
          <w:color w:val="000000" w:themeColor="text1"/>
          <w:sz w:val="22"/>
          <w:szCs w:val="22"/>
        </w:rPr>
        <w:t xml:space="preserve">NIP…………………………………………. </w:t>
      </w:r>
    </w:p>
    <w:p w:rsidR="002234A1" w:rsidRPr="00BB175F" w:rsidRDefault="002234A1" w:rsidP="002234A1">
      <w:pPr>
        <w:jc w:val="both"/>
        <w:rPr>
          <w:color w:val="000000" w:themeColor="text1"/>
          <w:sz w:val="22"/>
          <w:szCs w:val="22"/>
        </w:rPr>
      </w:pPr>
    </w:p>
    <w:p w:rsidR="002234A1" w:rsidRPr="00BB175F" w:rsidRDefault="002234A1" w:rsidP="002234A1">
      <w:pPr>
        <w:jc w:val="both"/>
        <w:rPr>
          <w:color w:val="000000" w:themeColor="text1"/>
          <w:sz w:val="22"/>
          <w:szCs w:val="22"/>
        </w:rPr>
      </w:pPr>
      <w:r w:rsidRPr="00BB175F">
        <w:rPr>
          <w:color w:val="000000" w:themeColor="text1"/>
          <w:sz w:val="22"/>
          <w:szCs w:val="22"/>
        </w:rPr>
        <w:t>zwanym dalej „Wykonawcą”, reprezentowanym przez:</w:t>
      </w:r>
    </w:p>
    <w:p w:rsidR="002234A1" w:rsidRPr="00BB175F" w:rsidRDefault="002234A1" w:rsidP="002234A1">
      <w:pPr>
        <w:jc w:val="both"/>
        <w:rPr>
          <w:color w:val="000000" w:themeColor="text1"/>
          <w:sz w:val="22"/>
          <w:szCs w:val="22"/>
        </w:rPr>
      </w:pPr>
    </w:p>
    <w:p w:rsidR="002234A1" w:rsidRPr="00BB175F" w:rsidRDefault="002234A1" w:rsidP="002234A1">
      <w:pPr>
        <w:tabs>
          <w:tab w:val="left" w:pos="2835"/>
        </w:tabs>
        <w:ind w:left="4170" w:hanging="4170"/>
        <w:jc w:val="both"/>
        <w:rPr>
          <w:b/>
          <w:bCs/>
          <w:color w:val="000000" w:themeColor="text1"/>
          <w:sz w:val="22"/>
          <w:szCs w:val="22"/>
        </w:rPr>
      </w:pPr>
      <w:r w:rsidRPr="00BB175F">
        <w:rPr>
          <w:b/>
          <w:bCs/>
          <w:color w:val="000000" w:themeColor="text1"/>
          <w:sz w:val="22"/>
          <w:szCs w:val="22"/>
        </w:rPr>
        <w:t>………………………………………………………………..</w:t>
      </w:r>
    </w:p>
    <w:p w:rsidR="002234A1" w:rsidRPr="00BB175F" w:rsidRDefault="002234A1" w:rsidP="002234A1">
      <w:pPr>
        <w:ind w:left="4170" w:hanging="2046"/>
        <w:jc w:val="both"/>
        <w:rPr>
          <w:b/>
          <w:bCs/>
          <w:color w:val="000000" w:themeColor="text1"/>
          <w:sz w:val="22"/>
          <w:szCs w:val="22"/>
        </w:rPr>
      </w:pPr>
      <w:r w:rsidRPr="00BB175F">
        <w:rPr>
          <w:b/>
          <w:bCs/>
          <w:color w:val="000000" w:themeColor="text1"/>
          <w:sz w:val="22"/>
          <w:szCs w:val="22"/>
        </w:rPr>
        <w:t xml:space="preserve">           </w:t>
      </w:r>
    </w:p>
    <w:p w:rsidR="002234A1" w:rsidRPr="00BB175F" w:rsidRDefault="002234A1" w:rsidP="002234A1">
      <w:pPr>
        <w:jc w:val="center"/>
        <w:rPr>
          <w:b/>
          <w:bCs/>
          <w:color w:val="000000" w:themeColor="text1"/>
          <w:sz w:val="22"/>
          <w:szCs w:val="22"/>
        </w:rPr>
      </w:pPr>
      <w:r w:rsidRPr="00BB175F">
        <w:rPr>
          <w:b/>
          <w:bCs/>
          <w:color w:val="000000" w:themeColor="text1"/>
          <w:sz w:val="22"/>
          <w:szCs w:val="22"/>
        </w:rPr>
        <w:t>§ 1.</w:t>
      </w:r>
    </w:p>
    <w:p w:rsidR="002234A1" w:rsidRPr="00BB175F" w:rsidRDefault="002234A1" w:rsidP="002234A1">
      <w:pPr>
        <w:pStyle w:val="Nagwek3"/>
        <w:rPr>
          <w:rFonts w:ascii="Times New Roman" w:hAnsi="Times New Roman" w:cs="Times New Roman"/>
          <w:color w:val="000000" w:themeColor="text1"/>
          <w:sz w:val="22"/>
          <w:szCs w:val="22"/>
        </w:rPr>
      </w:pPr>
      <w:r w:rsidRPr="00BB175F">
        <w:rPr>
          <w:rFonts w:ascii="Times New Roman" w:hAnsi="Times New Roman" w:cs="Times New Roman"/>
          <w:color w:val="000000" w:themeColor="text1"/>
          <w:sz w:val="22"/>
          <w:szCs w:val="22"/>
        </w:rPr>
        <w:t>PRZEDMIOT UMOWY</w:t>
      </w:r>
    </w:p>
    <w:p w:rsidR="002234A1" w:rsidRPr="00BB175F" w:rsidRDefault="002234A1" w:rsidP="002234A1">
      <w:pPr>
        <w:rPr>
          <w:sz w:val="22"/>
          <w:szCs w:val="22"/>
        </w:rPr>
      </w:pPr>
    </w:p>
    <w:p w:rsidR="002234A1" w:rsidRPr="00BB175F" w:rsidRDefault="002234A1" w:rsidP="002234A1">
      <w:pPr>
        <w:jc w:val="both"/>
        <w:rPr>
          <w:iCs/>
          <w:color w:val="000000" w:themeColor="text1"/>
          <w:sz w:val="22"/>
          <w:szCs w:val="22"/>
        </w:rPr>
      </w:pPr>
      <w:r w:rsidRPr="00BB175F">
        <w:rPr>
          <w:iCs/>
          <w:color w:val="000000" w:themeColor="text1"/>
          <w:sz w:val="22"/>
          <w:szCs w:val="22"/>
        </w:rPr>
        <w:t xml:space="preserve">Zamawiający zleca, a Wykonawca zobowiązuje się wykonywać usługę zwaną dalej „Odczytem” w  postaci odczytów dawek indywidualnych lub środowiskowych od promieniowania jonizującego gamma lub RTG, przy użyciu dawkomierzy termoluminescencyjnych, wraz ze sporządzeniem pisemnego sprawozdania z badań dawkomierzy (Sprawozdanie z badań), zgodnie z obowiązującą procedurą badawczą PB-DAWKI. </w:t>
      </w:r>
    </w:p>
    <w:p w:rsidR="002234A1" w:rsidRPr="00BB175F" w:rsidRDefault="002234A1" w:rsidP="002234A1">
      <w:pPr>
        <w:jc w:val="center"/>
        <w:rPr>
          <w:b/>
          <w:bCs/>
          <w:iCs/>
          <w:color w:val="000000" w:themeColor="text1"/>
          <w:sz w:val="22"/>
          <w:szCs w:val="22"/>
        </w:rPr>
      </w:pPr>
    </w:p>
    <w:p w:rsidR="002234A1" w:rsidRPr="00BB175F" w:rsidRDefault="002234A1" w:rsidP="002234A1">
      <w:pPr>
        <w:jc w:val="center"/>
        <w:rPr>
          <w:b/>
          <w:bCs/>
          <w:iCs/>
          <w:color w:val="000000" w:themeColor="text1"/>
          <w:sz w:val="22"/>
          <w:szCs w:val="22"/>
        </w:rPr>
      </w:pPr>
      <w:r w:rsidRPr="00BB175F">
        <w:rPr>
          <w:b/>
          <w:bCs/>
          <w:iCs/>
          <w:color w:val="000000" w:themeColor="text1"/>
          <w:sz w:val="22"/>
          <w:szCs w:val="22"/>
        </w:rPr>
        <w:t>§ 2.</w:t>
      </w:r>
    </w:p>
    <w:p w:rsidR="002234A1" w:rsidRPr="00BB175F" w:rsidRDefault="002234A1" w:rsidP="002234A1">
      <w:pPr>
        <w:numPr>
          <w:ilvl w:val="0"/>
          <w:numId w:val="9"/>
        </w:numPr>
        <w:tabs>
          <w:tab w:val="clear" w:pos="360"/>
          <w:tab w:val="num" w:pos="284"/>
        </w:tabs>
        <w:ind w:left="284" w:hanging="284"/>
        <w:jc w:val="both"/>
        <w:rPr>
          <w:iCs/>
          <w:color w:val="000000" w:themeColor="text1"/>
          <w:sz w:val="22"/>
          <w:szCs w:val="22"/>
        </w:rPr>
      </w:pPr>
      <w:r w:rsidRPr="00BB175F">
        <w:rPr>
          <w:iCs/>
          <w:color w:val="000000" w:themeColor="text1"/>
          <w:sz w:val="22"/>
          <w:szCs w:val="22"/>
        </w:rPr>
        <w:t xml:space="preserve">W celu wykonania przedmiotu umowy Zamawiający otrzyma od Wykonawcy zamówione dawkomierze. Po zakończonym cyklu pomiarowym Zamawiający zwraca dawkomierze, które Wykonawca rejestruje, przygotowuje do odczytu, oraz wykonuje odczyt dawek indywidualnych lub środowiskowych od promieniowania jonizującego gamma lub RTG. Następnie Wykonawca opracowuje wyniki (obliczenia dawek na podstawie odpowiedniej kalibracji) i sporządza Sprawozdanie z badań, które przekazuje do Zamawiającego. </w:t>
      </w:r>
    </w:p>
    <w:p w:rsidR="002234A1" w:rsidRPr="00BB175F" w:rsidRDefault="002234A1" w:rsidP="002234A1">
      <w:pPr>
        <w:numPr>
          <w:ilvl w:val="0"/>
          <w:numId w:val="9"/>
        </w:numPr>
        <w:tabs>
          <w:tab w:val="clear" w:pos="360"/>
          <w:tab w:val="num" w:pos="284"/>
        </w:tabs>
        <w:ind w:left="284" w:hanging="284"/>
        <w:jc w:val="both"/>
        <w:rPr>
          <w:iCs/>
          <w:color w:val="000000" w:themeColor="text1"/>
          <w:sz w:val="22"/>
          <w:szCs w:val="22"/>
        </w:rPr>
      </w:pPr>
      <w:r w:rsidRPr="00BB175F">
        <w:rPr>
          <w:iCs/>
          <w:color w:val="000000" w:themeColor="text1"/>
          <w:sz w:val="22"/>
          <w:szCs w:val="22"/>
        </w:rPr>
        <w:t>Dawkomierze termoluminescencyjne są własnością Wykonawcy, który przekazuje je Zamawiającemu do używania, w celu wykonania przedmiotu umowy.</w:t>
      </w:r>
    </w:p>
    <w:p w:rsidR="002234A1" w:rsidRPr="00BB175F" w:rsidRDefault="002234A1" w:rsidP="002234A1">
      <w:pPr>
        <w:numPr>
          <w:ilvl w:val="0"/>
          <w:numId w:val="9"/>
        </w:numPr>
        <w:tabs>
          <w:tab w:val="clear" w:pos="360"/>
          <w:tab w:val="num" w:pos="284"/>
        </w:tabs>
        <w:ind w:left="284" w:hanging="284"/>
        <w:jc w:val="both"/>
        <w:rPr>
          <w:iCs/>
          <w:color w:val="000000" w:themeColor="text1"/>
          <w:sz w:val="22"/>
          <w:szCs w:val="22"/>
        </w:rPr>
      </w:pPr>
      <w:r w:rsidRPr="00BB175F">
        <w:rPr>
          <w:iCs/>
          <w:color w:val="000000" w:themeColor="text1"/>
          <w:sz w:val="22"/>
          <w:szCs w:val="22"/>
        </w:rPr>
        <w:t>Cykl pomiarowy przygotowanych i przekazanych Zamawiającemu dawkomierzy obejmuje okres maksymalnie kwartału kalendarzowego, zgodnie z obowiązującymi przepisami w sprawie dawek granicznych promieniowania jonizującego stosowanego w ocenie narażenia pracowników.</w:t>
      </w:r>
      <w:r w:rsidRPr="00BB175F" w:rsidDel="009443E5">
        <w:rPr>
          <w:iCs/>
          <w:color w:val="000000" w:themeColor="text1"/>
          <w:sz w:val="22"/>
          <w:szCs w:val="22"/>
        </w:rPr>
        <w:t xml:space="preserve"> </w:t>
      </w:r>
    </w:p>
    <w:p w:rsidR="002234A1" w:rsidRPr="00BB175F" w:rsidRDefault="002234A1" w:rsidP="002234A1">
      <w:pPr>
        <w:jc w:val="center"/>
        <w:rPr>
          <w:b/>
          <w:bCs/>
          <w:iCs/>
          <w:color w:val="000000" w:themeColor="text1"/>
          <w:sz w:val="22"/>
          <w:szCs w:val="22"/>
        </w:rPr>
      </w:pPr>
    </w:p>
    <w:p w:rsidR="002234A1" w:rsidRPr="00BB175F" w:rsidRDefault="002234A1" w:rsidP="002234A1">
      <w:pPr>
        <w:jc w:val="center"/>
        <w:rPr>
          <w:b/>
          <w:bCs/>
          <w:iCs/>
          <w:color w:val="000000" w:themeColor="text1"/>
          <w:sz w:val="22"/>
          <w:szCs w:val="22"/>
        </w:rPr>
      </w:pPr>
      <w:bookmarkStart w:id="1" w:name="_Hlk76655240"/>
      <w:r w:rsidRPr="00BB175F">
        <w:rPr>
          <w:b/>
          <w:bCs/>
          <w:iCs/>
          <w:color w:val="000000" w:themeColor="text1"/>
          <w:sz w:val="22"/>
          <w:szCs w:val="22"/>
        </w:rPr>
        <w:t>§</w:t>
      </w:r>
      <w:bookmarkEnd w:id="1"/>
      <w:r w:rsidRPr="00BB175F">
        <w:rPr>
          <w:b/>
          <w:bCs/>
          <w:iCs/>
          <w:color w:val="000000" w:themeColor="text1"/>
          <w:sz w:val="22"/>
          <w:szCs w:val="22"/>
        </w:rPr>
        <w:t xml:space="preserve"> 3.</w:t>
      </w:r>
    </w:p>
    <w:p w:rsidR="002234A1" w:rsidRPr="00BB175F" w:rsidRDefault="002234A1" w:rsidP="002234A1">
      <w:pPr>
        <w:numPr>
          <w:ilvl w:val="0"/>
          <w:numId w:val="19"/>
        </w:numPr>
        <w:ind w:left="284" w:hanging="284"/>
        <w:jc w:val="both"/>
        <w:rPr>
          <w:iCs/>
          <w:color w:val="000000" w:themeColor="text1"/>
          <w:sz w:val="22"/>
          <w:szCs w:val="22"/>
        </w:rPr>
      </w:pPr>
      <w:r w:rsidRPr="00BB175F">
        <w:rPr>
          <w:iCs/>
          <w:color w:val="000000" w:themeColor="text1"/>
          <w:sz w:val="22"/>
          <w:szCs w:val="22"/>
        </w:rPr>
        <w:t xml:space="preserve">Wynagrodzenie Wykonawcy za Odczyt każdego przekazanego Zamawiającemu na cykl pomiarowy  dawkomierza wynosi: </w:t>
      </w:r>
    </w:p>
    <w:p w:rsidR="002234A1" w:rsidRPr="00BB175F" w:rsidRDefault="002234A1" w:rsidP="002234A1">
      <w:pPr>
        <w:pStyle w:val="Akapitzlist"/>
        <w:numPr>
          <w:ilvl w:val="0"/>
          <w:numId w:val="23"/>
        </w:numPr>
        <w:contextualSpacing w:val="0"/>
        <w:jc w:val="both"/>
        <w:rPr>
          <w:iCs/>
          <w:color w:val="000000" w:themeColor="text1"/>
          <w:sz w:val="22"/>
          <w:szCs w:val="22"/>
        </w:rPr>
      </w:pPr>
      <w:r w:rsidRPr="00BB175F">
        <w:rPr>
          <w:iCs/>
          <w:color w:val="000000" w:themeColor="text1"/>
          <w:sz w:val="22"/>
          <w:szCs w:val="22"/>
        </w:rPr>
        <w:t xml:space="preserve">dawkomierz typu </w:t>
      </w:r>
      <w:r w:rsidRPr="00BB175F">
        <w:rPr>
          <w:b/>
          <w:bCs/>
          <w:iCs/>
          <w:color w:val="000000" w:themeColor="text1"/>
          <w:sz w:val="22"/>
          <w:szCs w:val="22"/>
        </w:rPr>
        <w:t xml:space="preserve">DI-02 (całe ciało)   = </w:t>
      </w:r>
      <w:r w:rsidRPr="00BB175F">
        <w:rPr>
          <w:b/>
          <w:bCs/>
          <w:iCs/>
          <w:color w:val="000000" w:themeColor="text1"/>
          <w:sz w:val="22"/>
          <w:szCs w:val="22"/>
          <w:highlight w:val="yellow"/>
        </w:rPr>
        <w:t>…………..</w:t>
      </w:r>
      <w:r w:rsidRPr="00BB175F">
        <w:rPr>
          <w:iCs/>
          <w:color w:val="000000" w:themeColor="text1"/>
          <w:sz w:val="22"/>
          <w:szCs w:val="22"/>
        </w:rPr>
        <w:t xml:space="preserve"> zł + VAT wg obowiązującej stawki</w:t>
      </w:r>
    </w:p>
    <w:p w:rsidR="002234A1" w:rsidRPr="00BB175F" w:rsidRDefault="002234A1" w:rsidP="002234A1">
      <w:pPr>
        <w:pStyle w:val="Akapitzlist"/>
        <w:numPr>
          <w:ilvl w:val="0"/>
          <w:numId w:val="23"/>
        </w:numPr>
        <w:contextualSpacing w:val="0"/>
        <w:jc w:val="both"/>
        <w:rPr>
          <w:iCs/>
          <w:color w:val="000000" w:themeColor="text1"/>
          <w:sz w:val="22"/>
          <w:szCs w:val="22"/>
        </w:rPr>
      </w:pPr>
      <w:r w:rsidRPr="00BB175F">
        <w:rPr>
          <w:iCs/>
          <w:color w:val="000000" w:themeColor="text1"/>
          <w:sz w:val="22"/>
          <w:szCs w:val="22"/>
        </w:rPr>
        <w:t xml:space="preserve">dawkomierz typu </w:t>
      </w:r>
      <w:r w:rsidRPr="00BB175F">
        <w:rPr>
          <w:b/>
          <w:bCs/>
          <w:iCs/>
          <w:color w:val="000000" w:themeColor="text1"/>
          <w:sz w:val="22"/>
          <w:szCs w:val="22"/>
        </w:rPr>
        <w:t xml:space="preserve">PI-01 (na dłonie)  = </w:t>
      </w:r>
      <w:r w:rsidRPr="00BB175F">
        <w:rPr>
          <w:b/>
          <w:bCs/>
          <w:iCs/>
          <w:color w:val="000000" w:themeColor="text1"/>
          <w:sz w:val="22"/>
          <w:szCs w:val="22"/>
          <w:highlight w:val="yellow"/>
        </w:rPr>
        <w:t>…………..</w:t>
      </w:r>
      <w:r w:rsidRPr="00BB175F">
        <w:rPr>
          <w:iCs/>
          <w:color w:val="000000" w:themeColor="text1"/>
          <w:sz w:val="22"/>
          <w:szCs w:val="22"/>
        </w:rPr>
        <w:t xml:space="preserve"> zł + VAT wg obowiązującej stawki</w:t>
      </w:r>
    </w:p>
    <w:p w:rsidR="002234A1" w:rsidRPr="00BB175F" w:rsidRDefault="002234A1" w:rsidP="002234A1">
      <w:pPr>
        <w:pStyle w:val="Akapitzlist"/>
        <w:numPr>
          <w:ilvl w:val="0"/>
          <w:numId w:val="23"/>
        </w:numPr>
        <w:contextualSpacing w:val="0"/>
        <w:jc w:val="both"/>
        <w:rPr>
          <w:iCs/>
          <w:color w:val="000000" w:themeColor="text1"/>
          <w:sz w:val="22"/>
          <w:szCs w:val="22"/>
        </w:rPr>
      </w:pPr>
      <w:r w:rsidRPr="00BB175F">
        <w:rPr>
          <w:iCs/>
          <w:color w:val="000000" w:themeColor="text1"/>
          <w:sz w:val="22"/>
          <w:szCs w:val="22"/>
        </w:rPr>
        <w:t xml:space="preserve">dawkomierz typu </w:t>
      </w:r>
      <w:r w:rsidRPr="00BB175F">
        <w:rPr>
          <w:b/>
          <w:bCs/>
          <w:iCs/>
          <w:color w:val="000000" w:themeColor="text1"/>
          <w:sz w:val="22"/>
          <w:szCs w:val="22"/>
        </w:rPr>
        <w:t xml:space="preserve">OD-12 (na oczy) = </w:t>
      </w:r>
      <w:r w:rsidRPr="00BB175F">
        <w:rPr>
          <w:b/>
          <w:bCs/>
          <w:iCs/>
          <w:color w:val="000000" w:themeColor="text1"/>
          <w:sz w:val="22"/>
          <w:szCs w:val="22"/>
          <w:highlight w:val="yellow"/>
        </w:rPr>
        <w:t>…………..</w:t>
      </w:r>
      <w:r w:rsidRPr="00BB175F">
        <w:rPr>
          <w:iCs/>
          <w:color w:val="000000" w:themeColor="text1"/>
          <w:sz w:val="22"/>
          <w:szCs w:val="22"/>
        </w:rPr>
        <w:t xml:space="preserve"> zł + VAT wg obowiązującej stawki </w:t>
      </w:r>
    </w:p>
    <w:p w:rsidR="002234A1" w:rsidRPr="00BB175F" w:rsidRDefault="002234A1" w:rsidP="002234A1">
      <w:pPr>
        <w:numPr>
          <w:ilvl w:val="0"/>
          <w:numId w:val="19"/>
        </w:numPr>
        <w:ind w:left="284" w:hanging="284"/>
        <w:jc w:val="both"/>
        <w:rPr>
          <w:iCs/>
          <w:color w:val="000000" w:themeColor="text1"/>
          <w:sz w:val="22"/>
          <w:szCs w:val="22"/>
        </w:rPr>
      </w:pPr>
      <w:r w:rsidRPr="00BB175F">
        <w:rPr>
          <w:iCs/>
          <w:color w:val="000000" w:themeColor="text1"/>
          <w:sz w:val="22"/>
          <w:szCs w:val="22"/>
        </w:rPr>
        <w:t xml:space="preserve">W ramach wynagrodzenia za Odczyt, Wykonawca zapewnia dostawę do Zamawiającego jednej przesyłki w kwartale z dawkomierzami oraz przekazuje Zamawiającemu wyniki Odczytu w formie Sprawozdania z badań. </w:t>
      </w:r>
    </w:p>
    <w:p w:rsidR="002234A1" w:rsidRPr="00BB175F" w:rsidRDefault="002234A1" w:rsidP="002234A1">
      <w:pPr>
        <w:numPr>
          <w:ilvl w:val="0"/>
          <w:numId w:val="19"/>
        </w:numPr>
        <w:ind w:left="284" w:hanging="284"/>
        <w:jc w:val="both"/>
        <w:rPr>
          <w:iCs/>
          <w:color w:val="000000" w:themeColor="text1"/>
          <w:sz w:val="22"/>
          <w:szCs w:val="22"/>
        </w:rPr>
      </w:pPr>
      <w:r w:rsidRPr="00BB175F">
        <w:rPr>
          <w:iCs/>
          <w:color w:val="000000" w:themeColor="text1"/>
          <w:sz w:val="22"/>
          <w:szCs w:val="22"/>
        </w:rPr>
        <w:lastRenderedPageBreak/>
        <w:t xml:space="preserve">Dodatkowe dostawy dawkomierzy na życzenie Zamawiającego, są realizowane wyłącznie na jego koszt, przesyłką rejestrowaną lub kurierem. Koszty tych przesyłek, zgodne z cennikiem dostawcy są doliczone do faktury za wykonanie usługi objętej niniejszą umową. </w:t>
      </w:r>
    </w:p>
    <w:p w:rsidR="002234A1" w:rsidRPr="00BB175F" w:rsidRDefault="002234A1" w:rsidP="002234A1">
      <w:pPr>
        <w:numPr>
          <w:ilvl w:val="0"/>
          <w:numId w:val="19"/>
        </w:numPr>
        <w:ind w:left="284" w:hanging="284"/>
        <w:jc w:val="both"/>
        <w:rPr>
          <w:rStyle w:val="Hipercze"/>
          <w:iCs/>
          <w:color w:val="000000" w:themeColor="text1"/>
          <w:sz w:val="22"/>
          <w:szCs w:val="22"/>
        </w:rPr>
      </w:pPr>
      <w:r w:rsidRPr="00BB175F">
        <w:rPr>
          <w:iCs/>
          <w:color w:val="000000" w:themeColor="text1"/>
          <w:sz w:val="22"/>
          <w:szCs w:val="22"/>
        </w:rPr>
        <w:t>Na życzenie Zamawiającego Odczyt dawkomierzy może być wykonany w trybie pilnym (do 24 godz. od otrzymania dawkomierzy). Wynagrodzenie Wykonawcy za odczyt jednego dawkomierza w trybie pilnym zgodnie z aktualnym cennikiem Wykonawcy</w:t>
      </w:r>
      <w:r w:rsidRPr="00BB175F">
        <w:rPr>
          <w:rStyle w:val="Hipercze"/>
          <w:color w:val="000000" w:themeColor="text1"/>
          <w:sz w:val="22"/>
          <w:szCs w:val="22"/>
        </w:rPr>
        <w:t>.</w:t>
      </w:r>
    </w:p>
    <w:p w:rsidR="002234A1" w:rsidRPr="00BB175F" w:rsidRDefault="002234A1" w:rsidP="002234A1">
      <w:pPr>
        <w:numPr>
          <w:ilvl w:val="0"/>
          <w:numId w:val="19"/>
        </w:numPr>
        <w:jc w:val="both"/>
        <w:rPr>
          <w:iCs/>
          <w:color w:val="000000" w:themeColor="text1"/>
          <w:sz w:val="22"/>
          <w:szCs w:val="22"/>
        </w:rPr>
      </w:pPr>
      <w:r w:rsidRPr="00BB175F">
        <w:rPr>
          <w:iCs/>
          <w:color w:val="000000" w:themeColor="text1"/>
          <w:sz w:val="22"/>
          <w:szCs w:val="22"/>
        </w:rPr>
        <w:t>W przypadku niezwrócenia dawkomierzy do Odczytu w terminie przekraczającym 120 dni po zakończonym cyklu pomiarowym lub do 60 dni po upływie terminu obowiązywania umowy,</w:t>
      </w:r>
      <w:r w:rsidRPr="00BB175F">
        <w:rPr>
          <w:color w:val="000000" w:themeColor="text1"/>
          <w:sz w:val="22"/>
          <w:szCs w:val="22"/>
        </w:rPr>
        <w:t xml:space="preserve"> </w:t>
      </w:r>
      <w:r w:rsidRPr="00BB175F">
        <w:rPr>
          <w:iCs/>
          <w:color w:val="000000" w:themeColor="text1"/>
          <w:sz w:val="22"/>
          <w:szCs w:val="22"/>
        </w:rPr>
        <w:t>Wykonawca może obciążyć Zamawiającego ich ceną zgodnie z obowiązującym cennikiem. Z dniem obciążenia dawkomierze stają się własnością Zamawiającego, który zobowiązany jest do zapłaty ich ceny.</w:t>
      </w:r>
    </w:p>
    <w:p w:rsidR="002234A1" w:rsidRPr="00BB175F" w:rsidRDefault="002234A1" w:rsidP="002234A1">
      <w:pPr>
        <w:tabs>
          <w:tab w:val="left" w:pos="1965"/>
        </w:tabs>
        <w:rPr>
          <w:b/>
          <w:bCs/>
          <w:color w:val="000000" w:themeColor="text1"/>
          <w:sz w:val="22"/>
          <w:szCs w:val="22"/>
        </w:rPr>
      </w:pP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r>
    </w:p>
    <w:p w:rsidR="002234A1" w:rsidRPr="00BB175F" w:rsidRDefault="002234A1" w:rsidP="002234A1">
      <w:pPr>
        <w:tabs>
          <w:tab w:val="left" w:pos="1965"/>
        </w:tabs>
        <w:rPr>
          <w:b/>
          <w:bCs/>
          <w:color w:val="000000" w:themeColor="text1"/>
          <w:sz w:val="22"/>
          <w:szCs w:val="22"/>
        </w:rPr>
      </w:pP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r>
      <w:r w:rsidRPr="00BB175F">
        <w:rPr>
          <w:b/>
          <w:bCs/>
          <w:color w:val="000000" w:themeColor="text1"/>
          <w:sz w:val="22"/>
          <w:szCs w:val="22"/>
        </w:rPr>
        <w:tab/>
        <w:t>§ 4.</w:t>
      </w:r>
    </w:p>
    <w:p w:rsidR="002234A1" w:rsidRPr="00BB175F" w:rsidRDefault="002234A1" w:rsidP="002234A1">
      <w:pPr>
        <w:keepNext/>
        <w:ind w:left="426"/>
        <w:jc w:val="center"/>
        <w:outlineLvl w:val="2"/>
        <w:rPr>
          <w:b/>
          <w:bCs/>
          <w:color w:val="000000" w:themeColor="text1"/>
          <w:sz w:val="22"/>
          <w:szCs w:val="22"/>
          <w:u w:val="single"/>
        </w:rPr>
      </w:pPr>
      <w:r w:rsidRPr="00BB175F">
        <w:rPr>
          <w:b/>
          <w:bCs/>
          <w:color w:val="000000" w:themeColor="text1"/>
          <w:sz w:val="22"/>
          <w:szCs w:val="22"/>
          <w:u w:val="single"/>
        </w:rPr>
        <w:t>OBOWIĄZKI ZAMAWIAJĄCEGO</w:t>
      </w:r>
    </w:p>
    <w:p w:rsidR="002234A1" w:rsidRPr="00BB175F" w:rsidRDefault="002234A1" w:rsidP="002234A1">
      <w:pPr>
        <w:keepNext/>
        <w:ind w:left="426"/>
        <w:jc w:val="center"/>
        <w:outlineLvl w:val="2"/>
        <w:rPr>
          <w:b/>
          <w:bCs/>
          <w:color w:val="000000" w:themeColor="text1"/>
          <w:sz w:val="22"/>
          <w:szCs w:val="22"/>
          <w:u w:val="single"/>
        </w:rPr>
      </w:pP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Zamawiający dostarcza do Wykonawcy niezbędne dane do opisu dawkomierzy według decyzji Zamawiającego (nr, imię i nazwisko pracownika lub opis punktu pomiarowego).</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 xml:space="preserve">Zamawiający po otrzymaniu dawkomierzy, wydaje je pracownikom lub umieszcza w punktach pomiarowych. </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Zamawiający zobowiązany jest poinformować Wykonawcę o zmianie danych opisanych w ust. 1 wraz z podaniem terminu obowiązywania zmian.</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 xml:space="preserve">Zamawiający zobowiązuje się do użytkowania ww. dawkomierzy zgodnie z instrukcją użytkowania, załączoną do pierwszej przesyłki oraz do terminowego dostarczania wszystkich dawkomierzy. </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 xml:space="preserve">Zamawiający zobowiązuje się do zwrotu dawkomierzy do Wykonawcy w terminie 2 tygodni od zakończenia cyklu pomiarowego i otrzymania nowych dawkomierzy. W przesyłce zobowiązany jest do podania pisemnie w sposób czytelny numeru dawkomierza, imienia i nazwiska osoby, która użytkowała dawkomierz lub opisu punktu pomiarowego. </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Zamawiający przekazuje wszelkie informacje w formie pisemnej,  w tym wymienione w ust. 1 - drogą pocztową (listem poleconym) lub elektronicznie {e-mail - w postaci "zip"-u (zaszyfrowanej), a kod do odczytania przesłany będzie drogą SMS na uzgodnione przez strony numery telefonów osób odpowiedzialnych za realizację umowy}.</w:t>
      </w:r>
    </w:p>
    <w:p w:rsidR="002234A1" w:rsidRPr="00BB175F" w:rsidRDefault="002234A1" w:rsidP="002234A1">
      <w:pPr>
        <w:pStyle w:val="Akapitzlist"/>
        <w:numPr>
          <w:ilvl w:val="0"/>
          <w:numId w:val="24"/>
        </w:numPr>
        <w:ind w:left="284" w:hanging="284"/>
        <w:contextualSpacing w:val="0"/>
        <w:jc w:val="both"/>
        <w:rPr>
          <w:iCs/>
          <w:color w:val="000000" w:themeColor="text1"/>
          <w:sz w:val="22"/>
          <w:szCs w:val="22"/>
        </w:rPr>
      </w:pPr>
      <w:r w:rsidRPr="00BB175F">
        <w:rPr>
          <w:iCs/>
          <w:color w:val="000000" w:themeColor="text1"/>
          <w:sz w:val="22"/>
          <w:szCs w:val="22"/>
        </w:rPr>
        <w:t xml:space="preserve">Osobą odpowiedzialną ze strony Zamawiającego za prawidłowe wykonanie niniejszej umowy w okresie jej obowiązywania jest zakładowy Inspektor Ochrony Radiologicznej lub wyznaczona przez niego osoba. </w:t>
      </w:r>
    </w:p>
    <w:p w:rsidR="002234A1" w:rsidRPr="00BB175F" w:rsidRDefault="002234A1" w:rsidP="002234A1">
      <w:pPr>
        <w:jc w:val="center"/>
        <w:rPr>
          <w:b/>
          <w:bCs/>
          <w:color w:val="000000" w:themeColor="text1"/>
          <w:sz w:val="22"/>
          <w:szCs w:val="22"/>
        </w:rPr>
      </w:pPr>
    </w:p>
    <w:p w:rsidR="002234A1" w:rsidRPr="00BB175F" w:rsidRDefault="002234A1" w:rsidP="002234A1">
      <w:pPr>
        <w:jc w:val="center"/>
        <w:rPr>
          <w:b/>
          <w:bCs/>
          <w:color w:val="000000" w:themeColor="text1"/>
          <w:sz w:val="22"/>
          <w:szCs w:val="22"/>
          <w:u w:val="single"/>
        </w:rPr>
      </w:pPr>
      <w:r w:rsidRPr="00BB175F">
        <w:rPr>
          <w:b/>
          <w:bCs/>
          <w:color w:val="000000" w:themeColor="text1"/>
          <w:sz w:val="22"/>
          <w:szCs w:val="22"/>
        </w:rPr>
        <w:t>§ 5.</w:t>
      </w:r>
    </w:p>
    <w:p w:rsidR="002234A1" w:rsidRPr="00BB175F" w:rsidRDefault="002234A1" w:rsidP="002234A1">
      <w:pPr>
        <w:keepNext/>
        <w:jc w:val="center"/>
        <w:outlineLvl w:val="2"/>
        <w:rPr>
          <w:b/>
          <w:bCs/>
          <w:color w:val="000000" w:themeColor="text1"/>
          <w:sz w:val="22"/>
          <w:szCs w:val="22"/>
          <w:u w:val="single"/>
        </w:rPr>
      </w:pPr>
      <w:r w:rsidRPr="00BB175F">
        <w:rPr>
          <w:b/>
          <w:bCs/>
          <w:color w:val="000000" w:themeColor="text1"/>
          <w:sz w:val="22"/>
          <w:szCs w:val="22"/>
          <w:u w:val="single"/>
        </w:rPr>
        <w:t>OBOWIĄZKI WYKONAWCY</w:t>
      </w:r>
    </w:p>
    <w:p w:rsidR="002234A1" w:rsidRPr="00BB175F" w:rsidRDefault="002234A1" w:rsidP="002234A1">
      <w:pPr>
        <w:keepNext/>
        <w:jc w:val="center"/>
        <w:outlineLvl w:val="2"/>
        <w:rPr>
          <w:b/>
          <w:bCs/>
          <w:color w:val="000000" w:themeColor="text1"/>
          <w:sz w:val="22"/>
          <w:szCs w:val="22"/>
          <w:u w:val="single"/>
        </w:rPr>
      </w:pPr>
    </w:p>
    <w:p w:rsidR="002234A1" w:rsidRPr="00BB175F" w:rsidRDefault="002234A1" w:rsidP="002234A1">
      <w:pPr>
        <w:numPr>
          <w:ilvl w:val="0"/>
          <w:numId w:val="10"/>
        </w:numPr>
        <w:tabs>
          <w:tab w:val="left" w:pos="284"/>
        </w:tabs>
        <w:ind w:left="284" w:hanging="284"/>
        <w:jc w:val="both"/>
        <w:rPr>
          <w:iCs/>
          <w:color w:val="000000" w:themeColor="text1"/>
          <w:sz w:val="22"/>
          <w:szCs w:val="22"/>
        </w:rPr>
      </w:pPr>
      <w:r w:rsidRPr="00BB175F">
        <w:rPr>
          <w:iCs/>
          <w:color w:val="000000" w:themeColor="text1"/>
          <w:sz w:val="22"/>
          <w:szCs w:val="22"/>
        </w:rPr>
        <w:t>Sprawozdania z badań Wykonawca przekazuje Zamawiającemu nie później niż z dawkomierzami przygotowanymi na kolejny okres pomiarowy.</w:t>
      </w:r>
    </w:p>
    <w:p w:rsidR="002234A1" w:rsidRPr="00BB175F" w:rsidRDefault="002234A1" w:rsidP="002234A1">
      <w:pPr>
        <w:numPr>
          <w:ilvl w:val="0"/>
          <w:numId w:val="10"/>
        </w:numPr>
        <w:tabs>
          <w:tab w:val="left" w:pos="284"/>
        </w:tabs>
        <w:ind w:left="284" w:hanging="284"/>
        <w:jc w:val="both"/>
        <w:rPr>
          <w:iCs/>
          <w:color w:val="000000" w:themeColor="text1"/>
          <w:sz w:val="22"/>
          <w:szCs w:val="22"/>
        </w:rPr>
      </w:pPr>
      <w:r w:rsidRPr="00BB175F">
        <w:rPr>
          <w:iCs/>
          <w:color w:val="000000" w:themeColor="text1"/>
          <w:sz w:val="22"/>
          <w:szCs w:val="22"/>
        </w:rPr>
        <w:t>Wykonawca zobowiązuje się do przesłania instrukcji użytkowania ww. dawkomierzy w zakresie właściwej eksploatacji, konserwacji i pielęgnacji oraz udzieli wszechstronnej pomocy użytkownikowi jeżeli tylko wystąpią jakiekolwiek trudności związane z eksploatacją ww. dawkomierzy.</w:t>
      </w:r>
    </w:p>
    <w:p w:rsidR="002234A1" w:rsidRPr="00BB175F" w:rsidRDefault="002234A1" w:rsidP="002234A1">
      <w:pPr>
        <w:pStyle w:val="Akapitzlist"/>
        <w:numPr>
          <w:ilvl w:val="0"/>
          <w:numId w:val="10"/>
        </w:numPr>
        <w:tabs>
          <w:tab w:val="left" w:pos="284"/>
        </w:tabs>
        <w:ind w:left="284" w:hanging="284"/>
        <w:contextualSpacing w:val="0"/>
        <w:jc w:val="both"/>
        <w:rPr>
          <w:iCs/>
          <w:color w:val="000000" w:themeColor="text1"/>
          <w:sz w:val="22"/>
          <w:szCs w:val="22"/>
        </w:rPr>
      </w:pPr>
      <w:r w:rsidRPr="00BB175F">
        <w:rPr>
          <w:color w:val="000000" w:themeColor="text1"/>
          <w:sz w:val="22"/>
          <w:szCs w:val="22"/>
        </w:rPr>
        <w:t xml:space="preserve">Wykonawca jest odpowiedzialny za zarzadzanie wszystkimi informacjami uzyskanymi lub        </w:t>
      </w:r>
      <w:r w:rsidRPr="00BB175F">
        <w:rPr>
          <w:color w:val="000000" w:themeColor="text1"/>
          <w:sz w:val="22"/>
          <w:szCs w:val="22"/>
        </w:rPr>
        <w:br/>
        <w:t xml:space="preserve">wytworzonymi podczas realizacji badania oraz zobowiązuje się zachować poufność w  </w:t>
      </w:r>
      <w:r w:rsidRPr="00BB175F">
        <w:rPr>
          <w:color w:val="000000" w:themeColor="text1"/>
          <w:sz w:val="22"/>
          <w:szCs w:val="22"/>
        </w:rPr>
        <w:br/>
        <w:t>odniesieniu do tych informacji.</w:t>
      </w:r>
    </w:p>
    <w:p w:rsidR="002234A1" w:rsidRPr="00BB175F" w:rsidRDefault="002234A1" w:rsidP="002234A1">
      <w:pPr>
        <w:pStyle w:val="Akapitzlist"/>
        <w:numPr>
          <w:ilvl w:val="0"/>
          <w:numId w:val="10"/>
        </w:numPr>
        <w:tabs>
          <w:tab w:val="left" w:pos="284"/>
        </w:tabs>
        <w:ind w:left="284" w:hanging="284"/>
        <w:contextualSpacing w:val="0"/>
        <w:jc w:val="both"/>
        <w:rPr>
          <w:iCs/>
          <w:color w:val="000000" w:themeColor="text1"/>
          <w:sz w:val="22"/>
          <w:szCs w:val="22"/>
        </w:rPr>
      </w:pPr>
      <w:r w:rsidRPr="00BB175F">
        <w:rPr>
          <w:color w:val="000000" w:themeColor="text1"/>
          <w:sz w:val="22"/>
          <w:szCs w:val="22"/>
        </w:rPr>
        <w:t>Zamawiającemu  przysługuje prawo wniesienia skargi do Wykonawcy.</w:t>
      </w:r>
    </w:p>
    <w:p w:rsidR="002234A1" w:rsidRPr="00BB175F" w:rsidRDefault="002234A1" w:rsidP="002234A1">
      <w:pPr>
        <w:jc w:val="center"/>
        <w:rPr>
          <w:b/>
          <w:bCs/>
          <w:iCs/>
          <w:color w:val="000000" w:themeColor="text1"/>
          <w:sz w:val="22"/>
          <w:szCs w:val="22"/>
        </w:rPr>
      </w:pPr>
    </w:p>
    <w:p w:rsidR="002234A1" w:rsidRPr="00BB175F" w:rsidRDefault="002234A1" w:rsidP="002234A1">
      <w:pPr>
        <w:jc w:val="center"/>
        <w:rPr>
          <w:b/>
          <w:bCs/>
          <w:iCs/>
          <w:color w:val="000000" w:themeColor="text1"/>
          <w:sz w:val="22"/>
          <w:szCs w:val="22"/>
          <w:u w:val="single"/>
        </w:rPr>
      </w:pPr>
      <w:r w:rsidRPr="00BB175F">
        <w:rPr>
          <w:b/>
          <w:bCs/>
          <w:iCs/>
          <w:color w:val="000000" w:themeColor="text1"/>
          <w:sz w:val="22"/>
          <w:szCs w:val="22"/>
        </w:rPr>
        <w:t>§ 6.</w:t>
      </w:r>
    </w:p>
    <w:p w:rsidR="002234A1" w:rsidRPr="00BB175F" w:rsidRDefault="002234A1" w:rsidP="002234A1">
      <w:pPr>
        <w:jc w:val="center"/>
        <w:rPr>
          <w:b/>
          <w:bCs/>
          <w:iCs/>
          <w:color w:val="000000" w:themeColor="text1"/>
          <w:sz w:val="22"/>
          <w:szCs w:val="22"/>
          <w:u w:val="single"/>
        </w:rPr>
      </w:pPr>
      <w:r w:rsidRPr="00BB175F">
        <w:rPr>
          <w:b/>
          <w:bCs/>
          <w:iCs/>
          <w:color w:val="000000" w:themeColor="text1"/>
          <w:sz w:val="22"/>
          <w:szCs w:val="22"/>
          <w:u w:val="single"/>
        </w:rPr>
        <w:t>FAKTUROWANIE i PŁATNOŚĆ</w:t>
      </w:r>
    </w:p>
    <w:p w:rsidR="002234A1" w:rsidRPr="00BB175F" w:rsidRDefault="002234A1" w:rsidP="002234A1">
      <w:pPr>
        <w:jc w:val="center"/>
        <w:rPr>
          <w:b/>
          <w:bCs/>
          <w:iCs/>
          <w:color w:val="000000" w:themeColor="text1"/>
          <w:sz w:val="22"/>
          <w:szCs w:val="22"/>
          <w:u w:val="single"/>
        </w:rPr>
      </w:pPr>
    </w:p>
    <w:p w:rsidR="002234A1" w:rsidRPr="00BB175F" w:rsidRDefault="002234A1" w:rsidP="002234A1">
      <w:pPr>
        <w:numPr>
          <w:ilvl w:val="0"/>
          <w:numId w:val="11"/>
        </w:numPr>
        <w:ind w:left="284" w:hanging="284"/>
        <w:jc w:val="both"/>
        <w:rPr>
          <w:iCs/>
          <w:color w:val="000000" w:themeColor="text1"/>
          <w:sz w:val="22"/>
          <w:szCs w:val="22"/>
        </w:rPr>
      </w:pPr>
      <w:r w:rsidRPr="00BB175F">
        <w:rPr>
          <w:iCs/>
          <w:color w:val="000000" w:themeColor="text1"/>
          <w:sz w:val="22"/>
          <w:szCs w:val="22"/>
        </w:rPr>
        <w:t>Formę płatności ustala się jako przelew na rachunek bankowy Wykonawcy wskazany w fakturze, który będzie zawarty w wykazie, o którym mowa w art. 96b ustawy z dnia 11 marca 2004 r, o podatku od towarów i usług</w:t>
      </w:r>
      <w:r w:rsidRPr="00BB175F">
        <w:rPr>
          <w:iCs/>
          <w:color w:val="FF0000"/>
          <w:sz w:val="22"/>
          <w:szCs w:val="22"/>
        </w:rPr>
        <w:t xml:space="preserve">. </w:t>
      </w:r>
    </w:p>
    <w:p w:rsidR="002234A1" w:rsidRPr="00BB175F" w:rsidRDefault="002234A1" w:rsidP="002234A1">
      <w:pPr>
        <w:numPr>
          <w:ilvl w:val="0"/>
          <w:numId w:val="11"/>
        </w:numPr>
        <w:tabs>
          <w:tab w:val="left" w:pos="6946"/>
        </w:tabs>
        <w:ind w:left="284" w:hanging="284"/>
        <w:jc w:val="both"/>
        <w:rPr>
          <w:iCs/>
          <w:color w:val="000000" w:themeColor="text1"/>
          <w:sz w:val="22"/>
          <w:szCs w:val="22"/>
        </w:rPr>
      </w:pPr>
      <w:r w:rsidRPr="00BB175F">
        <w:rPr>
          <w:iCs/>
          <w:color w:val="000000" w:themeColor="text1"/>
          <w:sz w:val="22"/>
          <w:szCs w:val="22"/>
        </w:rPr>
        <w:t xml:space="preserve">Termin płatności ustala się na </w:t>
      </w:r>
      <w:r w:rsidRPr="00BB175F">
        <w:rPr>
          <w:iCs/>
          <w:sz w:val="22"/>
          <w:szCs w:val="22"/>
          <w:highlight w:val="yellow"/>
        </w:rPr>
        <w:t>………….</w:t>
      </w:r>
      <w:r w:rsidRPr="00BB175F">
        <w:rPr>
          <w:iCs/>
          <w:color w:val="000000" w:themeColor="text1"/>
          <w:sz w:val="22"/>
          <w:szCs w:val="22"/>
        </w:rPr>
        <w:t xml:space="preserve"> dni od dnia wystawienia faktury.</w:t>
      </w:r>
    </w:p>
    <w:p w:rsidR="002234A1" w:rsidRPr="00BB175F" w:rsidRDefault="002234A1" w:rsidP="002234A1">
      <w:pPr>
        <w:numPr>
          <w:ilvl w:val="0"/>
          <w:numId w:val="11"/>
        </w:numPr>
        <w:tabs>
          <w:tab w:val="left" w:pos="6946"/>
        </w:tabs>
        <w:ind w:left="284" w:hanging="284"/>
        <w:jc w:val="both"/>
        <w:rPr>
          <w:iCs/>
          <w:color w:val="000000" w:themeColor="text1"/>
          <w:sz w:val="22"/>
          <w:szCs w:val="22"/>
        </w:rPr>
      </w:pPr>
      <w:r w:rsidRPr="00BB175F">
        <w:rPr>
          <w:iCs/>
          <w:color w:val="000000" w:themeColor="text1"/>
          <w:sz w:val="22"/>
          <w:szCs w:val="22"/>
        </w:rPr>
        <w:lastRenderedPageBreak/>
        <w:t xml:space="preserve">Zamawiający wyraża zgodę na wystawianie faktur przez Wykonawcę i przesyłanie ich w formie: </w:t>
      </w:r>
    </w:p>
    <w:p w:rsidR="002234A1" w:rsidRPr="00BB175F" w:rsidRDefault="002234A1" w:rsidP="002234A1">
      <w:pPr>
        <w:pStyle w:val="Akapitzlist"/>
        <w:numPr>
          <w:ilvl w:val="0"/>
          <w:numId w:val="18"/>
        </w:numPr>
        <w:tabs>
          <w:tab w:val="left" w:pos="6946"/>
        </w:tabs>
        <w:ind w:left="567" w:hanging="283"/>
        <w:contextualSpacing w:val="0"/>
        <w:jc w:val="both"/>
        <w:rPr>
          <w:iCs/>
          <w:color w:val="000000" w:themeColor="text1"/>
          <w:sz w:val="22"/>
          <w:szCs w:val="22"/>
        </w:rPr>
      </w:pPr>
      <w:r w:rsidRPr="00BB175F">
        <w:rPr>
          <w:iCs/>
          <w:color w:val="000000" w:themeColor="text1"/>
          <w:sz w:val="22"/>
          <w:szCs w:val="22"/>
        </w:rPr>
        <w:t xml:space="preserve">elektronicznej na zasadach określonych w Regulaminie wysyłania faktur w formie elektronicznej dostępnym na stronie </w:t>
      </w:r>
      <w:hyperlink r:id="rId6" w:history="1">
        <w:r w:rsidRPr="00BB175F">
          <w:rPr>
            <w:rStyle w:val="Hipercze"/>
            <w:color w:val="000000" w:themeColor="text1"/>
            <w:sz w:val="22"/>
            <w:szCs w:val="22"/>
            <w:highlight w:val="yellow"/>
          </w:rPr>
          <w:t>……………………….</w:t>
        </w:r>
      </w:hyperlink>
      <w:r w:rsidRPr="00BB175F">
        <w:rPr>
          <w:iCs/>
          <w:color w:val="000000" w:themeColor="text1"/>
          <w:sz w:val="22"/>
          <w:szCs w:val="22"/>
          <w:highlight w:val="yellow"/>
        </w:rPr>
        <w:t>,</w:t>
      </w:r>
      <w:r w:rsidRPr="00BB175F">
        <w:rPr>
          <w:iCs/>
          <w:color w:val="000000" w:themeColor="text1"/>
          <w:sz w:val="22"/>
          <w:szCs w:val="22"/>
        </w:rPr>
        <w:t xml:space="preserve"> na wskazany przez Zamawiającego adres skrzynki mailowej, lub</w:t>
      </w:r>
    </w:p>
    <w:p w:rsidR="002234A1" w:rsidRPr="00BB175F" w:rsidRDefault="002234A1" w:rsidP="002234A1">
      <w:pPr>
        <w:pStyle w:val="Akapitzlist"/>
        <w:numPr>
          <w:ilvl w:val="0"/>
          <w:numId w:val="18"/>
        </w:numPr>
        <w:tabs>
          <w:tab w:val="left" w:pos="6946"/>
        </w:tabs>
        <w:ind w:left="567" w:hanging="283"/>
        <w:contextualSpacing w:val="0"/>
        <w:jc w:val="both"/>
        <w:rPr>
          <w:iCs/>
          <w:color w:val="000000" w:themeColor="text1"/>
          <w:sz w:val="22"/>
          <w:szCs w:val="22"/>
        </w:rPr>
      </w:pPr>
      <w:r w:rsidRPr="00BB175F">
        <w:rPr>
          <w:iCs/>
          <w:color w:val="000000" w:themeColor="text1"/>
          <w:sz w:val="22"/>
          <w:szCs w:val="22"/>
        </w:rPr>
        <w:t>w formie papierowej na adres wskazany przez Zamawiającego.</w:t>
      </w:r>
    </w:p>
    <w:p w:rsidR="002234A1" w:rsidRPr="00BB175F" w:rsidRDefault="002234A1" w:rsidP="002234A1">
      <w:pPr>
        <w:numPr>
          <w:ilvl w:val="0"/>
          <w:numId w:val="11"/>
        </w:numPr>
        <w:ind w:left="284" w:hanging="284"/>
        <w:jc w:val="both"/>
        <w:rPr>
          <w:iCs/>
          <w:color w:val="000000" w:themeColor="text1"/>
          <w:sz w:val="22"/>
          <w:szCs w:val="22"/>
        </w:rPr>
      </w:pPr>
      <w:r w:rsidRPr="00BB175F">
        <w:rPr>
          <w:iCs/>
          <w:color w:val="000000" w:themeColor="text1"/>
          <w:sz w:val="22"/>
          <w:szCs w:val="22"/>
        </w:rPr>
        <w:t>Jeżeli należność nie zostanie uregulowana w ww. terminie Wykonawca naliczy odsetki zgodnie z obowiązującymi przepisami.</w:t>
      </w:r>
    </w:p>
    <w:p w:rsidR="002234A1" w:rsidRPr="00BB175F" w:rsidRDefault="002234A1" w:rsidP="002234A1">
      <w:pPr>
        <w:spacing w:before="240" w:after="120"/>
        <w:jc w:val="center"/>
        <w:rPr>
          <w:b/>
          <w:bCs/>
          <w:sz w:val="22"/>
          <w:szCs w:val="22"/>
        </w:rPr>
      </w:pPr>
      <w:r w:rsidRPr="00BB175F">
        <w:rPr>
          <w:b/>
          <w:bCs/>
          <w:color w:val="000000" w:themeColor="text1"/>
          <w:sz w:val="22"/>
          <w:szCs w:val="22"/>
        </w:rPr>
        <w:t>§ 7.</w:t>
      </w:r>
      <w:r w:rsidRPr="00BB175F">
        <w:rPr>
          <w:b/>
          <w:bCs/>
          <w:sz w:val="22"/>
          <w:szCs w:val="22"/>
        </w:rPr>
        <w:t xml:space="preserve"> </w:t>
      </w:r>
    </w:p>
    <w:p w:rsidR="002234A1" w:rsidRPr="00BB175F" w:rsidRDefault="002234A1" w:rsidP="002234A1">
      <w:pPr>
        <w:numPr>
          <w:ilvl w:val="0"/>
          <w:numId w:val="12"/>
        </w:numPr>
        <w:ind w:left="284" w:hanging="284"/>
        <w:jc w:val="both"/>
        <w:rPr>
          <w:b/>
          <w:color w:val="000000" w:themeColor="text1"/>
          <w:sz w:val="22"/>
          <w:szCs w:val="22"/>
        </w:rPr>
      </w:pPr>
      <w:r w:rsidRPr="00BB175F">
        <w:rPr>
          <w:b/>
          <w:iCs/>
          <w:sz w:val="22"/>
          <w:szCs w:val="22"/>
        </w:rPr>
        <w:t xml:space="preserve">Ww. umowa zawarta jest na czas określony i obowiązuje przez 36 miesięcy od dnia jej zawarcia. </w:t>
      </w:r>
    </w:p>
    <w:p w:rsidR="002234A1" w:rsidRPr="00BB175F" w:rsidRDefault="002234A1" w:rsidP="002234A1">
      <w:pPr>
        <w:numPr>
          <w:ilvl w:val="0"/>
          <w:numId w:val="12"/>
        </w:numPr>
        <w:ind w:left="284" w:hanging="284"/>
        <w:jc w:val="both"/>
        <w:rPr>
          <w:color w:val="000000" w:themeColor="text1"/>
          <w:sz w:val="22"/>
          <w:szCs w:val="22"/>
        </w:rPr>
      </w:pPr>
      <w:r w:rsidRPr="00BB175F">
        <w:rPr>
          <w:iCs/>
          <w:color w:val="000000" w:themeColor="text1"/>
          <w:sz w:val="22"/>
          <w:szCs w:val="22"/>
        </w:rPr>
        <w:t>Postanowienia niniejszej umowy mają zastosowanie do wykonanych odczytów dawkomierzy przekazanych Zamawiającemu w okresie obowiązywania niniejszej umowy, a zwróconych przez Zamawiającego po okresie jej obowiązywania, ale nie później niż do 60 dni. W takim przypadku Wykonawca prześle Zamawiającemu Sprawozdanie z badań oraz fakturę za wykonaną usługę.</w:t>
      </w:r>
    </w:p>
    <w:p w:rsidR="002234A1" w:rsidRPr="00BB175F" w:rsidRDefault="002234A1" w:rsidP="002234A1">
      <w:pPr>
        <w:jc w:val="center"/>
        <w:rPr>
          <w:b/>
          <w:bCs/>
          <w:color w:val="000000" w:themeColor="text1"/>
          <w:sz w:val="22"/>
          <w:szCs w:val="22"/>
        </w:rPr>
      </w:pPr>
    </w:p>
    <w:p w:rsidR="002234A1" w:rsidRPr="00BB175F" w:rsidRDefault="002234A1" w:rsidP="002234A1">
      <w:pPr>
        <w:jc w:val="center"/>
        <w:rPr>
          <w:b/>
          <w:bCs/>
          <w:color w:val="000000" w:themeColor="text1"/>
          <w:sz w:val="22"/>
          <w:szCs w:val="22"/>
        </w:rPr>
      </w:pPr>
      <w:r w:rsidRPr="00BB175F">
        <w:rPr>
          <w:b/>
          <w:bCs/>
          <w:color w:val="000000" w:themeColor="text1"/>
          <w:sz w:val="22"/>
          <w:szCs w:val="22"/>
        </w:rPr>
        <w:t>§ 8.</w:t>
      </w:r>
    </w:p>
    <w:p w:rsidR="002234A1" w:rsidRPr="00BB175F" w:rsidRDefault="002234A1" w:rsidP="002234A1">
      <w:pPr>
        <w:jc w:val="center"/>
        <w:rPr>
          <w:b/>
          <w:bCs/>
          <w:color w:val="000000" w:themeColor="text1"/>
          <w:sz w:val="22"/>
          <w:szCs w:val="22"/>
          <w:u w:val="single"/>
        </w:rPr>
      </w:pPr>
      <w:r w:rsidRPr="00BB175F">
        <w:rPr>
          <w:b/>
          <w:bCs/>
          <w:color w:val="000000" w:themeColor="text1"/>
          <w:sz w:val="22"/>
          <w:szCs w:val="22"/>
          <w:u w:val="single"/>
        </w:rPr>
        <w:t>OCHRONA DANYCH OSOBOWYCH</w:t>
      </w:r>
    </w:p>
    <w:p w:rsidR="002234A1" w:rsidRPr="00BB175F" w:rsidRDefault="002234A1" w:rsidP="002234A1">
      <w:pPr>
        <w:jc w:val="center"/>
        <w:rPr>
          <w:b/>
          <w:bCs/>
          <w:color w:val="000000" w:themeColor="text1"/>
          <w:sz w:val="22"/>
          <w:szCs w:val="22"/>
          <w:u w:val="single"/>
        </w:rPr>
      </w:pPr>
    </w:p>
    <w:p w:rsidR="002234A1" w:rsidRPr="00BB175F" w:rsidRDefault="002234A1" w:rsidP="002234A1">
      <w:pPr>
        <w:numPr>
          <w:ilvl w:val="0"/>
          <w:numId w:val="20"/>
        </w:numPr>
        <w:ind w:left="284" w:hanging="284"/>
        <w:jc w:val="both"/>
        <w:rPr>
          <w:strike/>
          <w:sz w:val="22"/>
          <w:szCs w:val="22"/>
        </w:rPr>
      </w:pPr>
      <w:r w:rsidRPr="00BB175F">
        <w:rPr>
          <w:sz w:val="22"/>
          <w:szCs w:val="22"/>
        </w:rPr>
        <w:t xml:space="preserve">Strony zobowiązują się do ochrony udostępnionych danych osobowych, </w:t>
      </w:r>
      <w:r w:rsidRPr="00BB175F">
        <w:rPr>
          <w:sz w:val="22"/>
          <w:szCs w:val="22"/>
        </w:rPr>
        <w:br/>
        <w:t>w tym do stosowania organizacyjnych i technicznych środków ochrony danych osobowych przetwarzanych w systemach informatycznych,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zwanym dalej „RODO”, ustawy o ochronie danych osobowych z dnia 10.05.2018r.</w:t>
      </w:r>
    </w:p>
    <w:p w:rsidR="002234A1" w:rsidRPr="00BB175F" w:rsidRDefault="002234A1" w:rsidP="002234A1">
      <w:pPr>
        <w:numPr>
          <w:ilvl w:val="0"/>
          <w:numId w:val="20"/>
        </w:numPr>
        <w:ind w:left="284" w:hanging="284"/>
        <w:jc w:val="both"/>
        <w:rPr>
          <w:sz w:val="22"/>
          <w:szCs w:val="22"/>
        </w:rPr>
      </w:pPr>
      <w:r w:rsidRPr="00BB175F">
        <w:rPr>
          <w:sz w:val="22"/>
          <w:szCs w:val="22"/>
        </w:rPr>
        <w:t>Strony oświadczają, że ich pracownicy posiadający dostęp do danych osobowych Stron umowy znają przepisy dotyczące ochrony danych osobowych oraz będą posiadać stosowne upoważnienia do przetwarzania danych osobowych.</w:t>
      </w:r>
    </w:p>
    <w:p w:rsidR="002234A1" w:rsidRPr="00BB175F" w:rsidRDefault="002234A1" w:rsidP="002234A1">
      <w:pPr>
        <w:numPr>
          <w:ilvl w:val="0"/>
          <w:numId w:val="20"/>
        </w:numPr>
        <w:ind w:left="284" w:hanging="284"/>
        <w:jc w:val="both"/>
        <w:rPr>
          <w:sz w:val="22"/>
          <w:szCs w:val="22"/>
        </w:rPr>
      </w:pPr>
      <w:r w:rsidRPr="00BB175F">
        <w:rPr>
          <w:sz w:val="22"/>
          <w:szCs w:val="22"/>
        </w:rPr>
        <w:t xml:space="preserve">Strony oświadczają, że dane osobowe uzyskane od drugiej Strony umowy: </w:t>
      </w:r>
      <w:r w:rsidRPr="00BB175F">
        <w:rPr>
          <w:sz w:val="22"/>
          <w:szCs w:val="22"/>
        </w:rPr>
        <w:br/>
        <w:t xml:space="preserve">będą wykorzystane wyłącznie w celu realizacji przedmiotu niniejszej umowy, mogą być ujawnione podmiotom i instytucjom upoważnionym do dostępu lub otrzymania danych osobowych, nie będą ujawniane odbiorcom w państwach trzecich. </w:t>
      </w:r>
    </w:p>
    <w:p w:rsidR="002234A1" w:rsidRPr="00BB175F" w:rsidRDefault="002234A1" w:rsidP="002234A1">
      <w:pPr>
        <w:numPr>
          <w:ilvl w:val="0"/>
          <w:numId w:val="20"/>
        </w:numPr>
        <w:ind w:left="284" w:hanging="284"/>
        <w:jc w:val="both"/>
        <w:rPr>
          <w:sz w:val="22"/>
          <w:szCs w:val="22"/>
        </w:rPr>
      </w:pPr>
      <w:r w:rsidRPr="00BB175F">
        <w:rPr>
          <w:sz w:val="22"/>
          <w:szCs w:val="22"/>
        </w:rPr>
        <w:t xml:space="preserve">W przypadku ewentualnego naruszenia przepisów dotyczących ochrony danych osobowych przez jedną ze Stron, Strona która dopuściła się tego naruszenia </w:t>
      </w:r>
      <w:r w:rsidRPr="00BB175F">
        <w:rPr>
          <w:sz w:val="22"/>
          <w:szCs w:val="22"/>
        </w:rPr>
        <w:br/>
        <w:t xml:space="preserve">jest zobowiązana pokryć koszty poniesione w związku z tym naruszeniem zgodnie </w:t>
      </w:r>
      <w:r w:rsidRPr="00BB175F">
        <w:rPr>
          <w:sz w:val="22"/>
          <w:szCs w:val="22"/>
        </w:rPr>
        <w:br/>
        <w:t>z obowiązującymi przepisami w tym zakresie.</w:t>
      </w:r>
    </w:p>
    <w:p w:rsidR="002234A1" w:rsidRPr="00BB175F" w:rsidRDefault="002234A1" w:rsidP="002234A1">
      <w:pPr>
        <w:numPr>
          <w:ilvl w:val="0"/>
          <w:numId w:val="20"/>
        </w:numPr>
        <w:ind w:left="284" w:hanging="284"/>
        <w:jc w:val="both"/>
        <w:rPr>
          <w:sz w:val="22"/>
          <w:szCs w:val="22"/>
        </w:rPr>
      </w:pPr>
      <w:r w:rsidRPr="00BB175F">
        <w:rPr>
          <w:sz w:val="22"/>
          <w:szCs w:val="22"/>
        </w:rPr>
        <w:t xml:space="preserve">Wykonawca. realizuje obowiązek informacyjny zgodnie z art. 13 i art. 14 „RODO” na stronie internetowej </w:t>
      </w:r>
      <w:hyperlink r:id="rId7" w:history="1">
        <w:r w:rsidRPr="00BB175F">
          <w:rPr>
            <w:rStyle w:val="Hipercze"/>
            <w:sz w:val="22"/>
            <w:szCs w:val="22"/>
            <w:highlight w:val="yellow"/>
          </w:rPr>
          <w:t>………………………..</w:t>
        </w:r>
      </w:hyperlink>
      <w:r w:rsidRPr="00BB175F">
        <w:rPr>
          <w:sz w:val="22"/>
          <w:szCs w:val="22"/>
        </w:rPr>
        <w:t xml:space="preserve"> w zakładce Ochrona Danych Osobowych/Informacje Administratora (link: </w:t>
      </w:r>
      <w:r w:rsidRPr="00BB175F">
        <w:rPr>
          <w:sz w:val="22"/>
          <w:szCs w:val="22"/>
          <w:highlight w:val="yellow"/>
        </w:rPr>
        <w:t>………………………………….)</w:t>
      </w:r>
      <w:r w:rsidRPr="00BB175F">
        <w:rPr>
          <w:sz w:val="22"/>
          <w:szCs w:val="22"/>
        </w:rPr>
        <w:t xml:space="preserve"> i zobowiązuje drugą Stronę do przekazania zawartych tam informacji osobom fizycznym, które występują w jej imieniu i w jej imieniu biorą udział w wykonaniu umowy.</w:t>
      </w:r>
    </w:p>
    <w:p w:rsidR="002234A1" w:rsidRPr="00BB175F" w:rsidRDefault="002234A1" w:rsidP="002234A1">
      <w:pPr>
        <w:numPr>
          <w:ilvl w:val="0"/>
          <w:numId w:val="20"/>
        </w:numPr>
        <w:ind w:left="284" w:hanging="284"/>
        <w:jc w:val="both"/>
        <w:rPr>
          <w:sz w:val="22"/>
          <w:szCs w:val="22"/>
        </w:rPr>
      </w:pPr>
      <w:r w:rsidRPr="00BB175F">
        <w:rPr>
          <w:sz w:val="22"/>
          <w:szCs w:val="22"/>
        </w:rPr>
        <w:t xml:space="preserve">W przypadku, gdy przedmiot niniejszej umowy wymaga zawarcia umowy powierzenia danych osobowych do przetwarzania, Zastosowanie mają postanowienia § 9-13. </w:t>
      </w:r>
    </w:p>
    <w:p w:rsidR="002234A1" w:rsidRPr="00BB175F" w:rsidRDefault="002234A1" w:rsidP="002234A1">
      <w:pPr>
        <w:jc w:val="both"/>
        <w:rPr>
          <w:color w:val="000000" w:themeColor="text1"/>
          <w:sz w:val="22"/>
          <w:szCs w:val="22"/>
        </w:rPr>
      </w:pPr>
    </w:p>
    <w:p w:rsidR="002234A1" w:rsidRPr="00BB175F" w:rsidRDefault="002234A1" w:rsidP="002234A1">
      <w:pPr>
        <w:ind w:firstLine="425"/>
        <w:jc w:val="center"/>
        <w:rPr>
          <w:b/>
          <w:bCs/>
          <w:color w:val="000000" w:themeColor="text1"/>
          <w:sz w:val="22"/>
          <w:szCs w:val="22"/>
        </w:rPr>
      </w:pPr>
      <w:r w:rsidRPr="00BB175F">
        <w:rPr>
          <w:b/>
          <w:bCs/>
          <w:color w:val="000000" w:themeColor="text1"/>
          <w:sz w:val="22"/>
          <w:szCs w:val="22"/>
        </w:rPr>
        <w:t>§ 9.</w:t>
      </w:r>
    </w:p>
    <w:p w:rsidR="002234A1" w:rsidRPr="00BB175F" w:rsidRDefault="002234A1" w:rsidP="002234A1">
      <w:pPr>
        <w:numPr>
          <w:ilvl w:val="0"/>
          <w:numId w:val="13"/>
        </w:numPr>
        <w:jc w:val="both"/>
        <w:rPr>
          <w:color w:val="000000" w:themeColor="text1"/>
          <w:sz w:val="22"/>
          <w:szCs w:val="22"/>
        </w:rPr>
      </w:pPr>
      <w:r w:rsidRPr="00BB175F">
        <w:rPr>
          <w:color w:val="000000" w:themeColor="text1"/>
          <w:sz w:val="22"/>
          <w:szCs w:val="22"/>
        </w:rPr>
        <w:t>Niniejsza umowa reguluje wzajemny stosunek stron i obowiązki w zakresie przetwarzania danych osobowych.</w:t>
      </w:r>
    </w:p>
    <w:p w:rsidR="002234A1" w:rsidRPr="00BB175F" w:rsidRDefault="002234A1" w:rsidP="002234A1">
      <w:pPr>
        <w:numPr>
          <w:ilvl w:val="0"/>
          <w:numId w:val="13"/>
        </w:numPr>
        <w:jc w:val="both"/>
        <w:rPr>
          <w:color w:val="000000" w:themeColor="text1"/>
          <w:sz w:val="22"/>
          <w:szCs w:val="22"/>
        </w:rPr>
      </w:pPr>
      <w:r w:rsidRPr="00BB175F">
        <w:rPr>
          <w:color w:val="000000" w:themeColor="text1"/>
          <w:sz w:val="22"/>
          <w:szCs w:val="22"/>
        </w:rPr>
        <w:t>Przetwarzanie danych dotyczy przetwarzania danych osobowych w formie papierowej, a także przy wykorzystaniu systemów informatycznych.</w:t>
      </w:r>
    </w:p>
    <w:p w:rsidR="002234A1" w:rsidRPr="00BB175F" w:rsidRDefault="002234A1" w:rsidP="002234A1">
      <w:pPr>
        <w:numPr>
          <w:ilvl w:val="0"/>
          <w:numId w:val="13"/>
        </w:numPr>
        <w:jc w:val="both"/>
        <w:rPr>
          <w:color w:val="000000" w:themeColor="text1"/>
          <w:sz w:val="22"/>
          <w:szCs w:val="22"/>
        </w:rPr>
      </w:pPr>
      <w:r w:rsidRPr="00BB175F">
        <w:rPr>
          <w:color w:val="000000" w:themeColor="text1"/>
          <w:sz w:val="22"/>
          <w:szCs w:val="22"/>
        </w:rPr>
        <w:t>Przetwarzanie danych osobowych z tytułu niniejszej umowy odbywać się będzie na podstawie obowiązujących przepisów prawa, w tym „RODO”.</w:t>
      </w:r>
    </w:p>
    <w:p w:rsidR="002234A1" w:rsidRPr="00BB175F" w:rsidRDefault="002234A1" w:rsidP="002234A1">
      <w:pPr>
        <w:numPr>
          <w:ilvl w:val="0"/>
          <w:numId w:val="13"/>
        </w:numPr>
        <w:jc w:val="both"/>
        <w:rPr>
          <w:color w:val="000000" w:themeColor="text1"/>
          <w:sz w:val="22"/>
          <w:szCs w:val="22"/>
        </w:rPr>
      </w:pPr>
      <w:r w:rsidRPr="00BB175F">
        <w:rPr>
          <w:color w:val="000000" w:themeColor="text1"/>
          <w:sz w:val="22"/>
          <w:szCs w:val="22"/>
        </w:rPr>
        <w:t>Cel, zakres i charakter powierzenia przetwarzania danych osobowych obejmuje:</w:t>
      </w:r>
    </w:p>
    <w:p w:rsidR="002234A1" w:rsidRPr="00BB175F" w:rsidRDefault="002234A1" w:rsidP="002234A1">
      <w:pPr>
        <w:numPr>
          <w:ilvl w:val="1"/>
          <w:numId w:val="21"/>
        </w:numPr>
        <w:ind w:left="709" w:hanging="283"/>
        <w:jc w:val="both"/>
        <w:rPr>
          <w:color w:val="000000" w:themeColor="text1"/>
          <w:sz w:val="22"/>
          <w:szCs w:val="22"/>
        </w:rPr>
      </w:pPr>
      <w:r w:rsidRPr="00BB175F">
        <w:rPr>
          <w:color w:val="000000" w:themeColor="text1"/>
          <w:sz w:val="22"/>
          <w:szCs w:val="22"/>
        </w:rPr>
        <w:t xml:space="preserve">działania dot. odczytu dawkomierzy oraz przekazywania wyników odczytów do Zamawiającego; </w:t>
      </w:r>
    </w:p>
    <w:p w:rsidR="002234A1" w:rsidRPr="00BB175F" w:rsidRDefault="002234A1" w:rsidP="002234A1">
      <w:pPr>
        <w:pStyle w:val="Akapitzlist"/>
        <w:numPr>
          <w:ilvl w:val="0"/>
          <w:numId w:val="21"/>
        </w:numPr>
        <w:ind w:left="709" w:hanging="283"/>
        <w:contextualSpacing w:val="0"/>
        <w:jc w:val="both"/>
        <w:rPr>
          <w:color w:val="000000" w:themeColor="text1"/>
          <w:sz w:val="22"/>
          <w:szCs w:val="22"/>
        </w:rPr>
      </w:pPr>
      <w:r w:rsidRPr="00BB175F">
        <w:rPr>
          <w:color w:val="000000" w:themeColor="text1"/>
          <w:sz w:val="22"/>
          <w:szCs w:val="22"/>
        </w:rPr>
        <w:t>w terminach ustalonych w umowie;</w:t>
      </w:r>
    </w:p>
    <w:p w:rsidR="002234A1" w:rsidRPr="00BB175F" w:rsidRDefault="002234A1" w:rsidP="002234A1">
      <w:pPr>
        <w:numPr>
          <w:ilvl w:val="0"/>
          <w:numId w:val="21"/>
        </w:numPr>
        <w:ind w:left="709" w:hanging="283"/>
        <w:jc w:val="both"/>
        <w:rPr>
          <w:color w:val="000000" w:themeColor="text1"/>
          <w:sz w:val="22"/>
          <w:szCs w:val="22"/>
        </w:rPr>
      </w:pPr>
      <w:r w:rsidRPr="00BB175F">
        <w:rPr>
          <w:color w:val="000000" w:themeColor="text1"/>
          <w:sz w:val="22"/>
          <w:szCs w:val="22"/>
        </w:rPr>
        <w:t>kategorie osób, których dane dotyczą: pracownicy, współpracownicy, studenci, wolontariusze;</w:t>
      </w:r>
    </w:p>
    <w:p w:rsidR="002234A1" w:rsidRPr="00BB175F" w:rsidRDefault="002234A1" w:rsidP="002234A1">
      <w:pPr>
        <w:numPr>
          <w:ilvl w:val="0"/>
          <w:numId w:val="21"/>
        </w:numPr>
        <w:ind w:left="709" w:hanging="283"/>
        <w:jc w:val="both"/>
        <w:rPr>
          <w:color w:val="000000" w:themeColor="text1"/>
          <w:sz w:val="22"/>
          <w:szCs w:val="22"/>
        </w:rPr>
      </w:pPr>
      <w:r w:rsidRPr="00BB175F">
        <w:rPr>
          <w:color w:val="000000" w:themeColor="text1"/>
          <w:sz w:val="22"/>
          <w:szCs w:val="22"/>
        </w:rPr>
        <w:lastRenderedPageBreak/>
        <w:t>zakres przetwarzanych danych: imię, nazwisko, informacja o zmierzonej dawce promieniowania, komórka organizacyjna w której jest zatrudniona dana osoba;</w:t>
      </w:r>
    </w:p>
    <w:p w:rsidR="002234A1" w:rsidRPr="00BB175F" w:rsidRDefault="002234A1" w:rsidP="002234A1">
      <w:pPr>
        <w:numPr>
          <w:ilvl w:val="0"/>
          <w:numId w:val="21"/>
        </w:numPr>
        <w:ind w:left="709" w:hanging="283"/>
        <w:jc w:val="both"/>
        <w:rPr>
          <w:color w:val="000000" w:themeColor="text1"/>
          <w:sz w:val="22"/>
          <w:szCs w:val="22"/>
        </w:rPr>
      </w:pPr>
      <w:r w:rsidRPr="00BB175F">
        <w:rPr>
          <w:color w:val="000000" w:themeColor="text1"/>
          <w:sz w:val="22"/>
          <w:szCs w:val="22"/>
        </w:rPr>
        <w:t>charakter przetwarzania: dane przetwarzane okresowo w zakresie realizowanych odczytów dawkomierzy i wyników przekazywanych do Zamawiającego;</w:t>
      </w:r>
    </w:p>
    <w:p w:rsidR="002234A1" w:rsidRPr="00BB175F" w:rsidRDefault="002234A1" w:rsidP="002234A1">
      <w:pPr>
        <w:numPr>
          <w:ilvl w:val="0"/>
          <w:numId w:val="21"/>
        </w:numPr>
        <w:ind w:left="709" w:hanging="283"/>
        <w:jc w:val="both"/>
        <w:rPr>
          <w:color w:val="000000" w:themeColor="text1"/>
          <w:sz w:val="22"/>
          <w:szCs w:val="22"/>
        </w:rPr>
      </w:pPr>
      <w:r w:rsidRPr="00BB175F">
        <w:rPr>
          <w:color w:val="000000" w:themeColor="text1"/>
          <w:sz w:val="22"/>
          <w:szCs w:val="22"/>
        </w:rPr>
        <w:t>rodzaj danych: dane o skali narażenia na promieniowanie jonizujące;</w:t>
      </w:r>
    </w:p>
    <w:p w:rsidR="002234A1" w:rsidRPr="00BB175F" w:rsidRDefault="002234A1" w:rsidP="002234A1">
      <w:pPr>
        <w:numPr>
          <w:ilvl w:val="0"/>
          <w:numId w:val="21"/>
        </w:numPr>
        <w:ind w:left="709" w:hanging="283"/>
        <w:jc w:val="both"/>
        <w:rPr>
          <w:color w:val="000000" w:themeColor="text1"/>
          <w:sz w:val="22"/>
          <w:szCs w:val="22"/>
        </w:rPr>
      </w:pPr>
      <w:r w:rsidRPr="00BB175F">
        <w:rPr>
          <w:color w:val="000000" w:themeColor="text1"/>
          <w:sz w:val="22"/>
          <w:szCs w:val="22"/>
        </w:rPr>
        <w:t>na danych wykonywane będą operacje: rejestracja danych osobowych, wgląd, przechowywanie, ewidencja zmierzonych dawek, przekazywanie wyników pomiarów, usuwanie.</w:t>
      </w:r>
    </w:p>
    <w:p w:rsidR="002234A1" w:rsidRPr="00BB175F" w:rsidRDefault="002234A1" w:rsidP="002234A1">
      <w:pPr>
        <w:numPr>
          <w:ilvl w:val="0"/>
          <w:numId w:val="13"/>
        </w:numPr>
        <w:jc w:val="both"/>
        <w:rPr>
          <w:color w:val="000000" w:themeColor="text1"/>
          <w:sz w:val="22"/>
          <w:szCs w:val="22"/>
        </w:rPr>
      </w:pPr>
      <w:r w:rsidRPr="00BB175F">
        <w:rPr>
          <w:color w:val="000000" w:themeColor="text1"/>
          <w:sz w:val="22"/>
          <w:szCs w:val="22"/>
        </w:rPr>
        <w:t>Przetwarzanie danych osobowych przez Wykonawcę będzie odbywać się wyłącznie na udokumentowane polecenie administratora, którym jest zlecenie Wykonawcy realizacji zadań określonych niniejszą umową.</w:t>
      </w:r>
    </w:p>
    <w:p w:rsidR="002234A1" w:rsidRPr="00BB175F" w:rsidRDefault="002234A1" w:rsidP="002234A1">
      <w:pPr>
        <w:jc w:val="center"/>
        <w:rPr>
          <w:b/>
          <w:bCs/>
          <w:color w:val="000000" w:themeColor="text1"/>
          <w:sz w:val="22"/>
          <w:szCs w:val="22"/>
        </w:rPr>
      </w:pPr>
    </w:p>
    <w:p w:rsidR="002234A1" w:rsidRPr="00BB175F" w:rsidRDefault="002234A1" w:rsidP="002234A1">
      <w:pPr>
        <w:jc w:val="center"/>
        <w:rPr>
          <w:b/>
          <w:bCs/>
          <w:color w:val="000000" w:themeColor="text1"/>
          <w:sz w:val="22"/>
          <w:szCs w:val="22"/>
        </w:rPr>
      </w:pPr>
      <w:r w:rsidRPr="00BB175F">
        <w:rPr>
          <w:b/>
          <w:bCs/>
          <w:color w:val="000000" w:themeColor="text1"/>
          <w:sz w:val="22"/>
          <w:szCs w:val="22"/>
        </w:rPr>
        <w:t>§ 10.</w:t>
      </w:r>
    </w:p>
    <w:p w:rsidR="002234A1" w:rsidRPr="00BB175F" w:rsidRDefault="002234A1" w:rsidP="002234A1">
      <w:pPr>
        <w:numPr>
          <w:ilvl w:val="0"/>
          <w:numId w:val="14"/>
        </w:numPr>
        <w:jc w:val="both"/>
        <w:rPr>
          <w:color w:val="000000" w:themeColor="text1"/>
          <w:sz w:val="22"/>
          <w:szCs w:val="22"/>
        </w:rPr>
      </w:pPr>
      <w:r w:rsidRPr="00BB175F">
        <w:rPr>
          <w:color w:val="000000" w:themeColor="text1"/>
          <w:sz w:val="22"/>
          <w:szCs w:val="22"/>
        </w:rPr>
        <w:t>Wykonawca uprawniony jest do przetwarzania powierzonych danych przez okres realizacji umowy, a także po ustaniu umowy do dnia wypełnienia obowiązków wynikających z niniejszej umowy oraz wymagań akredytacyjnych.</w:t>
      </w:r>
    </w:p>
    <w:p w:rsidR="002234A1" w:rsidRPr="00BB175F" w:rsidRDefault="002234A1" w:rsidP="002234A1">
      <w:pPr>
        <w:numPr>
          <w:ilvl w:val="0"/>
          <w:numId w:val="14"/>
        </w:numPr>
        <w:jc w:val="both"/>
        <w:rPr>
          <w:color w:val="000000" w:themeColor="text1"/>
          <w:sz w:val="22"/>
          <w:szCs w:val="22"/>
        </w:rPr>
      </w:pPr>
      <w:r w:rsidRPr="00BB175F">
        <w:rPr>
          <w:color w:val="000000" w:themeColor="text1"/>
          <w:sz w:val="22"/>
          <w:szCs w:val="22"/>
        </w:rPr>
        <w:t>Wykonawca po upływie okresu wynikającego z ust. 1 zobowiązany jest do niezwłocznego usunięcia powierzonych danych ze wszystkich nośników, programów i aplikacji w tym również kopii, chyba, że obowiązek ich dalszego przetwarzania wynika z odrębnych przepisów prawa.</w:t>
      </w:r>
    </w:p>
    <w:p w:rsidR="002234A1" w:rsidRPr="00BB175F" w:rsidRDefault="002234A1" w:rsidP="002234A1">
      <w:pPr>
        <w:jc w:val="center"/>
        <w:rPr>
          <w:b/>
          <w:color w:val="000000" w:themeColor="text1"/>
          <w:sz w:val="22"/>
          <w:szCs w:val="22"/>
        </w:rPr>
      </w:pPr>
    </w:p>
    <w:p w:rsidR="002234A1" w:rsidRPr="00BB175F" w:rsidRDefault="002234A1" w:rsidP="002234A1">
      <w:pPr>
        <w:jc w:val="center"/>
        <w:rPr>
          <w:b/>
          <w:color w:val="000000" w:themeColor="text1"/>
          <w:sz w:val="22"/>
          <w:szCs w:val="22"/>
        </w:rPr>
      </w:pPr>
      <w:r w:rsidRPr="00BB175F">
        <w:rPr>
          <w:b/>
          <w:color w:val="000000" w:themeColor="text1"/>
          <w:sz w:val="22"/>
          <w:szCs w:val="22"/>
        </w:rPr>
        <w:t>§11.</w:t>
      </w:r>
    </w:p>
    <w:p w:rsidR="002234A1" w:rsidRPr="00BB175F" w:rsidRDefault="002234A1" w:rsidP="002234A1">
      <w:pPr>
        <w:numPr>
          <w:ilvl w:val="0"/>
          <w:numId w:val="15"/>
        </w:numPr>
        <w:jc w:val="both"/>
        <w:rPr>
          <w:bCs/>
          <w:color w:val="000000" w:themeColor="text1"/>
          <w:sz w:val="22"/>
          <w:szCs w:val="22"/>
        </w:rPr>
      </w:pPr>
      <w:r w:rsidRPr="00BB175F">
        <w:rPr>
          <w:bCs/>
          <w:color w:val="000000" w:themeColor="text1"/>
          <w:sz w:val="22"/>
          <w:szCs w:val="22"/>
        </w:rPr>
        <w:t>Wykonawca zobowiązuje się współpracować z Zamawiającym w zakresie udzielania odpowiedzi na żądania osoby, której dane dotyczą, opisane w rozdziale III „RODO”.</w:t>
      </w:r>
    </w:p>
    <w:p w:rsidR="002234A1" w:rsidRPr="00BB175F" w:rsidRDefault="002234A1" w:rsidP="002234A1">
      <w:pPr>
        <w:numPr>
          <w:ilvl w:val="0"/>
          <w:numId w:val="15"/>
        </w:numPr>
        <w:jc w:val="both"/>
        <w:rPr>
          <w:bCs/>
          <w:color w:val="000000" w:themeColor="text1"/>
          <w:sz w:val="22"/>
          <w:szCs w:val="22"/>
        </w:rPr>
      </w:pPr>
      <w:r w:rsidRPr="00BB175F">
        <w:rPr>
          <w:bCs/>
          <w:color w:val="000000" w:themeColor="text1"/>
          <w:sz w:val="22"/>
          <w:szCs w:val="22"/>
        </w:rPr>
        <w:t xml:space="preserve">Wykonawca zobowiązuje się do pomocy </w:t>
      </w:r>
      <w:bookmarkStart w:id="2" w:name="_Hlk513011763"/>
      <w:r w:rsidRPr="00BB175F">
        <w:rPr>
          <w:bCs/>
          <w:color w:val="000000" w:themeColor="text1"/>
          <w:sz w:val="22"/>
          <w:szCs w:val="22"/>
        </w:rPr>
        <w:t>Zamawiającemu</w:t>
      </w:r>
      <w:bookmarkEnd w:id="2"/>
      <w:r w:rsidRPr="00BB175F">
        <w:rPr>
          <w:bCs/>
          <w:color w:val="000000" w:themeColor="text1"/>
          <w:sz w:val="22"/>
          <w:szCs w:val="22"/>
        </w:rPr>
        <w:t xml:space="preserve"> w wywiązaniu się z obowiązków określonych w art. 32-36 „RODO”.</w:t>
      </w:r>
    </w:p>
    <w:p w:rsidR="002234A1" w:rsidRPr="00BB175F" w:rsidRDefault="002234A1" w:rsidP="002234A1">
      <w:pPr>
        <w:numPr>
          <w:ilvl w:val="0"/>
          <w:numId w:val="15"/>
        </w:numPr>
        <w:jc w:val="both"/>
        <w:rPr>
          <w:bCs/>
          <w:color w:val="000000" w:themeColor="text1"/>
          <w:sz w:val="22"/>
          <w:szCs w:val="22"/>
        </w:rPr>
      </w:pPr>
      <w:r w:rsidRPr="00BB175F">
        <w:rPr>
          <w:bCs/>
          <w:color w:val="000000" w:themeColor="text1"/>
          <w:sz w:val="22"/>
          <w:szCs w:val="22"/>
        </w:rPr>
        <w:t>Wykonawca zobowiązuje się do udostępnienia Zamawiającemu informacji niezbędnych do wykazania spełnienia obowiązków spoczywających na Wykonawcy oraz umożliwi Zamawiającemu lub audytorowi upoważnionemu przez Zamawiającego przeprowadzanie audytów, w tym inspekcji, współpracując przy działaniach sprawdzających i naprawczych.</w:t>
      </w:r>
    </w:p>
    <w:p w:rsidR="002234A1" w:rsidRPr="00BB175F" w:rsidRDefault="002234A1" w:rsidP="002234A1">
      <w:pPr>
        <w:numPr>
          <w:ilvl w:val="0"/>
          <w:numId w:val="15"/>
        </w:numPr>
        <w:jc w:val="both"/>
        <w:rPr>
          <w:bCs/>
          <w:color w:val="000000" w:themeColor="text1"/>
          <w:sz w:val="22"/>
          <w:szCs w:val="22"/>
        </w:rPr>
      </w:pPr>
      <w:r w:rsidRPr="00BB175F">
        <w:rPr>
          <w:bCs/>
          <w:color w:val="000000" w:themeColor="text1"/>
          <w:sz w:val="22"/>
          <w:szCs w:val="22"/>
        </w:rPr>
        <w:t xml:space="preserve">Zamawiający zobowiązany jest ponieść uzasadnione koszty wykonania obowiązków określonych </w:t>
      </w:r>
      <w:r w:rsidRPr="00BB175F">
        <w:rPr>
          <w:bCs/>
          <w:color w:val="000000" w:themeColor="text1"/>
          <w:sz w:val="22"/>
          <w:szCs w:val="22"/>
        </w:rPr>
        <w:br/>
        <w:t>w ust. 1-3.</w:t>
      </w:r>
    </w:p>
    <w:p w:rsidR="002234A1" w:rsidRPr="00BB175F" w:rsidRDefault="002234A1" w:rsidP="002234A1">
      <w:pPr>
        <w:jc w:val="center"/>
        <w:rPr>
          <w:b/>
          <w:color w:val="000000" w:themeColor="text1"/>
          <w:sz w:val="22"/>
          <w:szCs w:val="22"/>
        </w:rPr>
      </w:pPr>
    </w:p>
    <w:p w:rsidR="002234A1" w:rsidRPr="00BB175F" w:rsidRDefault="002234A1" w:rsidP="002234A1">
      <w:pPr>
        <w:jc w:val="center"/>
        <w:rPr>
          <w:b/>
          <w:color w:val="000000" w:themeColor="text1"/>
          <w:sz w:val="22"/>
          <w:szCs w:val="22"/>
        </w:rPr>
      </w:pPr>
      <w:r w:rsidRPr="00BB175F">
        <w:rPr>
          <w:b/>
          <w:color w:val="000000" w:themeColor="text1"/>
          <w:sz w:val="22"/>
          <w:szCs w:val="22"/>
        </w:rPr>
        <w:t>§12.</w:t>
      </w:r>
    </w:p>
    <w:p w:rsidR="002234A1" w:rsidRPr="00BB175F" w:rsidRDefault="002234A1" w:rsidP="002234A1">
      <w:pPr>
        <w:numPr>
          <w:ilvl w:val="0"/>
          <w:numId w:val="16"/>
        </w:numPr>
        <w:jc w:val="both"/>
        <w:rPr>
          <w:color w:val="000000" w:themeColor="text1"/>
          <w:sz w:val="22"/>
          <w:szCs w:val="22"/>
        </w:rPr>
      </w:pPr>
      <w:r w:rsidRPr="00BB175F">
        <w:rPr>
          <w:bCs/>
          <w:color w:val="000000" w:themeColor="text1"/>
          <w:sz w:val="22"/>
          <w:szCs w:val="22"/>
        </w:rPr>
        <w:t>Wykonawca zobowiązuje się po stwierdzeniu naruszenia ochrony danych osobowych do zgłoszenia tego Zamawiającemu bez zbędnej zwłoki.</w:t>
      </w:r>
    </w:p>
    <w:p w:rsidR="002234A1" w:rsidRPr="00BB175F" w:rsidRDefault="002234A1" w:rsidP="002234A1">
      <w:pPr>
        <w:numPr>
          <w:ilvl w:val="0"/>
          <w:numId w:val="16"/>
        </w:numPr>
        <w:jc w:val="both"/>
        <w:rPr>
          <w:color w:val="000000" w:themeColor="text1"/>
          <w:sz w:val="22"/>
          <w:szCs w:val="22"/>
        </w:rPr>
      </w:pPr>
      <w:r w:rsidRPr="00BB175F">
        <w:rPr>
          <w:color w:val="000000" w:themeColor="text1"/>
          <w:sz w:val="22"/>
          <w:szCs w:val="22"/>
        </w:rPr>
        <w:t>Informacja przekazana Zamawiającemu powinna zawierać co najmniej:</w:t>
      </w:r>
    </w:p>
    <w:p w:rsidR="002234A1" w:rsidRPr="00BB175F" w:rsidRDefault="002234A1" w:rsidP="002234A1">
      <w:pPr>
        <w:numPr>
          <w:ilvl w:val="1"/>
          <w:numId w:val="22"/>
        </w:numPr>
        <w:ind w:left="709" w:hanging="283"/>
        <w:jc w:val="both"/>
        <w:rPr>
          <w:color w:val="000000" w:themeColor="text1"/>
          <w:sz w:val="22"/>
          <w:szCs w:val="22"/>
        </w:rPr>
      </w:pPr>
      <w:r w:rsidRPr="00BB175F">
        <w:rPr>
          <w:color w:val="000000" w:themeColor="text1"/>
          <w:sz w:val="22"/>
          <w:szCs w:val="22"/>
        </w:rPr>
        <w:t>opis charakteru naruszenia oraz - o ile to możliwe - wskazanie kategorii i przybliżonej liczby osób, których dane zostały naruszone i ilości/rodzaju danych, których naruszenie dotyczy;</w:t>
      </w:r>
    </w:p>
    <w:p w:rsidR="002234A1" w:rsidRPr="00BB175F" w:rsidRDefault="002234A1" w:rsidP="002234A1">
      <w:pPr>
        <w:numPr>
          <w:ilvl w:val="1"/>
          <w:numId w:val="22"/>
        </w:numPr>
        <w:ind w:left="709" w:hanging="283"/>
        <w:jc w:val="both"/>
        <w:rPr>
          <w:color w:val="000000" w:themeColor="text1"/>
          <w:sz w:val="22"/>
          <w:szCs w:val="22"/>
        </w:rPr>
      </w:pPr>
      <w:r w:rsidRPr="00BB175F">
        <w:rPr>
          <w:color w:val="000000" w:themeColor="text1"/>
          <w:sz w:val="22"/>
          <w:szCs w:val="22"/>
        </w:rPr>
        <w:t>opis możliwych konsekwencji naruszenia;</w:t>
      </w:r>
    </w:p>
    <w:p w:rsidR="002234A1" w:rsidRPr="00BB175F" w:rsidRDefault="002234A1" w:rsidP="002234A1">
      <w:pPr>
        <w:numPr>
          <w:ilvl w:val="1"/>
          <w:numId w:val="22"/>
        </w:numPr>
        <w:ind w:left="709" w:hanging="283"/>
        <w:jc w:val="both"/>
        <w:rPr>
          <w:color w:val="000000" w:themeColor="text1"/>
          <w:sz w:val="22"/>
          <w:szCs w:val="22"/>
        </w:rPr>
      </w:pPr>
      <w:r w:rsidRPr="00BB175F">
        <w:rPr>
          <w:color w:val="000000" w:themeColor="text1"/>
          <w:sz w:val="22"/>
          <w:szCs w:val="22"/>
        </w:rPr>
        <w:t>opis zastosowanych lub proponowanych do zastosowania przez Wykonawcę środków w celu zaradzenia naruszeniu, w tym minimalizacji jego negatywnych skutków.</w:t>
      </w:r>
    </w:p>
    <w:p w:rsidR="002234A1" w:rsidRPr="00BB175F" w:rsidRDefault="002234A1" w:rsidP="002234A1">
      <w:pPr>
        <w:jc w:val="center"/>
        <w:rPr>
          <w:b/>
          <w:bCs/>
          <w:color w:val="000000" w:themeColor="text1"/>
          <w:sz w:val="22"/>
          <w:szCs w:val="22"/>
        </w:rPr>
      </w:pPr>
    </w:p>
    <w:p w:rsidR="002234A1" w:rsidRPr="00BB175F" w:rsidRDefault="002234A1" w:rsidP="002234A1">
      <w:pPr>
        <w:jc w:val="center"/>
        <w:rPr>
          <w:b/>
          <w:bCs/>
          <w:color w:val="000000" w:themeColor="text1"/>
          <w:sz w:val="22"/>
          <w:szCs w:val="22"/>
        </w:rPr>
      </w:pPr>
      <w:r w:rsidRPr="00BB175F">
        <w:rPr>
          <w:b/>
          <w:bCs/>
          <w:color w:val="000000" w:themeColor="text1"/>
          <w:sz w:val="22"/>
          <w:szCs w:val="22"/>
        </w:rPr>
        <w:t>§13.</w:t>
      </w:r>
    </w:p>
    <w:p w:rsidR="002234A1" w:rsidRPr="00BB175F" w:rsidRDefault="002234A1" w:rsidP="002234A1">
      <w:pPr>
        <w:numPr>
          <w:ilvl w:val="0"/>
          <w:numId w:val="17"/>
        </w:numPr>
        <w:jc w:val="both"/>
        <w:rPr>
          <w:bCs/>
          <w:color w:val="000000" w:themeColor="text1"/>
          <w:sz w:val="22"/>
          <w:szCs w:val="22"/>
        </w:rPr>
      </w:pPr>
      <w:r w:rsidRPr="00BB175F">
        <w:rPr>
          <w:bCs/>
          <w:color w:val="000000" w:themeColor="text1"/>
          <w:sz w:val="22"/>
          <w:szCs w:val="22"/>
        </w:rPr>
        <w:t>Wykonawca zapewnia, że dostęp do danych osobowych będą miały tylko osoby upoważnione, a nadto, że każda osoba realizująca niniejszą umowę zobowiązana jest do bezterminowego zapewnienia poufności danych osobowych przetwarzanych w związku z wykonywaniem niniejszej umowy, a w szczególności do tego, że nie będzie przekazywać, ujawniać i udostępniać tych danych osobom nieuprawnionym. Jednocześnie każda osoba realizująca niniejszą umowę zobowiązana jest do zachowania w tajemnicy sposobów zabezpieczenia danych osobowych.</w:t>
      </w:r>
    </w:p>
    <w:p w:rsidR="002234A1" w:rsidRPr="00BB175F" w:rsidRDefault="002234A1" w:rsidP="002234A1">
      <w:pPr>
        <w:numPr>
          <w:ilvl w:val="0"/>
          <w:numId w:val="17"/>
        </w:numPr>
        <w:jc w:val="both"/>
        <w:rPr>
          <w:bCs/>
          <w:color w:val="000000" w:themeColor="text1"/>
          <w:sz w:val="22"/>
          <w:szCs w:val="22"/>
        </w:rPr>
      </w:pPr>
      <w:r w:rsidRPr="00BB175F">
        <w:rPr>
          <w:bCs/>
          <w:color w:val="000000" w:themeColor="text1"/>
          <w:sz w:val="22"/>
          <w:szCs w:val="22"/>
        </w:rPr>
        <w:t>Wykonawca deklaruje stosowanie odpowiednich środków technicznych i organizacyjnych określonych w art. 32 „RODO”, zapewniających adekwatny stopień bezpieczeństwa danych osobowych odpowiadający ryzyku związanemu z przetwarzaniem danych osobowych.</w:t>
      </w:r>
    </w:p>
    <w:p w:rsidR="002234A1" w:rsidRPr="00BB175F" w:rsidRDefault="002234A1" w:rsidP="002234A1">
      <w:pPr>
        <w:numPr>
          <w:ilvl w:val="0"/>
          <w:numId w:val="17"/>
        </w:numPr>
        <w:jc w:val="both"/>
        <w:rPr>
          <w:bCs/>
          <w:color w:val="000000" w:themeColor="text1"/>
          <w:sz w:val="22"/>
          <w:szCs w:val="22"/>
        </w:rPr>
      </w:pPr>
      <w:r w:rsidRPr="00BB175F">
        <w:rPr>
          <w:bCs/>
          <w:color w:val="000000" w:themeColor="text1"/>
          <w:sz w:val="22"/>
          <w:szCs w:val="22"/>
        </w:rPr>
        <w:t>Wykonawca</w:t>
      </w:r>
      <w:r w:rsidRPr="00BB175F">
        <w:rPr>
          <w:color w:val="000000" w:themeColor="text1"/>
          <w:sz w:val="22"/>
          <w:szCs w:val="22"/>
        </w:rPr>
        <w:t xml:space="preserve"> zobowiązuje się stosować ochronę powierzonych danych przed niedozwolonym lub niezgodnym z prawem przetwarzaniem (zniszczeniem, utraceniem, zmodyfikowaniem, nieuprawnionym ujawnieniem lub nieuprawnionym dostępem do danych osobowych przekazywanych, przechowywanych lub w inny sposób przetwarzanych) oraz przypadkową utratą, </w:t>
      </w:r>
      <w:r w:rsidRPr="00BB175F">
        <w:rPr>
          <w:color w:val="000000" w:themeColor="text1"/>
          <w:sz w:val="22"/>
          <w:szCs w:val="22"/>
        </w:rPr>
        <w:lastRenderedPageBreak/>
        <w:t>zniszczeniem lub uszkodzeniem, za pomocą odpowiednich środków technicznych lub organizacyjnych.</w:t>
      </w:r>
    </w:p>
    <w:p w:rsidR="002234A1" w:rsidRPr="00BB175F" w:rsidRDefault="002234A1" w:rsidP="002234A1">
      <w:pPr>
        <w:jc w:val="center"/>
        <w:rPr>
          <w:b/>
          <w:bCs/>
          <w:color w:val="000000" w:themeColor="text1"/>
          <w:sz w:val="22"/>
          <w:szCs w:val="22"/>
        </w:rPr>
      </w:pPr>
    </w:p>
    <w:p w:rsidR="002234A1" w:rsidRPr="00BB175F" w:rsidRDefault="002234A1" w:rsidP="002234A1">
      <w:pPr>
        <w:jc w:val="center"/>
        <w:rPr>
          <w:b/>
          <w:bCs/>
          <w:color w:val="000000" w:themeColor="text1"/>
          <w:sz w:val="22"/>
          <w:szCs w:val="22"/>
        </w:rPr>
      </w:pPr>
      <w:r w:rsidRPr="00BB175F">
        <w:rPr>
          <w:b/>
          <w:bCs/>
          <w:color w:val="000000" w:themeColor="text1"/>
          <w:sz w:val="22"/>
          <w:szCs w:val="22"/>
        </w:rPr>
        <w:t>§14.</w:t>
      </w:r>
    </w:p>
    <w:p w:rsidR="002234A1" w:rsidRPr="00BB175F" w:rsidRDefault="002234A1" w:rsidP="002234A1">
      <w:pPr>
        <w:jc w:val="both"/>
        <w:rPr>
          <w:color w:val="000000" w:themeColor="text1"/>
          <w:sz w:val="22"/>
          <w:szCs w:val="22"/>
        </w:rPr>
      </w:pPr>
      <w:r w:rsidRPr="00BB175F">
        <w:rPr>
          <w:color w:val="000000" w:themeColor="text1"/>
          <w:sz w:val="22"/>
          <w:szCs w:val="22"/>
        </w:rPr>
        <w:t>Wszelkie zmiany niniejszej umowy wymagają formy pisemnej pod rygorem nieważności.</w:t>
      </w:r>
    </w:p>
    <w:p w:rsidR="002234A1" w:rsidRPr="00BB175F" w:rsidRDefault="002234A1" w:rsidP="002234A1">
      <w:pPr>
        <w:jc w:val="center"/>
        <w:rPr>
          <w:b/>
          <w:color w:val="000000" w:themeColor="text1"/>
          <w:sz w:val="22"/>
          <w:szCs w:val="22"/>
        </w:rPr>
      </w:pPr>
    </w:p>
    <w:p w:rsidR="002234A1" w:rsidRPr="00BB175F" w:rsidRDefault="002234A1" w:rsidP="002234A1">
      <w:pPr>
        <w:jc w:val="center"/>
        <w:rPr>
          <w:color w:val="000000" w:themeColor="text1"/>
          <w:sz w:val="22"/>
          <w:szCs w:val="22"/>
        </w:rPr>
      </w:pPr>
      <w:r w:rsidRPr="00BB175F">
        <w:rPr>
          <w:b/>
          <w:color w:val="000000" w:themeColor="text1"/>
          <w:sz w:val="22"/>
          <w:szCs w:val="22"/>
        </w:rPr>
        <w:t>§15.</w:t>
      </w:r>
    </w:p>
    <w:p w:rsidR="002234A1" w:rsidRPr="00BB175F" w:rsidRDefault="002234A1" w:rsidP="002234A1">
      <w:pPr>
        <w:jc w:val="both"/>
        <w:rPr>
          <w:color w:val="000000" w:themeColor="text1"/>
          <w:sz w:val="22"/>
          <w:szCs w:val="22"/>
        </w:rPr>
      </w:pPr>
      <w:r w:rsidRPr="00BB175F">
        <w:rPr>
          <w:color w:val="000000" w:themeColor="text1"/>
          <w:sz w:val="22"/>
          <w:szCs w:val="22"/>
        </w:rPr>
        <w:t>W sprawach nieuregulowanych niniejszą umową zastosowanie mają przepisy kodeksu cywilnego oraz przepisy prawa obowiązującego na terenie Rzeczypospolitej Polskiej.</w:t>
      </w:r>
    </w:p>
    <w:p w:rsidR="002234A1" w:rsidRPr="00BB175F" w:rsidRDefault="002234A1" w:rsidP="002234A1">
      <w:pPr>
        <w:jc w:val="both"/>
        <w:rPr>
          <w:b/>
          <w:color w:val="000000" w:themeColor="text1"/>
          <w:sz w:val="22"/>
          <w:szCs w:val="22"/>
        </w:rPr>
      </w:pPr>
    </w:p>
    <w:p w:rsidR="002234A1" w:rsidRPr="00BB175F" w:rsidRDefault="002234A1" w:rsidP="002234A1">
      <w:pPr>
        <w:jc w:val="center"/>
        <w:rPr>
          <w:b/>
          <w:color w:val="000000" w:themeColor="text1"/>
          <w:sz w:val="22"/>
          <w:szCs w:val="22"/>
        </w:rPr>
      </w:pPr>
      <w:r w:rsidRPr="00BB175F">
        <w:rPr>
          <w:b/>
          <w:color w:val="000000" w:themeColor="text1"/>
          <w:sz w:val="22"/>
          <w:szCs w:val="22"/>
        </w:rPr>
        <w:t>§16.</w:t>
      </w:r>
    </w:p>
    <w:p w:rsidR="002234A1" w:rsidRPr="00BB175F" w:rsidRDefault="002234A1" w:rsidP="002234A1">
      <w:pPr>
        <w:jc w:val="both"/>
        <w:rPr>
          <w:color w:val="000000" w:themeColor="text1"/>
          <w:sz w:val="22"/>
          <w:szCs w:val="22"/>
        </w:rPr>
      </w:pPr>
      <w:r w:rsidRPr="00BB175F">
        <w:rPr>
          <w:color w:val="000000" w:themeColor="text1"/>
          <w:sz w:val="22"/>
          <w:szCs w:val="22"/>
        </w:rPr>
        <w:t>Sprawy sporne wynikłe na tle realizacji niniejszej umowy rozstrzygać będzie sąd właściwy miejscowo dla Wykonawcy.</w:t>
      </w:r>
    </w:p>
    <w:p w:rsidR="002234A1" w:rsidRPr="00BB175F" w:rsidRDefault="002234A1" w:rsidP="002234A1">
      <w:pPr>
        <w:jc w:val="center"/>
        <w:rPr>
          <w:b/>
          <w:color w:val="000000" w:themeColor="text1"/>
          <w:sz w:val="22"/>
          <w:szCs w:val="22"/>
        </w:rPr>
      </w:pPr>
      <w:r w:rsidRPr="00BB175F">
        <w:rPr>
          <w:b/>
          <w:color w:val="000000" w:themeColor="text1"/>
          <w:sz w:val="22"/>
          <w:szCs w:val="22"/>
        </w:rPr>
        <w:t>§17.</w:t>
      </w:r>
    </w:p>
    <w:p w:rsidR="002234A1" w:rsidRPr="00BB175F" w:rsidRDefault="002234A1" w:rsidP="002234A1">
      <w:pPr>
        <w:jc w:val="both"/>
        <w:rPr>
          <w:color w:val="000000" w:themeColor="text1"/>
          <w:sz w:val="22"/>
          <w:szCs w:val="22"/>
        </w:rPr>
      </w:pPr>
      <w:r w:rsidRPr="00BB175F">
        <w:rPr>
          <w:color w:val="000000" w:themeColor="text1"/>
          <w:sz w:val="22"/>
          <w:szCs w:val="22"/>
        </w:rPr>
        <w:t>Umowę niniejszą sporządzono w dwóch jednobrzmiących egzemplarzach, po jednym dla każdej ze stron.</w:t>
      </w:r>
    </w:p>
    <w:p w:rsidR="002234A1" w:rsidRPr="00BB175F" w:rsidRDefault="002234A1" w:rsidP="002234A1">
      <w:pPr>
        <w:jc w:val="center"/>
        <w:rPr>
          <w:b/>
          <w:color w:val="000000" w:themeColor="text1"/>
          <w:sz w:val="22"/>
          <w:szCs w:val="22"/>
        </w:rPr>
      </w:pPr>
      <w:r w:rsidRPr="00BB175F">
        <w:rPr>
          <w:b/>
          <w:color w:val="000000" w:themeColor="text1"/>
          <w:sz w:val="22"/>
          <w:szCs w:val="22"/>
        </w:rPr>
        <w:t>§18.</w:t>
      </w:r>
    </w:p>
    <w:p w:rsidR="002234A1" w:rsidRPr="00BB175F" w:rsidRDefault="002234A1" w:rsidP="002234A1">
      <w:pPr>
        <w:jc w:val="both"/>
        <w:rPr>
          <w:color w:val="000000" w:themeColor="text1"/>
          <w:sz w:val="22"/>
          <w:szCs w:val="22"/>
        </w:rPr>
      </w:pPr>
      <w:r w:rsidRPr="00BB175F">
        <w:rPr>
          <w:color w:val="000000" w:themeColor="text1"/>
          <w:sz w:val="22"/>
          <w:szCs w:val="22"/>
        </w:rPr>
        <w:t xml:space="preserve">Zamawiający zobowiązuje się do pisemnego powiadomienia Wykonawcy o jakiejkolwiek zmianie danych firmowych i adresowych. Wszelką korespondencje uznaje się za właściwie wystawioną </w:t>
      </w:r>
      <w:r w:rsidRPr="00BB175F">
        <w:rPr>
          <w:color w:val="000000" w:themeColor="text1"/>
          <w:sz w:val="22"/>
          <w:szCs w:val="22"/>
        </w:rPr>
        <w:br/>
        <w:t>i skutecznie doręczoną do Zamawiającego, na ostatnie wskazane przez niego dane.</w:t>
      </w:r>
    </w:p>
    <w:p w:rsidR="002234A1" w:rsidRDefault="002234A1" w:rsidP="002234A1">
      <w:pPr>
        <w:jc w:val="center"/>
        <w:rPr>
          <w:b/>
          <w:color w:val="000000" w:themeColor="text1"/>
          <w:sz w:val="22"/>
          <w:szCs w:val="22"/>
        </w:rPr>
      </w:pPr>
      <w:r w:rsidRPr="00BB175F">
        <w:rPr>
          <w:b/>
          <w:color w:val="000000" w:themeColor="text1"/>
          <w:sz w:val="22"/>
          <w:szCs w:val="22"/>
        </w:rPr>
        <w:t>§19</w:t>
      </w:r>
    </w:p>
    <w:p w:rsidR="002234A1" w:rsidRPr="00BB175F" w:rsidRDefault="002234A1" w:rsidP="002234A1">
      <w:pPr>
        <w:jc w:val="center"/>
        <w:rPr>
          <w:b/>
          <w:color w:val="000000" w:themeColor="text1"/>
          <w:sz w:val="22"/>
          <w:szCs w:val="22"/>
          <w:u w:val="single"/>
        </w:rPr>
      </w:pPr>
      <w:r w:rsidRPr="00BB175F">
        <w:rPr>
          <w:b/>
          <w:color w:val="000000" w:themeColor="text1"/>
          <w:sz w:val="22"/>
          <w:szCs w:val="22"/>
          <w:u w:val="single"/>
        </w:rPr>
        <w:t>Zestawienie asortymentowo-cenowe przedmiotu zamówienia</w:t>
      </w:r>
    </w:p>
    <w:p w:rsidR="002234A1" w:rsidRPr="00BB175F" w:rsidRDefault="002234A1" w:rsidP="002234A1">
      <w:pPr>
        <w:jc w:val="center"/>
        <w:rPr>
          <w:b/>
          <w:color w:val="000000" w:themeColor="text1"/>
          <w:sz w:val="22"/>
          <w:szCs w:val="22"/>
        </w:rPr>
      </w:pPr>
    </w:p>
    <w:tbl>
      <w:tblPr>
        <w:tblW w:w="10775" w:type="dxa"/>
        <w:tblInd w:w="-923" w:type="dxa"/>
        <w:tblLayout w:type="fixed"/>
        <w:tblCellMar>
          <w:left w:w="70" w:type="dxa"/>
          <w:right w:w="70" w:type="dxa"/>
        </w:tblCellMar>
        <w:tblLook w:val="04A0" w:firstRow="1" w:lastRow="0" w:firstColumn="1" w:lastColumn="0" w:noHBand="0" w:noVBand="1"/>
      </w:tblPr>
      <w:tblGrid>
        <w:gridCol w:w="252"/>
        <w:gridCol w:w="3435"/>
        <w:gridCol w:w="851"/>
        <w:gridCol w:w="1103"/>
        <w:gridCol w:w="1276"/>
        <w:gridCol w:w="598"/>
        <w:gridCol w:w="1842"/>
        <w:gridCol w:w="1418"/>
      </w:tblGrid>
      <w:tr w:rsidR="002234A1" w:rsidRPr="00BB175F" w:rsidTr="00F42939">
        <w:trPr>
          <w:trHeight w:val="1200"/>
        </w:trPr>
        <w:tc>
          <w:tcPr>
            <w:tcW w:w="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 </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Przedmiot zamówienia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ilość dawkomierzy</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ilość kwartałów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wartość jednostkowa netto</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proofErr w:type="spellStart"/>
            <w:r w:rsidRPr="00BB175F">
              <w:rPr>
                <w:color w:val="000000"/>
                <w:sz w:val="22"/>
                <w:szCs w:val="22"/>
              </w:rPr>
              <w:t>Vat</w:t>
            </w:r>
            <w:proofErr w:type="spellEnd"/>
            <w:r w:rsidRPr="00BB175F">
              <w:rPr>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wartość netto (ilość dawkomierzy*ilość kwartałów*wartość jednostkowa netto)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cena brutto (wartość netto*stawka VAT)</w:t>
            </w:r>
          </w:p>
        </w:tc>
      </w:tr>
      <w:tr w:rsidR="002234A1" w:rsidRPr="00BB175F" w:rsidTr="00F42939">
        <w:trPr>
          <w:trHeight w:val="900"/>
        </w:trPr>
        <w:tc>
          <w:tcPr>
            <w:tcW w:w="252" w:type="dxa"/>
            <w:tcBorders>
              <w:top w:val="nil"/>
              <w:left w:val="single" w:sz="4" w:space="0" w:color="auto"/>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1</w:t>
            </w:r>
          </w:p>
        </w:tc>
        <w:tc>
          <w:tcPr>
            <w:tcW w:w="3435"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koszt użyczenia, odczytu i opracowania wyniku 1 dawkomierza typu DI-02 (całe ciało) - okres pomiarowy - kwartalny, zgodny z kwartałami kalendarzowymi</w:t>
            </w:r>
          </w:p>
        </w:tc>
        <w:tc>
          <w:tcPr>
            <w:tcW w:w="851"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300</w:t>
            </w:r>
          </w:p>
        </w:tc>
        <w:tc>
          <w:tcPr>
            <w:tcW w:w="1103"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w:t>
            </w:r>
          </w:p>
        </w:tc>
        <w:tc>
          <w:tcPr>
            <w:tcW w:w="1842"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r>
      <w:tr w:rsidR="002234A1" w:rsidRPr="00BB175F" w:rsidTr="00F42939">
        <w:trPr>
          <w:trHeight w:val="900"/>
        </w:trPr>
        <w:tc>
          <w:tcPr>
            <w:tcW w:w="252" w:type="dxa"/>
            <w:tcBorders>
              <w:top w:val="nil"/>
              <w:left w:val="single" w:sz="4" w:space="0" w:color="auto"/>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2</w:t>
            </w:r>
          </w:p>
        </w:tc>
        <w:tc>
          <w:tcPr>
            <w:tcW w:w="3435"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koszt użyczenia, odczytu i opracowania wyniku 1 dawkomierza typu PI-02 (na dłoni) - okres pomiarowy - kwartalny, zgodny z kwartałami kalendarzowymi</w:t>
            </w:r>
          </w:p>
        </w:tc>
        <w:tc>
          <w:tcPr>
            <w:tcW w:w="851"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60</w:t>
            </w:r>
          </w:p>
        </w:tc>
        <w:tc>
          <w:tcPr>
            <w:tcW w:w="1103"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w:t>
            </w:r>
          </w:p>
        </w:tc>
        <w:tc>
          <w:tcPr>
            <w:tcW w:w="1842"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r>
      <w:tr w:rsidR="002234A1" w:rsidRPr="00BB175F" w:rsidTr="00F42939">
        <w:trPr>
          <w:trHeight w:val="900"/>
        </w:trPr>
        <w:tc>
          <w:tcPr>
            <w:tcW w:w="252" w:type="dxa"/>
            <w:tcBorders>
              <w:top w:val="nil"/>
              <w:left w:val="single" w:sz="4" w:space="0" w:color="auto"/>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3</w:t>
            </w:r>
          </w:p>
        </w:tc>
        <w:tc>
          <w:tcPr>
            <w:tcW w:w="3435"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rPr>
                <w:color w:val="000000"/>
                <w:sz w:val="22"/>
                <w:szCs w:val="22"/>
              </w:rPr>
            </w:pPr>
            <w:r w:rsidRPr="00BB175F">
              <w:rPr>
                <w:color w:val="000000"/>
                <w:sz w:val="22"/>
                <w:szCs w:val="22"/>
              </w:rPr>
              <w:t>koszt użyczenia, odczytu i opracowania wyniku 1 dawkomierza typu OD-12 (na oczy) - okres pomiarowy - kwartalny, zgodny z kwartałami kalendarzowymi</w:t>
            </w:r>
          </w:p>
        </w:tc>
        <w:tc>
          <w:tcPr>
            <w:tcW w:w="851"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60</w:t>
            </w:r>
          </w:p>
        </w:tc>
        <w:tc>
          <w:tcPr>
            <w:tcW w:w="1103"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center"/>
              <w:rPr>
                <w:color w:val="000000"/>
                <w:sz w:val="22"/>
                <w:szCs w:val="22"/>
              </w:rPr>
            </w:pPr>
            <w:r w:rsidRPr="00BB175F">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598" w:type="dxa"/>
            <w:tcBorders>
              <w:top w:val="nil"/>
              <w:left w:val="nil"/>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w:t>
            </w:r>
          </w:p>
        </w:tc>
        <w:tc>
          <w:tcPr>
            <w:tcW w:w="1842"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color w:val="000000"/>
                <w:sz w:val="22"/>
                <w:szCs w:val="22"/>
              </w:rPr>
            </w:pPr>
          </w:p>
        </w:tc>
      </w:tr>
      <w:tr w:rsidR="002234A1" w:rsidRPr="00BB175F" w:rsidTr="00F42939">
        <w:trPr>
          <w:trHeight w:val="300"/>
        </w:trPr>
        <w:tc>
          <w:tcPr>
            <w:tcW w:w="7515" w:type="dxa"/>
            <w:gridSpan w:val="6"/>
            <w:tcBorders>
              <w:top w:val="nil"/>
              <w:left w:val="single" w:sz="4" w:space="0" w:color="auto"/>
              <w:bottom w:val="single" w:sz="4" w:space="0" w:color="auto"/>
              <w:right w:val="single" w:sz="4" w:space="0" w:color="auto"/>
            </w:tcBorders>
            <w:shd w:val="clear" w:color="auto" w:fill="auto"/>
            <w:vAlign w:val="center"/>
            <w:hideMark/>
          </w:tcPr>
          <w:p w:rsidR="002234A1" w:rsidRPr="00BB175F" w:rsidRDefault="002234A1" w:rsidP="00F42939">
            <w:pPr>
              <w:jc w:val="right"/>
              <w:rPr>
                <w:color w:val="000000"/>
                <w:sz w:val="22"/>
                <w:szCs w:val="22"/>
              </w:rPr>
            </w:pPr>
            <w:r w:rsidRPr="00BB175F">
              <w:rPr>
                <w:color w:val="000000"/>
                <w:sz w:val="22"/>
                <w:szCs w:val="22"/>
              </w:rPr>
              <w:t> RAZEM</w:t>
            </w:r>
          </w:p>
        </w:tc>
        <w:tc>
          <w:tcPr>
            <w:tcW w:w="1842"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b/>
                <w:bCs/>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2234A1" w:rsidRPr="00BB175F" w:rsidRDefault="002234A1" w:rsidP="00F42939">
            <w:pPr>
              <w:jc w:val="right"/>
              <w:rPr>
                <w:b/>
                <w:bCs/>
                <w:color w:val="000000"/>
                <w:sz w:val="22"/>
                <w:szCs w:val="22"/>
              </w:rPr>
            </w:pPr>
          </w:p>
        </w:tc>
      </w:tr>
    </w:tbl>
    <w:p w:rsidR="002234A1" w:rsidRPr="00BB175F" w:rsidRDefault="002234A1" w:rsidP="002234A1">
      <w:pPr>
        <w:jc w:val="both"/>
        <w:rPr>
          <w:color w:val="000000" w:themeColor="text1"/>
          <w:sz w:val="22"/>
          <w:szCs w:val="22"/>
        </w:rPr>
      </w:pPr>
    </w:p>
    <w:p w:rsidR="002234A1" w:rsidRPr="00BB175F" w:rsidRDefault="002234A1" w:rsidP="002234A1">
      <w:pPr>
        <w:jc w:val="both"/>
        <w:rPr>
          <w:color w:val="000000" w:themeColor="text1"/>
          <w:sz w:val="22"/>
          <w:szCs w:val="22"/>
        </w:rPr>
      </w:pPr>
    </w:p>
    <w:p w:rsidR="002234A1" w:rsidRDefault="002234A1" w:rsidP="002234A1">
      <w:pPr>
        <w:pStyle w:val="Bezodstpw"/>
        <w:ind w:hanging="426"/>
        <w:jc w:val="center"/>
        <w:rPr>
          <w:b/>
        </w:rPr>
      </w:pPr>
      <w:r>
        <w:rPr>
          <w:b/>
        </w:rPr>
        <w:t>§ 20</w:t>
      </w:r>
    </w:p>
    <w:p w:rsidR="002234A1" w:rsidRDefault="002234A1" w:rsidP="002234A1">
      <w:pPr>
        <w:ind w:hanging="426"/>
        <w:jc w:val="center"/>
        <w:rPr>
          <w:b/>
          <w:u w:val="single"/>
        </w:rPr>
      </w:pPr>
      <w:r>
        <w:rPr>
          <w:b/>
          <w:u w:val="single"/>
        </w:rPr>
        <w:t>Postanowienia końcowe</w:t>
      </w:r>
    </w:p>
    <w:p w:rsidR="002234A1" w:rsidRDefault="002234A1" w:rsidP="002234A1">
      <w:pPr>
        <w:ind w:hanging="426"/>
        <w:jc w:val="both"/>
        <w:rPr>
          <w:b/>
        </w:rPr>
      </w:pPr>
    </w:p>
    <w:p w:rsidR="002234A1" w:rsidRDefault="002234A1" w:rsidP="002234A1">
      <w:pPr>
        <w:pStyle w:val="Bezodstpw"/>
        <w:ind w:hanging="426"/>
        <w:jc w:val="both"/>
      </w:pPr>
      <w:r>
        <w:t>Umowę sporządzono w dwóch jednobrzmiących egzemplarzach, po jednym dla każdej ze Stron.</w:t>
      </w:r>
    </w:p>
    <w:p w:rsidR="002234A1" w:rsidRPr="00BB175F" w:rsidRDefault="002234A1" w:rsidP="002234A1">
      <w:pPr>
        <w:jc w:val="both"/>
        <w:rPr>
          <w:color w:val="000000" w:themeColor="text1"/>
          <w:sz w:val="22"/>
          <w:szCs w:val="22"/>
        </w:rPr>
      </w:pPr>
    </w:p>
    <w:p w:rsidR="002234A1" w:rsidRPr="00BB175F" w:rsidRDefault="002234A1" w:rsidP="002234A1">
      <w:pPr>
        <w:jc w:val="center"/>
        <w:rPr>
          <w:color w:val="000000" w:themeColor="text1"/>
          <w:sz w:val="22"/>
          <w:szCs w:val="22"/>
        </w:rPr>
      </w:pPr>
    </w:p>
    <w:p w:rsidR="002234A1" w:rsidRDefault="002234A1" w:rsidP="002234A1">
      <w:pPr>
        <w:pStyle w:val="Bezodstpw"/>
        <w:spacing w:line="276" w:lineRule="auto"/>
        <w:ind w:hanging="426"/>
        <w:jc w:val="center"/>
        <w:rPr>
          <w:b/>
        </w:rPr>
      </w:pPr>
      <w:r>
        <w:rPr>
          <w:b/>
        </w:rPr>
        <w:t>Wykonawca:</w:t>
      </w:r>
      <w:r>
        <w:rPr>
          <w:b/>
        </w:rPr>
        <w:tab/>
      </w:r>
      <w:r>
        <w:rPr>
          <w:b/>
        </w:rPr>
        <w:tab/>
      </w:r>
      <w:r>
        <w:rPr>
          <w:b/>
        </w:rPr>
        <w:tab/>
      </w:r>
      <w:r>
        <w:rPr>
          <w:b/>
        </w:rPr>
        <w:tab/>
      </w:r>
      <w:r>
        <w:rPr>
          <w:b/>
        </w:rPr>
        <w:tab/>
      </w:r>
      <w:r>
        <w:rPr>
          <w:b/>
        </w:rPr>
        <w:tab/>
        <w:t>Zamawiający:</w:t>
      </w:r>
    </w:p>
    <w:p w:rsidR="002234A1" w:rsidRPr="00BB175F" w:rsidRDefault="002234A1" w:rsidP="002234A1">
      <w:pPr>
        <w:rPr>
          <w:color w:val="000000" w:themeColor="text1"/>
          <w:sz w:val="22"/>
          <w:szCs w:val="22"/>
        </w:rPr>
      </w:pPr>
    </w:p>
    <w:p w:rsidR="002234A1" w:rsidRPr="00BB175F" w:rsidRDefault="002234A1" w:rsidP="002234A1">
      <w:pPr>
        <w:rPr>
          <w:color w:val="000000" w:themeColor="text1"/>
          <w:sz w:val="22"/>
          <w:szCs w:val="22"/>
        </w:rPr>
      </w:pPr>
    </w:p>
    <w:p w:rsidR="002234A1" w:rsidRPr="00BB175F" w:rsidRDefault="002234A1" w:rsidP="002234A1">
      <w:pPr>
        <w:rPr>
          <w:color w:val="000000" w:themeColor="text1"/>
          <w:sz w:val="22"/>
          <w:szCs w:val="22"/>
        </w:rPr>
      </w:pPr>
    </w:p>
    <w:p w:rsidR="002234A1" w:rsidRPr="00BB175F" w:rsidRDefault="002234A1" w:rsidP="002234A1">
      <w:pPr>
        <w:ind w:firstLine="708"/>
        <w:rPr>
          <w:color w:val="000000" w:themeColor="text1"/>
          <w:sz w:val="22"/>
          <w:szCs w:val="22"/>
        </w:rPr>
      </w:pPr>
      <w:r w:rsidRPr="00BB175F">
        <w:rPr>
          <w:color w:val="000000" w:themeColor="text1"/>
          <w:sz w:val="22"/>
          <w:szCs w:val="22"/>
        </w:rPr>
        <w:t xml:space="preserve"> ..............................................                                         ...........................................</w:t>
      </w:r>
    </w:p>
    <w:p w:rsidR="002234A1" w:rsidRPr="00BB175F" w:rsidRDefault="002234A1" w:rsidP="002234A1">
      <w:pPr>
        <w:ind w:left="2832" w:firstLine="708"/>
        <w:jc w:val="center"/>
        <w:rPr>
          <w:b/>
          <w:bCs/>
          <w:color w:val="000000" w:themeColor="text1"/>
          <w:sz w:val="22"/>
          <w:szCs w:val="22"/>
          <w:u w:val="single"/>
        </w:rPr>
      </w:pPr>
    </w:p>
    <w:p w:rsidR="002234A1" w:rsidRPr="00BB175F" w:rsidRDefault="002234A1" w:rsidP="002234A1">
      <w:pPr>
        <w:ind w:left="3824" w:hanging="4108"/>
        <w:jc w:val="both"/>
        <w:rPr>
          <w:color w:val="000000" w:themeColor="text1"/>
          <w:sz w:val="22"/>
          <w:szCs w:val="22"/>
        </w:rPr>
      </w:pPr>
    </w:p>
    <w:p w:rsidR="002234A1" w:rsidRPr="00BB175F" w:rsidRDefault="002234A1" w:rsidP="002234A1">
      <w:pPr>
        <w:ind w:left="3824" w:hanging="4108"/>
        <w:jc w:val="both"/>
        <w:rPr>
          <w:color w:val="000000" w:themeColor="text1"/>
          <w:sz w:val="22"/>
          <w:szCs w:val="22"/>
        </w:rPr>
      </w:pPr>
    </w:p>
    <w:p w:rsidR="002234A1" w:rsidRDefault="002234A1" w:rsidP="00244983">
      <w:pPr>
        <w:ind w:left="3544" w:firstLine="3"/>
        <w:jc w:val="center"/>
        <w:rPr>
          <w:sz w:val="14"/>
          <w:szCs w:val="18"/>
        </w:rPr>
      </w:pPr>
    </w:p>
    <w:p w:rsidR="0034432F" w:rsidRPr="00072684" w:rsidRDefault="0034432F" w:rsidP="00244983">
      <w:pPr>
        <w:ind w:left="3544" w:firstLine="3"/>
        <w:jc w:val="center"/>
        <w:rPr>
          <w:sz w:val="14"/>
          <w:szCs w:val="18"/>
        </w:rPr>
      </w:pPr>
    </w:p>
    <w:sectPr w:rsidR="0034432F" w:rsidRPr="00072684" w:rsidSect="002234A1">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051"/>
    <w:multiLevelType w:val="hybridMultilevel"/>
    <w:tmpl w:val="A2447FE8"/>
    <w:lvl w:ilvl="0" w:tplc="609480CC">
      <w:start w:val="1"/>
      <w:numFmt w:val="decimal"/>
      <w:lvlText w:val="%1."/>
      <w:lvlJc w:val="left"/>
      <w:pPr>
        <w:ind w:left="1134" w:hanging="567"/>
      </w:pPr>
      <w:rPr>
        <w:rFonts w:hint="default"/>
      </w:rPr>
    </w:lvl>
    <w:lvl w:ilvl="1" w:tplc="04150019">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
    <w:nsid w:val="11B61BEE"/>
    <w:multiLevelType w:val="hybridMultilevel"/>
    <w:tmpl w:val="4CC81B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71E66A2"/>
    <w:multiLevelType w:val="hybridMultilevel"/>
    <w:tmpl w:val="95267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C0C1594"/>
    <w:multiLevelType w:val="singleLevel"/>
    <w:tmpl w:val="AAB42E4C"/>
    <w:lvl w:ilvl="0">
      <w:start w:val="3"/>
      <w:numFmt w:val="decimal"/>
      <w:lvlText w:val="%1."/>
      <w:lvlJc w:val="left"/>
      <w:pPr>
        <w:tabs>
          <w:tab w:val="num" w:pos="360"/>
        </w:tabs>
        <w:ind w:left="360" w:hanging="360"/>
      </w:pPr>
    </w:lvl>
  </w:abstractNum>
  <w:abstractNum w:abstractNumId="4">
    <w:nsid w:val="3DAC3483"/>
    <w:multiLevelType w:val="hybridMultilevel"/>
    <w:tmpl w:val="76701FA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782887"/>
    <w:multiLevelType w:val="hybridMultilevel"/>
    <w:tmpl w:val="5172E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10F0447"/>
    <w:multiLevelType w:val="hybridMultilevel"/>
    <w:tmpl w:val="6F048D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EA6DB8"/>
    <w:multiLevelType w:val="hybridMultilevel"/>
    <w:tmpl w:val="0316B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062C56"/>
    <w:multiLevelType w:val="multilevel"/>
    <w:tmpl w:val="2988C8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4A46E38"/>
    <w:multiLevelType w:val="hybridMultilevel"/>
    <w:tmpl w:val="99861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111150"/>
    <w:multiLevelType w:val="hybridMultilevel"/>
    <w:tmpl w:val="C906753C"/>
    <w:lvl w:ilvl="0" w:tplc="15CED3A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303F58"/>
    <w:multiLevelType w:val="hybridMultilevel"/>
    <w:tmpl w:val="4F10B04C"/>
    <w:lvl w:ilvl="0" w:tplc="0415000F">
      <w:start w:val="1"/>
      <w:numFmt w:val="decimal"/>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nsid w:val="56460CAA"/>
    <w:multiLevelType w:val="hybridMultilevel"/>
    <w:tmpl w:val="252C4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4B2B9C"/>
    <w:multiLevelType w:val="hybridMultilevel"/>
    <w:tmpl w:val="F4E48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AE70F97"/>
    <w:multiLevelType w:val="hybridMultilevel"/>
    <w:tmpl w:val="86CCCB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5B72681A"/>
    <w:multiLevelType w:val="hybridMultilevel"/>
    <w:tmpl w:val="B98E0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DF96F1D"/>
    <w:multiLevelType w:val="hybridMultilevel"/>
    <w:tmpl w:val="EFFC4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E1B0B41"/>
    <w:multiLevelType w:val="hybridMultilevel"/>
    <w:tmpl w:val="4204F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5A150A"/>
    <w:multiLevelType w:val="hybridMultilevel"/>
    <w:tmpl w:val="8F44C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7E75454"/>
    <w:multiLevelType w:val="hybridMultilevel"/>
    <w:tmpl w:val="AC6AF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94E1E60"/>
    <w:multiLevelType w:val="hybridMultilevel"/>
    <w:tmpl w:val="E07A4E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F362A4"/>
    <w:multiLevelType w:val="multilevel"/>
    <w:tmpl w:val="7F8822F6"/>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90A4156"/>
    <w:multiLevelType w:val="hybridMultilevel"/>
    <w:tmpl w:val="F4E48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9DC4700"/>
    <w:multiLevelType w:val="singleLevel"/>
    <w:tmpl w:val="E52A26EE"/>
    <w:lvl w:ilvl="0">
      <w:start w:val="1"/>
      <w:numFmt w:val="lowerLetter"/>
      <w:lvlText w:val="%1)"/>
      <w:legacy w:legacy="1" w:legacySpace="120" w:legacyIndent="360"/>
      <w:lvlJc w:val="left"/>
      <w:pPr>
        <w:ind w:left="1070" w:hanging="360"/>
      </w:pPr>
      <w:rPr>
        <w:i w:val="0"/>
      </w:rPr>
    </w:lvl>
  </w:abstractNum>
  <w:num w:numId="1">
    <w:abstractNumId w:val="21"/>
  </w:num>
  <w:num w:numId="2">
    <w:abstractNumId w:val="23"/>
    <w:lvlOverride w:ilvl="0">
      <w:startOverride w:val="1"/>
    </w:lvlOverride>
  </w:num>
  <w:num w:numId="3">
    <w:abstractNumId w:val="3"/>
    <w:lvlOverride w:ilvl="0">
      <w:startOverride w:val="3"/>
    </w:lvlOverride>
  </w:num>
  <w:num w:numId="4">
    <w:abstractNumId w:val="11"/>
  </w:num>
  <w:num w:numId="5">
    <w:abstractNumId w:val="6"/>
  </w:num>
  <w:num w:numId="6">
    <w:abstractNumId w:val="12"/>
  </w:num>
  <w:num w:numId="7">
    <w:abstractNumId w:val="9"/>
  </w:num>
  <w:num w:numId="8">
    <w:abstractNumId w:val="17"/>
  </w:num>
  <w:num w:numId="9">
    <w:abstractNumId w:val="8"/>
  </w:num>
  <w:num w:numId="10">
    <w:abstractNumId w:val="1"/>
  </w:num>
  <w:num w:numId="11">
    <w:abstractNumId w:val="5"/>
  </w:num>
  <w:num w:numId="12">
    <w:abstractNumId w:val="0"/>
  </w:num>
  <w:num w:numId="13">
    <w:abstractNumId w:val="2"/>
  </w:num>
  <w:num w:numId="14">
    <w:abstractNumId w:val="13"/>
  </w:num>
  <w:num w:numId="15">
    <w:abstractNumId w:val="22"/>
  </w:num>
  <w:num w:numId="16">
    <w:abstractNumId w:val="19"/>
  </w:num>
  <w:num w:numId="17">
    <w:abstractNumId w:val="16"/>
  </w:num>
  <w:num w:numId="18">
    <w:abstractNumId w:val="18"/>
  </w:num>
  <w:num w:numId="19">
    <w:abstractNumId w:val="15"/>
  </w:num>
  <w:num w:numId="20">
    <w:abstractNumId w:val="10"/>
  </w:num>
  <w:num w:numId="21">
    <w:abstractNumId w:val="20"/>
  </w:num>
  <w:num w:numId="22">
    <w:abstractNumId w:val="4"/>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B3"/>
    <w:rsid w:val="00072684"/>
    <w:rsid w:val="000810BC"/>
    <w:rsid w:val="000B6ACB"/>
    <w:rsid w:val="000C0BC0"/>
    <w:rsid w:val="000E6C8A"/>
    <w:rsid w:val="001D6A18"/>
    <w:rsid w:val="002234A1"/>
    <w:rsid w:val="00244983"/>
    <w:rsid w:val="00245EB7"/>
    <w:rsid w:val="0024771E"/>
    <w:rsid w:val="00261D8A"/>
    <w:rsid w:val="002B65CA"/>
    <w:rsid w:val="003273A2"/>
    <w:rsid w:val="0034432F"/>
    <w:rsid w:val="003A0888"/>
    <w:rsid w:val="003B6574"/>
    <w:rsid w:val="00411CF8"/>
    <w:rsid w:val="004233C8"/>
    <w:rsid w:val="00452449"/>
    <w:rsid w:val="004B0A48"/>
    <w:rsid w:val="004E68EF"/>
    <w:rsid w:val="00512D31"/>
    <w:rsid w:val="00530BEC"/>
    <w:rsid w:val="00563D4F"/>
    <w:rsid w:val="0057385F"/>
    <w:rsid w:val="005754AC"/>
    <w:rsid w:val="005D64D4"/>
    <w:rsid w:val="005E35BD"/>
    <w:rsid w:val="00614518"/>
    <w:rsid w:val="00614D47"/>
    <w:rsid w:val="00632EA9"/>
    <w:rsid w:val="006417DB"/>
    <w:rsid w:val="00651D60"/>
    <w:rsid w:val="00672E6A"/>
    <w:rsid w:val="00697839"/>
    <w:rsid w:val="006A46C4"/>
    <w:rsid w:val="0070133A"/>
    <w:rsid w:val="00726D81"/>
    <w:rsid w:val="00763099"/>
    <w:rsid w:val="00770C02"/>
    <w:rsid w:val="007958FB"/>
    <w:rsid w:val="0086300B"/>
    <w:rsid w:val="008A16E9"/>
    <w:rsid w:val="008C1FC3"/>
    <w:rsid w:val="008E1B9C"/>
    <w:rsid w:val="008F05BF"/>
    <w:rsid w:val="008F24B6"/>
    <w:rsid w:val="0090095E"/>
    <w:rsid w:val="00926BD5"/>
    <w:rsid w:val="009C3EFF"/>
    <w:rsid w:val="00AE0D03"/>
    <w:rsid w:val="00AE37AB"/>
    <w:rsid w:val="00B921E0"/>
    <w:rsid w:val="00BA2404"/>
    <w:rsid w:val="00BD1367"/>
    <w:rsid w:val="00BE10A9"/>
    <w:rsid w:val="00C14855"/>
    <w:rsid w:val="00D56496"/>
    <w:rsid w:val="00D67425"/>
    <w:rsid w:val="00DA113F"/>
    <w:rsid w:val="00E07B05"/>
    <w:rsid w:val="00E7762E"/>
    <w:rsid w:val="00E86505"/>
    <w:rsid w:val="00EA6B4A"/>
    <w:rsid w:val="00EE7E2D"/>
    <w:rsid w:val="00F24DB3"/>
    <w:rsid w:val="00F44526"/>
    <w:rsid w:val="00F64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7D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9"/>
    <w:qFormat/>
    <w:rsid w:val="002234A1"/>
    <w:pPr>
      <w:keepNext/>
      <w:jc w:val="center"/>
      <w:outlineLvl w:val="2"/>
    </w:pPr>
    <w:rPr>
      <w:rFonts w:ascii="Arial" w:hAnsi="Arial" w:cs="Arial"/>
      <w:b/>
      <w:bCs/>
      <w:sz w:val="18"/>
      <w:szCs w:val="18"/>
      <w:u w:val="single"/>
    </w:rPr>
  </w:style>
  <w:style w:type="paragraph" w:styleId="Nagwek6">
    <w:name w:val="heading 6"/>
    <w:basedOn w:val="Normalny"/>
    <w:next w:val="Normalny"/>
    <w:link w:val="Nagwek6Znak"/>
    <w:uiPriority w:val="99"/>
    <w:qFormat/>
    <w:rsid w:val="002234A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3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00B"/>
    <w:rPr>
      <w:rFonts w:ascii="Segoe UI" w:eastAsia="Times New Roman" w:hAnsi="Segoe UI" w:cs="Segoe UI"/>
      <w:sz w:val="18"/>
      <w:szCs w:val="18"/>
      <w:lang w:eastAsia="pl-PL"/>
    </w:rPr>
  </w:style>
  <w:style w:type="paragraph" w:styleId="Akapitzlist">
    <w:name w:val="List Paragraph"/>
    <w:basedOn w:val="Normalny"/>
    <w:uiPriority w:val="34"/>
    <w:qFormat/>
    <w:rsid w:val="00BD1367"/>
    <w:pPr>
      <w:ind w:left="720"/>
      <w:contextualSpacing/>
    </w:pPr>
  </w:style>
  <w:style w:type="character" w:customStyle="1" w:styleId="Nagwek3Znak">
    <w:name w:val="Nagłówek 3 Znak"/>
    <w:basedOn w:val="Domylnaczcionkaakapitu"/>
    <w:link w:val="Nagwek3"/>
    <w:uiPriority w:val="99"/>
    <w:rsid w:val="002234A1"/>
    <w:rPr>
      <w:rFonts w:ascii="Arial" w:eastAsia="Times New Roman" w:hAnsi="Arial" w:cs="Arial"/>
      <w:b/>
      <w:bCs/>
      <w:sz w:val="18"/>
      <w:szCs w:val="18"/>
      <w:u w:val="single"/>
      <w:lang w:eastAsia="pl-PL"/>
    </w:rPr>
  </w:style>
  <w:style w:type="character" w:customStyle="1" w:styleId="Nagwek6Znak">
    <w:name w:val="Nagłówek 6 Znak"/>
    <w:basedOn w:val="Domylnaczcionkaakapitu"/>
    <w:link w:val="Nagwek6"/>
    <w:uiPriority w:val="99"/>
    <w:rsid w:val="002234A1"/>
    <w:rPr>
      <w:rFonts w:ascii="Times New Roman" w:eastAsia="Times New Roman" w:hAnsi="Times New Roman" w:cs="Times New Roman"/>
      <w:b/>
      <w:bCs/>
      <w:lang w:eastAsia="pl-PL"/>
    </w:rPr>
  </w:style>
  <w:style w:type="paragraph" w:styleId="Tytu">
    <w:name w:val="Title"/>
    <w:basedOn w:val="Normalny"/>
    <w:link w:val="TytuZnak"/>
    <w:qFormat/>
    <w:rsid w:val="002234A1"/>
    <w:pPr>
      <w:jc w:val="center"/>
    </w:pPr>
    <w:rPr>
      <w:b/>
      <w:bCs/>
      <w:sz w:val="28"/>
      <w:szCs w:val="28"/>
      <w:u w:val="single"/>
    </w:rPr>
  </w:style>
  <w:style w:type="character" w:customStyle="1" w:styleId="TytuZnak">
    <w:name w:val="Tytuł Znak"/>
    <w:basedOn w:val="Domylnaczcionkaakapitu"/>
    <w:link w:val="Tytu"/>
    <w:rsid w:val="002234A1"/>
    <w:rPr>
      <w:rFonts w:ascii="Times New Roman" w:eastAsia="Times New Roman" w:hAnsi="Times New Roman" w:cs="Times New Roman"/>
      <w:b/>
      <w:bCs/>
      <w:sz w:val="28"/>
      <w:szCs w:val="28"/>
      <w:u w:val="single"/>
      <w:lang w:eastAsia="pl-PL"/>
    </w:rPr>
  </w:style>
  <w:style w:type="character" w:styleId="Hipercze">
    <w:name w:val="Hyperlink"/>
    <w:basedOn w:val="Domylnaczcionkaakapitu"/>
    <w:uiPriority w:val="99"/>
    <w:unhideWhenUsed/>
    <w:rsid w:val="002234A1"/>
    <w:rPr>
      <w:color w:val="0000FF"/>
      <w:u w:val="single"/>
    </w:rPr>
  </w:style>
  <w:style w:type="character" w:customStyle="1" w:styleId="BezodstpwZnak">
    <w:name w:val="Bez odstępów Znak"/>
    <w:link w:val="Bezodstpw"/>
    <w:uiPriority w:val="1"/>
    <w:locked/>
    <w:rsid w:val="002234A1"/>
    <w:rPr>
      <w:rFonts w:ascii="Times New Roman" w:eastAsia="Times New Roman" w:hAnsi="Times New Roman" w:cs="Times New Roman"/>
      <w:sz w:val="24"/>
      <w:szCs w:val="24"/>
    </w:rPr>
  </w:style>
  <w:style w:type="paragraph" w:styleId="Bezodstpw">
    <w:name w:val="No Spacing"/>
    <w:link w:val="BezodstpwZnak"/>
    <w:uiPriority w:val="1"/>
    <w:qFormat/>
    <w:rsid w:val="002234A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7D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9"/>
    <w:qFormat/>
    <w:rsid w:val="002234A1"/>
    <w:pPr>
      <w:keepNext/>
      <w:jc w:val="center"/>
      <w:outlineLvl w:val="2"/>
    </w:pPr>
    <w:rPr>
      <w:rFonts w:ascii="Arial" w:hAnsi="Arial" w:cs="Arial"/>
      <w:b/>
      <w:bCs/>
      <w:sz w:val="18"/>
      <w:szCs w:val="18"/>
      <w:u w:val="single"/>
    </w:rPr>
  </w:style>
  <w:style w:type="paragraph" w:styleId="Nagwek6">
    <w:name w:val="heading 6"/>
    <w:basedOn w:val="Normalny"/>
    <w:next w:val="Normalny"/>
    <w:link w:val="Nagwek6Znak"/>
    <w:uiPriority w:val="99"/>
    <w:qFormat/>
    <w:rsid w:val="002234A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3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00B"/>
    <w:rPr>
      <w:rFonts w:ascii="Segoe UI" w:eastAsia="Times New Roman" w:hAnsi="Segoe UI" w:cs="Segoe UI"/>
      <w:sz w:val="18"/>
      <w:szCs w:val="18"/>
      <w:lang w:eastAsia="pl-PL"/>
    </w:rPr>
  </w:style>
  <w:style w:type="paragraph" w:styleId="Akapitzlist">
    <w:name w:val="List Paragraph"/>
    <w:basedOn w:val="Normalny"/>
    <w:uiPriority w:val="34"/>
    <w:qFormat/>
    <w:rsid w:val="00BD1367"/>
    <w:pPr>
      <w:ind w:left="720"/>
      <w:contextualSpacing/>
    </w:pPr>
  </w:style>
  <w:style w:type="character" w:customStyle="1" w:styleId="Nagwek3Znak">
    <w:name w:val="Nagłówek 3 Znak"/>
    <w:basedOn w:val="Domylnaczcionkaakapitu"/>
    <w:link w:val="Nagwek3"/>
    <w:uiPriority w:val="99"/>
    <w:rsid w:val="002234A1"/>
    <w:rPr>
      <w:rFonts w:ascii="Arial" w:eastAsia="Times New Roman" w:hAnsi="Arial" w:cs="Arial"/>
      <w:b/>
      <w:bCs/>
      <w:sz w:val="18"/>
      <w:szCs w:val="18"/>
      <w:u w:val="single"/>
      <w:lang w:eastAsia="pl-PL"/>
    </w:rPr>
  </w:style>
  <w:style w:type="character" w:customStyle="1" w:styleId="Nagwek6Znak">
    <w:name w:val="Nagłówek 6 Znak"/>
    <w:basedOn w:val="Domylnaczcionkaakapitu"/>
    <w:link w:val="Nagwek6"/>
    <w:uiPriority w:val="99"/>
    <w:rsid w:val="002234A1"/>
    <w:rPr>
      <w:rFonts w:ascii="Times New Roman" w:eastAsia="Times New Roman" w:hAnsi="Times New Roman" w:cs="Times New Roman"/>
      <w:b/>
      <w:bCs/>
      <w:lang w:eastAsia="pl-PL"/>
    </w:rPr>
  </w:style>
  <w:style w:type="paragraph" w:styleId="Tytu">
    <w:name w:val="Title"/>
    <w:basedOn w:val="Normalny"/>
    <w:link w:val="TytuZnak"/>
    <w:qFormat/>
    <w:rsid w:val="002234A1"/>
    <w:pPr>
      <w:jc w:val="center"/>
    </w:pPr>
    <w:rPr>
      <w:b/>
      <w:bCs/>
      <w:sz w:val="28"/>
      <w:szCs w:val="28"/>
      <w:u w:val="single"/>
    </w:rPr>
  </w:style>
  <w:style w:type="character" w:customStyle="1" w:styleId="TytuZnak">
    <w:name w:val="Tytuł Znak"/>
    <w:basedOn w:val="Domylnaczcionkaakapitu"/>
    <w:link w:val="Tytu"/>
    <w:rsid w:val="002234A1"/>
    <w:rPr>
      <w:rFonts w:ascii="Times New Roman" w:eastAsia="Times New Roman" w:hAnsi="Times New Roman" w:cs="Times New Roman"/>
      <w:b/>
      <w:bCs/>
      <w:sz w:val="28"/>
      <w:szCs w:val="28"/>
      <w:u w:val="single"/>
      <w:lang w:eastAsia="pl-PL"/>
    </w:rPr>
  </w:style>
  <w:style w:type="character" w:styleId="Hipercze">
    <w:name w:val="Hyperlink"/>
    <w:basedOn w:val="Domylnaczcionkaakapitu"/>
    <w:uiPriority w:val="99"/>
    <w:unhideWhenUsed/>
    <w:rsid w:val="002234A1"/>
    <w:rPr>
      <w:color w:val="0000FF"/>
      <w:u w:val="single"/>
    </w:rPr>
  </w:style>
  <w:style w:type="character" w:customStyle="1" w:styleId="BezodstpwZnak">
    <w:name w:val="Bez odstępów Znak"/>
    <w:link w:val="Bezodstpw"/>
    <w:uiPriority w:val="1"/>
    <w:locked/>
    <w:rsid w:val="002234A1"/>
    <w:rPr>
      <w:rFonts w:ascii="Times New Roman" w:eastAsia="Times New Roman" w:hAnsi="Times New Roman" w:cs="Times New Roman"/>
      <w:sz w:val="24"/>
      <w:szCs w:val="24"/>
    </w:rPr>
  </w:style>
  <w:style w:type="paragraph" w:styleId="Bezodstpw">
    <w:name w:val="No Spacing"/>
    <w:link w:val="BezodstpwZnak"/>
    <w:uiPriority w:val="1"/>
    <w:qFormat/>
    <w:rsid w:val="002234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542">
      <w:bodyDiv w:val="1"/>
      <w:marLeft w:val="0"/>
      <w:marRight w:val="0"/>
      <w:marTop w:val="0"/>
      <w:marBottom w:val="0"/>
      <w:divBdr>
        <w:top w:val="none" w:sz="0" w:space="0" w:color="auto"/>
        <w:left w:val="none" w:sz="0" w:space="0" w:color="auto"/>
        <w:bottom w:val="none" w:sz="0" w:space="0" w:color="auto"/>
        <w:right w:val="none" w:sz="0" w:space="0" w:color="auto"/>
      </w:divBdr>
    </w:div>
    <w:div w:id="1347248578">
      <w:bodyDiv w:val="1"/>
      <w:marLeft w:val="0"/>
      <w:marRight w:val="0"/>
      <w:marTop w:val="0"/>
      <w:marBottom w:val="0"/>
      <w:divBdr>
        <w:top w:val="none" w:sz="0" w:space="0" w:color="auto"/>
        <w:left w:val="none" w:sz="0" w:space="0" w:color="auto"/>
        <w:bottom w:val="none" w:sz="0" w:space="0" w:color="auto"/>
        <w:right w:val="none" w:sz="0" w:space="0" w:color="auto"/>
      </w:divBdr>
    </w:div>
    <w:div w:id="17198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fj.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j.edu.pl/uslugi/efaktu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16314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4 wsk</cp:lastModifiedBy>
  <cp:revision>3</cp:revision>
  <cp:lastPrinted>2021-07-20T06:59:00Z</cp:lastPrinted>
  <dcterms:created xsi:type="dcterms:W3CDTF">2021-09-10T07:50:00Z</dcterms:created>
  <dcterms:modified xsi:type="dcterms:W3CDTF">2021-09-10T08:12:00Z</dcterms:modified>
</cp:coreProperties>
</file>