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8C1A" w14:textId="77777777" w:rsidR="00FE13DB" w:rsidRPr="00D32E61" w:rsidRDefault="00D32E61" w:rsidP="00FE13DB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Istotne zapisy wymagane w umowie</w:t>
      </w:r>
    </w:p>
    <w:p w14:paraId="33D2B164" w14:textId="77777777" w:rsidR="0069112A" w:rsidRPr="00D32E61" w:rsidRDefault="0069112A" w:rsidP="00B81BFA">
      <w:pPr>
        <w:pStyle w:val="Default"/>
        <w:spacing w:line="276" w:lineRule="auto"/>
        <w:contextualSpacing/>
        <w:jc w:val="both"/>
        <w:rPr>
          <w:b/>
          <w:bCs/>
        </w:rPr>
      </w:pPr>
    </w:p>
    <w:p w14:paraId="34EC0B0B" w14:textId="77777777" w:rsidR="00C90026" w:rsidRPr="00D32E61" w:rsidRDefault="00D32E61" w:rsidP="00B81BFA">
      <w:pPr>
        <w:pStyle w:val="Default"/>
        <w:spacing w:line="276" w:lineRule="auto"/>
        <w:contextualSpacing/>
        <w:jc w:val="both"/>
      </w:pPr>
      <w:r>
        <w:t xml:space="preserve">Umowa </w:t>
      </w:r>
      <w:r w:rsidR="00772041" w:rsidRPr="00D32E61">
        <w:t>zawarta w dniu ……………..</w:t>
      </w:r>
      <w:r w:rsidR="007E0468" w:rsidRPr="00D32E61">
        <w:t xml:space="preserve"> w Kodrębie pomiędzy </w:t>
      </w:r>
      <w:r w:rsidR="007E0468" w:rsidRPr="00D32E61">
        <w:rPr>
          <w:b/>
          <w:bCs/>
        </w:rPr>
        <w:t xml:space="preserve">Gminą Kodrąb, </w:t>
      </w:r>
      <w:r w:rsidR="00B37245" w:rsidRPr="00D32E61">
        <w:rPr>
          <w:bCs/>
        </w:rPr>
        <w:t>ul. Niepodległości</w:t>
      </w:r>
      <w:r w:rsidR="007E0468" w:rsidRPr="00D32E61">
        <w:rPr>
          <w:bCs/>
        </w:rPr>
        <w:t xml:space="preserve"> 7</w:t>
      </w:r>
      <w:r w:rsidR="007E0468" w:rsidRPr="00D32E61">
        <w:t>, 97-512 Kodrąb, NIP: 772-224-07-40 zwaną w dalszej części umowy „Zamawiającym”</w:t>
      </w:r>
      <w:r w:rsidR="00EB40B3" w:rsidRPr="00D32E61">
        <w:t>, reprezentowaną przez:</w:t>
      </w:r>
      <w:r w:rsidR="00C4732F" w:rsidRPr="00D32E61">
        <w:t xml:space="preserve"> ………………………………………………………………………….</w:t>
      </w:r>
      <w:r w:rsidR="00B5669B" w:rsidRPr="00D32E61">
        <w:t xml:space="preserve">                        </w:t>
      </w:r>
      <w:r w:rsidR="008E2ABE" w:rsidRPr="00D32E61">
        <w:t xml:space="preserve">                                                                </w:t>
      </w:r>
      <w:r w:rsidR="007E0468" w:rsidRPr="00D32E61">
        <w:rPr>
          <w:b/>
          <w:bCs/>
        </w:rPr>
        <w:t xml:space="preserve"> </w:t>
      </w:r>
      <w:r w:rsidR="00EB40B3" w:rsidRPr="00D32E61">
        <w:t>a</w:t>
      </w:r>
      <w:r w:rsidR="007E0468" w:rsidRPr="00D32E61">
        <w:t xml:space="preserve"> </w:t>
      </w:r>
      <w:r w:rsidR="00C4732F" w:rsidRPr="00D32E61">
        <w:t>…...</w:t>
      </w:r>
      <w:r w:rsidR="00772041" w:rsidRPr="00D32E61">
        <w:t>………………………</w:t>
      </w:r>
      <w:r w:rsidR="00C4732F" w:rsidRPr="00D32E61">
        <w:t xml:space="preserve">……………………………………………………………………. z siedzibą </w:t>
      </w:r>
      <w:r w:rsidR="00772041" w:rsidRPr="00D32E61">
        <w:t>…………………………………………</w:t>
      </w:r>
      <w:r w:rsidR="00C90026" w:rsidRPr="00D32E61">
        <w:t xml:space="preserve">, </w:t>
      </w:r>
      <w:r w:rsidR="009B01BB" w:rsidRPr="00D32E61">
        <w:t>NIP:</w:t>
      </w:r>
      <w:r w:rsidR="00772041" w:rsidRPr="00D32E61">
        <w:t xml:space="preserve"> ………….</w:t>
      </w:r>
      <w:r w:rsidR="00C90026" w:rsidRPr="00D32E61">
        <w:t>,</w:t>
      </w:r>
      <w:r w:rsidR="009B01BB" w:rsidRPr="00D32E61">
        <w:t xml:space="preserve"> </w:t>
      </w:r>
      <w:r w:rsidR="006D7597" w:rsidRPr="00D32E61">
        <w:t xml:space="preserve">REGON: </w:t>
      </w:r>
      <w:r w:rsidR="00772041" w:rsidRPr="00D32E61">
        <w:t>………….</w:t>
      </w:r>
      <w:r w:rsidR="00C90026" w:rsidRPr="00D32E61">
        <w:t xml:space="preserve">, </w:t>
      </w:r>
      <w:r w:rsidR="00886DE3" w:rsidRPr="00D32E61">
        <w:t>zwaną</w:t>
      </w:r>
      <w:r w:rsidR="007E0468" w:rsidRPr="00D32E61">
        <w:t xml:space="preserve"> w dalszej części umowy „</w:t>
      </w:r>
      <w:r w:rsidR="007E0468" w:rsidRPr="00D32E61">
        <w:rPr>
          <w:b/>
          <w:bCs/>
        </w:rPr>
        <w:t>Wykonawcą”</w:t>
      </w:r>
      <w:r w:rsidR="006D7597" w:rsidRPr="00D32E61">
        <w:rPr>
          <w:b/>
          <w:bCs/>
        </w:rPr>
        <w:t xml:space="preserve"> </w:t>
      </w:r>
      <w:r w:rsidR="006D7597" w:rsidRPr="00D32E61">
        <w:rPr>
          <w:bCs/>
        </w:rPr>
        <w:t>reprezentowaną przez:</w:t>
      </w:r>
    </w:p>
    <w:p w14:paraId="5E7063EF" w14:textId="77777777" w:rsidR="00772041" w:rsidRPr="00D32E61" w:rsidRDefault="00772041" w:rsidP="00B81BFA">
      <w:pPr>
        <w:pStyle w:val="Default"/>
        <w:spacing w:line="276" w:lineRule="auto"/>
        <w:contextualSpacing/>
        <w:rPr>
          <w:bCs/>
        </w:rPr>
      </w:pPr>
      <w:r w:rsidRPr="00D32E61">
        <w:rPr>
          <w:bCs/>
        </w:rPr>
        <w:t>…………………………………………………………………………………………………...</w:t>
      </w:r>
    </w:p>
    <w:p w14:paraId="18B6B7D8" w14:textId="53A5CA05" w:rsidR="006D7597" w:rsidRPr="00D32E61" w:rsidRDefault="007E0468" w:rsidP="00C0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Mając na uwadze wynik postępowania o udzieleni</w:t>
      </w:r>
      <w:r w:rsidR="006D7597" w:rsidRPr="00D32E61">
        <w:rPr>
          <w:rFonts w:ascii="Times New Roman" w:hAnsi="Times New Roman" w:cs="Times New Roman"/>
          <w:sz w:val="24"/>
          <w:szCs w:val="24"/>
        </w:rPr>
        <w:t>e zamówienia publicznego</w:t>
      </w:r>
      <w:r w:rsidR="007D3BD7" w:rsidRPr="00D32E61">
        <w:rPr>
          <w:rFonts w:ascii="Times New Roman" w:hAnsi="Times New Roman" w:cs="Times New Roman"/>
          <w:sz w:val="24"/>
          <w:szCs w:val="24"/>
        </w:rPr>
        <w:t>,</w:t>
      </w:r>
      <w:r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="000B100F" w:rsidRPr="00D32E61">
        <w:rPr>
          <w:rFonts w:ascii="Times New Roman" w:hAnsi="Times New Roman" w:cs="Times New Roman"/>
          <w:sz w:val="24"/>
          <w:szCs w:val="24"/>
        </w:rPr>
        <w:t>prowadzonego</w:t>
      </w:r>
      <w:r w:rsidR="000658A1" w:rsidRPr="00D32E61">
        <w:rPr>
          <w:rFonts w:ascii="Times New Roman" w:hAnsi="Times New Roman" w:cs="Times New Roman"/>
          <w:sz w:val="24"/>
          <w:szCs w:val="24"/>
        </w:rPr>
        <w:t xml:space="preserve">    </w:t>
      </w:r>
      <w:r w:rsidRPr="00D32E61">
        <w:rPr>
          <w:rFonts w:ascii="Times New Roman" w:hAnsi="Times New Roman" w:cs="Times New Roman"/>
          <w:sz w:val="24"/>
          <w:szCs w:val="24"/>
        </w:rPr>
        <w:t>w tryb</w:t>
      </w:r>
      <w:r w:rsidR="00113E43" w:rsidRPr="00D32E61">
        <w:rPr>
          <w:rFonts w:ascii="Times New Roman" w:hAnsi="Times New Roman" w:cs="Times New Roman"/>
          <w:sz w:val="24"/>
          <w:szCs w:val="24"/>
        </w:rPr>
        <w:t>ie podstawowym</w:t>
      </w:r>
      <w:r w:rsidR="006D7597" w:rsidRPr="00D32E61">
        <w:rPr>
          <w:rFonts w:ascii="Times New Roman" w:hAnsi="Times New Roman" w:cs="Times New Roman"/>
          <w:sz w:val="24"/>
          <w:szCs w:val="24"/>
        </w:rPr>
        <w:t xml:space="preserve"> pn.</w:t>
      </w:r>
      <w:r w:rsidR="005F3579" w:rsidRPr="00D32E61">
        <w:rPr>
          <w:rFonts w:ascii="Times New Roman" w:hAnsi="Times New Roman" w:cs="Times New Roman"/>
          <w:sz w:val="24"/>
          <w:szCs w:val="24"/>
        </w:rPr>
        <w:t>:</w:t>
      </w:r>
      <w:r w:rsidR="00D3588B"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="00C054D0" w:rsidRPr="00D32E61">
        <w:rPr>
          <w:rFonts w:ascii="Times New Roman" w:hAnsi="Times New Roman" w:cs="Times New Roman"/>
          <w:b/>
          <w:bCs/>
          <w:sz w:val="24"/>
          <w:szCs w:val="24"/>
        </w:rPr>
        <w:t xml:space="preserve">Udzielenie i obsługa kredytu długoterminowego w wysokości do </w:t>
      </w:r>
      <w:r w:rsidR="00FD1F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54D0" w:rsidRPr="00D32E61">
        <w:rPr>
          <w:rFonts w:ascii="Times New Roman" w:hAnsi="Times New Roman" w:cs="Times New Roman"/>
          <w:b/>
          <w:bCs/>
          <w:sz w:val="24"/>
          <w:szCs w:val="24"/>
        </w:rPr>
        <w:t xml:space="preserve"> 000 000,00 zł na sfinansowanie planowanego deficytu budżetowego na 202</w:t>
      </w:r>
      <w:r w:rsidR="00FD1F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054D0" w:rsidRPr="00D32E61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7D3BD7" w:rsidRPr="00D32E6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639B4" w:rsidRPr="00D32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sz w:val="24"/>
          <w:szCs w:val="24"/>
        </w:rPr>
        <w:t>zawiera się umowę</w:t>
      </w:r>
      <w:r w:rsidR="00D3588B"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34B7A226" w14:textId="77777777" w:rsidR="007E0468" w:rsidRPr="00D32E61" w:rsidRDefault="009B01BB" w:rsidP="00B81BFA">
      <w:pPr>
        <w:pStyle w:val="Default"/>
        <w:spacing w:line="276" w:lineRule="auto"/>
        <w:contextualSpacing/>
        <w:jc w:val="center"/>
        <w:rPr>
          <w:b/>
          <w:bCs/>
        </w:rPr>
      </w:pPr>
      <w:r w:rsidRPr="00D32E61">
        <w:rPr>
          <w:b/>
          <w:bCs/>
        </w:rPr>
        <w:t>§ 1</w:t>
      </w:r>
    </w:p>
    <w:p w14:paraId="03D46CFE" w14:textId="55A35A11" w:rsidR="00F20C1D" w:rsidRPr="00D32E61" w:rsidRDefault="00C054D0" w:rsidP="00C054D0">
      <w:pPr>
        <w:pStyle w:val="Default"/>
        <w:numPr>
          <w:ilvl w:val="1"/>
          <w:numId w:val="2"/>
        </w:numPr>
        <w:spacing w:after="21" w:line="276" w:lineRule="auto"/>
        <w:contextualSpacing/>
        <w:jc w:val="both"/>
      </w:pPr>
      <w:r w:rsidRPr="00D32E61">
        <w:t xml:space="preserve">Bank udziela Kredytobiorcy długoterminowego kredytu w walucie polskiej w kwocie do </w:t>
      </w:r>
      <w:r w:rsidR="00E43CF4">
        <w:t>1</w:t>
      </w:r>
      <w:r w:rsidRPr="00D32E61">
        <w:t xml:space="preserve"> 000 000,00 zł (słownie: </w:t>
      </w:r>
      <w:r w:rsidR="00E43CF4">
        <w:t>milion</w:t>
      </w:r>
      <w:r w:rsidRPr="00D32E61">
        <w:t xml:space="preserve"> złotych)</w:t>
      </w:r>
      <w:r w:rsidR="00F20C1D" w:rsidRPr="00D32E61">
        <w:t>.</w:t>
      </w:r>
    </w:p>
    <w:p w14:paraId="0765EFF1" w14:textId="38854035" w:rsidR="00F20C1D" w:rsidRPr="00D32E61" w:rsidRDefault="00F20C1D" w:rsidP="00C054D0">
      <w:pPr>
        <w:pStyle w:val="Default"/>
        <w:numPr>
          <w:ilvl w:val="1"/>
          <w:numId w:val="2"/>
        </w:numPr>
        <w:spacing w:after="21" w:line="276" w:lineRule="auto"/>
        <w:contextualSpacing/>
        <w:jc w:val="both"/>
      </w:pPr>
      <w:r w:rsidRPr="00D32E61">
        <w:t>Kredytobiorca oświadcza, że środki z kredytu wykorzysta na sfinansowanie planowanego deficytu budżetowego na rok 202</w:t>
      </w:r>
      <w:r w:rsidR="00E43CF4">
        <w:t>4</w:t>
      </w:r>
      <w:r w:rsidRPr="00D32E61">
        <w:t xml:space="preserve"> w budżecie Gminy Kodrąb.</w:t>
      </w:r>
    </w:p>
    <w:p w14:paraId="6CB2B5B5" w14:textId="77777777" w:rsidR="00491F23" w:rsidRPr="00D32E61" w:rsidRDefault="00F20C1D" w:rsidP="00C054D0">
      <w:pPr>
        <w:pStyle w:val="Default"/>
        <w:numPr>
          <w:ilvl w:val="1"/>
          <w:numId w:val="2"/>
        </w:numPr>
        <w:spacing w:after="21" w:line="276" w:lineRule="auto"/>
        <w:contextualSpacing/>
        <w:jc w:val="both"/>
      </w:pPr>
      <w:r w:rsidRPr="00D32E61">
        <w:t xml:space="preserve">Kredytobiorca zastrzega sobie możliwość do niewykorzystania pełnej kwoty udzielonego </w:t>
      </w:r>
      <w:r w:rsidR="00F70886" w:rsidRPr="00D32E61">
        <w:t>kredytu i nie będzie z tej przyczyny ponosił żadnych dodatkowych opłat.</w:t>
      </w:r>
      <w:r w:rsidR="00C054D0" w:rsidRPr="00D32E61">
        <w:t xml:space="preserve"> </w:t>
      </w:r>
    </w:p>
    <w:p w14:paraId="1EF1D3B2" w14:textId="77777777" w:rsidR="007E0468" w:rsidRPr="00D32E61" w:rsidRDefault="000B0B4A" w:rsidP="00B81BFA">
      <w:pPr>
        <w:pStyle w:val="Default"/>
        <w:spacing w:line="276" w:lineRule="auto"/>
        <w:contextualSpacing/>
        <w:jc w:val="center"/>
        <w:rPr>
          <w:b/>
          <w:bCs/>
        </w:rPr>
      </w:pPr>
      <w:r w:rsidRPr="00D32E61">
        <w:rPr>
          <w:b/>
          <w:bCs/>
        </w:rPr>
        <w:t>§ 2</w:t>
      </w:r>
    </w:p>
    <w:p w14:paraId="3E531FB7" w14:textId="77777777" w:rsidR="00F70886" w:rsidRPr="00D32E61" w:rsidRDefault="00F70886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Bank otworzy dla Kredytobiorcy rachunek </w:t>
      </w:r>
      <w:r w:rsidR="000654F4" w:rsidRPr="00D32E61">
        <w:rPr>
          <w:rFonts w:ascii="Times New Roman" w:hAnsi="Times New Roman" w:cs="Times New Roman"/>
          <w:color w:val="000000"/>
          <w:sz w:val="24"/>
          <w:szCs w:val="24"/>
        </w:rPr>
        <w:t>kredytowy nr …………….. zwany dalej „Rachunkiem Obsługi Kredytu”.</w:t>
      </w:r>
    </w:p>
    <w:p w14:paraId="15F49755" w14:textId="3C5F561C" w:rsidR="000654F4" w:rsidRPr="00D32E61" w:rsidRDefault="000654F4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Bank stawia do dyspozycji kredytobiorcy kredyt w wysokości do </w:t>
      </w:r>
      <w:r w:rsidR="00FD1F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 000 000,00 zł po podpisaniu niniejszej umowy, po ustanowieniu prawnych zabezpieczeń spłaty kredytu, tj. weksla „In blanco” wystawionego przez Kredytobiorcę wraz z deklaracją wekslową.</w:t>
      </w:r>
    </w:p>
    <w:p w14:paraId="635E6846" w14:textId="77777777" w:rsidR="000654F4" w:rsidRPr="00D32E61" w:rsidRDefault="000654F4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Uruchomienie/ wypłata kredytu może być dokonywana w transzach i nastąpi w ciągu 7 dni roboczych przypadających po dniu przekazania Wykonawcy dyspozycji o uruchomieniu kredytu.</w:t>
      </w:r>
    </w:p>
    <w:p w14:paraId="37D341D0" w14:textId="77777777" w:rsidR="000654F4" w:rsidRPr="00D32E61" w:rsidRDefault="000654F4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Wypłata kredytu będzie dokonywana bezgotówkowo w ciężar rachunku, o którym mowa w § 2 pkt. 1. I przelana na rachunek Gminy Kodrąb prowadzony do obsługi </w:t>
      </w:r>
      <w:r w:rsidRPr="00D32E61">
        <w:rPr>
          <w:rFonts w:ascii="Times New Roman" w:hAnsi="Times New Roman" w:cs="Times New Roman"/>
          <w:color w:val="FF0000"/>
          <w:sz w:val="24"/>
          <w:szCs w:val="24"/>
        </w:rPr>
        <w:t xml:space="preserve">budżetu o nr: </w:t>
      </w:r>
    </w:p>
    <w:p w14:paraId="3E90901F" w14:textId="77777777" w:rsidR="000B0B4A" w:rsidRPr="00D32E61" w:rsidRDefault="000B0B4A" w:rsidP="00F70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14:paraId="4AF5BAA5" w14:textId="77777777" w:rsidR="00C33DC8" w:rsidRPr="00D32E61" w:rsidRDefault="009A0484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Ustala się okres karencji w spłacie kredytu do 31.07.2027 r.</w:t>
      </w:r>
      <w:r w:rsidR="00C33DC8" w:rsidRPr="00D32E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062D6C" w14:textId="56F8115A" w:rsidR="009A0484" w:rsidRPr="00D32E61" w:rsidRDefault="009A0484" w:rsidP="009A048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Kredytobiorca zobowiązuje się spłacić wykorzystany kredyt w latach 202</w:t>
      </w:r>
      <w:r w:rsidR="00FD1F3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D1F3F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2E61">
        <w:rPr>
          <w:rFonts w:ascii="Times New Roman" w:hAnsi="Times New Roman" w:cs="Times New Roman"/>
          <w:sz w:val="24"/>
          <w:szCs w:val="24"/>
        </w:rPr>
        <w:t xml:space="preserve"> Kwoty do spłaty w poszczególnych latach:</w:t>
      </w:r>
    </w:p>
    <w:p w14:paraId="18096E24" w14:textId="7587187D" w:rsidR="009A0484" w:rsidRPr="00D32E61" w:rsidRDefault="00FD1F3F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2026 r. kwota do spłaty wyniesie </w:t>
      </w:r>
      <w:r w:rsidRPr="008F2B5B">
        <w:rPr>
          <w:rFonts w:ascii="Times New Roman" w:hAnsi="Times New Roman" w:cs="Times New Roman"/>
          <w:sz w:val="24"/>
          <w:szCs w:val="24"/>
        </w:rPr>
        <w:t>200.000,00 zł,</w:t>
      </w:r>
      <w:r>
        <w:rPr>
          <w:rFonts w:ascii="Times New Roman" w:hAnsi="Times New Roman" w:cs="Times New Roman"/>
          <w:sz w:val="24"/>
          <w:szCs w:val="24"/>
        </w:rPr>
        <w:t xml:space="preserve"> w tym: 1 rata 13.000,00 zł i 11 rat po 17.000,00 zł</w:t>
      </w:r>
      <w:r w:rsidR="009A0484" w:rsidRPr="00D32E61">
        <w:rPr>
          <w:rFonts w:ascii="Times New Roman" w:hAnsi="Times New Roman" w:cs="Times New Roman"/>
          <w:sz w:val="24"/>
          <w:szCs w:val="24"/>
        </w:rPr>
        <w:t>.</w:t>
      </w:r>
    </w:p>
    <w:p w14:paraId="3CD30FC1" w14:textId="7F68BB25" w:rsidR="009A0484" w:rsidRPr="00D32E61" w:rsidRDefault="00FD1F3F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2027 r. kwota do spłaty wyniesie </w:t>
      </w:r>
      <w:r w:rsidRPr="008F2B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2B5B">
        <w:rPr>
          <w:rFonts w:ascii="Times New Roman" w:hAnsi="Times New Roman" w:cs="Times New Roman"/>
          <w:sz w:val="24"/>
          <w:szCs w:val="24"/>
        </w:rPr>
        <w:t>0.000,00 zł,</w:t>
      </w:r>
      <w:r>
        <w:rPr>
          <w:rFonts w:ascii="Times New Roman" w:hAnsi="Times New Roman" w:cs="Times New Roman"/>
          <w:sz w:val="24"/>
          <w:szCs w:val="24"/>
        </w:rPr>
        <w:t xml:space="preserve"> w tym: 1 rata 19.000,00 zł i 11 rat po 21.000,00 zł</w:t>
      </w:r>
      <w:r w:rsidR="009A0484" w:rsidRPr="00D32E61">
        <w:rPr>
          <w:rFonts w:ascii="Times New Roman" w:hAnsi="Times New Roman" w:cs="Times New Roman"/>
          <w:sz w:val="24"/>
          <w:szCs w:val="24"/>
        </w:rPr>
        <w:t>.</w:t>
      </w:r>
    </w:p>
    <w:p w14:paraId="08102D31" w14:textId="22AFF711" w:rsidR="009A0484" w:rsidRPr="00D32E61" w:rsidRDefault="00FD1F3F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2028 r. kwota do spłaty wyniesie </w:t>
      </w:r>
      <w:r w:rsidRPr="008F2B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2B5B">
        <w:rPr>
          <w:rFonts w:ascii="Times New Roman" w:hAnsi="Times New Roman" w:cs="Times New Roman"/>
          <w:sz w:val="24"/>
          <w:szCs w:val="24"/>
        </w:rPr>
        <w:t>0.000,00 zł,</w:t>
      </w:r>
      <w:r>
        <w:rPr>
          <w:rFonts w:ascii="Times New Roman" w:hAnsi="Times New Roman" w:cs="Times New Roman"/>
          <w:sz w:val="24"/>
          <w:szCs w:val="24"/>
        </w:rPr>
        <w:t xml:space="preserve"> w tym: 1 rata 19.000,00 zł i 11 rat po 21.000,00 zł</w:t>
      </w:r>
      <w:r w:rsidR="009A0484" w:rsidRPr="00D32E61">
        <w:rPr>
          <w:rFonts w:ascii="Times New Roman" w:hAnsi="Times New Roman" w:cs="Times New Roman"/>
          <w:sz w:val="24"/>
          <w:szCs w:val="24"/>
        </w:rPr>
        <w:t>.</w:t>
      </w:r>
    </w:p>
    <w:p w14:paraId="6FA26E9D" w14:textId="322731CD" w:rsidR="009A0484" w:rsidRDefault="00FD1F3F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2029 r. kwota do spłaty wyniesie 3</w:t>
      </w:r>
      <w:r w:rsidRPr="008F2B5B">
        <w:rPr>
          <w:rFonts w:ascii="Times New Roman" w:hAnsi="Times New Roman" w:cs="Times New Roman"/>
          <w:sz w:val="24"/>
          <w:szCs w:val="24"/>
        </w:rPr>
        <w:t>00.000,00 zł,</w:t>
      </w:r>
      <w:r>
        <w:rPr>
          <w:rFonts w:ascii="Times New Roman" w:hAnsi="Times New Roman" w:cs="Times New Roman"/>
          <w:sz w:val="24"/>
          <w:szCs w:val="24"/>
        </w:rPr>
        <w:t xml:space="preserve"> w tym: 12 rat po 25.000,00 zł</w:t>
      </w:r>
      <w:r w:rsidR="009A0484" w:rsidRPr="00D32E61">
        <w:rPr>
          <w:rFonts w:ascii="Times New Roman" w:hAnsi="Times New Roman" w:cs="Times New Roman"/>
          <w:sz w:val="24"/>
          <w:szCs w:val="24"/>
        </w:rPr>
        <w:t>.</w:t>
      </w:r>
    </w:p>
    <w:p w14:paraId="638BA697" w14:textId="77777777" w:rsidR="00FD1F3F" w:rsidRPr="00FD1F3F" w:rsidRDefault="00FD1F3F" w:rsidP="00FD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BC889" w14:textId="1D78561D" w:rsidR="009A0484" w:rsidRPr="00FD1F3F" w:rsidRDefault="009A0484" w:rsidP="00FD1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Kredytobiorca uprawniony jest do dokonania wcześniejszej spłaty całości </w:t>
      </w:r>
      <w:r w:rsidR="002B2A9D" w:rsidRPr="00FD1F3F">
        <w:rPr>
          <w:rFonts w:ascii="Times New Roman" w:hAnsi="Times New Roman" w:cs="Times New Roman"/>
          <w:color w:val="000000"/>
          <w:sz w:val="24"/>
          <w:szCs w:val="24"/>
        </w:rPr>
        <w:t>lub części kredytu z odsetkami od aktualnego stanu zobowiązań pod warunkiem dostarczenia do Banku, najpóźniej na 7 dni roboczych przed datą zapłaty, zawiadomienia Banku zawierającego datę i kwotę spłaty.</w:t>
      </w:r>
    </w:p>
    <w:p w14:paraId="2458E4F8" w14:textId="77777777" w:rsidR="004575CD" w:rsidRPr="00D32E61" w:rsidRDefault="004575CD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Bank gwarantuje przyjęcie przedterminowej spłaty części lub całości kredytu bez obciążenia Kredytobiorcy dodatkowymi kosztami.</w:t>
      </w:r>
    </w:p>
    <w:p w14:paraId="0154D697" w14:textId="77777777" w:rsidR="004575CD" w:rsidRPr="00D32E61" w:rsidRDefault="004575CD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Spłata kredytu w kwotach i terminach określonych w § 2 pkt. 1 ust.1 nastąpi w walucie polskiej na rachunek wskazany w § 2 pkt. 1.</w:t>
      </w:r>
    </w:p>
    <w:p w14:paraId="2EB8FFD3" w14:textId="77777777" w:rsidR="004575CD" w:rsidRPr="00D32E61" w:rsidRDefault="004575CD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Za datę spłaty kredytu/odsetek rozumie się datę wpływu środków na Rachunek Obsługi Kredytu wskazany w  § 2 pkt. 1. W przypadku, gdy termin spłaty kredytu, odsetek, prowizji upływa w dniu ustawowo wolnym od pracy, albo w dniu nie będącym dniem roboczym, uważa się, że termin</w:t>
      </w:r>
      <w:r w:rsidR="005938EB"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został zachowany, jeżeli spłata nastąpiła w pierwszym dniu roboczym po terminie spłaty.</w:t>
      </w:r>
    </w:p>
    <w:p w14:paraId="0A3B1880" w14:textId="77777777" w:rsidR="005938EB" w:rsidRPr="00D32E61" w:rsidRDefault="005938EB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Kredytobiorca może wystąpić z wnioskiem o prolongatę spłaty raty kredytu. Wniosek ten musi być złożony, co najmniej na 10 ni roboczych przed datą wymagalności danej raty kredytu.</w:t>
      </w:r>
    </w:p>
    <w:p w14:paraId="1827931F" w14:textId="77777777" w:rsidR="005938EB" w:rsidRPr="00D32E61" w:rsidRDefault="005938EB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Pozytywna decyzja Banku w sprawie prolongaty spłaty wnioskowanej raty nie skutkuje zmianą terminów płatności kolejnych rat kredytu. Odsetki liczone są wg stopy procentowej ustalonej w § </w:t>
      </w:r>
      <w:r w:rsidR="00F53A42" w:rsidRPr="00D32E61">
        <w:rPr>
          <w:rFonts w:ascii="Times New Roman" w:hAnsi="Times New Roman" w:cs="Times New Roman"/>
          <w:color w:val="000000"/>
          <w:sz w:val="24"/>
          <w:szCs w:val="24"/>
        </w:rPr>
        <w:t>6 od całości nie spłaconego kredytu i płacone są w najbliższej dacie wymagalności odsetek, jednak nie później niż w terminie spłaty prolongowanej raty kredytu.</w:t>
      </w:r>
    </w:p>
    <w:p w14:paraId="4143D953" w14:textId="77777777" w:rsidR="007E0468" w:rsidRPr="00D32E61" w:rsidRDefault="000B0B4A" w:rsidP="00F5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1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2F52B2A" w14:textId="77777777" w:rsidR="00507B18" w:rsidRPr="00D32E61" w:rsidRDefault="00F53A42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bCs/>
          <w:color w:val="000000"/>
          <w:sz w:val="24"/>
          <w:szCs w:val="24"/>
        </w:rPr>
        <w:t>Niespłacenie przez Kredytobiorcę kredytu lub jego części w terminie płatności z wyłączeniem prolongaty raty kredytu spowoduje, że w następnym dniu roboczym niespłacona kwota kredytu stanie się zadłużeniem przeterminowanym.</w:t>
      </w:r>
    </w:p>
    <w:p w14:paraId="7285E2E4" w14:textId="77777777" w:rsidR="00507B18" w:rsidRPr="00D32E61" w:rsidRDefault="00507B18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 zadłużenia przeterminowanego będą naliczane odsetki w wysokości odsetek ustawowych określonych w obwieszczeniu Ministra Sprawiedliwości w sprawie wysokości odsetek ustawowych za opóźnienie z dnia 29 września 2022 r. (M.P. z 2022 r., poz. 943). Nie przysługują natomiast odsetki ustalone w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§ 6.</w:t>
      </w:r>
    </w:p>
    <w:p w14:paraId="155E2F9B" w14:textId="77777777" w:rsidR="00507B18" w:rsidRPr="00D32E61" w:rsidRDefault="00507B18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Odsetki od zadłużenia przeterminowanego Bank nalicza od dnia powstania tego zadłużenia do dnia poprzedzającego dokonanie jego spłaty.</w:t>
      </w:r>
    </w:p>
    <w:p w14:paraId="5954FAA4" w14:textId="77777777" w:rsidR="00507B18" w:rsidRPr="00D32E61" w:rsidRDefault="00507B18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Należności Banku z tytułu Zadłużenia Przeterminowanego pokrywane są w następującej kolejności: </w:t>
      </w:r>
    </w:p>
    <w:p w14:paraId="2C203B4C" w14:textId="77777777"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a) koszty sądowe, komornicze </w:t>
      </w:r>
    </w:p>
    <w:p w14:paraId="6B8FA4A7" w14:textId="77777777"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b) opłaty za upomnienia, </w:t>
      </w:r>
    </w:p>
    <w:p w14:paraId="00AC96E7" w14:textId="77777777"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c) odsetki od zadłużenia przedterminowego, </w:t>
      </w:r>
    </w:p>
    <w:p w14:paraId="7825D5AF" w14:textId="77777777"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d) wymagalne odsetki za okresy obrachunkowe,</w:t>
      </w:r>
    </w:p>
    <w:p w14:paraId="5E839C80" w14:textId="77777777"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 e) kapitał przeterminowany,</w:t>
      </w:r>
    </w:p>
    <w:p w14:paraId="7A17BE87" w14:textId="77777777" w:rsidR="00026C75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 f) kapitał.</w:t>
      </w:r>
    </w:p>
    <w:p w14:paraId="7BF52DB0" w14:textId="77777777" w:rsidR="00507B18" w:rsidRPr="00D32E61" w:rsidRDefault="001949B0" w:rsidP="00507B1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14:paraId="07E6A177" w14:textId="77777777" w:rsidR="00507B18" w:rsidRPr="00D32E61" w:rsidRDefault="00507B18" w:rsidP="00507B1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Jako prawne zabezpieczenie kredytu strony ustanawiają weksel „In blanco” wystawiony przez Kredytobiorcę wraz z deklaracją wekslową.</w:t>
      </w:r>
    </w:p>
    <w:p w14:paraId="35CD14B1" w14:textId="77777777" w:rsidR="00507B18" w:rsidRPr="00D32E61" w:rsidRDefault="00507B18" w:rsidP="00507B1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Dokumenty związane z ustanowieniem prawnego zabezpieczenia, o którym mowa w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D32E61">
        <w:rPr>
          <w:rFonts w:ascii="Times New Roman" w:hAnsi="Times New Roman" w:cs="Times New Roman"/>
          <w:sz w:val="24"/>
          <w:szCs w:val="24"/>
        </w:rPr>
        <w:t>5.1. stanowią integralną część umowy.</w:t>
      </w:r>
    </w:p>
    <w:p w14:paraId="179FA890" w14:textId="77777777" w:rsidR="006F236E" w:rsidRPr="00D32E61" w:rsidRDefault="00E94DB2" w:rsidP="00B81BFA">
      <w:pPr>
        <w:pStyle w:val="Default"/>
        <w:spacing w:line="276" w:lineRule="auto"/>
        <w:contextualSpacing/>
        <w:jc w:val="center"/>
        <w:rPr>
          <w:b/>
        </w:rPr>
      </w:pPr>
      <w:r w:rsidRPr="00D32E61">
        <w:rPr>
          <w:b/>
        </w:rPr>
        <w:lastRenderedPageBreak/>
        <w:t>§ 6</w:t>
      </w:r>
      <w:r w:rsidR="006F236E" w:rsidRPr="00D32E61">
        <w:rPr>
          <w:b/>
        </w:rPr>
        <w:tab/>
      </w:r>
    </w:p>
    <w:p w14:paraId="6312631E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 kwoty wykorzystanego kredytu Bank nalicza odsetki w stosunku rocznym, według zmiennej stopy procentowej. Stopa procentowa równa jest wysokości stawki referencyjnej, powiększonej o marżę banku.</w:t>
      </w:r>
    </w:p>
    <w:p w14:paraId="537168B0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Stawkę referencyjną stanowi stawka „Warsaw Interbank OfferRate” zwana dalej WIBOR. Oprocentowanie wyliczane jest w oparciu o stopę procentową dla międzybankowych depozytów trzymiesięcznych WIBOR 3M, według notowania na dwa dni poprzedzające rozpoczęcie kwartału, za jaki należne odsetki od kredytu są spłacone. W przypadku, gdy w danym dniu nie ustalono notowań stawki WIBOR obowiązuje WIBOR z dnia poprzedzającego, w którym było ostatnie notowanie.</w:t>
      </w:r>
    </w:p>
    <w:p w14:paraId="40CA0C44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Marża banku jest stała w całym okresie kredytowania.</w:t>
      </w:r>
    </w:p>
    <w:p w14:paraId="22456EDC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Oprocentowanie kredytu wyrażone jest w zaokrągleniu do dwóch miejsc po przecinku.</w:t>
      </w:r>
    </w:p>
    <w:p w14:paraId="5CBAC5D0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Oprocentowanie kredytu za pierwszy okres obrachunkowy jest sumą stawki WIBOIR 3M ustalonej na dwa dni przed wykorzystaniem kredytu bądź jego transzy i marży banku określonej w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§ 6 ust.3.</w:t>
      </w:r>
    </w:p>
    <w:p w14:paraId="044398E1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Odsetki od Kredytu naliczane są na bieżąco od dnia następującego po dniu wpłaty transzy kredytu, w kwartalnych okresach obrachunkowych.</w:t>
      </w:r>
    </w:p>
    <w:p w14:paraId="304C9AD3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Pierwszym dniem okresu obrachunkowego jest dzień następny po dniu, którym dokonano pierwszej wypłaty kredytu zaś ostatnim dniem tego okresu obrachunkowego jest dzień miesiąca kalendarzowego.</w:t>
      </w:r>
    </w:p>
    <w:p w14:paraId="05DC5524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Kolejne okresy obrachunkowe rozpoczynają się w następnym dniu po zakończeniu poprzedniego okresu obrachunkowego, z zastrzeżeniem, iż ostatni okres obrachunkowy kończy się w dniu całkowitej spłaty kredytu.</w:t>
      </w:r>
    </w:p>
    <w:p w14:paraId="70BAFA4D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Odsetki będą naliczane w oparciu o rzeczywistą liczbę dni w okresie obrachunkowym, przy założeniu, że rok liczy 365/366 dni.</w:t>
      </w:r>
    </w:p>
    <w:p w14:paraId="50214CF7" w14:textId="77777777"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W przypadku zaprzestania ustalania stawki WIBOR strony niniejszej umowy podejmą negocjacje w celu określenia parametru, w oparciu o który ustalane będzie oprocentowanie kredytu.</w:t>
      </w:r>
    </w:p>
    <w:p w14:paraId="28927646" w14:textId="77777777" w:rsidR="00E94DB2" w:rsidRPr="00D32E61" w:rsidRDefault="007077E4" w:rsidP="00B81BFA">
      <w:pPr>
        <w:pStyle w:val="Default"/>
        <w:spacing w:line="276" w:lineRule="auto"/>
        <w:contextualSpacing/>
        <w:jc w:val="center"/>
        <w:rPr>
          <w:b/>
        </w:rPr>
      </w:pPr>
      <w:r w:rsidRPr="00D32E61">
        <w:rPr>
          <w:b/>
        </w:rPr>
        <w:t>§ 7</w:t>
      </w:r>
    </w:p>
    <w:p w14:paraId="15D02D67" w14:textId="77777777"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>W przypadku niedotrzymania przez Kredytobiorcę któregokolwiek z warunków umowy Bank może wypowiedzieć umowę kredytu w całości lub w części.</w:t>
      </w:r>
    </w:p>
    <w:p w14:paraId="6E6A9751" w14:textId="77777777"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>Termin wypowiedzenia umowy przez Strony wynosi 30 dni.</w:t>
      </w:r>
    </w:p>
    <w:p w14:paraId="0A3BE289" w14:textId="77777777"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>W okresie wypowiedzenia Zamawiający zobowiązany jest do dokonania spłaty wszelkich zobowiązań wynikających z tytułu udzielonego kredytu</w:t>
      </w:r>
    </w:p>
    <w:p w14:paraId="366E48A9" w14:textId="769817CB"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Bank zobowiązuje się, że usługa Udzielenia i obsługi długoterminowego kredytu bankowego w wysokości do </w:t>
      </w:r>
      <w:r w:rsidR="00FD1F3F">
        <w:rPr>
          <w:rFonts w:ascii="Times New Roman" w:hAnsi="Times New Roman" w:cs="Times New Roman"/>
          <w:sz w:val="24"/>
          <w:szCs w:val="24"/>
        </w:rPr>
        <w:t>1</w:t>
      </w:r>
      <w:r w:rsidRPr="00D32E61">
        <w:rPr>
          <w:rFonts w:ascii="Times New Roman" w:hAnsi="Times New Roman" w:cs="Times New Roman"/>
          <w:sz w:val="24"/>
          <w:szCs w:val="24"/>
        </w:rPr>
        <w:t xml:space="preserve"> 000 000,00 zł przeznaczonego na pokrycie planowanego deficytu budżetowego na 202</w:t>
      </w:r>
      <w:r w:rsidR="00FD1F3F">
        <w:rPr>
          <w:rFonts w:ascii="Times New Roman" w:hAnsi="Times New Roman" w:cs="Times New Roman"/>
          <w:sz w:val="24"/>
          <w:szCs w:val="24"/>
        </w:rPr>
        <w:t>4</w:t>
      </w:r>
      <w:r w:rsidRPr="00D32E61">
        <w:rPr>
          <w:rFonts w:ascii="Times New Roman" w:hAnsi="Times New Roman" w:cs="Times New Roman"/>
          <w:sz w:val="24"/>
          <w:szCs w:val="24"/>
        </w:rPr>
        <w:t xml:space="preserve"> rok będzie wykonywana przez osoby zatrudnione na umowę o pracę w rozumieniu przepisów ustawy z dnia 26 czerwca 1974 r. Kodeks pracy (Dz.U. z 2022 r. poz. 1510 z późn.zm.) tj. na stanowisku pracy ds. obsługi kredytu oraz kontaktów z Kredytobiorcą zgodnie z oświadczeniem złożonym do oferty. W przypadku nie spełnienia wymogu zatrudnienia na umowę o pracę osób na wyżej wymienionym stanowisku pracy, zostanie nałożona na Bank przez Kredytobiorcę kara umowna w wysokości 5 000,00 zł.</w:t>
      </w:r>
    </w:p>
    <w:p w14:paraId="3FE63949" w14:textId="77777777" w:rsidR="00507B18" w:rsidRPr="00D32E61" w:rsidRDefault="00507B18" w:rsidP="00507B18">
      <w:pPr>
        <w:widowControl w:val="0"/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3080B4" w14:textId="77777777" w:rsidR="00D23DFA" w:rsidRPr="00D32E61" w:rsidRDefault="00D23DFA" w:rsidP="00B81BF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25C67BC5" w14:textId="77777777" w:rsidR="00507B18" w:rsidRPr="00D32E61" w:rsidRDefault="00507B18" w:rsidP="00507B1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lastRenderedPageBreak/>
        <w:t xml:space="preserve">Kredytobiorca zobowiązuje się do: </w:t>
      </w: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wykorzystania kredytu zgodnie z przeznaczeniem, </w:t>
      </w:r>
    </w:p>
    <w:p w14:paraId="4A86EA24" w14:textId="77777777" w:rsidR="00507B18" w:rsidRPr="00D32E61" w:rsidRDefault="00507B18" w:rsidP="00507B1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udzielania na prośbę Banku wyjaśnień i udostępnienia dokumentów dotyczących udzielonego kredytu, </w:t>
      </w:r>
    </w:p>
    <w:p w14:paraId="34D13C0C" w14:textId="77777777" w:rsidR="00507B18" w:rsidRPr="00D32E61" w:rsidRDefault="00507B18" w:rsidP="00507B1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- przedstawienia informacji i dokumentów umożliwiających ocenę zdolności Kredytobiorcy do terminowej spłaty kredytu wraz z odsetkami, a w szczególności dostarczania okresowych sprawozdań z wykonania budżetu wraz z opinią Regionalnej Izby Obrachunkowej, </w:t>
      </w:r>
    </w:p>
    <w:p w14:paraId="59F97173" w14:textId="77777777" w:rsidR="00507B18" w:rsidRPr="00D32E61" w:rsidRDefault="00507B18" w:rsidP="00507B1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powiadamiania Banku o zmianach związanych z jego nazwą, siedzibą, statusem prawnym,</w:t>
      </w:r>
    </w:p>
    <w:p w14:paraId="5182217E" w14:textId="77777777" w:rsidR="00507B18" w:rsidRPr="00D32E61" w:rsidRDefault="00507B18" w:rsidP="0050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BBB04" w14:textId="77777777" w:rsidR="00D32E61" w:rsidRPr="00D32E61" w:rsidRDefault="00507B18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Kredytobiorca oświadcza, że: </w:t>
      </w:r>
    </w:p>
    <w:p w14:paraId="5C522C91" w14:textId="77777777" w:rsidR="00D32E61" w:rsidRPr="00D32E61" w:rsidRDefault="00507B18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wszystkie informacje i sprawozdania przekazane do Banku są rzetelne i prawdziwe, </w:t>
      </w:r>
    </w:p>
    <w:p w14:paraId="5784A5A5" w14:textId="77777777" w:rsidR="00507B18" w:rsidRPr="00D32E61" w:rsidRDefault="00507B18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nie toczą się przeciwko niemu żadne postępowania mogące mieć negatywny wpływ na jego sytuację gospodarczą i finansową oraz oświadcza, że nie ma podstaw, aby takie postępowania zostały w przyszłości przeciwko niemu wytoczone.</w:t>
      </w:r>
    </w:p>
    <w:p w14:paraId="16D38528" w14:textId="77777777" w:rsidR="00D32E61" w:rsidRPr="00D32E61" w:rsidRDefault="00D32E61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Sądem właściwym miejscowo dla rozstrzygnięcia sporów mogących powstać na tle umowy jest sąd właściwy dla siedziby Kredytobiorcy.</w:t>
      </w:r>
    </w:p>
    <w:p w14:paraId="4BA81DAE" w14:textId="77777777" w:rsidR="00D32E61" w:rsidRPr="00D32E61" w:rsidRDefault="00D32E61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W sprawach nieuregulowanych umową mają zastosowanie odpowiednie przepisy Kodeksu Cywilnego, Prawa bankowego i ustawy Prawo zamówień publicznych.</w:t>
      </w:r>
    </w:p>
    <w:p w14:paraId="0B87875D" w14:textId="77777777" w:rsidR="00D32E61" w:rsidRPr="00D32E61" w:rsidRDefault="00D32E61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Zmiany i uzupełnienia postanowień niniejszej umowy za zgodą obu Stron, a w szczególności dotyczące: </w:t>
      </w:r>
    </w:p>
    <w:p w14:paraId="6960A485" w14:textId="77777777" w:rsidR="00D32E61" w:rsidRPr="00D32E61" w:rsidRDefault="00D32E61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zmiany harmonogramu spłat, </w:t>
      </w:r>
    </w:p>
    <w:p w14:paraId="3B9462D3" w14:textId="77777777" w:rsidR="00D32E61" w:rsidRPr="00D32E61" w:rsidRDefault="00D32E61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wprowadzenia nowego parametru, w oparciu o który ustalane będzie oprocentowanie kredytu w sytuacji zaprzestania ustalenia stawki WIBOR wymagają formy pisemnej, pod rygorem nieważności.</w:t>
      </w:r>
    </w:p>
    <w:p w14:paraId="46A010B1" w14:textId="77777777" w:rsidR="00685881" w:rsidRPr="00D32E61" w:rsidRDefault="00685881" w:rsidP="0068588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685881" w:rsidRPr="00D32E61" w:rsidSect="00685881">
      <w:footerReference w:type="default" r:id="rId8"/>
      <w:pgSz w:w="11906" w:h="16838"/>
      <w:pgMar w:top="1361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E50E" w14:textId="77777777" w:rsidR="00963092" w:rsidRDefault="00963092" w:rsidP="009201EF">
      <w:pPr>
        <w:spacing w:after="0" w:line="240" w:lineRule="auto"/>
      </w:pPr>
      <w:r>
        <w:separator/>
      </w:r>
    </w:p>
  </w:endnote>
  <w:endnote w:type="continuationSeparator" w:id="0">
    <w:p w14:paraId="3B582DD2" w14:textId="77777777" w:rsidR="00963092" w:rsidRDefault="00963092" w:rsidP="0092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, '''Times New R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030132"/>
      <w:docPartObj>
        <w:docPartGallery w:val="Page Numbers (Bottom of Page)"/>
        <w:docPartUnique/>
      </w:docPartObj>
    </w:sdtPr>
    <w:sdtContent>
      <w:p w14:paraId="331CB0FB" w14:textId="77777777" w:rsidR="00EB0152" w:rsidRDefault="00EB01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22">
          <w:rPr>
            <w:noProof/>
          </w:rPr>
          <w:t>14</w:t>
        </w:r>
        <w:r>
          <w:fldChar w:fldCharType="end"/>
        </w:r>
      </w:p>
    </w:sdtContent>
  </w:sdt>
  <w:p w14:paraId="6EBE49A6" w14:textId="77777777" w:rsidR="00EB0152" w:rsidRDefault="00EB0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A11E" w14:textId="77777777" w:rsidR="00963092" w:rsidRDefault="00963092" w:rsidP="009201EF">
      <w:pPr>
        <w:spacing w:after="0" w:line="240" w:lineRule="auto"/>
      </w:pPr>
      <w:r>
        <w:separator/>
      </w:r>
    </w:p>
  </w:footnote>
  <w:footnote w:type="continuationSeparator" w:id="0">
    <w:p w14:paraId="3416C904" w14:textId="77777777" w:rsidR="00963092" w:rsidRDefault="00963092" w:rsidP="0092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6C4D89"/>
    <w:multiLevelType w:val="hybridMultilevel"/>
    <w:tmpl w:val="A2AAEDC0"/>
    <w:lvl w:ilvl="0" w:tplc="279E27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130F"/>
    <w:multiLevelType w:val="multilevel"/>
    <w:tmpl w:val="B40A8E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C851B3"/>
    <w:multiLevelType w:val="multilevel"/>
    <w:tmpl w:val="0960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" w15:restartNumberingAfterBreak="0">
    <w:nsid w:val="089B4CEF"/>
    <w:multiLevelType w:val="multilevel"/>
    <w:tmpl w:val="6C9AB494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2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4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5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7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8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</w:abstractNum>
  <w:abstractNum w:abstractNumId="5" w15:restartNumberingAfterBreak="0">
    <w:nsid w:val="09292A10"/>
    <w:multiLevelType w:val="hybridMultilevel"/>
    <w:tmpl w:val="FF76F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CF3"/>
    <w:multiLevelType w:val="hybridMultilevel"/>
    <w:tmpl w:val="E0FCC6C2"/>
    <w:lvl w:ilvl="0" w:tplc="728E36C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1E664CD"/>
    <w:multiLevelType w:val="multilevel"/>
    <w:tmpl w:val="AD6219DC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8" w15:restartNumberingAfterBreak="0">
    <w:nsid w:val="13694713"/>
    <w:multiLevelType w:val="hybridMultilevel"/>
    <w:tmpl w:val="ED70A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321CF"/>
    <w:multiLevelType w:val="hybridMultilevel"/>
    <w:tmpl w:val="61708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2B69"/>
    <w:multiLevelType w:val="multilevel"/>
    <w:tmpl w:val="3A5C3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11" w15:restartNumberingAfterBreak="0">
    <w:nsid w:val="1B442C4C"/>
    <w:multiLevelType w:val="multilevel"/>
    <w:tmpl w:val="5212059A"/>
    <w:lvl w:ilvl="0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12" w15:restartNumberingAfterBreak="0">
    <w:nsid w:val="1D032ED0"/>
    <w:multiLevelType w:val="multilevel"/>
    <w:tmpl w:val="FBE65C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01CF5"/>
    <w:multiLevelType w:val="hybridMultilevel"/>
    <w:tmpl w:val="58DC630A"/>
    <w:lvl w:ilvl="0" w:tplc="DEB41C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60168"/>
    <w:multiLevelType w:val="hybridMultilevel"/>
    <w:tmpl w:val="89BC5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829D5"/>
    <w:multiLevelType w:val="multilevel"/>
    <w:tmpl w:val="9B34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B105E9"/>
    <w:multiLevelType w:val="multilevel"/>
    <w:tmpl w:val="9EB2BA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C0211F"/>
    <w:multiLevelType w:val="hybridMultilevel"/>
    <w:tmpl w:val="7514E9FC"/>
    <w:lvl w:ilvl="0" w:tplc="0E227BD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8643EFA"/>
    <w:multiLevelType w:val="hybridMultilevel"/>
    <w:tmpl w:val="5D4A5072"/>
    <w:lvl w:ilvl="0" w:tplc="7EAAD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20829"/>
    <w:multiLevelType w:val="hybridMultilevel"/>
    <w:tmpl w:val="64B4B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B0425"/>
    <w:multiLevelType w:val="multilevel"/>
    <w:tmpl w:val="0CB611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21" w15:restartNumberingAfterBreak="0">
    <w:nsid w:val="2EB21663"/>
    <w:multiLevelType w:val="multilevel"/>
    <w:tmpl w:val="F8C4039C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22" w15:restartNumberingAfterBreak="0">
    <w:nsid w:val="2EB4656F"/>
    <w:multiLevelType w:val="hybridMultilevel"/>
    <w:tmpl w:val="C9541F6A"/>
    <w:lvl w:ilvl="0" w:tplc="DFE0346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A8B47D0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97144ECA">
      <w:start w:val="1"/>
      <w:numFmt w:val="decimal"/>
      <w:lvlText w:val="%3)"/>
      <w:lvlJc w:val="left"/>
      <w:pPr>
        <w:ind w:left="26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3E75E7D"/>
    <w:multiLevelType w:val="multilevel"/>
    <w:tmpl w:val="6B44AC8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24" w15:restartNumberingAfterBreak="0">
    <w:nsid w:val="348B047D"/>
    <w:multiLevelType w:val="hybridMultilevel"/>
    <w:tmpl w:val="9FC83E56"/>
    <w:lvl w:ilvl="0" w:tplc="F976D15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C25FC"/>
    <w:multiLevelType w:val="hybridMultilevel"/>
    <w:tmpl w:val="00749ACA"/>
    <w:lvl w:ilvl="0" w:tplc="B95A3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C398D"/>
    <w:multiLevelType w:val="hybridMultilevel"/>
    <w:tmpl w:val="129E8208"/>
    <w:lvl w:ilvl="0" w:tplc="E6AA85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45DFC"/>
    <w:multiLevelType w:val="hybridMultilevel"/>
    <w:tmpl w:val="B1E89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A20A5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16AEFD0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F8A725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F713C"/>
    <w:multiLevelType w:val="hybridMultilevel"/>
    <w:tmpl w:val="77E64D1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445700FE"/>
    <w:multiLevelType w:val="hybridMultilevel"/>
    <w:tmpl w:val="5B7405F6"/>
    <w:lvl w:ilvl="0" w:tplc="F6D864F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46A14F07"/>
    <w:multiLevelType w:val="multilevel"/>
    <w:tmpl w:val="2F96FB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CD16CB"/>
    <w:multiLevelType w:val="multilevel"/>
    <w:tmpl w:val="B72207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9336F33"/>
    <w:multiLevelType w:val="multilevel"/>
    <w:tmpl w:val="A7562248"/>
    <w:lvl w:ilvl="0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33" w15:restartNumberingAfterBreak="0">
    <w:nsid w:val="4BD9183C"/>
    <w:multiLevelType w:val="hybridMultilevel"/>
    <w:tmpl w:val="A0DE0882"/>
    <w:lvl w:ilvl="0" w:tplc="C6EA9B12">
      <w:start w:val="1"/>
      <w:numFmt w:val="decimal"/>
      <w:lvlText w:val="%1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564E31"/>
    <w:multiLevelType w:val="multilevel"/>
    <w:tmpl w:val="76CE5D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016E6A"/>
    <w:multiLevelType w:val="hybridMultilevel"/>
    <w:tmpl w:val="9816298A"/>
    <w:lvl w:ilvl="0" w:tplc="5D10AB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F28C9"/>
    <w:multiLevelType w:val="hybridMultilevel"/>
    <w:tmpl w:val="0E9CFB70"/>
    <w:lvl w:ilvl="0" w:tplc="C26054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F6D2E"/>
    <w:multiLevelType w:val="multilevel"/>
    <w:tmpl w:val="E8BAC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47843BA"/>
    <w:multiLevelType w:val="multilevel"/>
    <w:tmpl w:val="F12CE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39" w15:restartNumberingAfterBreak="0">
    <w:nsid w:val="559D2807"/>
    <w:multiLevelType w:val="hybridMultilevel"/>
    <w:tmpl w:val="D482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BA529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54EEC9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16303"/>
    <w:multiLevelType w:val="hybridMultilevel"/>
    <w:tmpl w:val="21F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4E2DA5"/>
    <w:multiLevelType w:val="hybridMultilevel"/>
    <w:tmpl w:val="84A88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809BE"/>
    <w:multiLevelType w:val="multilevel"/>
    <w:tmpl w:val="827C5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0A029A0"/>
    <w:multiLevelType w:val="hybridMultilevel"/>
    <w:tmpl w:val="2D00CA80"/>
    <w:lvl w:ilvl="0" w:tplc="B6101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40BC4"/>
    <w:multiLevelType w:val="hybridMultilevel"/>
    <w:tmpl w:val="FB604C7A"/>
    <w:lvl w:ilvl="0" w:tplc="2364084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6605115E"/>
    <w:multiLevelType w:val="hybridMultilevel"/>
    <w:tmpl w:val="F2DECEC2"/>
    <w:lvl w:ilvl="0" w:tplc="508EB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C77FF6"/>
    <w:multiLevelType w:val="multilevel"/>
    <w:tmpl w:val="DC88FBC0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2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4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5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7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8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</w:abstractNum>
  <w:abstractNum w:abstractNumId="47" w15:restartNumberingAfterBreak="0">
    <w:nsid w:val="68623D46"/>
    <w:multiLevelType w:val="multilevel"/>
    <w:tmpl w:val="FEC0B1C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48" w15:restartNumberingAfterBreak="0">
    <w:nsid w:val="687F2729"/>
    <w:multiLevelType w:val="multilevel"/>
    <w:tmpl w:val="FD64A31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49" w15:restartNumberingAfterBreak="0">
    <w:nsid w:val="6B1D73CD"/>
    <w:multiLevelType w:val="hybridMultilevel"/>
    <w:tmpl w:val="C05E502A"/>
    <w:lvl w:ilvl="0" w:tplc="3BC0B6A8">
      <w:start w:val="5"/>
      <w:numFmt w:val="decimal"/>
      <w:lvlText w:val="%1."/>
      <w:lvlJc w:val="left"/>
      <w:pPr>
        <w:ind w:left="5380" w:hanging="360"/>
      </w:pPr>
      <w:rPr>
        <w:rFonts w:hint="default"/>
      </w:rPr>
    </w:lvl>
    <w:lvl w:ilvl="1" w:tplc="EDF69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9E8F80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F19806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C07D02"/>
    <w:multiLevelType w:val="hybridMultilevel"/>
    <w:tmpl w:val="6550052E"/>
    <w:lvl w:ilvl="0" w:tplc="B23C53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7087FF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541403"/>
    <w:multiLevelType w:val="hybridMultilevel"/>
    <w:tmpl w:val="7F7EA1F4"/>
    <w:lvl w:ilvl="0" w:tplc="B81CA2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B339D"/>
    <w:multiLevelType w:val="hybridMultilevel"/>
    <w:tmpl w:val="803C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B2F98"/>
    <w:multiLevelType w:val="hybridMultilevel"/>
    <w:tmpl w:val="E12CE81E"/>
    <w:lvl w:ilvl="0" w:tplc="8CFAF9D8">
      <w:start w:val="1"/>
      <w:numFmt w:val="lowerLetter"/>
      <w:lvlText w:val="%1)"/>
      <w:lvlJc w:val="left"/>
      <w:pPr>
        <w:ind w:left="111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4" w15:restartNumberingAfterBreak="0">
    <w:nsid w:val="745D7664"/>
    <w:multiLevelType w:val="multilevel"/>
    <w:tmpl w:val="37F4D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5B87386"/>
    <w:multiLevelType w:val="hybridMultilevel"/>
    <w:tmpl w:val="3974880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11">
      <w:start w:val="1"/>
      <w:numFmt w:val="decimal"/>
      <w:lvlText w:val="%4)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766F541F"/>
    <w:multiLevelType w:val="hybridMultilevel"/>
    <w:tmpl w:val="E6144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A68EA"/>
    <w:multiLevelType w:val="hybridMultilevel"/>
    <w:tmpl w:val="1616A9D4"/>
    <w:lvl w:ilvl="0" w:tplc="2D6271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7081">
    <w:abstractNumId w:val="39"/>
  </w:num>
  <w:num w:numId="2" w16cid:durableId="1964535843">
    <w:abstractNumId w:val="31"/>
  </w:num>
  <w:num w:numId="3" w16cid:durableId="1808745678">
    <w:abstractNumId w:val="25"/>
  </w:num>
  <w:num w:numId="4" w16cid:durableId="1648122793">
    <w:abstractNumId w:val="1"/>
  </w:num>
  <w:num w:numId="5" w16cid:durableId="1991013103">
    <w:abstractNumId w:val="50"/>
  </w:num>
  <w:num w:numId="6" w16cid:durableId="137692521">
    <w:abstractNumId w:val="22"/>
  </w:num>
  <w:num w:numId="7" w16cid:durableId="1353648862">
    <w:abstractNumId w:val="13"/>
  </w:num>
  <w:num w:numId="8" w16cid:durableId="1751999447">
    <w:abstractNumId w:val="49"/>
  </w:num>
  <w:num w:numId="9" w16cid:durableId="1373846231">
    <w:abstractNumId w:val="40"/>
  </w:num>
  <w:num w:numId="10" w16cid:durableId="1695423083">
    <w:abstractNumId w:val="51"/>
  </w:num>
  <w:num w:numId="11" w16cid:durableId="1769351500">
    <w:abstractNumId w:val="34"/>
  </w:num>
  <w:num w:numId="12" w16cid:durableId="1503617201">
    <w:abstractNumId w:val="54"/>
  </w:num>
  <w:num w:numId="13" w16cid:durableId="865486653">
    <w:abstractNumId w:val="53"/>
  </w:num>
  <w:num w:numId="14" w16cid:durableId="229384455">
    <w:abstractNumId w:val="2"/>
  </w:num>
  <w:num w:numId="15" w16cid:durableId="1496190675">
    <w:abstractNumId w:val="19"/>
  </w:num>
  <w:num w:numId="16" w16cid:durableId="1649744512">
    <w:abstractNumId w:val="17"/>
  </w:num>
  <w:num w:numId="17" w16cid:durableId="323975754">
    <w:abstractNumId w:val="27"/>
  </w:num>
  <w:num w:numId="18" w16cid:durableId="1411780088">
    <w:abstractNumId w:val="24"/>
  </w:num>
  <w:num w:numId="19" w16cid:durableId="461115332">
    <w:abstractNumId w:val="30"/>
  </w:num>
  <w:num w:numId="20" w16cid:durableId="1375349940">
    <w:abstractNumId w:val="47"/>
  </w:num>
  <w:num w:numId="21" w16cid:durableId="794523414">
    <w:abstractNumId w:val="38"/>
  </w:num>
  <w:num w:numId="22" w16cid:durableId="1520312749">
    <w:abstractNumId w:val="11"/>
  </w:num>
  <w:num w:numId="23" w16cid:durableId="189606183">
    <w:abstractNumId w:val="10"/>
  </w:num>
  <w:num w:numId="24" w16cid:durableId="814954300">
    <w:abstractNumId w:val="23"/>
    <w:lvlOverride w:ilvl="0">
      <w:startOverride w:val="1"/>
    </w:lvlOverride>
  </w:num>
  <w:num w:numId="25" w16cid:durableId="1607422979">
    <w:abstractNumId w:val="29"/>
  </w:num>
  <w:num w:numId="26" w16cid:durableId="725252953">
    <w:abstractNumId w:val="44"/>
  </w:num>
  <w:num w:numId="27" w16cid:durableId="1388795509">
    <w:abstractNumId w:val="15"/>
  </w:num>
  <w:num w:numId="28" w16cid:durableId="1305424123">
    <w:abstractNumId w:val="32"/>
  </w:num>
  <w:num w:numId="29" w16cid:durableId="1758407479">
    <w:abstractNumId w:val="16"/>
  </w:num>
  <w:num w:numId="30" w16cid:durableId="1387756156">
    <w:abstractNumId w:val="33"/>
  </w:num>
  <w:num w:numId="31" w16cid:durableId="314533533">
    <w:abstractNumId w:val="48"/>
  </w:num>
  <w:num w:numId="32" w16cid:durableId="523834425">
    <w:abstractNumId w:val="20"/>
  </w:num>
  <w:num w:numId="33" w16cid:durableId="1079326847">
    <w:abstractNumId w:val="7"/>
  </w:num>
  <w:num w:numId="34" w16cid:durableId="1899435370">
    <w:abstractNumId w:val="21"/>
  </w:num>
  <w:num w:numId="35" w16cid:durableId="972909432">
    <w:abstractNumId w:val="46"/>
  </w:num>
  <w:num w:numId="36" w16cid:durableId="380251506">
    <w:abstractNumId w:val="9"/>
  </w:num>
  <w:num w:numId="37" w16cid:durableId="408962089">
    <w:abstractNumId w:val="41"/>
  </w:num>
  <w:num w:numId="38" w16cid:durableId="1886722095">
    <w:abstractNumId w:val="5"/>
  </w:num>
  <w:num w:numId="39" w16cid:durableId="1189753417">
    <w:abstractNumId w:val="36"/>
  </w:num>
  <w:num w:numId="40" w16cid:durableId="505554677">
    <w:abstractNumId w:val="3"/>
  </w:num>
  <w:num w:numId="41" w16cid:durableId="2134519433">
    <w:abstractNumId w:val="52"/>
  </w:num>
  <w:num w:numId="42" w16cid:durableId="934170128">
    <w:abstractNumId w:val="55"/>
  </w:num>
  <w:num w:numId="43" w16cid:durableId="1818372219">
    <w:abstractNumId w:val="6"/>
  </w:num>
  <w:num w:numId="44" w16cid:durableId="473714822">
    <w:abstractNumId w:val="4"/>
  </w:num>
  <w:num w:numId="45" w16cid:durableId="1945725710">
    <w:abstractNumId w:val="8"/>
  </w:num>
  <w:num w:numId="46" w16cid:durableId="718283883">
    <w:abstractNumId w:val="43"/>
  </w:num>
  <w:num w:numId="47" w16cid:durableId="2000032377">
    <w:abstractNumId w:val="42"/>
  </w:num>
  <w:num w:numId="48" w16cid:durableId="994799648">
    <w:abstractNumId w:val="28"/>
  </w:num>
  <w:num w:numId="49" w16cid:durableId="1991055891">
    <w:abstractNumId w:val="12"/>
  </w:num>
  <w:num w:numId="50" w16cid:durableId="699865356">
    <w:abstractNumId w:val="35"/>
  </w:num>
  <w:num w:numId="51" w16cid:durableId="289409205">
    <w:abstractNumId w:val="18"/>
  </w:num>
  <w:num w:numId="52" w16cid:durableId="1533765126">
    <w:abstractNumId w:val="26"/>
  </w:num>
  <w:num w:numId="53" w16cid:durableId="231738970">
    <w:abstractNumId w:val="14"/>
  </w:num>
  <w:num w:numId="54" w16cid:durableId="1280141720">
    <w:abstractNumId w:val="45"/>
  </w:num>
  <w:num w:numId="55" w16cid:durableId="1922592625">
    <w:abstractNumId w:val="57"/>
  </w:num>
  <w:num w:numId="56" w16cid:durableId="967322302">
    <w:abstractNumId w:val="56"/>
  </w:num>
  <w:num w:numId="57" w16cid:durableId="401221909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68"/>
    <w:rsid w:val="00012278"/>
    <w:rsid w:val="00013787"/>
    <w:rsid w:val="00013E3C"/>
    <w:rsid w:val="00015B78"/>
    <w:rsid w:val="00021505"/>
    <w:rsid w:val="00021A9A"/>
    <w:rsid w:val="00026C75"/>
    <w:rsid w:val="00030B11"/>
    <w:rsid w:val="00032992"/>
    <w:rsid w:val="00033D19"/>
    <w:rsid w:val="00034F6A"/>
    <w:rsid w:val="0003581B"/>
    <w:rsid w:val="000362BE"/>
    <w:rsid w:val="000431D2"/>
    <w:rsid w:val="00047A2B"/>
    <w:rsid w:val="00050FF0"/>
    <w:rsid w:val="0005515C"/>
    <w:rsid w:val="000556F0"/>
    <w:rsid w:val="00055731"/>
    <w:rsid w:val="00055808"/>
    <w:rsid w:val="00056E4B"/>
    <w:rsid w:val="00060CBB"/>
    <w:rsid w:val="00063C57"/>
    <w:rsid w:val="000654F4"/>
    <w:rsid w:val="000658A1"/>
    <w:rsid w:val="0006699F"/>
    <w:rsid w:val="00074B84"/>
    <w:rsid w:val="00076951"/>
    <w:rsid w:val="00081420"/>
    <w:rsid w:val="00081E0C"/>
    <w:rsid w:val="000834F1"/>
    <w:rsid w:val="00083A7D"/>
    <w:rsid w:val="000852A6"/>
    <w:rsid w:val="000873DE"/>
    <w:rsid w:val="00097521"/>
    <w:rsid w:val="000A342D"/>
    <w:rsid w:val="000A530B"/>
    <w:rsid w:val="000A581E"/>
    <w:rsid w:val="000B0B4A"/>
    <w:rsid w:val="000B100F"/>
    <w:rsid w:val="000B19DA"/>
    <w:rsid w:val="000B2711"/>
    <w:rsid w:val="000B3C8F"/>
    <w:rsid w:val="000C0A17"/>
    <w:rsid w:val="000C1371"/>
    <w:rsid w:val="000C4BED"/>
    <w:rsid w:val="000C5C22"/>
    <w:rsid w:val="000D04AE"/>
    <w:rsid w:val="000D29A3"/>
    <w:rsid w:val="000D6BE3"/>
    <w:rsid w:val="000E37FA"/>
    <w:rsid w:val="000E73FB"/>
    <w:rsid w:val="000E7D6F"/>
    <w:rsid w:val="000F0C83"/>
    <w:rsid w:val="000F24AB"/>
    <w:rsid w:val="000F2647"/>
    <w:rsid w:val="000F4AFF"/>
    <w:rsid w:val="00100C25"/>
    <w:rsid w:val="00104133"/>
    <w:rsid w:val="00104CD1"/>
    <w:rsid w:val="00111D23"/>
    <w:rsid w:val="00113658"/>
    <w:rsid w:val="00113E43"/>
    <w:rsid w:val="00114D4D"/>
    <w:rsid w:val="00115C27"/>
    <w:rsid w:val="001205FF"/>
    <w:rsid w:val="00120D9E"/>
    <w:rsid w:val="00130C99"/>
    <w:rsid w:val="001318EB"/>
    <w:rsid w:val="00135314"/>
    <w:rsid w:val="00141178"/>
    <w:rsid w:val="0014288E"/>
    <w:rsid w:val="001471ED"/>
    <w:rsid w:val="001607C0"/>
    <w:rsid w:val="00171D94"/>
    <w:rsid w:val="00175739"/>
    <w:rsid w:val="00182B49"/>
    <w:rsid w:val="00183EAF"/>
    <w:rsid w:val="00184AC5"/>
    <w:rsid w:val="0018562E"/>
    <w:rsid w:val="00185BA0"/>
    <w:rsid w:val="001871CB"/>
    <w:rsid w:val="00190051"/>
    <w:rsid w:val="00190F90"/>
    <w:rsid w:val="001921D4"/>
    <w:rsid w:val="001949B0"/>
    <w:rsid w:val="0019634C"/>
    <w:rsid w:val="00197EBC"/>
    <w:rsid w:val="001A0374"/>
    <w:rsid w:val="001A1359"/>
    <w:rsid w:val="001A1F1F"/>
    <w:rsid w:val="001A3A62"/>
    <w:rsid w:val="001A5178"/>
    <w:rsid w:val="001B1C1D"/>
    <w:rsid w:val="001B3EB2"/>
    <w:rsid w:val="001B60D7"/>
    <w:rsid w:val="001B7545"/>
    <w:rsid w:val="001C426D"/>
    <w:rsid w:val="001C66C3"/>
    <w:rsid w:val="001D5F27"/>
    <w:rsid w:val="001D677E"/>
    <w:rsid w:val="001F071B"/>
    <w:rsid w:val="001F6912"/>
    <w:rsid w:val="001F75C9"/>
    <w:rsid w:val="002067C4"/>
    <w:rsid w:val="00210218"/>
    <w:rsid w:val="00212FFD"/>
    <w:rsid w:val="00226413"/>
    <w:rsid w:val="00232265"/>
    <w:rsid w:val="0024015E"/>
    <w:rsid w:val="00242553"/>
    <w:rsid w:val="00244011"/>
    <w:rsid w:val="00245373"/>
    <w:rsid w:val="00245E7A"/>
    <w:rsid w:val="00246AA9"/>
    <w:rsid w:val="002534C3"/>
    <w:rsid w:val="00257838"/>
    <w:rsid w:val="0026256F"/>
    <w:rsid w:val="00272731"/>
    <w:rsid w:val="00274260"/>
    <w:rsid w:val="00282382"/>
    <w:rsid w:val="002869B9"/>
    <w:rsid w:val="00286A6D"/>
    <w:rsid w:val="00290016"/>
    <w:rsid w:val="00297073"/>
    <w:rsid w:val="002A5053"/>
    <w:rsid w:val="002A68F7"/>
    <w:rsid w:val="002B2A9D"/>
    <w:rsid w:val="002B46F4"/>
    <w:rsid w:val="002D09B0"/>
    <w:rsid w:val="002D440F"/>
    <w:rsid w:val="002D7558"/>
    <w:rsid w:val="002F264D"/>
    <w:rsid w:val="002F3F30"/>
    <w:rsid w:val="00302528"/>
    <w:rsid w:val="00303D4A"/>
    <w:rsid w:val="00304609"/>
    <w:rsid w:val="00310E7D"/>
    <w:rsid w:val="00312D2A"/>
    <w:rsid w:val="00314AAF"/>
    <w:rsid w:val="00315494"/>
    <w:rsid w:val="00321078"/>
    <w:rsid w:val="003241D6"/>
    <w:rsid w:val="00332558"/>
    <w:rsid w:val="00332C25"/>
    <w:rsid w:val="00332E64"/>
    <w:rsid w:val="003339FD"/>
    <w:rsid w:val="003340B9"/>
    <w:rsid w:val="00347C1B"/>
    <w:rsid w:val="00355264"/>
    <w:rsid w:val="00356F99"/>
    <w:rsid w:val="0036060A"/>
    <w:rsid w:val="00362DF4"/>
    <w:rsid w:val="00363526"/>
    <w:rsid w:val="003660B1"/>
    <w:rsid w:val="0036671C"/>
    <w:rsid w:val="003730E8"/>
    <w:rsid w:val="00381F36"/>
    <w:rsid w:val="00382554"/>
    <w:rsid w:val="00385234"/>
    <w:rsid w:val="00386144"/>
    <w:rsid w:val="00393AF0"/>
    <w:rsid w:val="003A40EF"/>
    <w:rsid w:val="003B2D98"/>
    <w:rsid w:val="003B73B6"/>
    <w:rsid w:val="003C24AF"/>
    <w:rsid w:val="003C661D"/>
    <w:rsid w:val="003C6B56"/>
    <w:rsid w:val="003D5C9C"/>
    <w:rsid w:val="003E30EE"/>
    <w:rsid w:val="003E41F3"/>
    <w:rsid w:val="003E75AA"/>
    <w:rsid w:val="003F68F0"/>
    <w:rsid w:val="00400EA8"/>
    <w:rsid w:val="0040424D"/>
    <w:rsid w:val="00404F34"/>
    <w:rsid w:val="00406539"/>
    <w:rsid w:val="00406A96"/>
    <w:rsid w:val="004218E5"/>
    <w:rsid w:val="0042398A"/>
    <w:rsid w:val="00424620"/>
    <w:rsid w:val="00425061"/>
    <w:rsid w:val="00426E22"/>
    <w:rsid w:val="00431A3D"/>
    <w:rsid w:val="0043776C"/>
    <w:rsid w:val="0044059B"/>
    <w:rsid w:val="00442D1C"/>
    <w:rsid w:val="00447E8B"/>
    <w:rsid w:val="004503F6"/>
    <w:rsid w:val="004541FE"/>
    <w:rsid w:val="00454334"/>
    <w:rsid w:val="00455FFC"/>
    <w:rsid w:val="004575CD"/>
    <w:rsid w:val="00461384"/>
    <w:rsid w:val="004631C4"/>
    <w:rsid w:val="00467C7C"/>
    <w:rsid w:val="004700F5"/>
    <w:rsid w:val="004705E7"/>
    <w:rsid w:val="00487220"/>
    <w:rsid w:val="00491F23"/>
    <w:rsid w:val="00497343"/>
    <w:rsid w:val="004A31C0"/>
    <w:rsid w:val="004B24BA"/>
    <w:rsid w:val="004B56D5"/>
    <w:rsid w:val="004C1A31"/>
    <w:rsid w:val="004C2F82"/>
    <w:rsid w:val="004C3B89"/>
    <w:rsid w:val="004D0458"/>
    <w:rsid w:val="004D0A05"/>
    <w:rsid w:val="004D6112"/>
    <w:rsid w:val="004D6C1E"/>
    <w:rsid w:val="004D7A3C"/>
    <w:rsid w:val="004D7FE7"/>
    <w:rsid w:val="004E15D5"/>
    <w:rsid w:val="004E2C6F"/>
    <w:rsid w:val="004E323B"/>
    <w:rsid w:val="004E3E07"/>
    <w:rsid w:val="004E43A0"/>
    <w:rsid w:val="004E5680"/>
    <w:rsid w:val="004F07DE"/>
    <w:rsid w:val="004F4498"/>
    <w:rsid w:val="004F488C"/>
    <w:rsid w:val="004F6CD3"/>
    <w:rsid w:val="0050168B"/>
    <w:rsid w:val="00507B18"/>
    <w:rsid w:val="0051206E"/>
    <w:rsid w:val="005134D8"/>
    <w:rsid w:val="0052042E"/>
    <w:rsid w:val="005330B6"/>
    <w:rsid w:val="00537021"/>
    <w:rsid w:val="005370EB"/>
    <w:rsid w:val="00541900"/>
    <w:rsid w:val="00553F9F"/>
    <w:rsid w:val="00557E13"/>
    <w:rsid w:val="005620D8"/>
    <w:rsid w:val="00565316"/>
    <w:rsid w:val="0056760A"/>
    <w:rsid w:val="00570AE8"/>
    <w:rsid w:val="00572279"/>
    <w:rsid w:val="00582D4E"/>
    <w:rsid w:val="00591B0F"/>
    <w:rsid w:val="00592022"/>
    <w:rsid w:val="005938EB"/>
    <w:rsid w:val="005A1688"/>
    <w:rsid w:val="005A35D5"/>
    <w:rsid w:val="005A488C"/>
    <w:rsid w:val="005B194D"/>
    <w:rsid w:val="005B280C"/>
    <w:rsid w:val="005C453C"/>
    <w:rsid w:val="005C56B9"/>
    <w:rsid w:val="005C7AE1"/>
    <w:rsid w:val="005D2BFE"/>
    <w:rsid w:val="005D7068"/>
    <w:rsid w:val="005E1ABE"/>
    <w:rsid w:val="005E2F92"/>
    <w:rsid w:val="005E43B3"/>
    <w:rsid w:val="005E4B28"/>
    <w:rsid w:val="005E6108"/>
    <w:rsid w:val="005F1076"/>
    <w:rsid w:val="005F3579"/>
    <w:rsid w:val="005F5A12"/>
    <w:rsid w:val="005F6E3A"/>
    <w:rsid w:val="00615988"/>
    <w:rsid w:val="00616B00"/>
    <w:rsid w:val="00622C59"/>
    <w:rsid w:val="00622D40"/>
    <w:rsid w:val="00623A43"/>
    <w:rsid w:val="00631BB7"/>
    <w:rsid w:val="006325F5"/>
    <w:rsid w:val="00635BFC"/>
    <w:rsid w:val="00641AA2"/>
    <w:rsid w:val="00644134"/>
    <w:rsid w:val="006544BF"/>
    <w:rsid w:val="00660BC3"/>
    <w:rsid w:val="00661E80"/>
    <w:rsid w:val="006639B4"/>
    <w:rsid w:val="00664BED"/>
    <w:rsid w:val="00670FBD"/>
    <w:rsid w:val="00675A28"/>
    <w:rsid w:val="00677A80"/>
    <w:rsid w:val="00680164"/>
    <w:rsid w:val="006812D3"/>
    <w:rsid w:val="00681AE0"/>
    <w:rsid w:val="00681C09"/>
    <w:rsid w:val="00685881"/>
    <w:rsid w:val="00690160"/>
    <w:rsid w:val="0069112A"/>
    <w:rsid w:val="0069723B"/>
    <w:rsid w:val="006A1B93"/>
    <w:rsid w:val="006A3A21"/>
    <w:rsid w:val="006A4AA3"/>
    <w:rsid w:val="006A6123"/>
    <w:rsid w:val="006B2B6E"/>
    <w:rsid w:val="006C202D"/>
    <w:rsid w:val="006C4258"/>
    <w:rsid w:val="006C542E"/>
    <w:rsid w:val="006D5D2B"/>
    <w:rsid w:val="006D5FAA"/>
    <w:rsid w:val="006D7597"/>
    <w:rsid w:val="006E1390"/>
    <w:rsid w:val="006E272A"/>
    <w:rsid w:val="006E51F4"/>
    <w:rsid w:val="006F236E"/>
    <w:rsid w:val="006F293D"/>
    <w:rsid w:val="006F5EA7"/>
    <w:rsid w:val="00701514"/>
    <w:rsid w:val="007015E6"/>
    <w:rsid w:val="00701930"/>
    <w:rsid w:val="00703B79"/>
    <w:rsid w:val="0070432A"/>
    <w:rsid w:val="00706D73"/>
    <w:rsid w:val="00707208"/>
    <w:rsid w:val="007077E4"/>
    <w:rsid w:val="00711F37"/>
    <w:rsid w:val="00713024"/>
    <w:rsid w:val="00715A40"/>
    <w:rsid w:val="00720ACB"/>
    <w:rsid w:val="00733280"/>
    <w:rsid w:val="00733920"/>
    <w:rsid w:val="00734275"/>
    <w:rsid w:val="00742467"/>
    <w:rsid w:val="007427E6"/>
    <w:rsid w:val="00751C7B"/>
    <w:rsid w:val="007569CE"/>
    <w:rsid w:val="00763A7A"/>
    <w:rsid w:val="0076413C"/>
    <w:rsid w:val="00764E6A"/>
    <w:rsid w:val="00767B38"/>
    <w:rsid w:val="00772041"/>
    <w:rsid w:val="00776735"/>
    <w:rsid w:val="00777461"/>
    <w:rsid w:val="007775FB"/>
    <w:rsid w:val="00786033"/>
    <w:rsid w:val="007942CB"/>
    <w:rsid w:val="00797789"/>
    <w:rsid w:val="007A128A"/>
    <w:rsid w:val="007A12AB"/>
    <w:rsid w:val="007A1919"/>
    <w:rsid w:val="007B5CF9"/>
    <w:rsid w:val="007B6224"/>
    <w:rsid w:val="007C263F"/>
    <w:rsid w:val="007C425B"/>
    <w:rsid w:val="007C4B10"/>
    <w:rsid w:val="007C77C3"/>
    <w:rsid w:val="007C7D47"/>
    <w:rsid w:val="007D3BD7"/>
    <w:rsid w:val="007D4103"/>
    <w:rsid w:val="007D6CB3"/>
    <w:rsid w:val="007E0468"/>
    <w:rsid w:val="007E3866"/>
    <w:rsid w:val="007F15AD"/>
    <w:rsid w:val="007F33F3"/>
    <w:rsid w:val="007F467D"/>
    <w:rsid w:val="007F7008"/>
    <w:rsid w:val="007F75FB"/>
    <w:rsid w:val="007F7693"/>
    <w:rsid w:val="00803DEB"/>
    <w:rsid w:val="00810F09"/>
    <w:rsid w:val="00812085"/>
    <w:rsid w:val="0081483C"/>
    <w:rsid w:val="00815955"/>
    <w:rsid w:val="00816749"/>
    <w:rsid w:val="00817284"/>
    <w:rsid w:val="00817BB0"/>
    <w:rsid w:val="00817F5E"/>
    <w:rsid w:val="00825CDF"/>
    <w:rsid w:val="0083011D"/>
    <w:rsid w:val="0083021F"/>
    <w:rsid w:val="0083247D"/>
    <w:rsid w:val="00833AB7"/>
    <w:rsid w:val="00836407"/>
    <w:rsid w:val="008365DE"/>
    <w:rsid w:val="00841477"/>
    <w:rsid w:val="00844CBF"/>
    <w:rsid w:val="008479AC"/>
    <w:rsid w:val="008517D9"/>
    <w:rsid w:val="0086191A"/>
    <w:rsid w:val="00861F61"/>
    <w:rsid w:val="00863BA9"/>
    <w:rsid w:val="00866230"/>
    <w:rsid w:val="0086657D"/>
    <w:rsid w:val="00870BA0"/>
    <w:rsid w:val="00874D1B"/>
    <w:rsid w:val="00883C0A"/>
    <w:rsid w:val="008849AC"/>
    <w:rsid w:val="00886DE3"/>
    <w:rsid w:val="00891813"/>
    <w:rsid w:val="008937F8"/>
    <w:rsid w:val="0089787D"/>
    <w:rsid w:val="008A26CE"/>
    <w:rsid w:val="008A5669"/>
    <w:rsid w:val="008B4592"/>
    <w:rsid w:val="008B5130"/>
    <w:rsid w:val="008B5902"/>
    <w:rsid w:val="008C2CA7"/>
    <w:rsid w:val="008D2AC1"/>
    <w:rsid w:val="008E1000"/>
    <w:rsid w:val="008E2ABE"/>
    <w:rsid w:val="008E403B"/>
    <w:rsid w:val="008E79E6"/>
    <w:rsid w:val="008F0D64"/>
    <w:rsid w:val="008F5F8F"/>
    <w:rsid w:val="009122BA"/>
    <w:rsid w:val="00916F7C"/>
    <w:rsid w:val="009201EF"/>
    <w:rsid w:val="00920389"/>
    <w:rsid w:val="009206F7"/>
    <w:rsid w:val="0092236D"/>
    <w:rsid w:val="00922A76"/>
    <w:rsid w:val="00923519"/>
    <w:rsid w:val="00926DB7"/>
    <w:rsid w:val="00930315"/>
    <w:rsid w:val="009414CF"/>
    <w:rsid w:val="00941849"/>
    <w:rsid w:val="0095011D"/>
    <w:rsid w:val="0095598E"/>
    <w:rsid w:val="009604BB"/>
    <w:rsid w:val="00963092"/>
    <w:rsid w:val="009663AB"/>
    <w:rsid w:val="00971972"/>
    <w:rsid w:val="00971D22"/>
    <w:rsid w:val="00972258"/>
    <w:rsid w:val="00981B48"/>
    <w:rsid w:val="0099009E"/>
    <w:rsid w:val="0099060E"/>
    <w:rsid w:val="009A0484"/>
    <w:rsid w:val="009A08E1"/>
    <w:rsid w:val="009A32D4"/>
    <w:rsid w:val="009A7FB8"/>
    <w:rsid w:val="009B01BB"/>
    <w:rsid w:val="009B5DCE"/>
    <w:rsid w:val="009B7A83"/>
    <w:rsid w:val="009C2CFA"/>
    <w:rsid w:val="009C7C29"/>
    <w:rsid w:val="009D01A5"/>
    <w:rsid w:val="009D3B8F"/>
    <w:rsid w:val="009D7852"/>
    <w:rsid w:val="009E68FD"/>
    <w:rsid w:val="009F1103"/>
    <w:rsid w:val="009F3C1D"/>
    <w:rsid w:val="009F6CEF"/>
    <w:rsid w:val="00A00697"/>
    <w:rsid w:val="00A00C4D"/>
    <w:rsid w:val="00A04529"/>
    <w:rsid w:val="00A04D77"/>
    <w:rsid w:val="00A1067B"/>
    <w:rsid w:val="00A20FE2"/>
    <w:rsid w:val="00A24973"/>
    <w:rsid w:val="00A2667F"/>
    <w:rsid w:val="00A31B6B"/>
    <w:rsid w:val="00A34CEA"/>
    <w:rsid w:val="00A4442B"/>
    <w:rsid w:val="00A46D62"/>
    <w:rsid w:val="00A516DB"/>
    <w:rsid w:val="00A543D6"/>
    <w:rsid w:val="00A55F8B"/>
    <w:rsid w:val="00A576B4"/>
    <w:rsid w:val="00A7073D"/>
    <w:rsid w:val="00A83906"/>
    <w:rsid w:val="00A84001"/>
    <w:rsid w:val="00A970A9"/>
    <w:rsid w:val="00AA3D3C"/>
    <w:rsid w:val="00AA6211"/>
    <w:rsid w:val="00AA6B66"/>
    <w:rsid w:val="00AA6E72"/>
    <w:rsid w:val="00AA76D9"/>
    <w:rsid w:val="00AB0EB9"/>
    <w:rsid w:val="00AB348D"/>
    <w:rsid w:val="00AB38B5"/>
    <w:rsid w:val="00AB46F6"/>
    <w:rsid w:val="00AB7C11"/>
    <w:rsid w:val="00AC008F"/>
    <w:rsid w:val="00AC0597"/>
    <w:rsid w:val="00AC1A70"/>
    <w:rsid w:val="00AC2645"/>
    <w:rsid w:val="00AC2FED"/>
    <w:rsid w:val="00AC3777"/>
    <w:rsid w:val="00AD6ABA"/>
    <w:rsid w:val="00AD7068"/>
    <w:rsid w:val="00AE1CE1"/>
    <w:rsid w:val="00AE258D"/>
    <w:rsid w:val="00AE4D42"/>
    <w:rsid w:val="00AF2852"/>
    <w:rsid w:val="00AF3B6D"/>
    <w:rsid w:val="00AF3D11"/>
    <w:rsid w:val="00B1067A"/>
    <w:rsid w:val="00B1508E"/>
    <w:rsid w:val="00B16FC4"/>
    <w:rsid w:val="00B21943"/>
    <w:rsid w:val="00B23E1C"/>
    <w:rsid w:val="00B24DEA"/>
    <w:rsid w:val="00B2781B"/>
    <w:rsid w:val="00B37245"/>
    <w:rsid w:val="00B41004"/>
    <w:rsid w:val="00B41FBB"/>
    <w:rsid w:val="00B46EF9"/>
    <w:rsid w:val="00B518E3"/>
    <w:rsid w:val="00B531F4"/>
    <w:rsid w:val="00B5669B"/>
    <w:rsid w:val="00B60970"/>
    <w:rsid w:val="00B61B84"/>
    <w:rsid w:val="00B66781"/>
    <w:rsid w:val="00B70D70"/>
    <w:rsid w:val="00B75ECB"/>
    <w:rsid w:val="00B7605C"/>
    <w:rsid w:val="00B81BFA"/>
    <w:rsid w:val="00B92C83"/>
    <w:rsid w:val="00BA0CCE"/>
    <w:rsid w:val="00BA3365"/>
    <w:rsid w:val="00BA5788"/>
    <w:rsid w:val="00BB3DE3"/>
    <w:rsid w:val="00BB4845"/>
    <w:rsid w:val="00BB4A9E"/>
    <w:rsid w:val="00BB7D23"/>
    <w:rsid w:val="00BC36EA"/>
    <w:rsid w:val="00BC3762"/>
    <w:rsid w:val="00BC3B6B"/>
    <w:rsid w:val="00BC4740"/>
    <w:rsid w:val="00BC61C6"/>
    <w:rsid w:val="00BD0E1C"/>
    <w:rsid w:val="00BD6894"/>
    <w:rsid w:val="00BE0E68"/>
    <w:rsid w:val="00BE62F9"/>
    <w:rsid w:val="00BE674A"/>
    <w:rsid w:val="00BF1511"/>
    <w:rsid w:val="00BF1F22"/>
    <w:rsid w:val="00BF3F75"/>
    <w:rsid w:val="00BF52CA"/>
    <w:rsid w:val="00C0160A"/>
    <w:rsid w:val="00C054D0"/>
    <w:rsid w:val="00C1224A"/>
    <w:rsid w:val="00C131AD"/>
    <w:rsid w:val="00C16A8A"/>
    <w:rsid w:val="00C23BF6"/>
    <w:rsid w:val="00C274C3"/>
    <w:rsid w:val="00C30DDF"/>
    <w:rsid w:val="00C33DC8"/>
    <w:rsid w:val="00C33F4C"/>
    <w:rsid w:val="00C3461B"/>
    <w:rsid w:val="00C4732F"/>
    <w:rsid w:val="00C51766"/>
    <w:rsid w:val="00C51C3B"/>
    <w:rsid w:val="00C524FF"/>
    <w:rsid w:val="00C5303B"/>
    <w:rsid w:val="00C610C7"/>
    <w:rsid w:val="00C618C9"/>
    <w:rsid w:val="00C6348E"/>
    <w:rsid w:val="00C660D9"/>
    <w:rsid w:val="00C670D2"/>
    <w:rsid w:val="00C6762B"/>
    <w:rsid w:val="00C7006F"/>
    <w:rsid w:val="00C76CE0"/>
    <w:rsid w:val="00C835BF"/>
    <w:rsid w:val="00C83E73"/>
    <w:rsid w:val="00C86741"/>
    <w:rsid w:val="00C86ACD"/>
    <w:rsid w:val="00C90026"/>
    <w:rsid w:val="00C95FDC"/>
    <w:rsid w:val="00C9618D"/>
    <w:rsid w:val="00C96CE7"/>
    <w:rsid w:val="00CA444E"/>
    <w:rsid w:val="00CB249A"/>
    <w:rsid w:val="00CB67CE"/>
    <w:rsid w:val="00CC0931"/>
    <w:rsid w:val="00CC5106"/>
    <w:rsid w:val="00CC6F02"/>
    <w:rsid w:val="00CC7E92"/>
    <w:rsid w:val="00CD1659"/>
    <w:rsid w:val="00CE2304"/>
    <w:rsid w:val="00CE2CEF"/>
    <w:rsid w:val="00CF6BA1"/>
    <w:rsid w:val="00D01717"/>
    <w:rsid w:val="00D0335C"/>
    <w:rsid w:val="00D0693F"/>
    <w:rsid w:val="00D11BE8"/>
    <w:rsid w:val="00D2197E"/>
    <w:rsid w:val="00D23DFA"/>
    <w:rsid w:val="00D252CE"/>
    <w:rsid w:val="00D25C01"/>
    <w:rsid w:val="00D2755D"/>
    <w:rsid w:val="00D32E61"/>
    <w:rsid w:val="00D3588B"/>
    <w:rsid w:val="00D40235"/>
    <w:rsid w:val="00D40277"/>
    <w:rsid w:val="00D43644"/>
    <w:rsid w:val="00D507D7"/>
    <w:rsid w:val="00D54CDD"/>
    <w:rsid w:val="00D55A78"/>
    <w:rsid w:val="00D579BB"/>
    <w:rsid w:val="00D71E8B"/>
    <w:rsid w:val="00D80153"/>
    <w:rsid w:val="00D82029"/>
    <w:rsid w:val="00D95BF8"/>
    <w:rsid w:val="00DA10D4"/>
    <w:rsid w:val="00DA56B1"/>
    <w:rsid w:val="00DB4AEA"/>
    <w:rsid w:val="00DC6D80"/>
    <w:rsid w:val="00DD1296"/>
    <w:rsid w:val="00DE370D"/>
    <w:rsid w:val="00DF65EA"/>
    <w:rsid w:val="00DF6916"/>
    <w:rsid w:val="00E036AB"/>
    <w:rsid w:val="00E03B3D"/>
    <w:rsid w:val="00E064D0"/>
    <w:rsid w:val="00E075F6"/>
    <w:rsid w:val="00E117C1"/>
    <w:rsid w:val="00E14679"/>
    <w:rsid w:val="00E150BE"/>
    <w:rsid w:val="00E17021"/>
    <w:rsid w:val="00E21BDD"/>
    <w:rsid w:val="00E240BC"/>
    <w:rsid w:val="00E43CF4"/>
    <w:rsid w:val="00E47119"/>
    <w:rsid w:val="00E55E73"/>
    <w:rsid w:val="00E6417F"/>
    <w:rsid w:val="00E67E4A"/>
    <w:rsid w:val="00E70771"/>
    <w:rsid w:val="00E82EBC"/>
    <w:rsid w:val="00E90B61"/>
    <w:rsid w:val="00E91526"/>
    <w:rsid w:val="00E92DC4"/>
    <w:rsid w:val="00E93C0B"/>
    <w:rsid w:val="00E94DB2"/>
    <w:rsid w:val="00EA34B7"/>
    <w:rsid w:val="00EB0152"/>
    <w:rsid w:val="00EB22AD"/>
    <w:rsid w:val="00EB40B3"/>
    <w:rsid w:val="00EB6B2A"/>
    <w:rsid w:val="00EC55A4"/>
    <w:rsid w:val="00ED3313"/>
    <w:rsid w:val="00ED376C"/>
    <w:rsid w:val="00EE52C6"/>
    <w:rsid w:val="00EF0E67"/>
    <w:rsid w:val="00EF2743"/>
    <w:rsid w:val="00EF361C"/>
    <w:rsid w:val="00F02E70"/>
    <w:rsid w:val="00F0376E"/>
    <w:rsid w:val="00F0527C"/>
    <w:rsid w:val="00F05B45"/>
    <w:rsid w:val="00F05FE0"/>
    <w:rsid w:val="00F07FFC"/>
    <w:rsid w:val="00F16966"/>
    <w:rsid w:val="00F17D10"/>
    <w:rsid w:val="00F20C1D"/>
    <w:rsid w:val="00F3379F"/>
    <w:rsid w:val="00F34827"/>
    <w:rsid w:val="00F43ECA"/>
    <w:rsid w:val="00F4555C"/>
    <w:rsid w:val="00F46624"/>
    <w:rsid w:val="00F5165E"/>
    <w:rsid w:val="00F53A42"/>
    <w:rsid w:val="00F70886"/>
    <w:rsid w:val="00F7282F"/>
    <w:rsid w:val="00F8215A"/>
    <w:rsid w:val="00F843FB"/>
    <w:rsid w:val="00FA1068"/>
    <w:rsid w:val="00FB3366"/>
    <w:rsid w:val="00FB57D1"/>
    <w:rsid w:val="00FB7410"/>
    <w:rsid w:val="00FC2298"/>
    <w:rsid w:val="00FC2897"/>
    <w:rsid w:val="00FC79D4"/>
    <w:rsid w:val="00FD0E44"/>
    <w:rsid w:val="00FD1F3F"/>
    <w:rsid w:val="00FD514C"/>
    <w:rsid w:val="00FE13DB"/>
    <w:rsid w:val="00FE617D"/>
    <w:rsid w:val="00FF389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DFE1"/>
  <w15:docId w15:val="{B94EAF54-6BC3-44BD-807C-1250374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Akapit z listą BS,Kolorowa lista — akcent 11,Średnia siatka 1 — akcent 21,sw tekst,CW_Lista,Colorful List Accent 1,List Paragraph,Akapit z listą4,Obiekt"/>
    <w:basedOn w:val="Normalny"/>
    <w:uiPriority w:val="34"/>
    <w:qFormat/>
    <w:rsid w:val="000B0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1EF"/>
  </w:style>
  <w:style w:type="paragraph" w:styleId="Stopka">
    <w:name w:val="footer"/>
    <w:basedOn w:val="Normalny"/>
    <w:link w:val="StopkaZnak"/>
    <w:uiPriority w:val="99"/>
    <w:unhideWhenUsed/>
    <w:rsid w:val="0092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1EF"/>
  </w:style>
  <w:style w:type="paragraph" w:customStyle="1" w:styleId="Standard">
    <w:name w:val="Standard"/>
    <w:rsid w:val="00D23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3DFA"/>
    <w:pPr>
      <w:spacing w:after="120"/>
    </w:pPr>
  </w:style>
  <w:style w:type="paragraph" w:styleId="Lista">
    <w:name w:val="List"/>
    <w:basedOn w:val="Textbody"/>
    <w:rsid w:val="00D23DFA"/>
  </w:style>
  <w:style w:type="paragraph" w:customStyle="1" w:styleId="Tekstpodstawowy21">
    <w:name w:val="Tekst podstawowy 21"/>
    <w:basedOn w:val="Normalny"/>
    <w:rsid w:val="00D23DFA"/>
    <w:pPr>
      <w:suppressAutoHyphens/>
      <w:spacing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styleId="NormalnyWeb">
    <w:name w:val="Normal (Web)"/>
    <w:basedOn w:val="Normalny"/>
    <w:unhideWhenUsed/>
    <w:rsid w:val="00E4711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pl-PL"/>
    </w:rPr>
  </w:style>
  <w:style w:type="paragraph" w:customStyle="1" w:styleId="awciety">
    <w:name w:val="a) wciety"/>
    <w:basedOn w:val="Standard"/>
    <w:rsid w:val="00E47119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7119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7119"/>
    <w:rPr>
      <w:rFonts w:ascii="Calibri" w:eastAsia="Times New Roman" w:hAnsi="Calibri" w:cs="Calibri"/>
    </w:rPr>
  </w:style>
  <w:style w:type="character" w:customStyle="1" w:styleId="treeserch0treeserch1">
    <w:name w:val="tree_serch_0 tree_serch_1"/>
    <w:basedOn w:val="Domylnaczcionkaakapitu"/>
    <w:rsid w:val="00920389"/>
  </w:style>
  <w:style w:type="table" w:styleId="Tabela-Siatka">
    <w:name w:val="Table Grid"/>
    <w:basedOn w:val="Standardowy"/>
    <w:uiPriority w:val="59"/>
    <w:rsid w:val="00B4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38A3-A396-46CF-BEDE-4D6A75DC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karol.maszczyk</cp:lastModifiedBy>
  <cp:revision>3</cp:revision>
  <cp:lastPrinted>2022-08-05T08:58:00Z</cp:lastPrinted>
  <dcterms:created xsi:type="dcterms:W3CDTF">2024-11-08T09:40:00Z</dcterms:created>
  <dcterms:modified xsi:type="dcterms:W3CDTF">2024-11-08T10:11:00Z</dcterms:modified>
</cp:coreProperties>
</file>