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373BE2" w14:textId="77777777" w:rsidR="00940B5F" w:rsidRPr="004F25C7" w:rsidRDefault="00940B5F" w:rsidP="00940B5F">
      <w:pPr>
        <w:spacing w:line="240" w:lineRule="exact"/>
        <w:jc w:val="right"/>
        <w:rPr>
          <w:rFonts w:ascii="Calibri" w:hAnsi="Calibri" w:cs="Calibri"/>
          <w:b/>
          <w:sz w:val="19"/>
          <w:szCs w:val="19"/>
        </w:rPr>
      </w:pPr>
      <w:r w:rsidRPr="004F25C7">
        <w:rPr>
          <w:rFonts w:ascii="Calibri" w:hAnsi="Calibri" w:cs="Calibri"/>
          <w:noProof/>
          <w:sz w:val="19"/>
          <w:szCs w:val="19"/>
          <w:lang w:eastAsia="pl-PL"/>
        </w:rPr>
        <w:drawing>
          <wp:anchor distT="0" distB="0" distL="114300" distR="114300" simplePos="0" relativeHeight="251659264" behindDoc="0" locked="1" layoutInCell="1" allowOverlap="1" wp14:anchorId="02C723E3" wp14:editId="38165D9B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31595" cy="500380"/>
            <wp:effectExtent l="0" t="0" r="190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w_nowe_niebieskie do pism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1595" cy="500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  <w:sz w:val="19"/>
          <w:szCs w:val="19"/>
        </w:rPr>
        <w:t>Areszt Śledczy w Radomiu</w:t>
      </w:r>
    </w:p>
    <w:p w14:paraId="3300FEEE" w14:textId="77777777" w:rsidR="00940B5F" w:rsidRPr="004F25C7" w:rsidRDefault="00940B5F" w:rsidP="00940B5F">
      <w:pPr>
        <w:spacing w:line="240" w:lineRule="exact"/>
        <w:jc w:val="right"/>
        <w:rPr>
          <w:rFonts w:ascii="Calibri" w:hAnsi="Calibri" w:cs="Calibri"/>
          <w:sz w:val="19"/>
          <w:szCs w:val="19"/>
        </w:rPr>
      </w:pPr>
      <w:r w:rsidRPr="004F25C7">
        <w:rPr>
          <w:rFonts w:ascii="Calibri" w:hAnsi="Calibri" w:cs="Calibri"/>
          <w:sz w:val="19"/>
          <w:szCs w:val="19"/>
        </w:rPr>
        <w:t>2</w:t>
      </w:r>
      <w:r>
        <w:rPr>
          <w:rFonts w:ascii="Calibri" w:hAnsi="Calibri" w:cs="Calibri"/>
          <w:sz w:val="19"/>
          <w:szCs w:val="19"/>
        </w:rPr>
        <w:t>6 – 600</w:t>
      </w:r>
      <w:r w:rsidRPr="004F25C7">
        <w:rPr>
          <w:rFonts w:ascii="Calibri" w:hAnsi="Calibri" w:cs="Calibri"/>
          <w:sz w:val="19"/>
          <w:szCs w:val="19"/>
        </w:rPr>
        <w:t xml:space="preserve"> </w:t>
      </w:r>
      <w:r>
        <w:rPr>
          <w:rFonts w:ascii="Calibri" w:hAnsi="Calibri" w:cs="Calibri"/>
          <w:sz w:val="19"/>
          <w:szCs w:val="19"/>
        </w:rPr>
        <w:t>Radom</w:t>
      </w:r>
      <w:r w:rsidRPr="004F25C7">
        <w:rPr>
          <w:rFonts w:ascii="Calibri" w:hAnsi="Calibri" w:cs="Calibri"/>
          <w:sz w:val="19"/>
          <w:szCs w:val="19"/>
        </w:rPr>
        <w:t xml:space="preserve">, ul. </w:t>
      </w:r>
      <w:r>
        <w:rPr>
          <w:rFonts w:ascii="Calibri" w:hAnsi="Calibri" w:cs="Calibri"/>
          <w:sz w:val="19"/>
          <w:szCs w:val="19"/>
        </w:rPr>
        <w:t>Wolanowska 120</w:t>
      </w:r>
    </w:p>
    <w:p w14:paraId="4840C248" w14:textId="77777777" w:rsidR="00940B5F" w:rsidRPr="004F25C7" w:rsidRDefault="00940B5F" w:rsidP="00940B5F">
      <w:pPr>
        <w:spacing w:line="240" w:lineRule="exact"/>
        <w:jc w:val="right"/>
        <w:rPr>
          <w:rFonts w:ascii="Calibri" w:hAnsi="Calibri" w:cs="Calibri"/>
          <w:sz w:val="19"/>
          <w:szCs w:val="19"/>
        </w:rPr>
      </w:pPr>
      <w:r w:rsidRPr="004F25C7">
        <w:rPr>
          <w:rFonts w:ascii="Calibri" w:hAnsi="Calibri" w:cs="Calibri"/>
          <w:sz w:val="19"/>
          <w:szCs w:val="19"/>
        </w:rPr>
        <w:t xml:space="preserve">tel. </w:t>
      </w:r>
      <w:r>
        <w:rPr>
          <w:rFonts w:ascii="Calibri" w:hAnsi="Calibri" w:cs="Calibri"/>
          <w:sz w:val="19"/>
          <w:szCs w:val="19"/>
        </w:rPr>
        <w:t>48 613 10 00</w:t>
      </w:r>
      <w:r w:rsidRPr="004F25C7">
        <w:rPr>
          <w:rFonts w:ascii="Calibri" w:hAnsi="Calibri" w:cs="Calibri"/>
          <w:sz w:val="19"/>
          <w:szCs w:val="19"/>
        </w:rPr>
        <w:t xml:space="preserve">, fax </w:t>
      </w:r>
      <w:r>
        <w:rPr>
          <w:rFonts w:ascii="Calibri" w:hAnsi="Calibri" w:cs="Calibri"/>
          <w:sz w:val="19"/>
          <w:szCs w:val="19"/>
        </w:rPr>
        <w:t>48 330 86 13</w:t>
      </w:r>
      <w:r w:rsidRPr="004F25C7">
        <w:rPr>
          <w:rFonts w:ascii="Calibri" w:hAnsi="Calibri" w:cs="Calibri"/>
          <w:sz w:val="19"/>
          <w:szCs w:val="19"/>
        </w:rPr>
        <w:t xml:space="preserve">, email: </w:t>
      </w:r>
      <w:r>
        <w:rPr>
          <w:rFonts w:ascii="Calibri" w:hAnsi="Calibri" w:cs="Calibri"/>
          <w:sz w:val="19"/>
          <w:szCs w:val="19"/>
        </w:rPr>
        <w:t>as_radom</w:t>
      </w:r>
      <w:r w:rsidRPr="004F25C7">
        <w:rPr>
          <w:rFonts w:ascii="Calibri" w:hAnsi="Calibri" w:cs="Calibri"/>
          <w:sz w:val="19"/>
          <w:szCs w:val="19"/>
        </w:rPr>
        <w:t>@sw.gov.pl</w:t>
      </w:r>
    </w:p>
    <w:p w14:paraId="5B67DB9A" w14:textId="77777777" w:rsidR="003C79DC" w:rsidRDefault="003C79DC" w:rsidP="0090338D">
      <w:pPr>
        <w:tabs>
          <w:tab w:val="left" w:pos="0"/>
        </w:tabs>
        <w:spacing w:line="276" w:lineRule="auto"/>
        <w:ind w:firstLine="709"/>
        <w:jc w:val="both"/>
        <w:rPr>
          <w:rFonts w:ascii="Calibri" w:hAnsi="Calibri" w:cs="Calibri"/>
          <w:szCs w:val="28"/>
        </w:rPr>
      </w:pPr>
    </w:p>
    <w:p w14:paraId="3EC62BFF" w14:textId="79F6A625" w:rsidR="009D53D1" w:rsidRDefault="002115E7" w:rsidP="0090338D">
      <w:pPr>
        <w:tabs>
          <w:tab w:val="left" w:pos="0"/>
        </w:tabs>
        <w:spacing w:line="276" w:lineRule="auto"/>
        <w:ind w:firstLine="709"/>
        <w:jc w:val="both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 xml:space="preserve">                                                                                                                                   Zał. nr 1</w:t>
      </w:r>
    </w:p>
    <w:p w14:paraId="3BF59D6B" w14:textId="69C87FC9" w:rsidR="009D53D1" w:rsidRPr="009D53D1" w:rsidRDefault="009D53D1" w:rsidP="009D53D1">
      <w:pPr>
        <w:tabs>
          <w:tab w:val="left" w:pos="0"/>
        </w:tabs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9D53D1">
        <w:rPr>
          <w:rFonts w:ascii="Calibri" w:hAnsi="Calibri" w:cs="Calibri"/>
          <w:b/>
          <w:sz w:val="24"/>
          <w:szCs w:val="24"/>
        </w:rPr>
        <w:t xml:space="preserve">Opis przedmiotu zamówienia: </w:t>
      </w:r>
    </w:p>
    <w:p w14:paraId="58A4DD8C" w14:textId="77777777" w:rsidR="009D53D1" w:rsidRDefault="009D53D1" w:rsidP="0090338D">
      <w:pPr>
        <w:tabs>
          <w:tab w:val="left" w:pos="0"/>
        </w:tabs>
        <w:spacing w:line="276" w:lineRule="auto"/>
        <w:ind w:firstLine="709"/>
        <w:jc w:val="both"/>
        <w:rPr>
          <w:rFonts w:ascii="Calibri" w:hAnsi="Calibri" w:cs="Calibri"/>
          <w:szCs w:val="28"/>
        </w:rPr>
      </w:pPr>
    </w:p>
    <w:p w14:paraId="47D42F3B" w14:textId="77777777" w:rsidR="009D53D1" w:rsidRDefault="009D53D1" w:rsidP="0090338D">
      <w:pPr>
        <w:tabs>
          <w:tab w:val="left" w:pos="0"/>
        </w:tabs>
        <w:spacing w:line="276" w:lineRule="auto"/>
        <w:ind w:firstLine="709"/>
        <w:jc w:val="both"/>
        <w:rPr>
          <w:rFonts w:ascii="Calibri" w:hAnsi="Calibri" w:cs="Calibri"/>
          <w:szCs w:val="28"/>
        </w:rPr>
      </w:pPr>
    </w:p>
    <w:p w14:paraId="3224CF70" w14:textId="77777777" w:rsidR="009D53D1" w:rsidRDefault="009D53D1" w:rsidP="0090338D">
      <w:pPr>
        <w:tabs>
          <w:tab w:val="left" w:pos="0"/>
        </w:tabs>
        <w:spacing w:line="276" w:lineRule="auto"/>
        <w:ind w:firstLine="709"/>
        <w:jc w:val="both"/>
        <w:rPr>
          <w:rFonts w:ascii="Calibri" w:hAnsi="Calibri" w:cs="Calibri"/>
          <w:szCs w:val="28"/>
        </w:rPr>
      </w:pPr>
    </w:p>
    <w:p w14:paraId="3EB96120" w14:textId="77777777" w:rsidR="003C79DC" w:rsidRDefault="003C79DC" w:rsidP="003C79DC">
      <w:pPr>
        <w:jc w:val="center"/>
        <w:rPr>
          <w:rFonts w:cs="Calibri"/>
          <w:b/>
          <w:bCs/>
        </w:rPr>
      </w:pPr>
      <w:r w:rsidRPr="009E4B9E">
        <w:rPr>
          <w:rFonts w:cs="Calibri"/>
          <w:b/>
          <w:bCs/>
        </w:rPr>
        <w:t xml:space="preserve">Nabój pistoletowy kl. 9x19 mm </w:t>
      </w:r>
      <w:r>
        <w:rPr>
          <w:rFonts w:cs="Calibri"/>
          <w:b/>
          <w:bCs/>
        </w:rPr>
        <w:t>Luger</w:t>
      </w:r>
      <w:r w:rsidRPr="009E4B9E">
        <w:rPr>
          <w:rFonts w:cs="Calibri"/>
          <w:b/>
          <w:bCs/>
        </w:rPr>
        <w:t xml:space="preserve"> z pociskiem FMJ przeznaczony do zasilania pistoletów samopowtarzalnych oraz pistoletów maszynowych</w:t>
      </w:r>
    </w:p>
    <w:p w14:paraId="68CFEEC0" w14:textId="3332D79F" w:rsidR="003C79DC" w:rsidRDefault="003C79DC" w:rsidP="003C79DC">
      <w:pPr>
        <w:rPr>
          <w:rFonts w:cs="Calibri"/>
        </w:rPr>
      </w:pPr>
      <w:r>
        <w:rPr>
          <w:rFonts w:cs="Calibri"/>
        </w:rPr>
        <w:t xml:space="preserve">Kaliber – 9x19 </w:t>
      </w:r>
      <w:r w:rsidR="00C63F24">
        <w:rPr>
          <w:rFonts w:cs="Calibri"/>
        </w:rPr>
        <w:t>Luger</w:t>
      </w:r>
      <w:bookmarkStart w:id="0" w:name="_GoBack"/>
      <w:bookmarkEnd w:id="0"/>
    </w:p>
    <w:p w14:paraId="0C072BB2" w14:textId="77777777" w:rsidR="003C79DC" w:rsidRDefault="003C79DC" w:rsidP="003C79DC">
      <w:pPr>
        <w:rPr>
          <w:rFonts w:cs="Calibri"/>
        </w:rPr>
      </w:pPr>
      <w:r>
        <w:rPr>
          <w:rFonts w:cs="Calibri"/>
        </w:rPr>
        <w:t xml:space="preserve">Rodzaj pocisku – pocisk </w:t>
      </w:r>
      <w:proofErr w:type="spellStart"/>
      <w:r>
        <w:rPr>
          <w:rFonts w:cs="Calibri"/>
        </w:rPr>
        <w:t>pełnopłaszczowy</w:t>
      </w:r>
      <w:proofErr w:type="spellEnd"/>
      <w:r>
        <w:rPr>
          <w:rFonts w:cs="Calibri"/>
        </w:rPr>
        <w:t xml:space="preserve"> FMJ (</w:t>
      </w:r>
      <w:proofErr w:type="spellStart"/>
      <w:r>
        <w:rPr>
          <w:rFonts w:cs="Calibri"/>
        </w:rPr>
        <w:t>full</w:t>
      </w:r>
      <w:proofErr w:type="spellEnd"/>
      <w:r>
        <w:rPr>
          <w:rFonts w:cs="Calibri"/>
        </w:rPr>
        <w:t xml:space="preserve"> metal </w:t>
      </w:r>
      <w:proofErr w:type="spellStart"/>
      <w:r>
        <w:rPr>
          <w:rFonts w:cs="Calibri"/>
        </w:rPr>
        <w:t>jacket</w:t>
      </w:r>
      <w:proofErr w:type="spellEnd"/>
      <w:r>
        <w:rPr>
          <w:rFonts w:cs="Calibri"/>
        </w:rPr>
        <w:t>)</w:t>
      </w:r>
    </w:p>
    <w:p w14:paraId="0A240D61" w14:textId="77777777" w:rsidR="003C79DC" w:rsidRDefault="003C79DC" w:rsidP="003C79DC">
      <w:pPr>
        <w:rPr>
          <w:rFonts w:cs="Calibri"/>
        </w:rPr>
      </w:pPr>
      <w:r>
        <w:rPr>
          <w:rFonts w:cs="Calibri"/>
        </w:rPr>
        <w:t xml:space="preserve">Masa pocisku – 8 grama – 124 gramów </w:t>
      </w:r>
    </w:p>
    <w:p w14:paraId="2422012E" w14:textId="77777777" w:rsidR="003C79DC" w:rsidRDefault="003C79DC" w:rsidP="003C79DC">
      <w:pPr>
        <w:rPr>
          <w:rFonts w:cs="Calibri"/>
        </w:rPr>
      </w:pPr>
      <w:r>
        <w:rPr>
          <w:rFonts w:cs="Calibri"/>
        </w:rPr>
        <w:t xml:space="preserve">Łuska – Mosiężna </w:t>
      </w:r>
    </w:p>
    <w:p w14:paraId="47940B5E" w14:textId="77777777" w:rsidR="003C79DC" w:rsidRDefault="003C79DC" w:rsidP="003C79DC">
      <w:pPr>
        <w:rPr>
          <w:rFonts w:cs="Calibri"/>
        </w:rPr>
      </w:pPr>
      <w:r>
        <w:rPr>
          <w:rFonts w:cs="Calibri"/>
        </w:rPr>
        <w:t>Energia początkowa – Minimum 500 J</w:t>
      </w:r>
    </w:p>
    <w:p w14:paraId="1584DDD5" w14:textId="77777777" w:rsidR="003C79DC" w:rsidRDefault="003C79DC" w:rsidP="003C79DC">
      <w:pPr>
        <w:rPr>
          <w:rFonts w:cs="Calibri"/>
        </w:rPr>
      </w:pPr>
      <w:r>
        <w:rPr>
          <w:rFonts w:cs="Calibri"/>
        </w:rPr>
        <w:t>Prędkość początkowa – Minimum 350 m/s</w:t>
      </w:r>
    </w:p>
    <w:p w14:paraId="253EEF33" w14:textId="77777777" w:rsidR="003C79DC" w:rsidRDefault="003C79DC" w:rsidP="003C79DC">
      <w:pPr>
        <w:rPr>
          <w:rFonts w:cs="Calibri"/>
        </w:rPr>
      </w:pPr>
      <w:r>
        <w:rPr>
          <w:rFonts w:cs="Calibri"/>
        </w:rPr>
        <w:t>Producent:</w:t>
      </w:r>
      <w:r w:rsidRPr="00743884">
        <w:rPr>
          <w:rFonts w:cs="Calibri"/>
        </w:rPr>
        <w:t xml:space="preserve"> </w:t>
      </w:r>
      <w:proofErr w:type="spellStart"/>
      <w:r w:rsidRPr="00743884">
        <w:rPr>
          <w:rFonts w:cs="Calibri"/>
        </w:rPr>
        <w:t>Sellir</w:t>
      </w:r>
      <w:proofErr w:type="spellEnd"/>
      <w:r w:rsidRPr="00743884">
        <w:rPr>
          <w:rFonts w:cs="Calibri"/>
        </w:rPr>
        <w:t xml:space="preserve"> </w:t>
      </w:r>
      <w:r w:rsidRPr="00743884">
        <w:rPr>
          <w:rFonts w:cs="Calibri"/>
          <w:color w:val="000000"/>
          <w:sz w:val="23"/>
          <w:szCs w:val="23"/>
          <w:shd w:val="clear" w:color="auto" w:fill="FFFFFF"/>
        </w:rPr>
        <w:t xml:space="preserve">&amp; </w:t>
      </w:r>
      <w:proofErr w:type="spellStart"/>
      <w:r w:rsidRPr="00743884">
        <w:rPr>
          <w:rFonts w:cs="Calibri"/>
          <w:color w:val="000000"/>
          <w:sz w:val="23"/>
          <w:szCs w:val="23"/>
          <w:shd w:val="clear" w:color="auto" w:fill="FFFFFF"/>
        </w:rPr>
        <w:t>Bellot</w:t>
      </w:r>
      <w:proofErr w:type="spellEnd"/>
      <w:r>
        <w:rPr>
          <w:rFonts w:cs="Calibri"/>
        </w:rPr>
        <w:t>, Czechy</w:t>
      </w:r>
    </w:p>
    <w:p w14:paraId="7A6B418E" w14:textId="77777777" w:rsidR="003C79DC" w:rsidRDefault="003C79DC" w:rsidP="00731AF0">
      <w:pPr>
        <w:jc w:val="both"/>
        <w:rPr>
          <w:rFonts w:cs="Calibri"/>
        </w:rPr>
      </w:pPr>
      <w:r>
        <w:rPr>
          <w:rFonts w:cs="Calibri"/>
        </w:rPr>
        <w:t xml:space="preserve">Spłonka – Typu </w:t>
      </w:r>
      <w:proofErr w:type="spellStart"/>
      <w:r>
        <w:rPr>
          <w:rFonts w:cs="Calibri"/>
        </w:rPr>
        <w:t>Boxer</w:t>
      </w:r>
      <w:proofErr w:type="spellEnd"/>
      <w:r>
        <w:rPr>
          <w:rFonts w:cs="Calibri"/>
        </w:rPr>
        <w:t>. Masa inicjująca nie może posiadać toksycznych ani powodujących korozję związków chemicznych.</w:t>
      </w:r>
    </w:p>
    <w:p w14:paraId="4936CFD5" w14:textId="6C9F4352" w:rsidR="009D53D1" w:rsidRDefault="009D53D1" w:rsidP="00731AF0">
      <w:pPr>
        <w:jc w:val="both"/>
        <w:rPr>
          <w:rFonts w:cs="Calibri"/>
        </w:rPr>
      </w:pPr>
      <w:r>
        <w:rPr>
          <w:rFonts w:cs="Calibri"/>
        </w:rPr>
        <w:t>Przedmiot zamówienia musi być fabrycznie nowy, wolny od wad konstrukcyjnych, materiałowych, wykonawczych i prawnych.</w:t>
      </w:r>
    </w:p>
    <w:p w14:paraId="34E68891" w14:textId="23596F6C" w:rsidR="009D53D1" w:rsidRDefault="009D53D1" w:rsidP="00731AF0">
      <w:pPr>
        <w:jc w:val="both"/>
        <w:rPr>
          <w:rFonts w:cs="Calibri"/>
        </w:rPr>
      </w:pPr>
      <w:r>
        <w:rPr>
          <w:rFonts w:cs="Calibri"/>
        </w:rPr>
        <w:t>W przypadku stwierdzenia wad lub niezgodności towaru z opisem po dokonaniu dostawy, Wykonawca zobowiązuje się do wymiany wadliwego towaru w terminie 10 dni roboczych od momentu pisemnego lub telefonicznego zgłoszenia reklamacji.</w:t>
      </w:r>
    </w:p>
    <w:p w14:paraId="7FBED01B" w14:textId="6CE80EF1" w:rsidR="003C79DC" w:rsidRDefault="003C79DC" w:rsidP="00731AF0">
      <w:pPr>
        <w:jc w:val="both"/>
        <w:rPr>
          <w:rFonts w:cs="Calibri"/>
        </w:rPr>
      </w:pPr>
      <w:r>
        <w:rPr>
          <w:rFonts w:cs="Calibri"/>
        </w:rPr>
        <w:t xml:space="preserve">Bezpieczeństwo i niezawodność działania – Naboje nie mogą być </w:t>
      </w:r>
      <w:proofErr w:type="spellStart"/>
      <w:r>
        <w:rPr>
          <w:rFonts w:cs="Calibri"/>
        </w:rPr>
        <w:t>elaborowane</w:t>
      </w:r>
      <w:proofErr w:type="spellEnd"/>
      <w:r>
        <w:rPr>
          <w:rFonts w:cs="Calibri"/>
        </w:rPr>
        <w:t>. Nie mogą posiadać żadnych śladów uszkodzeń mechanicznych powstałych w trakcie ich produkcji. Nabój musi charakteryzować się bardzo wysokim stanem niezawodności w różnych warunkach klimatycznych</w:t>
      </w:r>
      <w:r w:rsidR="00731AF0">
        <w:rPr>
          <w:rFonts w:cs="Calibri"/>
        </w:rPr>
        <w:t xml:space="preserve">          </w:t>
      </w:r>
      <w:r>
        <w:rPr>
          <w:rFonts w:cs="Calibri"/>
        </w:rPr>
        <w:t xml:space="preserve"> w zakresie temperatur od -50 do +50 stopni Celsjusza, a także w wysokiej wilgotności. Pozostałości powstałe w wyniku spalania ładunku prochowego nie mogą negatywnie wpływać na działanie ani trwałość broni.</w:t>
      </w:r>
    </w:p>
    <w:p w14:paraId="56428ED3" w14:textId="77777777" w:rsidR="003C79DC" w:rsidRDefault="003C79DC" w:rsidP="00731AF0">
      <w:pPr>
        <w:jc w:val="both"/>
        <w:rPr>
          <w:rFonts w:cs="Calibri"/>
        </w:rPr>
      </w:pPr>
      <w:r>
        <w:rPr>
          <w:rFonts w:cs="Calibri"/>
        </w:rPr>
        <w:t>Znakowanie – Amunicja musi posiadać na denku łuski oznaczenie producenta, roku produkcji i kalibru. Na opakowaniach zbiorczych musi być oznaczenie partii amunicji.</w:t>
      </w:r>
    </w:p>
    <w:p w14:paraId="526E0799" w14:textId="77777777" w:rsidR="003C79DC" w:rsidRDefault="003C79DC" w:rsidP="00731AF0">
      <w:pPr>
        <w:jc w:val="both"/>
        <w:rPr>
          <w:rFonts w:cs="Calibri"/>
        </w:rPr>
      </w:pPr>
      <w:r>
        <w:rPr>
          <w:rFonts w:cs="Calibri"/>
        </w:rPr>
        <w:t>Pakowanie – Jednostkowe opakowanie musi zawierać 50 szt. ułożonych w tzw. kratkach. Opakowanie zbiorcze powinno zawierać 1000 szt. nabojów.</w:t>
      </w:r>
    </w:p>
    <w:p w14:paraId="62265557" w14:textId="77777777" w:rsidR="003C79DC" w:rsidRPr="009E4B9E" w:rsidRDefault="003C79DC" w:rsidP="00731AF0">
      <w:pPr>
        <w:jc w:val="both"/>
        <w:rPr>
          <w:rFonts w:cs="Calibri"/>
        </w:rPr>
      </w:pPr>
      <w:r>
        <w:rPr>
          <w:rFonts w:cs="Calibri"/>
        </w:rPr>
        <w:t xml:space="preserve">Gwarancja minimalna – 2 lata </w:t>
      </w:r>
    </w:p>
    <w:p w14:paraId="26CA6CB7" w14:textId="77777777" w:rsidR="003C79DC" w:rsidRDefault="003C79DC" w:rsidP="0090338D">
      <w:pPr>
        <w:tabs>
          <w:tab w:val="left" w:pos="0"/>
        </w:tabs>
        <w:spacing w:line="276" w:lineRule="auto"/>
        <w:ind w:firstLine="709"/>
        <w:jc w:val="both"/>
        <w:rPr>
          <w:rFonts w:ascii="Calibri" w:hAnsi="Calibri" w:cs="Calibri"/>
          <w:szCs w:val="28"/>
        </w:rPr>
      </w:pPr>
    </w:p>
    <w:p w14:paraId="39B80028" w14:textId="77777777" w:rsidR="008432E9" w:rsidRDefault="008432E9" w:rsidP="008432E9">
      <w:pPr>
        <w:tabs>
          <w:tab w:val="left" w:pos="0"/>
        </w:tabs>
        <w:spacing w:line="276" w:lineRule="auto"/>
        <w:jc w:val="both"/>
        <w:rPr>
          <w:rFonts w:ascii="Calibri" w:hAnsi="Calibri" w:cs="Calibri"/>
          <w:szCs w:val="28"/>
        </w:rPr>
      </w:pPr>
    </w:p>
    <w:p w14:paraId="5C4CC562" w14:textId="77777777" w:rsidR="002E5D32" w:rsidRDefault="002E5D32" w:rsidP="002E5D32">
      <w:pPr>
        <w:spacing w:line="276" w:lineRule="auto"/>
        <w:ind w:left="644"/>
        <w:jc w:val="both"/>
        <w:rPr>
          <w:b/>
        </w:rPr>
      </w:pPr>
    </w:p>
    <w:p w14:paraId="0D0C369E" w14:textId="77777777" w:rsidR="00A351F1" w:rsidRDefault="00A351F1" w:rsidP="00090E4A">
      <w:pPr>
        <w:tabs>
          <w:tab w:val="left" w:pos="0"/>
        </w:tabs>
        <w:spacing w:line="276" w:lineRule="auto"/>
        <w:jc w:val="both"/>
        <w:rPr>
          <w:rFonts w:ascii="Calibri" w:hAnsi="Calibri" w:cs="Calibri"/>
          <w:szCs w:val="28"/>
        </w:rPr>
      </w:pPr>
    </w:p>
    <w:sectPr w:rsidR="00A351F1" w:rsidSect="00A95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1524D"/>
    <w:multiLevelType w:val="multilevel"/>
    <w:tmpl w:val="3C5ACD96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04323"/>
    <w:multiLevelType w:val="multilevel"/>
    <w:tmpl w:val="949A3EB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97EBB"/>
    <w:multiLevelType w:val="multilevel"/>
    <w:tmpl w:val="5DF63D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5345D"/>
    <w:multiLevelType w:val="hybridMultilevel"/>
    <w:tmpl w:val="73E6ABFA"/>
    <w:lvl w:ilvl="0" w:tplc="93D031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3390A36"/>
    <w:multiLevelType w:val="multilevel"/>
    <w:tmpl w:val="C2D6339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9096F"/>
    <w:multiLevelType w:val="multilevel"/>
    <w:tmpl w:val="3E98AF1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21184"/>
    <w:multiLevelType w:val="multilevel"/>
    <w:tmpl w:val="6C8CA478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90F4C"/>
    <w:multiLevelType w:val="multilevel"/>
    <w:tmpl w:val="301C014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E75CF9"/>
    <w:multiLevelType w:val="multilevel"/>
    <w:tmpl w:val="293EAB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274C1E"/>
    <w:multiLevelType w:val="multilevel"/>
    <w:tmpl w:val="A79A3B7C"/>
    <w:lvl w:ilvl="0">
      <w:start w:val="6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7E0313"/>
    <w:multiLevelType w:val="multilevel"/>
    <w:tmpl w:val="4B989A06"/>
    <w:lvl w:ilvl="0">
      <w:start w:val="9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75440F22"/>
    <w:multiLevelType w:val="hybridMultilevel"/>
    <w:tmpl w:val="6DD04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9E46EF"/>
    <w:multiLevelType w:val="hybridMultilevel"/>
    <w:tmpl w:val="3D3A2A80"/>
    <w:lvl w:ilvl="0" w:tplc="61045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2"/>
  </w:num>
  <w:num w:numId="3">
    <w:abstractNumId w:val="11"/>
  </w:num>
  <w:num w:numId="4">
    <w:abstractNumId w:val="4"/>
  </w:num>
  <w:num w:numId="5">
    <w:abstractNumId w:val="9"/>
  </w:num>
  <w:num w:numId="6">
    <w:abstractNumId w:val="8"/>
  </w:num>
  <w:num w:numId="7">
    <w:abstractNumId w:val="2"/>
  </w:num>
  <w:num w:numId="8">
    <w:abstractNumId w:val="10"/>
  </w:num>
  <w:num w:numId="9">
    <w:abstractNumId w:val="0"/>
  </w:num>
  <w:num w:numId="10">
    <w:abstractNumId w:val="7"/>
  </w:num>
  <w:num w:numId="11">
    <w:abstractNumId w:val="1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AFD"/>
    <w:rsid w:val="000014AE"/>
    <w:rsid w:val="000419BE"/>
    <w:rsid w:val="00082296"/>
    <w:rsid w:val="00090E4A"/>
    <w:rsid w:val="00111B82"/>
    <w:rsid w:val="00113EA7"/>
    <w:rsid w:val="00127451"/>
    <w:rsid w:val="001524AE"/>
    <w:rsid w:val="001528E4"/>
    <w:rsid w:val="002115E7"/>
    <w:rsid w:val="00213B00"/>
    <w:rsid w:val="0022244C"/>
    <w:rsid w:val="00223115"/>
    <w:rsid w:val="00262E44"/>
    <w:rsid w:val="00276E11"/>
    <w:rsid w:val="00295B24"/>
    <w:rsid w:val="002E5D32"/>
    <w:rsid w:val="00320546"/>
    <w:rsid w:val="00334606"/>
    <w:rsid w:val="003521F2"/>
    <w:rsid w:val="00353274"/>
    <w:rsid w:val="003655DA"/>
    <w:rsid w:val="00384C1F"/>
    <w:rsid w:val="003862F7"/>
    <w:rsid w:val="003C79DC"/>
    <w:rsid w:val="004555DD"/>
    <w:rsid w:val="00487066"/>
    <w:rsid w:val="004B5B8F"/>
    <w:rsid w:val="004C162B"/>
    <w:rsid w:val="004F0D96"/>
    <w:rsid w:val="00511B16"/>
    <w:rsid w:val="00554389"/>
    <w:rsid w:val="005815EC"/>
    <w:rsid w:val="005908D4"/>
    <w:rsid w:val="005E4D34"/>
    <w:rsid w:val="00626417"/>
    <w:rsid w:val="00633305"/>
    <w:rsid w:val="00647581"/>
    <w:rsid w:val="0065290A"/>
    <w:rsid w:val="00666508"/>
    <w:rsid w:val="00690544"/>
    <w:rsid w:val="00692FB6"/>
    <w:rsid w:val="006A43E6"/>
    <w:rsid w:val="006A6FDE"/>
    <w:rsid w:val="006F68B9"/>
    <w:rsid w:val="006F6F50"/>
    <w:rsid w:val="00704F61"/>
    <w:rsid w:val="007101CC"/>
    <w:rsid w:val="00731AF0"/>
    <w:rsid w:val="007A4A3E"/>
    <w:rsid w:val="007C7A73"/>
    <w:rsid w:val="008432E9"/>
    <w:rsid w:val="00875169"/>
    <w:rsid w:val="008A24CA"/>
    <w:rsid w:val="008A4354"/>
    <w:rsid w:val="0090338D"/>
    <w:rsid w:val="00911431"/>
    <w:rsid w:val="00914EE8"/>
    <w:rsid w:val="009337FE"/>
    <w:rsid w:val="00940B5F"/>
    <w:rsid w:val="00943059"/>
    <w:rsid w:val="009766AE"/>
    <w:rsid w:val="00987A69"/>
    <w:rsid w:val="009D53D1"/>
    <w:rsid w:val="009E36B7"/>
    <w:rsid w:val="00A351F1"/>
    <w:rsid w:val="00A416A9"/>
    <w:rsid w:val="00A856B9"/>
    <w:rsid w:val="00A95A3E"/>
    <w:rsid w:val="00AA5186"/>
    <w:rsid w:val="00AF37FB"/>
    <w:rsid w:val="00B16A42"/>
    <w:rsid w:val="00B40BDE"/>
    <w:rsid w:val="00B8476D"/>
    <w:rsid w:val="00C63F24"/>
    <w:rsid w:val="00C97B60"/>
    <w:rsid w:val="00CA2585"/>
    <w:rsid w:val="00CA4FBD"/>
    <w:rsid w:val="00CA529F"/>
    <w:rsid w:val="00D04246"/>
    <w:rsid w:val="00D57C97"/>
    <w:rsid w:val="00D75DEF"/>
    <w:rsid w:val="00DC27A3"/>
    <w:rsid w:val="00DD0F34"/>
    <w:rsid w:val="00DE14A4"/>
    <w:rsid w:val="00E60768"/>
    <w:rsid w:val="00EB143A"/>
    <w:rsid w:val="00EB365E"/>
    <w:rsid w:val="00EF4AFD"/>
    <w:rsid w:val="00F03E7B"/>
    <w:rsid w:val="00F06E0A"/>
    <w:rsid w:val="00F07979"/>
    <w:rsid w:val="00F441C6"/>
    <w:rsid w:val="00FA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70628"/>
  <w15:docId w15:val="{A6622247-3406-48F8-B232-4590CDC82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0B5F"/>
    <w:pPr>
      <w:spacing w:after="0" w:line="360" w:lineRule="exact"/>
    </w:pPr>
  </w:style>
  <w:style w:type="paragraph" w:styleId="Nagwek1">
    <w:name w:val="heading 1"/>
    <w:basedOn w:val="Normalny"/>
    <w:link w:val="Nagwek1Znak"/>
    <w:uiPriority w:val="9"/>
    <w:qFormat/>
    <w:rsid w:val="00A351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90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351F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8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Jarosław Modrzecki</dc:creator>
  <cp:lastModifiedBy>Beata Marszałkiewicz</cp:lastModifiedBy>
  <cp:revision>5</cp:revision>
  <cp:lastPrinted>2024-11-05T13:07:00Z</cp:lastPrinted>
  <dcterms:created xsi:type="dcterms:W3CDTF">2024-11-14T12:23:00Z</dcterms:created>
  <dcterms:modified xsi:type="dcterms:W3CDTF">2024-11-20T12:08:00Z</dcterms:modified>
</cp:coreProperties>
</file>