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4B17B" w14:textId="77777777" w:rsidR="004A0178" w:rsidRPr="005D1A44" w:rsidRDefault="004A0178" w:rsidP="004A01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D1A44">
        <w:rPr>
          <w:rFonts w:ascii="Arial" w:hAnsi="Arial" w:cs="Arial"/>
          <w:sz w:val="20"/>
          <w:szCs w:val="20"/>
        </w:rPr>
        <w:t>Znak sprawy Mchtr.261.</w:t>
      </w:r>
      <w:r w:rsidR="000F4C49">
        <w:rPr>
          <w:rFonts w:ascii="Arial" w:hAnsi="Arial" w:cs="Arial"/>
          <w:sz w:val="20"/>
          <w:szCs w:val="20"/>
        </w:rPr>
        <w:t>21</w:t>
      </w:r>
      <w:r w:rsidRPr="005D1A44">
        <w:rPr>
          <w:rFonts w:ascii="Arial" w:hAnsi="Arial" w:cs="Arial"/>
          <w:sz w:val="20"/>
          <w:szCs w:val="20"/>
        </w:rPr>
        <w:t>.2024</w:t>
      </w:r>
    </w:p>
    <w:p w14:paraId="0B097C6D" w14:textId="77777777" w:rsidR="004A0178" w:rsidRDefault="004A0178" w:rsidP="004A0178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2.1 do SWZ</w:t>
      </w:r>
    </w:p>
    <w:p w14:paraId="05F712AE" w14:textId="77777777" w:rsidR="001F509E" w:rsidRPr="00485E36" w:rsidRDefault="004A0178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</w:t>
      </w:r>
      <w:r w:rsidR="001F509E" w:rsidRPr="00485E36">
        <w:rPr>
          <w:rFonts w:ascii="Arial" w:hAnsi="Arial" w:cs="Arial"/>
          <w:b/>
          <w:bCs/>
        </w:rPr>
        <w:t>ORMULARZ WYMAGANYCH WARUNKÓW TECHNICZNYCH</w:t>
      </w:r>
    </w:p>
    <w:p w14:paraId="72944FB6" w14:textId="77777777" w:rsidR="009107AF" w:rsidRPr="009107AF" w:rsidRDefault="001F509E" w:rsidP="00FE3B18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0" w:name="_Hlk173409322"/>
      <w:r w:rsidRPr="007F3DF6">
        <w:rPr>
          <w:rFonts w:ascii="Arial" w:hAnsi="Arial" w:cs="Arial"/>
          <w:sz w:val="20"/>
          <w:szCs w:val="20"/>
        </w:rPr>
        <w:t xml:space="preserve">Składając ofertę </w:t>
      </w:r>
      <w:r w:rsidR="008E1C8F" w:rsidRPr="007F3DF6">
        <w:rPr>
          <w:rFonts w:ascii="Arial" w:hAnsi="Arial" w:cs="Arial"/>
          <w:sz w:val="20"/>
          <w:szCs w:val="20"/>
        </w:rPr>
        <w:t>na</w:t>
      </w:r>
      <w:r w:rsidR="009107AF">
        <w:rPr>
          <w:rFonts w:ascii="Arial" w:hAnsi="Arial" w:cs="Arial"/>
          <w:sz w:val="20"/>
          <w:szCs w:val="20"/>
        </w:rPr>
        <w:t xml:space="preserve"> </w:t>
      </w:r>
      <w:bookmarkStart w:id="1" w:name="_Hlk132803841"/>
      <w:r w:rsidR="009217A5" w:rsidRPr="00294A3B">
        <w:rPr>
          <w:rFonts w:ascii="Arial" w:hAnsi="Arial"/>
          <w:sz w:val="20"/>
          <w:szCs w:val="20"/>
        </w:rPr>
        <w:t xml:space="preserve">dostawę </w:t>
      </w:r>
      <w:bookmarkStart w:id="2" w:name="_Hlk129361035"/>
      <w:r w:rsidR="00593190" w:rsidRPr="003C7B59">
        <w:rPr>
          <w:rFonts w:ascii="Arial" w:hAnsi="Arial"/>
          <w:sz w:val="20"/>
          <w:szCs w:val="20"/>
        </w:rPr>
        <w:t>wysokowydajnych jednostek obliczeniowych</w:t>
      </w:r>
      <w:r w:rsidR="00593190">
        <w:rPr>
          <w:rFonts w:ascii="Arial" w:hAnsi="Arial"/>
          <w:color w:val="FF0000"/>
          <w:sz w:val="20"/>
          <w:szCs w:val="20"/>
        </w:rPr>
        <w:t xml:space="preserve"> </w:t>
      </w:r>
      <w:r w:rsidR="00593190">
        <w:rPr>
          <w:rFonts w:ascii="Arial" w:hAnsi="Arial"/>
          <w:sz w:val="20"/>
          <w:szCs w:val="20"/>
        </w:rPr>
        <w:t>- stacji roboczych</w:t>
      </w:r>
      <w:r w:rsidR="00593190">
        <w:rPr>
          <w:rFonts w:ascii="Arial" w:hAnsi="Arial"/>
          <w:color w:val="FF0000"/>
          <w:sz w:val="20"/>
          <w:szCs w:val="20"/>
        </w:rPr>
        <w:t xml:space="preserve"> </w:t>
      </w:r>
      <w:r w:rsidR="009217A5" w:rsidRPr="00294A3B">
        <w:rPr>
          <w:rFonts w:ascii="Arial" w:hAnsi="Arial"/>
          <w:sz w:val="20"/>
          <w:szCs w:val="20"/>
        </w:rPr>
        <w:t xml:space="preserve">oraz </w:t>
      </w:r>
      <w:r w:rsidR="00593190">
        <w:rPr>
          <w:rFonts w:ascii="Arial" w:hAnsi="Arial"/>
          <w:sz w:val="20"/>
          <w:szCs w:val="20"/>
        </w:rPr>
        <w:t xml:space="preserve">laptopów </w:t>
      </w:r>
      <w:r w:rsidR="009217A5" w:rsidRPr="00294A3B">
        <w:rPr>
          <w:rFonts w:ascii="Arial" w:hAnsi="Arial"/>
          <w:sz w:val="20"/>
          <w:szCs w:val="20"/>
        </w:rPr>
        <w:t>dla Instytutu Mikromechaniki i Fotoniki   Politechniki Warszawskiej, w podziale</w:t>
      </w:r>
      <w:r w:rsidR="00294A3B">
        <w:rPr>
          <w:rFonts w:ascii="Arial" w:hAnsi="Arial"/>
          <w:sz w:val="20"/>
          <w:szCs w:val="20"/>
        </w:rPr>
        <w:t>.</w:t>
      </w:r>
      <w:r w:rsidR="00294A3B">
        <w:rPr>
          <w:rFonts w:ascii="Arial" w:hAnsi="Arial"/>
          <w:sz w:val="20"/>
          <w:szCs w:val="20"/>
        </w:rPr>
        <w:br/>
      </w:r>
      <w:bookmarkStart w:id="3" w:name="_Hlk173409343"/>
      <w:bookmarkEnd w:id="0"/>
      <w:bookmarkEnd w:id="1"/>
      <w:bookmarkEnd w:id="2"/>
      <w:r w:rsidR="009217A5">
        <w:rPr>
          <w:rFonts w:ascii="Arial" w:hAnsi="Arial" w:cs="Arial"/>
          <w:sz w:val="20"/>
          <w:szCs w:val="20"/>
        </w:rPr>
        <w:t>Pakiet nr 1</w:t>
      </w:r>
      <w:r w:rsidR="00294A3B">
        <w:rPr>
          <w:rFonts w:ascii="Arial" w:hAnsi="Arial" w:cs="Arial"/>
          <w:sz w:val="20"/>
          <w:szCs w:val="20"/>
        </w:rPr>
        <w:t>:</w:t>
      </w:r>
      <w:r w:rsidR="009217A5">
        <w:rPr>
          <w:rFonts w:ascii="Arial" w:hAnsi="Arial" w:cs="Arial"/>
          <w:sz w:val="20"/>
          <w:szCs w:val="20"/>
        </w:rPr>
        <w:t xml:space="preserve"> Dostawa </w:t>
      </w:r>
      <w:r w:rsidR="007E0E29">
        <w:rPr>
          <w:rFonts w:ascii="Arial" w:hAnsi="Arial" w:cs="Arial"/>
          <w:sz w:val="20"/>
          <w:szCs w:val="20"/>
        </w:rPr>
        <w:t>wysokowydajnej jednostki obliczeniowej – stacji roboczej</w:t>
      </w:r>
      <w:r w:rsidR="009217A5">
        <w:rPr>
          <w:rFonts w:ascii="Arial" w:hAnsi="Arial" w:cs="Arial"/>
          <w:sz w:val="20"/>
          <w:szCs w:val="20"/>
        </w:rPr>
        <w:t xml:space="preserve"> </w:t>
      </w:r>
      <w:r w:rsidR="008E1C8F" w:rsidRPr="007F3DF6">
        <w:rPr>
          <w:rFonts w:ascii="Arial" w:hAnsi="Arial" w:cs="Arial"/>
          <w:sz w:val="20"/>
          <w:szCs w:val="20"/>
        </w:rPr>
        <w:t xml:space="preserve">– </w:t>
      </w:r>
      <w:r w:rsidR="00593190">
        <w:rPr>
          <w:rFonts w:ascii="Arial" w:hAnsi="Arial" w:cs="Arial"/>
          <w:sz w:val="20"/>
          <w:szCs w:val="20"/>
        </w:rPr>
        <w:t>2</w:t>
      </w:r>
      <w:r w:rsidR="0095651A">
        <w:rPr>
          <w:rFonts w:ascii="Arial" w:hAnsi="Arial" w:cs="Arial"/>
          <w:sz w:val="20"/>
          <w:szCs w:val="20"/>
        </w:rPr>
        <w:t xml:space="preserve"> zestaw</w:t>
      </w:r>
      <w:r w:rsidR="007E0E29">
        <w:rPr>
          <w:rFonts w:ascii="Arial" w:hAnsi="Arial" w:cs="Arial"/>
          <w:sz w:val="20"/>
          <w:szCs w:val="20"/>
        </w:rPr>
        <w:t>y</w:t>
      </w:r>
      <w:r w:rsidR="0095651A">
        <w:rPr>
          <w:rFonts w:ascii="Arial" w:hAnsi="Arial" w:cs="Arial"/>
          <w:sz w:val="20"/>
          <w:szCs w:val="20"/>
        </w:rPr>
        <w:t xml:space="preserve"> - </w:t>
      </w:r>
      <w:r w:rsidRPr="007F3DF6">
        <w:rPr>
          <w:rFonts w:ascii="Arial" w:hAnsi="Arial" w:cs="Arial"/>
          <w:sz w:val="20"/>
          <w:szCs w:val="20"/>
        </w:rPr>
        <w:t>oferujemy</w:t>
      </w:r>
      <w:r w:rsidR="008E1C8F" w:rsidRPr="007F3DF6">
        <w:rPr>
          <w:rFonts w:ascii="Arial" w:hAnsi="Arial" w:cs="Arial"/>
          <w:sz w:val="20"/>
          <w:szCs w:val="20"/>
        </w:rPr>
        <w:t xml:space="preserve"> dostawę ww. </w:t>
      </w:r>
      <w:r w:rsidR="006F10F1" w:rsidRPr="007F3DF6">
        <w:rPr>
          <w:rFonts w:ascii="Arial" w:hAnsi="Arial" w:cs="Arial"/>
          <w:sz w:val="20"/>
          <w:szCs w:val="20"/>
        </w:rPr>
        <w:t>stacji obliczeniowej</w:t>
      </w:r>
      <w:r w:rsidR="00BF31D4" w:rsidRPr="007F3DF6">
        <w:rPr>
          <w:rFonts w:ascii="Arial" w:hAnsi="Arial" w:cs="Arial"/>
          <w:sz w:val="20"/>
          <w:szCs w:val="20"/>
        </w:rPr>
        <w:t>, spełniając</w:t>
      </w:r>
      <w:r w:rsidR="006F10F1" w:rsidRPr="007F3DF6">
        <w:rPr>
          <w:rFonts w:ascii="Arial" w:hAnsi="Arial" w:cs="Arial"/>
          <w:sz w:val="20"/>
          <w:szCs w:val="20"/>
        </w:rPr>
        <w:t>ej</w:t>
      </w:r>
      <w:r w:rsidR="00BF31D4"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5792"/>
        <w:gridCol w:w="5575"/>
      </w:tblGrid>
      <w:tr w:rsidR="00FE3B18" w:rsidRPr="00294A3B" w14:paraId="5596768F" w14:textId="77777777" w:rsidTr="00294A3B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/>
            <w:vAlign w:val="center"/>
          </w:tcPr>
          <w:bookmarkEnd w:id="3"/>
          <w:p w14:paraId="3EC2E34A" w14:textId="77777777" w:rsidR="00FE3B18" w:rsidRPr="003C7B59" w:rsidRDefault="009107AF" w:rsidP="00294A3B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Pakiet nr 1 - Dostawa </w:t>
            </w:r>
            <w:r w:rsidR="007E0E29"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wysokowydajnej jednostki obliczeniowej – stacji roboczej</w:t>
            </w:r>
            <w:r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– </w:t>
            </w:r>
            <w:r w:rsidR="00FD6E78"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2</w:t>
            </w:r>
            <w:r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zestaw</w:t>
            </w:r>
            <w:r w:rsidR="00FD6E78"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</w:t>
            </w:r>
            <w:r w:rsidR="009217A5" w:rsidRPr="003C7B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FE3B18" w:rsidRPr="00294A3B" w14:paraId="4FE0FECB" w14:textId="77777777" w:rsidTr="00294A3B">
        <w:trPr>
          <w:trHeight w:val="1277"/>
          <w:jc w:val="center"/>
        </w:trPr>
        <w:tc>
          <w:tcPr>
            <w:tcW w:w="14312" w:type="dxa"/>
            <w:gridSpan w:val="3"/>
            <w:shd w:val="clear" w:color="auto" w:fill="auto"/>
          </w:tcPr>
          <w:p w14:paraId="084F1C47" w14:textId="77777777" w:rsidR="00FE3B18" w:rsidRPr="00294A3B" w:rsidRDefault="00FE3B18" w:rsidP="00294A3B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5DFC787A" w14:textId="77777777" w:rsidR="00FE3B18" w:rsidRPr="00294A3B" w:rsidRDefault="00FE3B18" w:rsidP="00294A3B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</w:t>
            </w:r>
            <w:r w:rsidR="006F6F63" w:rsidRPr="00294A3B">
              <w:rPr>
                <w:rFonts w:ascii="Arial" w:hAnsi="Arial" w:cs="Arial"/>
                <w:b/>
                <w:sz w:val="20"/>
                <w:szCs w:val="20"/>
              </w:rPr>
              <w:t xml:space="preserve">/ Model </w:t>
            </w: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39A6D25D" w14:textId="77777777" w:rsidR="00FE3B18" w:rsidRPr="00294A3B" w:rsidRDefault="00FE3B18" w:rsidP="00294A3B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>Rok produkcji (nie wcześniej niż 202</w:t>
            </w:r>
            <w:r w:rsidR="009E0D17" w:rsidRPr="00294A3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C55A32" w:rsidRPr="00294A3B" w14:paraId="3CF317E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14312" w:type="dxa"/>
            <w:gridSpan w:val="3"/>
            <w:shd w:val="clear" w:color="auto" w:fill="D0CECE"/>
            <w:vAlign w:val="center"/>
          </w:tcPr>
          <w:p w14:paraId="059B96C1" w14:textId="77777777" w:rsidR="00C55A32" w:rsidRPr="007E0E29" w:rsidRDefault="00C55A32" w:rsidP="00294A3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0E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Jednostka centralna (komputer) </w:t>
            </w:r>
          </w:p>
        </w:tc>
      </w:tr>
      <w:tr w:rsidR="00FE3B18" w:rsidRPr="00294A3B" w14:paraId="625747EE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945" w:type="dxa"/>
            <w:shd w:val="clear" w:color="auto" w:fill="D0CECE"/>
            <w:vAlign w:val="center"/>
          </w:tcPr>
          <w:p w14:paraId="54E8855B" w14:textId="77777777" w:rsidR="00FE3B18" w:rsidRPr="00294A3B" w:rsidRDefault="00FE3B18" w:rsidP="00294A3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94A3B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  <w:r w:rsidRPr="00294A3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792" w:type="dxa"/>
            <w:shd w:val="clear" w:color="auto" w:fill="D0CECE"/>
            <w:vAlign w:val="center"/>
          </w:tcPr>
          <w:p w14:paraId="7750D3BD" w14:textId="77777777" w:rsidR="00FE3B18" w:rsidRPr="00294A3B" w:rsidRDefault="00FE3B18" w:rsidP="00294A3B">
            <w:pPr>
              <w:spacing w:after="0" w:line="240" w:lineRule="auto"/>
              <w:rPr>
                <w:rFonts w:ascii="Arial" w:hAnsi="Arial" w:cs="Arial"/>
              </w:rPr>
            </w:pPr>
            <w:r w:rsidRPr="00294A3B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575" w:type="dxa"/>
            <w:shd w:val="clear" w:color="auto" w:fill="D0CECE"/>
            <w:vAlign w:val="center"/>
          </w:tcPr>
          <w:p w14:paraId="72D7F823" w14:textId="77777777" w:rsidR="00FE3B18" w:rsidRPr="00294A3B" w:rsidRDefault="00FE3B18" w:rsidP="00294A3B">
            <w:pPr>
              <w:spacing w:after="0" w:line="240" w:lineRule="auto"/>
              <w:rPr>
                <w:rFonts w:ascii="Arial" w:hAnsi="Arial" w:cs="Arial"/>
              </w:rPr>
            </w:pPr>
            <w:r w:rsidRPr="00294A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D9259D" w:rsidRPr="00294A3B" w14:paraId="3E1EDFF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16"/>
          <w:jc w:val="center"/>
        </w:trPr>
        <w:tc>
          <w:tcPr>
            <w:tcW w:w="14312" w:type="dxa"/>
            <w:gridSpan w:val="3"/>
            <w:shd w:val="clear" w:color="auto" w:fill="FFFFFF"/>
            <w:vAlign w:val="center"/>
          </w:tcPr>
          <w:p w14:paraId="496F60FC" w14:textId="77777777" w:rsidR="00D9259D" w:rsidRPr="00294A3B" w:rsidRDefault="00D9259D" w:rsidP="00294A3B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Procesor</w:t>
            </w:r>
            <w:r w:rsidR="00AC1970"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50E8701F" w14:textId="77777777" w:rsidR="00D9259D" w:rsidRPr="00294A3B" w:rsidRDefault="00D9259D" w:rsidP="00294A3B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00224788" w14:textId="77777777" w:rsidR="00D9259D" w:rsidRPr="00294A3B" w:rsidRDefault="00D9259D" w:rsidP="00294A3B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D9259D" w:rsidRPr="00294A3B" w14:paraId="2EDECC52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418292A5" w14:textId="77777777" w:rsidR="00D9259D" w:rsidRPr="00294A3B" w:rsidRDefault="00525A40" w:rsidP="00294A3B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Liczba rdzeni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940A799" w14:textId="77777777" w:rsidR="00D9259D" w:rsidRPr="00294A3B" w:rsidRDefault="00D9259D" w:rsidP="001E32C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294A3B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7D6E6B" w:rsidRPr="00294A3B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06A6263" w14:textId="77777777" w:rsidR="00D9259D" w:rsidRPr="00294A3B" w:rsidRDefault="00D9259D" w:rsidP="00294A3B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4D4696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B999B11" w14:textId="77777777" w:rsidR="00D9259D" w:rsidRPr="00294A3B" w:rsidRDefault="00D9259D" w:rsidP="00294A3B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25A40" w:rsidRPr="00294A3B" w14:paraId="4F6BC19C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2"/>
          <w:jc w:val="center"/>
        </w:trPr>
        <w:tc>
          <w:tcPr>
            <w:tcW w:w="2945" w:type="dxa"/>
            <w:shd w:val="clear" w:color="auto" w:fill="FFFFFF"/>
          </w:tcPr>
          <w:p w14:paraId="345123E8" w14:textId="77777777" w:rsidR="00525A40" w:rsidRPr="00294A3B" w:rsidRDefault="00525A40" w:rsidP="00294A3B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Liczba wątków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27DB4503" w14:textId="77777777" w:rsidR="00525A40" w:rsidRPr="00294A3B" w:rsidRDefault="00525A40" w:rsidP="001E32C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294A3B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7D6E6B" w:rsidRPr="00294A3B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1F353BE" w14:textId="77777777" w:rsidR="00525A40" w:rsidRPr="00294A3B" w:rsidRDefault="00525A40" w:rsidP="00294A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EE056B9" w14:textId="77777777" w:rsidR="00525A40" w:rsidRPr="00294A3B" w:rsidRDefault="00525A40" w:rsidP="00294A3B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294A3B" w14:paraId="5FD5E047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73EF65AB" w14:textId="77777777" w:rsidR="00D9259D" w:rsidRPr="00294A3B" w:rsidRDefault="00E636F3" w:rsidP="00294A3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T</w:t>
            </w:r>
            <w:r w:rsidR="00D9259D"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aktowanie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21C55D2" w14:textId="77777777" w:rsidR="00D9259D" w:rsidRPr="00294A3B" w:rsidRDefault="00D9259D" w:rsidP="001E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DE4AB2" w:rsidRPr="00294A3B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.2 GHz (bazowe)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4152723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A8B5F5A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294A3B" w14:paraId="3DED2487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/>
          </w:tcPr>
          <w:p w14:paraId="2B09E2CE" w14:textId="77777777" w:rsidR="00D9259D" w:rsidRPr="00294A3B" w:rsidRDefault="00E636F3" w:rsidP="00294A3B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W</w:t>
            </w:r>
            <w:r w:rsidR="00D9259D"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ydajność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4B6C82F" w14:textId="3A49CDA5" w:rsidR="00E169B1" w:rsidRDefault="00D9259D" w:rsidP="001E32C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</w:t>
            </w:r>
            <w:r w:rsidR="001E32CC">
              <w:rPr>
                <w:rFonts w:ascii="Arial" w:eastAsia="Arial Unicode MS" w:hAnsi="Arial" w:cs="Arial"/>
                <w:sz w:val="20"/>
                <w:szCs w:val="20"/>
              </w:rPr>
              <w:t xml:space="preserve">PassMark </w:t>
            </w:r>
            <w:hyperlink r:id="rId8" w:history="1">
              <w:r w:rsidR="00E169B1" w:rsidRPr="009301CE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https://www.cpubenchmark.net/desktop.html</w:t>
              </w:r>
            </w:hyperlink>
          </w:p>
          <w:p w14:paraId="1FA7F272" w14:textId="77777777" w:rsidR="00E169B1" w:rsidRDefault="002E5642" w:rsidP="001E32C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1E32CC">
              <w:rPr>
                <w:rFonts w:ascii="Arial" w:eastAsia="Arial Unicode MS" w:hAnsi="Arial" w:cs="Arial"/>
                <w:sz w:val="20"/>
                <w:szCs w:val="20"/>
              </w:rPr>
              <w:t>z dnia 2</w:t>
            </w:r>
            <w:r w:rsidR="00113B2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1E32CC">
              <w:rPr>
                <w:rFonts w:ascii="Arial" w:eastAsia="Arial Unicode MS" w:hAnsi="Arial" w:cs="Arial"/>
                <w:sz w:val="20"/>
                <w:szCs w:val="20"/>
              </w:rPr>
              <w:t>.08.2024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r.</w:t>
            </w:r>
          </w:p>
          <w:p w14:paraId="354EB89A" w14:textId="027E476E" w:rsidR="001D6588" w:rsidRPr="00294A3B" w:rsidRDefault="00C821E5" w:rsidP="001E32C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 w:rsidR="002E5642">
              <w:rPr>
                <w:rFonts w:ascii="Arial" w:eastAsia="Arial Unicode MS" w:hAnsi="Arial" w:cs="Arial"/>
                <w:sz w:val="20"/>
                <w:szCs w:val="20"/>
              </w:rPr>
              <w:t xml:space="preserve">minimum 75000 </w:t>
            </w:r>
            <w:r w:rsidR="00E169B1">
              <w:rPr>
                <w:rFonts w:ascii="Arial" w:eastAsia="Arial Unicode MS" w:hAnsi="Arial" w:cs="Arial"/>
                <w:sz w:val="20"/>
                <w:szCs w:val="20"/>
              </w:rPr>
              <w:t>punktów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80CB587" w14:textId="77777777" w:rsidR="00D9259D" w:rsidRPr="00294A3B" w:rsidRDefault="00D9259D" w:rsidP="00294A3B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9CBDC2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A287A6B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294A3B" w14:paraId="03DCECA9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4D9F17B9" w14:textId="77777777" w:rsidR="00D9259D" w:rsidRPr="00294A3B" w:rsidRDefault="004F528B" w:rsidP="00294A3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O</w:t>
            </w:r>
            <w:r w:rsidR="00D9259D"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bsługiwana ilość pamięci RAM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6B5DF563" w14:textId="0F54582C" w:rsidR="00D9259D" w:rsidRPr="00294A3B" w:rsidRDefault="0008136D" w:rsidP="001E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Min</w:t>
            </w:r>
            <w:r w:rsidR="00B34ECD">
              <w:rPr>
                <w:rFonts w:ascii="Arial" w:hAnsi="Arial" w:cs="Arial"/>
                <w:sz w:val="20"/>
                <w:szCs w:val="20"/>
              </w:rPr>
              <w:t>.</w:t>
            </w:r>
            <w:r w:rsidRPr="00294A3B">
              <w:rPr>
                <w:rFonts w:ascii="Arial" w:hAnsi="Arial" w:cs="Arial"/>
                <w:sz w:val="20"/>
                <w:szCs w:val="20"/>
              </w:rPr>
              <w:t xml:space="preserve"> 256</w:t>
            </w:r>
            <w:r w:rsidR="00CE3FFB" w:rsidRPr="00294A3B"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="00D9259D" w:rsidRPr="00294A3B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E9BC75C" w14:textId="77777777" w:rsidR="00D9259D" w:rsidRPr="00294A3B" w:rsidRDefault="00D9259D" w:rsidP="00294A3B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3BD996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816F5B4" w14:textId="77777777" w:rsidR="00D9259D" w:rsidRPr="00294A3B" w:rsidRDefault="00D9259D" w:rsidP="00294A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745AB4F4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6D27EB07" w14:textId="4682A610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P</w:t>
            </w:r>
            <w:r>
              <w:rPr>
                <w:rStyle w:val="attributenametext"/>
              </w:rPr>
              <w:t>amięć RAM - typ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2F70635B" w14:textId="4DC09D13" w:rsidR="00B34ECD" w:rsidRPr="00294A3B" w:rsidRDefault="00B34ECD" w:rsidP="001E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sv-SE"/>
              </w:rPr>
              <w:t>DDR5 ECC Registered,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7156BC7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789F86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05A05E9F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4ECD" w:rsidRPr="00294A3B" w14:paraId="0BA8F53C" w14:textId="77777777" w:rsidTr="001E32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2945" w:type="dxa"/>
            <w:shd w:val="clear" w:color="auto" w:fill="FFFFFF"/>
          </w:tcPr>
          <w:p w14:paraId="544B09E8" w14:textId="39A74A2A" w:rsidR="00B34ECD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5DC7E897" w14:textId="61D4F184" w:rsidR="00B34ECD" w:rsidRPr="00294A3B" w:rsidRDefault="00B34ECD" w:rsidP="001E32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en-US"/>
              </w:rPr>
              <w:t xml:space="preserve">4 x 64GB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142410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5C473F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932C47E" w14:textId="7CA2ACB0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7702002D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5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0EF23B57" w14:textId="77777777" w:rsidR="00B34ECD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Chłodzenie</w:t>
            </w:r>
          </w:p>
          <w:p w14:paraId="7D42777B" w14:textId="77777777" w:rsidR="00145065" w:rsidRDefault="00145065" w:rsidP="00B34ECD">
            <w:pPr>
              <w:spacing w:after="0" w:line="240" w:lineRule="auto"/>
              <w:rPr>
                <w:rStyle w:val="attributenametext"/>
                <w:rFonts w:ascii="Arial" w:hAnsi="Arial" w:cs="Arial"/>
              </w:rPr>
            </w:pPr>
            <w:r>
              <w:rPr>
                <w:rStyle w:val="attributenametext"/>
                <w:rFonts w:ascii="Arial" w:hAnsi="Arial" w:cs="Arial"/>
              </w:rPr>
              <w:t>!!!</w:t>
            </w:r>
          </w:p>
          <w:p w14:paraId="1051881E" w14:textId="77777777" w:rsidR="00145065" w:rsidRDefault="00145065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!!!</w:t>
            </w:r>
          </w:p>
          <w:p w14:paraId="4D6FC2F2" w14:textId="7970A094" w:rsidR="00145065" w:rsidRPr="00294A3B" w:rsidRDefault="00145065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5396968E" w14:textId="77777777" w:rsidR="00B34ECD" w:rsidRPr="00294A3B" w:rsidRDefault="00B34ECD" w:rsidP="007707D7">
            <w:pPr>
              <w:spacing w:after="0" w:line="240" w:lineRule="auto"/>
              <w:rPr>
                <w:color w:val="00000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Chłodzenie p</w:t>
            </w:r>
            <w:r w:rsidRPr="00294A3B">
              <w:rPr>
                <w:color w:val="000000"/>
              </w:rPr>
              <w:t>owietrzne</w:t>
            </w:r>
          </w:p>
          <w:p w14:paraId="531A9ADA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3EB39229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FAF72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BE7645B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Tak/ Nie </w:t>
            </w:r>
          </w:p>
        </w:tc>
      </w:tr>
      <w:tr w:rsidR="00B34ECD" w:rsidRPr="00294A3B" w14:paraId="0BCC4D5B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5"/>
          <w:jc w:val="center"/>
        </w:trPr>
        <w:tc>
          <w:tcPr>
            <w:tcW w:w="2945" w:type="dxa"/>
            <w:vMerge/>
            <w:shd w:val="clear" w:color="auto" w:fill="FFFFFF"/>
          </w:tcPr>
          <w:p w14:paraId="22CDA7C6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46AA2049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Maksymalna prędkość obrotowa wentylatora 1500 obrotów na minutę</w:t>
            </w:r>
          </w:p>
          <w:p w14:paraId="07A563B2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6EEE489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6642AD7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74806446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5"/>
          <w:jc w:val="center"/>
        </w:trPr>
        <w:tc>
          <w:tcPr>
            <w:tcW w:w="2945" w:type="dxa"/>
            <w:vMerge/>
            <w:shd w:val="clear" w:color="auto" w:fill="FFFFFF"/>
          </w:tcPr>
          <w:p w14:paraId="37C047F8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6695B980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Przepływ powietrza min. 140 m</w:t>
            </w:r>
            <w:r w:rsidRPr="00294A3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/h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18FA5D7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7E12CCC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74BC90A5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5"/>
          <w:jc w:val="center"/>
        </w:trPr>
        <w:tc>
          <w:tcPr>
            <w:tcW w:w="2945" w:type="dxa"/>
            <w:vMerge/>
            <w:shd w:val="clear" w:color="auto" w:fill="FFFFFF"/>
          </w:tcPr>
          <w:p w14:paraId="7C93CD48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4D374D19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Hałas akustyczny maksymalnie 25 dB (A)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D95A15B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5C01C4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5B5E8C35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/>
            <w:shd w:val="clear" w:color="auto" w:fill="FFFFFF"/>
          </w:tcPr>
          <w:p w14:paraId="0105FEFC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5E13B288" w14:textId="6C8C3AE5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dedykowane do podstawki</w:t>
            </w:r>
          </w:p>
          <w:p w14:paraId="34B4F2F6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1CD9875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02A8C8B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4FE9B748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/>
            <w:shd w:val="clear" w:color="auto" w:fill="FFFFFF"/>
          </w:tcPr>
          <w:p w14:paraId="5535B3A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083AFFAB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Materiał wykonania: miedź (podstawa i rurki cieplne), aluminium (żeberka chłodzące), złącza lutowane i niklowane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A6EF45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DA0E12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C5D5F47" w14:textId="77777777" w:rsidTr="007707D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/>
          </w:tcPr>
          <w:p w14:paraId="54292E94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7A772F58" w14:textId="77777777" w:rsidR="00B34ECD" w:rsidRPr="00294A3B" w:rsidRDefault="00B34ECD" w:rsidP="007707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minimum 2 wentylatory 140 mm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96038C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6E32A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D99479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740D5FB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28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451CE954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Płyta główna – 1 sztuka</w:t>
            </w:r>
          </w:p>
          <w:p w14:paraId="013020BF" w14:textId="77777777" w:rsidR="00B34ECD" w:rsidRPr="00294A3B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2E650213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</w:t>
            </w:r>
          </w:p>
        </w:tc>
      </w:tr>
      <w:tr w:rsidR="00B34ECD" w:rsidRPr="00294A3B" w14:paraId="14BA014A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401D68B3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 xml:space="preserve">Chipset </w:t>
            </w:r>
          </w:p>
        </w:tc>
        <w:tc>
          <w:tcPr>
            <w:tcW w:w="5792" w:type="dxa"/>
            <w:shd w:val="clear" w:color="auto" w:fill="FFFFFF"/>
          </w:tcPr>
          <w:p w14:paraId="43467744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Dedykowany do pracy z oferowanym procesorem obsługujący pamięci DDR5,</w:t>
            </w:r>
          </w:p>
          <w:p w14:paraId="015A3630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7CDD71A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65EFA6D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7FF103F3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3"/>
          <w:jc w:val="center"/>
        </w:trPr>
        <w:tc>
          <w:tcPr>
            <w:tcW w:w="2945" w:type="dxa"/>
            <w:vMerge/>
            <w:shd w:val="clear" w:color="auto" w:fill="FFFFFF"/>
          </w:tcPr>
          <w:p w14:paraId="3ED0379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54F28A07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z natywną obsługą USB 3.2 Gen1 i Gen2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77A6226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B81DC66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6A27C9D6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5C318BB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Złącza </w:t>
            </w:r>
          </w:p>
        </w:tc>
        <w:tc>
          <w:tcPr>
            <w:tcW w:w="5792" w:type="dxa"/>
            <w:shd w:val="clear" w:color="auto" w:fill="FFFFFF"/>
          </w:tcPr>
          <w:p w14:paraId="73CAEBA3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Typ podstawki: dedykowany dla procesora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ABEB07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84C6E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D0826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337903BD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/>
            <w:shd w:val="clear" w:color="auto" w:fill="FFFFFF"/>
          </w:tcPr>
          <w:p w14:paraId="137712D4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5A19FAB3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94A3B">
              <w:rPr>
                <w:rFonts w:ascii="Arial" w:hAnsi="Arial" w:cs="Arial"/>
                <w:sz w:val="20"/>
                <w:szCs w:val="20"/>
              </w:rPr>
              <w:t xml:space="preserve"> x PCIe 5.0 x16 slot</w:t>
            </w: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1B37AE5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1 x PCIe 5.0 x16 slot (tryb x8)</w:t>
            </w:r>
          </w:p>
          <w:p w14:paraId="4D7E832D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1 x PCIe 4.0 x16 slot</w:t>
            </w:r>
          </w:p>
          <w:p w14:paraId="097B22FA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1 x PCIe 4.0 x16 slot (tryb x4)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3F98B3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5D9D6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D6B967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0CC28987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1"/>
          <w:jc w:val="center"/>
        </w:trPr>
        <w:tc>
          <w:tcPr>
            <w:tcW w:w="2945" w:type="dxa"/>
            <w:vMerge/>
            <w:shd w:val="clear" w:color="auto" w:fill="FFFFFF"/>
          </w:tcPr>
          <w:p w14:paraId="44914AB1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14EB4AC2" w14:textId="38A45791" w:rsidR="00B34ECD" w:rsidRPr="00294A3B" w:rsidRDefault="00D13037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="00B34ECD" w:rsidRPr="00294A3B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2 x M.2 sloty (</w:t>
            </w:r>
            <w:r w:rsidR="00B34ECD" w:rsidRPr="00294A3B">
              <w:rPr>
                <w:rFonts w:ascii="Arial" w:hAnsi="Arial" w:cs="Arial"/>
                <w:sz w:val="20"/>
                <w:szCs w:val="20"/>
                <w:lang w:val="sv-SE"/>
              </w:rPr>
              <w:t>PCIe 5.0 x4)</w:t>
            </w:r>
            <w:r w:rsidR="00B34ECD" w:rsidRPr="00294A3B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19FC1E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8DDA09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3965AD9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3DA45D6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3"/>
          <w:jc w:val="center"/>
        </w:trPr>
        <w:tc>
          <w:tcPr>
            <w:tcW w:w="2945" w:type="dxa"/>
            <w:vMerge/>
            <w:shd w:val="clear" w:color="auto" w:fill="FFFFFF"/>
          </w:tcPr>
          <w:p w14:paraId="1E22AE93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33900F86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14:paraId="38B06484" w14:textId="30E6EB32" w:rsidR="00B34ECD" w:rsidRPr="00294A3B" w:rsidRDefault="00D13037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="00B34ECD" w:rsidRPr="00294A3B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4 x SATA 6Gb/s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620CF7D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268BDAE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E5A934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53D2160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4ECD" w:rsidRPr="00294A3B" w14:paraId="3A13FC51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/>
            <w:shd w:val="clear" w:color="auto" w:fill="FFFFFF"/>
          </w:tcPr>
          <w:p w14:paraId="659FA469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38733D3E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14:paraId="380138FC" w14:textId="14014119" w:rsidR="00B34ECD" w:rsidRPr="00294A3B" w:rsidRDefault="00D13037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="00B34ECD" w:rsidRPr="00294A3B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3 x SlimSAS </w:t>
            </w:r>
          </w:p>
          <w:p w14:paraId="21F3DDA3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238A71A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362F4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6C00E4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70EFC98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4ECD" w:rsidRPr="00294A3B" w14:paraId="1E0AD28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8"/>
          <w:jc w:val="center"/>
        </w:trPr>
        <w:tc>
          <w:tcPr>
            <w:tcW w:w="2945" w:type="dxa"/>
            <w:vMerge/>
            <w:shd w:val="clear" w:color="auto" w:fill="FFFFFF"/>
          </w:tcPr>
          <w:p w14:paraId="2BC37E0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05C69AC7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Na tylnym panelu:</w:t>
            </w:r>
          </w:p>
          <w:p w14:paraId="2F2C7BAB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 xml:space="preserve">1 x USB 3.2 Gen 2x2 port Type-C® </w:t>
            </w:r>
            <w:r w:rsidRPr="00294A3B">
              <w:rPr>
                <w:rFonts w:ascii="Arial" w:hAnsi="Arial" w:cs="Arial"/>
                <w:sz w:val="20"/>
                <w:szCs w:val="20"/>
              </w:rPr>
              <w:br/>
              <w:t>oraz</w:t>
            </w:r>
            <w:r w:rsidRPr="00294A3B">
              <w:rPr>
                <w:rFonts w:ascii="Arial" w:hAnsi="Arial" w:cs="Arial"/>
                <w:sz w:val="20"/>
                <w:szCs w:val="20"/>
              </w:rPr>
              <w:br/>
              <w:t>4 x USB 3.2 Gen 2 port type-A, 8 x USB 2.0 Type-A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8910B8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7389D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7CC4F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39E18B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53271985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4ECD" w:rsidRPr="00294A3B" w14:paraId="6ED88B37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shd w:val="clear" w:color="auto" w:fill="FFFFFF"/>
          </w:tcPr>
          <w:p w14:paraId="203AEB92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/>
            <w:vAlign w:val="bottom"/>
          </w:tcPr>
          <w:p w14:paraId="0F6BFCCF" w14:textId="0C945D6E" w:rsidR="00B34ECD" w:rsidRPr="00294A3B" w:rsidRDefault="00D13037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B34ECD" w:rsidRPr="00294A3B">
              <w:rPr>
                <w:rFonts w:ascii="Arial" w:eastAsia="Arial Unicode MS" w:hAnsi="Arial" w:cs="Arial"/>
                <w:sz w:val="20"/>
                <w:szCs w:val="20"/>
              </w:rPr>
              <w:t>4 sloty pamięci RAM,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3CCE5097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F67DF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84AF65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21797867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2684F7D5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Karta sieciowa</w:t>
            </w:r>
          </w:p>
        </w:tc>
        <w:tc>
          <w:tcPr>
            <w:tcW w:w="5792" w:type="dxa"/>
            <w:shd w:val="clear" w:color="auto" w:fill="FFFFFF"/>
            <w:vAlign w:val="bottom"/>
          </w:tcPr>
          <w:p w14:paraId="562475E0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Zintegrowana z płytą, 2 wejścia RJ45</w:t>
            </w:r>
          </w:p>
          <w:p w14:paraId="4FCB07DD" w14:textId="3B5B44E8" w:rsidR="00B34ECD" w:rsidRPr="00CC5729" w:rsidRDefault="00D13037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Pr="00CC5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ECD" w:rsidRPr="00CC5729">
              <w:rPr>
                <w:rFonts w:ascii="Arial" w:hAnsi="Arial" w:cs="Arial"/>
                <w:sz w:val="20"/>
                <w:szCs w:val="20"/>
              </w:rPr>
              <w:t>1x 10Gb Ethernet oraz 1x 2.5 Gb Ethernet</w:t>
            </w:r>
          </w:p>
          <w:p w14:paraId="3AF97BEF" w14:textId="77777777" w:rsidR="00B34ECD" w:rsidRPr="00CC5729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101440B7" w14:textId="77777777" w:rsidR="00B34ECD" w:rsidRPr="00CC5729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036B7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23FB7C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7D53D37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0B3DA885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  <w:t>Karta graficzna – 1 sztuka</w:t>
            </w:r>
          </w:p>
          <w:p w14:paraId="5776C045" w14:textId="77777777" w:rsidR="00B34ECD" w:rsidRPr="00294A3B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01BAFBA0" w14:textId="77777777" w:rsidR="00B34ECD" w:rsidRPr="00294A3B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7BC0E370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13E42166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792" w:type="dxa"/>
            <w:shd w:val="clear" w:color="auto" w:fill="FFFFFF"/>
            <w:vAlign w:val="bottom"/>
          </w:tcPr>
          <w:p w14:paraId="21207BB3" w14:textId="4D41B560" w:rsidR="00E169B1" w:rsidRDefault="00B34ECD" w:rsidP="0073713F">
            <w:pPr>
              <w:widowControl w:val="0"/>
              <w:spacing w:after="0" w:line="240" w:lineRule="auto"/>
              <w:textAlignment w:val="baseline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Karta powinna osiągać w teście wydajności </w:t>
            </w:r>
            <w:r w:rsidR="00634AB6" w:rsidRPr="00634AB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PassMark - Direct Compute (Operations / Second)</w:t>
            </w:r>
            <w:r w:rsidR="00634AB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E169B1" w:rsidRPr="009301CE">
                <w:rPr>
                  <w:rStyle w:val="Hipercze"/>
                  <w:rFonts w:ascii="Arial" w:eastAsia="Arial Unicode MS" w:hAnsi="Arial" w:cs="Arial"/>
                  <w:sz w:val="20"/>
                  <w:szCs w:val="20"/>
                </w:rPr>
                <w:t>https://www.videocardbenchmark.net/directCompute.html</w:t>
              </w:r>
            </w:hyperlink>
          </w:p>
          <w:p w14:paraId="4E420BDE" w14:textId="556717C2" w:rsidR="00E169B1" w:rsidRDefault="00E169B1" w:rsidP="0073713F">
            <w:pPr>
              <w:widowControl w:val="0"/>
              <w:spacing w:after="0" w:line="240" w:lineRule="auto"/>
              <w:textAlignment w:val="baseline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z</w:t>
            </w:r>
            <w:r w:rsidR="00113B2D" w:rsidRPr="00113B2D">
              <w:rPr>
                <w:rFonts w:ascii="Arial" w:eastAsia="Arial Unicode MS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nia</w:t>
            </w:r>
            <w:r w:rsidR="00113B2D" w:rsidRPr="00113B2D">
              <w:rPr>
                <w:rFonts w:ascii="Arial" w:eastAsia="Arial Unicode MS" w:hAnsi="Arial" w:cs="Arial"/>
                <w:sz w:val="20"/>
                <w:szCs w:val="20"/>
              </w:rPr>
              <w:t xml:space="preserve"> 21.08.2024</w:t>
            </w:r>
            <w:r w:rsidR="008931A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r.</w:t>
            </w:r>
          </w:p>
          <w:p w14:paraId="31E21435" w14:textId="5ADB84C4" w:rsidR="00B34ECD" w:rsidRPr="00294A3B" w:rsidRDefault="00C821E5" w:rsidP="0073713F">
            <w:pPr>
              <w:widowControl w:val="0"/>
              <w:spacing w:after="0" w:line="240" w:lineRule="auto"/>
              <w:textAlignment w:val="baseline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wynik </w:t>
            </w:r>
            <w:r w:rsidR="00634AB6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634AB6" w:rsidRPr="00634AB6">
              <w:rPr>
                <w:rFonts w:ascii="Arial" w:eastAsia="Arial Unicode MS" w:hAnsi="Arial" w:cs="Arial"/>
                <w:sz w:val="20"/>
                <w:szCs w:val="20"/>
              </w:rPr>
              <w:t>23000 p</w:t>
            </w:r>
            <w:r w:rsidR="00E169B1">
              <w:rPr>
                <w:rFonts w:ascii="Arial" w:eastAsia="Arial Unicode MS" w:hAnsi="Arial" w:cs="Arial"/>
                <w:sz w:val="20"/>
                <w:szCs w:val="20"/>
              </w:rPr>
              <w:t>unktów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92DFA0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lastRenderedPageBreak/>
              <w:t>.............................................</w:t>
            </w:r>
          </w:p>
          <w:p w14:paraId="03DE21B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4775330" w14:textId="77777777" w:rsidTr="00634A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31E23E18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F74E2AE" w14:textId="53AFD500" w:rsidR="00B34ECD" w:rsidRPr="00294A3B" w:rsidRDefault="00D13037" w:rsidP="00634AB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B34ECD" w:rsidRPr="00294A3B">
              <w:rPr>
                <w:rFonts w:ascii="Arial" w:hAnsi="Arial" w:cs="Arial"/>
                <w:sz w:val="20"/>
                <w:szCs w:val="20"/>
                <w:lang w:val="pl-PL"/>
              </w:rPr>
              <w:t>48 GB GDDR6X;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228FD6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8D801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65C6C992" w14:textId="77777777" w:rsidTr="00634A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40BF1CB3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Magistrala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7EBCC4B5" w14:textId="77777777" w:rsidR="00B34ECD" w:rsidRPr="00294A3B" w:rsidRDefault="00B34ECD" w:rsidP="00634AB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PCI Express 4.0 x16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AD3511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DB74AB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17814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B34ECD" w:rsidRPr="00294A3B" w14:paraId="772E36E8" w14:textId="77777777" w:rsidTr="00634A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  <w:vAlign w:val="center"/>
          </w:tcPr>
          <w:p w14:paraId="162FC4E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Rodzaje wyjść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1A183BF" w14:textId="77777777" w:rsidR="00B34ECD" w:rsidRPr="00294A3B" w:rsidRDefault="00B34ECD" w:rsidP="00634AB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4 x Display Port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6C48083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6FC09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43BDA3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Tak / Nie </w:t>
            </w:r>
          </w:p>
        </w:tc>
      </w:tr>
      <w:tr w:rsidR="00B34ECD" w:rsidRPr="00294A3B" w14:paraId="4EC4ECE4" w14:textId="77777777" w:rsidTr="00634A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42FD4975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color w:val="000000"/>
                <w:sz w:val="20"/>
                <w:szCs w:val="20"/>
              </w:rPr>
              <w:t>Środowisko programistyczne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09F7EBFE" w14:textId="77777777" w:rsidR="00B34ECD" w:rsidRPr="00294A3B" w:rsidRDefault="00B34ECD" w:rsidP="00634AB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CUDA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72524A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6FACE3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1D7630DC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73C0BE6B" w14:textId="5A0CC840" w:rsidR="00B34ECD" w:rsidRPr="00294A3B" w:rsidRDefault="00D13037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Style w:val="attributenametext"/>
                <w:rFonts w:ascii="Arial" w:hAnsi="Arial" w:cs="Arial"/>
                <w:b/>
                <w:bCs/>
              </w:rPr>
              <w:t>ysk twardy</w:t>
            </w:r>
            <w:r w:rsidR="00B34ECD"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typ 1–  1 sztuka </w:t>
            </w:r>
          </w:p>
          <w:p w14:paraId="4455F5AC" w14:textId="77777777" w:rsidR="00B34ECD" w:rsidRPr="00294A3B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0BEA96B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3ABF63CD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5A3D2A3B" w14:textId="6E1E2BC2" w:rsidR="00B34ECD" w:rsidRPr="00294A3B" w:rsidRDefault="00D13037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T</w:t>
            </w:r>
            <w:r w:rsidR="00B34ECD"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yp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778A101E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6994451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DE7CD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26729E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3C042618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5B6483F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3A287CEB" w14:textId="77777777" w:rsidR="00B34ECD" w:rsidRPr="00294A3B" w:rsidRDefault="00B34ECD" w:rsidP="00B34ECD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>PCI-E 4.0 NVMe</w:t>
            </w:r>
          </w:p>
          <w:p w14:paraId="3E4D0E73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2D302BC5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0BDDD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E4945B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648B09C6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06362B6F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672CE417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minimum 2TB (SSD)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0372AFC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78DD3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ACB4E6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96FC1A0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4502DAA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Prędkość odczytu/zapisu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98B1DD3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 xml:space="preserve"> minimum 6900 MB/s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903E360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36846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78376C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68C05AE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FFFFFF"/>
          </w:tcPr>
          <w:p w14:paraId="6F63E619" w14:textId="02A90DDF" w:rsidR="00B34ECD" w:rsidRPr="00294A3B" w:rsidRDefault="00D13037" w:rsidP="00B34ECD">
            <w:pPr>
              <w:shd w:val="clear" w:color="auto" w:fill="B4C6E7"/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Style w:val="attributenametext"/>
                <w:rFonts w:ascii="Arial" w:hAnsi="Arial" w:cs="Arial"/>
                <w:b/>
                <w:bCs/>
              </w:rPr>
              <w:t>ysk twardy</w:t>
            </w:r>
            <w:r w:rsidR="00B34ECD"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typ 2 –  1 sztuka </w:t>
            </w:r>
          </w:p>
          <w:p w14:paraId="667F3827" w14:textId="77777777" w:rsidR="00B34ECD" w:rsidRPr="00294A3B" w:rsidRDefault="00B34ECD" w:rsidP="00B34ECD">
            <w:pPr>
              <w:widowControl w:val="0"/>
              <w:shd w:val="clear" w:color="auto" w:fill="B4C6E7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99A1FBD" w14:textId="77777777" w:rsidR="00B34ECD" w:rsidRPr="00294A3B" w:rsidRDefault="00B34ECD" w:rsidP="00B34ECD">
            <w:pPr>
              <w:shd w:val="clear" w:color="auto" w:fill="B4C6E7"/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776B814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366BD6BD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6219D871" w14:textId="77777777" w:rsidR="00B34ECD" w:rsidRPr="00294A3B" w:rsidRDefault="00B34ECD" w:rsidP="00B34ECD">
            <w:pPr>
              <w:pStyle w:val="Standard"/>
              <w:ind w:left="142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>SATA III</w:t>
            </w:r>
          </w:p>
          <w:p w14:paraId="14914158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23847BB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C8B4F3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172566E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724B110D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Format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4DA0999" w14:textId="77777777" w:rsidR="00B34ECD" w:rsidRPr="00294A3B" w:rsidRDefault="00B34ECD" w:rsidP="00B34ECD">
            <w:pPr>
              <w:pStyle w:val="Standard"/>
              <w:ind w:left="142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>3.5“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7BAEFF61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88336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B2910B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2F737388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6A6A84AA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  <w:p w14:paraId="13704B45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560463EA" w14:textId="4BBF8E33" w:rsidR="00B34ECD" w:rsidRPr="00294A3B" w:rsidRDefault="00B34ECD" w:rsidP="00B34ECD">
            <w:pPr>
              <w:pStyle w:val="Standard"/>
              <w:ind w:left="142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Pr="00294A3B">
              <w:rPr>
                <w:rFonts w:ascii="Arial" w:hAnsi="Arial" w:cs="Arial"/>
                <w:sz w:val="20"/>
                <w:szCs w:val="20"/>
                <w:lang w:val="pl-PL"/>
              </w:rPr>
              <w:t>TB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179FDA6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04838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8368AB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00FFBCE1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7B23E9F7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Zasilacz – 1 sztuka</w:t>
            </w:r>
          </w:p>
          <w:p w14:paraId="2BD3A676" w14:textId="77777777" w:rsidR="00B34ECD" w:rsidRPr="00294A3B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71A5CEE9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4E270C32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  <w:jc w:val="center"/>
        </w:trPr>
        <w:tc>
          <w:tcPr>
            <w:tcW w:w="2945" w:type="dxa"/>
            <w:shd w:val="clear" w:color="auto" w:fill="FFFFFF"/>
          </w:tcPr>
          <w:p w14:paraId="6DFDBD81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Moc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3A5BFFCA" w14:textId="0178A0DE" w:rsidR="00B34ECD" w:rsidRPr="00294A3B" w:rsidRDefault="00D13037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minimum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B34ECD" w:rsidRPr="00294A3B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866338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B34ECD"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00W, </w:t>
            </w:r>
          </w:p>
          <w:p w14:paraId="7670CC69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605EC4CA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B061E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A8EA0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4D95FD02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  <w:jc w:val="center"/>
        </w:trPr>
        <w:tc>
          <w:tcPr>
            <w:tcW w:w="2945" w:type="dxa"/>
            <w:shd w:val="clear" w:color="auto" w:fill="FFFFFF"/>
          </w:tcPr>
          <w:p w14:paraId="4B0BCB75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Certyfikat 80 Plus Platinium/Titanium,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E89138F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BC0167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329971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133DD1F8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2945" w:type="dxa"/>
            <w:shd w:val="clear" w:color="auto" w:fill="FFFFFF"/>
          </w:tcPr>
          <w:p w14:paraId="0E1823A6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Konstrukcja w pełni modularna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F1C5CB0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E1CAD6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35C7C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3287C0DD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6"/>
          <w:jc w:val="center"/>
        </w:trPr>
        <w:tc>
          <w:tcPr>
            <w:tcW w:w="2945" w:type="dxa"/>
            <w:shd w:val="clear" w:color="auto" w:fill="FFFFFF"/>
          </w:tcPr>
          <w:p w14:paraId="45ACE53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Wentylator 140 mm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4E366AD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72E6A49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4C8A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AD1ED4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4D324749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FFFFFF"/>
          </w:tcPr>
          <w:p w14:paraId="1CFEA77E" w14:textId="77777777" w:rsidR="00B34ECD" w:rsidRPr="00294A3B" w:rsidRDefault="00B34ECD" w:rsidP="00B34ECD">
            <w:pPr>
              <w:shd w:val="clear" w:color="auto" w:fill="B4C6E7"/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Obudowa – 1 sztuka </w:t>
            </w:r>
          </w:p>
          <w:p w14:paraId="706C5201" w14:textId="77777777" w:rsidR="00B34ECD" w:rsidRPr="00294A3B" w:rsidRDefault="00B34ECD" w:rsidP="00B34ECD">
            <w:pPr>
              <w:widowControl w:val="0"/>
              <w:shd w:val="clear" w:color="auto" w:fill="B4C6E7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0692EA47" w14:textId="77777777" w:rsidR="00B34ECD" w:rsidRPr="00294A3B" w:rsidRDefault="00B34ECD" w:rsidP="00B34ECD">
            <w:pPr>
              <w:shd w:val="clear" w:color="auto" w:fill="B4C6E7"/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17AAAB11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1CE59CC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Obudowa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2FBC4F4B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 xml:space="preserve">Typu Tower (do pracy w pozycji pionowej), </w:t>
            </w:r>
          </w:p>
          <w:p w14:paraId="663AB148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74B00A7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08E8C5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4FDBD2FE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/>
            <w:shd w:val="clear" w:color="auto" w:fill="FFFFFF"/>
          </w:tcPr>
          <w:p w14:paraId="09716D44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5F79851F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 xml:space="preserve">umożliwiająca montaż płyt głównych w standardzie EATX (305 x 330 mm),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3F4D1A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21CA46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5A0CF458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8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3F3A3084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Wyposażenie:</w:t>
            </w:r>
          </w:p>
          <w:p w14:paraId="3664146A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387005E4" w14:textId="77777777" w:rsidR="00B34ECD" w:rsidRPr="00294A3B" w:rsidRDefault="00B34ECD" w:rsidP="00B34EC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1 zewnętrzną uniwersalną zatokę 5.25''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3C9EDE6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5C823A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5D91816F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8"/>
          <w:jc w:val="center"/>
        </w:trPr>
        <w:tc>
          <w:tcPr>
            <w:tcW w:w="2945" w:type="dxa"/>
            <w:vMerge/>
            <w:shd w:val="clear" w:color="auto" w:fill="FFFFFF"/>
          </w:tcPr>
          <w:p w14:paraId="3E06A7AA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205AFA7A" w14:textId="4154173D" w:rsidR="00B34ECD" w:rsidRPr="00294A3B" w:rsidRDefault="00B34ECD" w:rsidP="00B34E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 w:rsidRPr="00294A3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824" behindDoc="0" locked="0" layoutInCell="1" allowOverlap="1" wp14:anchorId="06619F93" wp14:editId="35C4288A">
                      <wp:simplePos x="0" y="0"/>
                      <wp:positionH relativeFrom="column">
                        <wp:posOffset>-887095</wp:posOffset>
                      </wp:positionH>
                      <wp:positionV relativeFrom="paragraph">
                        <wp:posOffset>-282575</wp:posOffset>
                      </wp:positionV>
                      <wp:extent cx="9525" cy="9525"/>
                      <wp:effectExtent l="53340" t="53340" r="41910" b="41910"/>
                      <wp:wrapNone/>
                      <wp:docPr id="1786357037" name="Pismo odręcz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9525" cy="952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603B1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6" o:spid="_x0000_s1026" type="#_x0000_t75" style="position:absolute;margin-left:-78.85pt;margin-top:-31.25pt;width:18.7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">
                      <v:imagedata r:id="rId12" o:title=""/>
                      <o:lock v:ext="edit" rotation="t" verticies="t" shapetype="t"/>
                    </v:shape>
                  </w:pict>
                </mc:Fallback>
              </mc:AlternateConten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wewnętrznych uniwersalnych zatok 3,5”/2,5”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D47EC5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B43A80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E5E630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"/>
          <w:jc w:val="center"/>
        </w:trPr>
        <w:tc>
          <w:tcPr>
            <w:tcW w:w="2945" w:type="dxa"/>
            <w:vMerge/>
            <w:shd w:val="clear" w:color="auto" w:fill="FFFFFF"/>
          </w:tcPr>
          <w:p w14:paraId="321F7350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7B97A4CB" w14:textId="77777777" w:rsidR="00B34ECD" w:rsidRPr="00294A3B" w:rsidRDefault="00B34ECD" w:rsidP="00B34E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dedykowane zatoki 2,5”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399ECB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1A205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C575B8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6D2A733A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7"/>
          <w:jc w:val="center"/>
        </w:trPr>
        <w:tc>
          <w:tcPr>
            <w:tcW w:w="2945" w:type="dxa"/>
            <w:vMerge/>
            <w:shd w:val="clear" w:color="auto" w:fill="FFFFFF"/>
          </w:tcPr>
          <w:p w14:paraId="260973A9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53A6E0C0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Zamontowane w obudowie: 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minimum  3 wentylatory 120mm, 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minimum  1 wentylator 140mm typu industrial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 tym - minimum 2 na froncie obudowy skierowane nawiewem do środka.</w:t>
            </w:r>
          </w:p>
          <w:p w14:paraId="44091518" w14:textId="77777777" w:rsidR="00B34ECD" w:rsidRPr="00294A3B" w:rsidRDefault="00B34ECD" w:rsidP="00B34ECD">
            <w:pPr>
              <w:tabs>
                <w:tab w:val="left" w:pos="15"/>
              </w:tabs>
              <w:spacing w:after="0" w:line="240" w:lineRule="auto"/>
              <w:ind w:left="15" w:hanging="15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294A3B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  <w:t>Niedopuszczalne są otwory wentylacyjne znajdujące się na ściankach bocznych obudowy.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B7B106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16C0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0B1BB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342CE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AA79F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151A5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9F9AB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FF8A5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6C05D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4293D8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1370013F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86"/>
          <w:jc w:val="center"/>
        </w:trPr>
        <w:tc>
          <w:tcPr>
            <w:tcW w:w="2945" w:type="dxa"/>
            <w:vMerge/>
            <w:shd w:val="clear" w:color="auto" w:fill="FFFFFF"/>
          </w:tcPr>
          <w:p w14:paraId="10937CC6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05265F6C" w14:textId="77777777" w:rsidR="00B34ECD" w:rsidRPr="00294A3B" w:rsidRDefault="00B34ECD" w:rsidP="00B34ECD">
            <w:pPr>
              <w:tabs>
                <w:tab w:val="left" w:pos="15"/>
              </w:tabs>
              <w:spacing w:after="0" w:line="240" w:lineRule="auto"/>
              <w:ind w:left="15" w:hanging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t>Obudowa wyposażona:</w:t>
            </w:r>
            <w:r w:rsidRPr="00294A3B">
              <w:rPr>
                <w:rFonts w:ascii="Arial" w:hAnsi="Arial" w:cs="Arial"/>
                <w:color w:val="000000"/>
                <w:sz w:val="20"/>
                <w:szCs w:val="20"/>
              </w:rPr>
              <w:br/>
              <w:t>w filtry przeciw kurzowe na wszystkich wlotach powietrza wyposażonych w wentylatory oraz dodatkowo na wlocie powietrza dla zasilacza.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C275B2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E07B0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DC7430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623B9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93F342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3E7ECB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6E154522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1"/>
          <w:jc w:val="center"/>
        </w:trPr>
        <w:tc>
          <w:tcPr>
            <w:tcW w:w="2945" w:type="dxa"/>
            <w:vMerge/>
            <w:shd w:val="clear" w:color="auto" w:fill="FFFFFF"/>
          </w:tcPr>
          <w:p w14:paraId="4AEC7CAE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6D77F68A" w14:textId="77777777" w:rsidR="00B34ECD" w:rsidRPr="00294A3B" w:rsidRDefault="00B34ECD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E39EDB1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6065F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344CD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1755A4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7CA692C3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410A2668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Warunki gwarancji na </w:t>
            </w:r>
            <w:r w:rsidRPr="00294A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jednostkę centralną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3D7043C4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minimum 36 miesięcy, typu Door-to-Door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16E483D5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A23CB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601585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6B7778DA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1D593389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021AC971" w14:textId="77777777" w:rsidR="00B34ECD" w:rsidRPr="00294A3B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Zintegrowana z płytą główną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8AEB024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A848D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2FF694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73713F" w14:paraId="17598C59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616420C7" w14:textId="08DD0E63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73713F">
              <w:rPr>
                <w:rFonts w:ascii="Arial" w:hAnsi="Arial" w:cs="Arial"/>
                <w:b/>
                <w:bCs/>
                <w:color w:val="000000"/>
              </w:rPr>
              <w:t xml:space="preserve">Certyfikaty i oświadczenia </w:t>
            </w:r>
          </w:p>
          <w:p w14:paraId="594A6D8C" w14:textId="77777777" w:rsidR="00B34ECD" w:rsidRPr="0073713F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34ECD" w:rsidRPr="0073713F" w14:paraId="662E46EB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63"/>
          <w:jc w:val="center"/>
        </w:trPr>
        <w:tc>
          <w:tcPr>
            <w:tcW w:w="2945" w:type="dxa"/>
            <w:shd w:val="clear" w:color="auto" w:fill="FFFFFF"/>
          </w:tcPr>
          <w:p w14:paraId="6169E8CE" w14:textId="77777777" w:rsidR="00B34ECD" w:rsidRPr="0073713F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 xml:space="preserve">Oferowany komputer musi znajdować się na liście: „Windows Hardware Compatibility List”. Wymagany wydruk ze strony oraz zawartość Windows Logo Verification Report (dołączyć do oferty)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371502B3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155B07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1F8C2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C0DC74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62DE6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  <w:p w14:paraId="4DABAFA3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7DED4F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5DB85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C365C5" w14:textId="77777777" w:rsidR="00B34ECD" w:rsidRPr="0073713F" w:rsidRDefault="00B34ECD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6223F1FC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8072BF6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 xml:space="preserve">Tak/Nie </w:t>
            </w:r>
          </w:p>
        </w:tc>
      </w:tr>
      <w:tr w:rsidR="00B34ECD" w:rsidRPr="0073713F" w14:paraId="469DE53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8"/>
          <w:jc w:val="center"/>
        </w:trPr>
        <w:tc>
          <w:tcPr>
            <w:tcW w:w="2945" w:type="dxa"/>
            <w:shd w:val="clear" w:color="auto" w:fill="FFFFFF"/>
          </w:tcPr>
          <w:p w14:paraId="18639B50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>Komputer musi być certyfikowany na zgodność z systemem operacyjnym  MS Windows 11 – x64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049FBCB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14D6945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CC63B1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  <w:p w14:paraId="59195F3B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/>
            <w:vAlign w:val="center"/>
          </w:tcPr>
          <w:p w14:paraId="3D6743C9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A03855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73713F" w14:paraId="798184AC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1"/>
          <w:jc w:val="center"/>
        </w:trPr>
        <w:tc>
          <w:tcPr>
            <w:tcW w:w="2945" w:type="dxa"/>
            <w:shd w:val="clear" w:color="auto" w:fill="FFFFFF"/>
          </w:tcPr>
          <w:p w14:paraId="326ECAF1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>Oznaczenie CE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5F6C4B3A" w14:textId="77777777" w:rsidR="00B34ECD" w:rsidRPr="0073713F" w:rsidRDefault="00B34ECD" w:rsidP="00B3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88EDB71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85630D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735E43B" w14:textId="77777777" w:rsidR="00B34ECD" w:rsidRPr="0073713F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13F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34ECD" w:rsidRPr="00294A3B" w14:paraId="30E3C3FF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7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030DA99B" w14:textId="77777777" w:rsidR="00B34ECD" w:rsidRPr="0073713F" w:rsidRDefault="00B34ECD" w:rsidP="00B34ECD">
            <w:pPr>
              <w:tabs>
                <w:tab w:val="left" w:pos="4420"/>
              </w:tabs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713F">
              <w:rPr>
                <w:rStyle w:val="attributenametext"/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Monitor - 1 sztuka </w:t>
            </w:r>
          </w:p>
          <w:p w14:paraId="3E305F99" w14:textId="77777777" w:rsidR="00B34ECD" w:rsidRPr="0073713F" w:rsidRDefault="00B34ECD" w:rsidP="00B34ECD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713F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3713F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73713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0D04494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13F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3713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145065" w:rsidRPr="00294A3B" w14:paraId="4F195BAE" w14:textId="77777777" w:rsidTr="0014506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2CE2EC7F" w14:textId="4579CFF2" w:rsidR="00145065" w:rsidRPr="00294A3B" w:rsidRDefault="00145065" w:rsidP="00B34EC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E</w:t>
            </w:r>
            <w:r>
              <w:rPr>
                <w:rFonts w:eastAsia="Arial Unicode MS"/>
                <w:sz w:val="20"/>
                <w:szCs w:val="20"/>
              </w:rPr>
              <w:t>kran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8979C54" w14:textId="070C952F" w:rsidR="00145065" w:rsidRPr="00294A3B" w:rsidRDefault="00145065" w:rsidP="00B34ECD">
            <w:pPr>
              <w:pStyle w:val="Akapitzlist"/>
              <w:spacing w:after="200" w:line="24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</w:t>
            </w:r>
            <w:r>
              <w:rPr>
                <w:rFonts w:eastAsia="Arial Unicode MS"/>
                <w:sz w:val="20"/>
                <w:szCs w:val="20"/>
              </w:rPr>
              <w:t xml:space="preserve">rzekątna 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minimum  27 cali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B551457" w14:textId="77777777" w:rsidR="00145065" w:rsidRPr="00294A3B" w:rsidRDefault="00145065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FA0E91" w14:textId="77777777" w:rsidR="00145065" w:rsidRPr="00294A3B" w:rsidRDefault="00145065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90DBD05" w14:textId="77777777" w:rsidR="00145065" w:rsidRPr="00294A3B" w:rsidRDefault="00145065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145065" w:rsidRPr="00294A3B" w14:paraId="39A97B10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6"/>
          <w:jc w:val="center"/>
        </w:trPr>
        <w:tc>
          <w:tcPr>
            <w:tcW w:w="2945" w:type="dxa"/>
            <w:vMerge/>
            <w:shd w:val="clear" w:color="auto" w:fill="FFFFFF"/>
          </w:tcPr>
          <w:p w14:paraId="5A107BE6" w14:textId="77777777" w:rsidR="00145065" w:rsidRDefault="00145065" w:rsidP="00B34ECD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456E17C5" w14:textId="6ABF86AC" w:rsidR="00145065" w:rsidRDefault="00145065" w:rsidP="00B34ECD">
            <w:pPr>
              <w:pStyle w:val="Akapitzlist"/>
              <w:spacing w:after="200" w:line="240" w:lineRule="auto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Rozdzielczość minimum</w:t>
            </w:r>
            <w:r w:rsidRPr="00294A3B">
              <w:rPr>
                <w:rFonts w:eastAsia="Arial Unicode MS"/>
                <w:sz w:val="20"/>
                <w:szCs w:val="20"/>
              </w:rPr>
              <w:t xml:space="preserve"> 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 3840 x 2160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74CF55A" w14:textId="77777777" w:rsidR="00145065" w:rsidRPr="00145065" w:rsidRDefault="00145065" w:rsidP="00145065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6D6A31" w14:textId="77777777" w:rsidR="00145065" w:rsidRPr="00145065" w:rsidRDefault="00145065" w:rsidP="00145065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5065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B92CC04" w14:textId="068FB43E" w:rsidR="00145065" w:rsidRPr="00294A3B" w:rsidRDefault="00145065" w:rsidP="00145065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5065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5E5A922C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1ADF0D83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Matryca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7A161242" w14:textId="4115BF14" w:rsidR="00B34ECD" w:rsidRPr="00294A3B" w:rsidRDefault="00145065" w:rsidP="00B34ECD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Typ matrycy - IPS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3BC76C9B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9E4F3F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</w:p>
          <w:p w14:paraId="1053150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52B8E555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  <w:jc w:val="center"/>
        </w:trPr>
        <w:tc>
          <w:tcPr>
            <w:tcW w:w="2945" w:type="dxa"/>
            <w:vMerge/>
            <w:shd w:val="clear" w:color="auto" w:fill="FFFFFF"/>
          </w:tcPr>
          <w:p w14:paraId="53A679A6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3495C313" w14:textId="0A0A7378" w:rsidR="00B34ECD" w:rsidRPr="00294A3B" w:rsidRDefault="00145065" w:rsidP="00B34ECD">
            <w:pPr>
              <w:pStyle w:val="Akapitzlist"/>
              <w:spacing w:after="200" w:line="240" w:lineRule="auto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Jasność matrycy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00 cd/m2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70698DB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C6E68D8" w14:textId="2873AE8B" w:rsidR="00B34ECD" w:rsidRPr="00294A3B" w:rsidRDefault="00145065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2CBB274D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1"/>
          <w:jc w:val="center"/>
        </w:trPr>
        <w:tc>
          <w:tcPr>
            <w:tcW w:w="2945" w:type="dxa"/>
            <w:shd w:val="clear" w:color="auto" w:fill="FFFFFF"/>
          </w:tcPr>
          <w:p w14:paraId="60B64340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Czas reakcji matrycy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B3EC59E" w14:textId="1E2C6FCD" w:rsidR="00B34ECD" w:rsidRPr="00294A3B" w:rsidRDefault="00B34ECD" w:rsidP="00B34ECD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Nie więcej niż 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8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ms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(GTG – Gray-to-Gray)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230104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EDFB8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CD7C55B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016DA7C6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22DF7689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Pozostałe wymagania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71D33D22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Powłoka matrycy matowa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FDD399C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74F8040A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9BFE2D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Tak / Nie </w:t>
            </w:r>
          </w:p>
        </w:tc>
      </w:tr>
      <w:tr w:rsidR="00B34ECD" w:rsidRPr="00294A3B" w14:paraId="4BEA3B5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6"/>
          <w:jc w:val="center"/>
        </w:trPr>
        <w:tc>
          <w:tcPr>
            <w:tcW w:w="2945" w:type="dxa"/>
            <w:vMerge/>
            <w:shd w:val="clear" w:color="auto" w:fill="FFFFFF"/>
          </w:tcPr>
          <w:p w14:paraId="66CA18B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722310C0" w14:textId="21C96B54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Kontrast statyczny: 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1000</w:t>
            </w: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:1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6468D1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A052A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08F7E3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2DF6E942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/>
            <w:shd w:val="clear" w:color="auto" w:fill="FFFFFF"/>
          </w:tcPr>
          <w:p w14:paraId="3F549C8F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2C06EBEC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Kąt widzenia w pionie / w poziomie: 178 (pion), 178 (poziom)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0958BA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1AA9F5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2382AF96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/>
            <w:shd w:val="clear" w:color="auto" w:fill="FFFFFF"/>
          </w:tcPr>
          <w:p w14:paraId="745F46DD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062E8DD7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Redukcja migotania </w:t>
            </w:r>
          </w:p>
        </w:tc>
        <w:tc>
          <w:tcPr>
            <w:tcW w:w="5575" w:type="dxa"/>
            <w:shd w:val="clear" w:color="auto" w:fill="FFFFFF"/>
          </w:tcPr>
          <w:p w14:paraId="430426D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15275E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13E76C53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/>
            <w:shd w:val="clear" w:color="auto" w:fill="FFFFFF"/>
          </w:tcPr>
          <w:p w14:paraId="6796C097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1D675C6A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Redukcja niebieskiego światła</w:t>
            </w:r>
          </w:p>
        </w:tc>
        <w:tc>
          <w:tcPr>
            <w:tcW w:w="5575" w:type="dxa"/>
            <w:shd w:val="clear" w:color="auto" w:fill="FFFFFF"/>
          </w:tcPr>
          <w:p w14:paraId="2151162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ECB2F6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4EAACF6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/>
            <w:shd w:val="clear" w:color="auto" w:fill="FFFFFF"/>
          </w:tcPr>
          <w:p w14:paraId="30336C11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3FC59FB1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Regulacja wysokości</w:t>
            </w:r>
          </w:p>
        </w:tc>
        <w:tc>
          <w:tcPr>
            <w:tcW w:w="5575" w:type="dxa"/>
            <w:shd w:val="clear" w:color="auto" w:fill="FFFFFF"/>
          </w:tcPr>
          <w:p w14:paraId="1B8C292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B12E36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2CCE0C94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  <w:jc w:val="center"/>
        </w:trPr>
        <w:tc>
          <w:tcPr>
            <w:tcW w:w="2945" w:type="dxa"/>
            <w:vMerge/>
            <w:shd w:val="clear" w:color="auto" w:fill="FFFFFF"/>
          </w:tcPr>
          <w:p w14:paraId="09E31B9A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68A6A87A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zawieszenia na ścianie: Tak (VESA)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C9A3FB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8C135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C558A3" w:rsidRPr="00294A3B" w14:paraId="7C4C2F02" w14:textId="77777777" w:rsidTr="00946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4164824E" w14:textId="3CE2D66F" w:rsidR="00C558A3" w:rsidRPr="00294A3B" w:rsidRDefault="00C558A3" w:rsidP="00C5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58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Złącza: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47E7B27E" w14:textId="0A475697" w:rsidR="00C558A3" w:rsidRPr="00294A3B" w:rsidRDefault="00C558A3" w:rsidP="00C558A3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>minimum 1 USB Type-C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393472B2" w14:textId="77777777" w:rsidR="00C558A3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B7628B" w14:textId="20A01AE4" w:rsidR="00C558A3" w:rsidRPr="00294A3B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 w:rsidRPr="00294A3B">
              <w:rPr>
                <w:rFonts w:ascii="Arial" w:hAnsi="Arial" w:cs="Arial"/>
                <w:sz w:val="16"/>
                <w:szCs w:val="16"/>
              </w:rPr>
              <w:br/>
              <w:t>Należy podać</w:t>
            </w:r>
          </w:p>
        </w:tc>
      </w:tr>
      <w:tr w:rsidR="00C558A3" w:rsidRPr="00294A3B" w14:paraId="66D5E52C" w14:textId="77777777" w:rsidTr="00946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  <w:jc w:val="center"/>
        </w:trPr>
        <w:tc>
          <w:tcPr>
            <w:tcW w:w="2945" w:type="dxa"/>
            <w:vMerge/>
            <w:shd w:val="clear" w:color="auto" w:fill="FFFFFF"/>
          </w:tcPr>
          <w:p w14:paraId="2B4841E3" w14:textId="77777777" w:rsidR="00C558A3" w:rsidRPr="00C558A3" w:rsidRDefault="00C558A3" w:rsidP="00C5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0E14746A" w14:textId="6DD19ED7" w:rsidR="00C558A3" w:rsidRPr="00294A3B" w:rsidRDefault="00C558A3" w:rsidP="00C558A3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1 HDMI 2.0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7A30BEF" w14:textId="77777777" w:rsidR="00C558A3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C2BCE8" w14:textId="2C20F6A6" w:rsidR="00C558A3" w:rsidRPr="00294A3B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 w:rsidRPr="00294A3B">
              <w:rPr>
                <w:rFonts w:ascii="Arial" w:hAnsi="Arial" w:cs="Arial"/>
                <w:sz w:val="16"/>
                <w:szCs w:val="16"/>
              </w:rPr>
              <w:br/>
              <w:t>Należy podać</w:t>
            </w:r>
          </w:p>
        </w:tc>
      </w:tr>
      <w:tr w:rsidR="00C558A3" w:rsidRPr="00294A3B" w14:paraId="2C1364A7" w14:textId="77777777" w:rsidTr="00946A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  <w:jc w:val="center"/>
        </w:trPr>
        <w:tc>
          <w:tcPr>
            <w:tcW w:w="2945" w:type="dxa"/>
            <w:vMerge/>
            <w:shd w:val="clear" w:color="auto" w:fill="FFFFFF"/>
          </w:tcPr>
          <w:p w14:paraId="36C5C178" w14:textId="77777777" w:rsidR="00C558A3" w:rsidRPr="00C558A3" w:rsidRDefault="00C558A3" w:rsidP="00C55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  <w:vAlign w:val="center"/>
          </w:tcPr>
          <w:p w14:paraId="5B9BF56E" w14:textId="1DC7A2F5" w:rsidR="00C558A3" w:rsidRPr="00294A3B" w:rsidRDefault="00C558A3" w:rsidP="00C558A3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2 DisplayPort 1.2 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37B66BF" w14:textId="77777777" w:rsidR="00C558A3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2358D4" w14:textId="150D8A32" w:rsidR="00C558A3" w:rsidRPr="00294A3B" w:rsidRDefault="00C558A3" w:rsidP="00C558A3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 w:rsidRPr="00294A3B">
              <w:rPr>
                <w:rFonts w:ascii="Arial" w:hAnsi="Arial" w:cs="Arial"/>
                <w:sz w:val="16"/>
                <w:szCs w:val="16"/>
              </w:rPr>
              <w:br/>
              <w:t>Należy podać</w:t>
            </w:r>
          </w:p>
        </w:tc>
      </w:tr>
      <w:tr w:rsidR="00B34ECD" w:rsidRPr="00294A3B" w14:paraId="49A1B630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16"/>
          <w:jc w:val="center"/>
        </w:trPr>
        <w:tc>
          <w:tcPr>
            <w:tcW w:w="2945" w:type="dxa"/>
            <w:vMerge w:val="restart"/>
            <w:shd w:val="clear" w:color="auto" w:fill="FFFFFF"/>
          </w:tcPr>
          <w:p w14:paraId="77C550CB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Wyposażenie dodatkowe </w:t>
            </w:r>
          </w:p>
        </w:tc>
        <w:tc>
          <w:tcPr>
            <w:tcW w:w="5792" w:type="dxa"/>
            <w:shd w:val="clear" w:color="auto" w:fill="FFFFFF"/>
          </w:tcPr>
          <w:p w14:paraId="67B98370" w14:textId="600B9004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Kabel DisplayPort</w:t>
            </w:r>
            <w:r w:rsidR="00C558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558A3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="00D13037"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DisplayPort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2F45E17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CA829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B013D8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 xml:space="preserve">Tak / Nie </w:t>
            </w:r>
          </w:p>
        </w:tc>
      </w:tr>
      <w:tr w:rsidR="00B34ECD" w:rsidRPr="00294A3B" w14:paraId="39915BAB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7"/>
          <w:jc w:val="center"/>
        </w:trPr>
        <w:tc>
          <w:tcPr>
            <w:tcW w:w="2945" w:type="dxa"/>
            <w:vMerge/>
            <w:shd w:val="clear" w:color="auto" w:fill="FFFFFF"/>
          </w:tcPr>
          <w:p w14:paraId="5BD722FB" w14:textId="77777777" w:rsidR="00B34ECD" w:rsidRPr="00294A3B" w:rsidRDefault="00B34ECD" w:rsidP="00B34E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6765E553" w14:textId="7215CC9C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Kabel USB-C</w:t>
            </w:r>
            <w:r w:rsidR="00C558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558A3">
              <w:rPr>
                <w:rFonts w:eastAsia="Times New Roman"/>
                <w:color w:val="000000"/>
                <w:sz w:val="20"/>
                <w:szCs w:val="20"/>
              </w:rPr>
              <w:t xml:space="preserve">– </w:t>
            </w:r>
            <w:r w:rsidR="00D13037"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USB-C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4B1BA1CE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1B30F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431E7AA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lastRenderedPageBreak/>
              <w:t>Tak / Nie</w:t>
            </w:r>
          </w:p>
        </w:tc>
      </w:tr>
      <w:tr w:rsidR="00B34ECD" w:rsidRPr="00294A3B" w14:paraId="1334F407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1"/>
          <w:jc w:val="center"/>
        </w:trPr>
        <w:tc>
          <w:tcPr>
            <w:tcW w:w="2945" w:type="dxa"/>
            <w:vMerge/>
            <w:shd w:val="clear" w:color="auto" w:fill="FFFFFF"/>
          </w:tcPr>
          <w:p w14:paraId="18769327" w14:textId="77777777" w:rsidR="00B34ECD" w:rsidRPr="00294A3B" w:rsidRDefault="00B34ECD" w:rsidP="00B34E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/>
          </w:tcPr>
          <w:p w14:paraId="17F80574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Kabel zasilający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20F5F52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CAB3FC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96783B7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185DDA5A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4"/>
          <w:jc w:val="center"/>
        </w:trPr>
        <w:tc>
          <w:tcPr>
            <w:tcW w:w="2945" w:type="dxa"/>
            <w:shd w:val="clear" w:color="auto" w:fill="FFFFFF"/>
          </w:tcPr>
          <w:p w14:paraId="71825D6C" w14:textId="77777777" w:rsidR="00B34ECD" w:rsidRPr="00294A3B" w:rsidRDefault="00B34ECD" w:rsidP="00B34E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792" w:type="dxa"/>
            <w:shd w:val="clear" w:color="auto" w:fill="FFFFFF"/>
          </w:tcPr>
          <w:p w14:paraId="3146F0DF" w14:textId="77777777" w:rsidR="00B34ECD" w:rsidRPr="00294A3B" w:rsidRDefault="00B34ECD" w:rsidP="00B34ECD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minimum 24 miesięcy,</w:t>
            </w:r>
            <w:r w:rsidRPr="00294A3B">
              <w:rPr>
                <w:rFonts w:eastAsia="Arial Unicode MS"/>
                <w:sz w:val="20"/>
                <w:szCs w:val="20"/>
              </w:rPr>
              <w:t xml:space="preserve"> </w:t>
            </w: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>typu Door-to-Door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9935F93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C64598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268C517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34ECD" w:rsidRPr="00294A3B" w14:paraId="3C550A7F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/>
          </w:tcPr>
          <w:p w14:paraId="638E5DC0" w14:textId="77777777" w:rsidR="00B34ECD" w:rsidRPr="00294A3B" w:rsidRDefault="00B34ECD" w:rsidP="00B34ECD">
            <w:pPr>
              <w:shd w:val="clear" w:color="auto" w:fill="B4C6E7"/>
              <w:tabs>
                <w:tab w:val="left" w:pos="4420"/>
              </w:tabs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294A3B">
              <w:rPr>
                <w:rStyle w:val="attributenametext"/>
                <w:b/>
                <w:bCs/>
              </w:rPr>
              <w:t>estaw klawiatura + myszka bezprzewodowa</w:t>
            </w: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67AF6B49" w14:textId="77777777" w:rsidR="00B34ECD" w:rsidRPr="00294A3B" w:rsidRDefault="00B34ECD" w:rsidP="00B34ECD">
            <w:pPr>
              <w:widowControl w:val="0"/>
              <w:shd w:val="clear" w:color="auto" w:fill="B4C6E7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294A3B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FB3B5DF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294A3B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34ECD" w:rsidRPr="00294A3B" w14:paraId="7C352598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258085DA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Klawiatura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1B3DDF19" w14:textId="38CBF11D" w:rsidR="00C558A3" w:rsidRPr="00C558A3" w:rsidRDefault="00C558A3" w:rsidP="00B34ECD">
            <w:pPr>
              <w:pStyle w:val="Standard"/>
              <w:rPr>
                <w:rFonts w:eastAsia="Arial Unicode MS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U</w:t>
            </w:r>
            <w:r w:rsidRPr="00C558A3">
              <w:rPr>
                <w:rFonts w:eastAsia="Arial Unicode MS"/>
                <w:sz w:val="20"/>
                <w:szCs w:val="20"/>
                <w:lang w:val="pl-PL"/>
              </w:rPr>
              <w:t>kład US Int</w:t>
            </w:r>
            <w:r>
              <w:rPr>
                <w:rFonts w:eastAsia="Arial Unicode MS"/>
                <w:sz w:val="20"/>
                <w:szCs w:val="20"/>
                <w:lang w:val="pl-PL"/>
              </w:rPr>
              <w:t>ernational</w:t>
            </w:r>
          </w:p>
          <w:p w14:paraId="343169A4" w14:textId="3C09A57A" w:rsidR="00B34ECD" w:rsidRDefault="00C558A3" w:rsidP="00B34ECD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</w:t>
            </w:r>
            <w:r w:rsidR="00B34ECD"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ełnowymiarowa z panelem numerycznym</w:t>
            </w:r>
          </w:p>
          <w:p w14:paraId="362A441D" w14:textId="172B0F1E" w:rsidR="00B34ECD" w:rsidRPr="00294A3B" w:rsidRDefault="00B34ECD" w:rsidP="00B34ECD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Podświetlana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0E83CF86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1BD09FD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5185DA47" w14:textId="77777777" w:rsidTr="00CC572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26"/>
          <w:jc w:val="center"/>
        </w:trPr>
        <w:tc>
          <w:tcPr>
            <w:tcW w:w="2945" w:type="dxa"/>
            <w:shd w:val="clear" w:color="auto" w:fill="FFFFFF"/>
          </w:tcPr>
          <w:p w14:paraId="1DF02DA2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294A3B">
              <w:rPr>
                <w:rStyle w:val="attributenametext"/>
                <w:b/>
                <w:bCs/>
              </w:rPr>
              <w:t>ysz</w:t>
            </w:r>
          </w:p>
        </w:tc>
        <w:tc>
          <w:tcPr>
            <w:tcW w:w="5792" w:type="dxa"/>
            <w:shd w:val="clear" w:color="auto" w:fill="FFFFFF"/>
          </w:tcPr>
          <w:p w14:paraId="22136B9B" w14:textId="7E3DA3F0" w:rsidR="00B34ECD" w:rsidRPr="00294A3B" w:rsidRDefault="00B34ECD" w:rsidP="00CC5729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Bezprzewodowa</w:t>
            </w:r>
          </w:p>
          <w:p w14:paraId="1D3AB2C0" w14:textId="5827BD9E" w:rsidR="00B34ECD" w:rsidRDefault="00B34ECD" w:rsidP="00CC5729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5 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przycisk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ów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(lewy/prawy przycisk myszy, 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dwa 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przycisk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i boczne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,</w:t>
            </w:r>
            <w:r w:rsidRPr="00F22D3B">
              <w:rPr>
                <w:rFonts w:ascii="Helvetica" w:hAnsi="Helvetica" w:cs="Times New Roman"/>
                <w:color w:val="2F3132"/>
                <w:shd w:val="clear" w:color="auto" w:fill="FFFFFF"/>
                <w:lang w:val="pl-PL"/>
              </w:rPr>
              <w:t xml:space="preserve"> </w:t>
            </w:r>
            <w:r w:rsidRPr="00F22D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kółko przewijania ze środkowym przyciskiem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), kółko przewijania,</w:t>
            </w:r>
          </w:p>
          <w:p w14:paraId="3A13CA62" w14:textId="7D217BF0" w:rsidR="00B34ECD" w:rsidRPr="00294A3B" w:rsidRDefault="00B34ECD" w:rsidP="00CC5729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Sensor optyczny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5FC02A93" w14:textId="77777777" w:rsidR="00AB0B32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</w:t>
            </w:r>
          </w:p>
          <w:p w14:paraId="08A8C093" w14:textId="77777777" w:rsidR="00AB0B32" w:rsidRDefault="00AB0B32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A37902" w14:textId="77777777" w:rsidR="00AB0B32" w:rsidRDefault="00AB0B32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47E2C0" w14:textId="4CF08ECF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</w:t>
            </w:r>
          </w:p>
          <w:p w14:paraId="74D2AEB9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34ECD" w:rsidRPr="00294A3B" w14:paraId="23CABABE" w14:textId="77777777" w:rsidTr="00294A3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/>
          </w:tcPr>
          <w:p w14:paraId="1713C55D" w14:textId="77777777" w:rsidR="00B34ECD" w:rsidRPr="00294A3B" w:rsidRDefault="00B34ECD" w:rsidP="00B34ECD">
            <w:pPr>
              <w:spacing w:after="0" w:line="240" w:lineRule="auto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294A3B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Gwarancja </w:t>
            </w:r>
          </w:p>
        </w:tc>
        <w:tc>
          <w:tcPr>
            <w:tcW w:w="5792" w:type="dxa"/>
            <w:shd w:val="clear" w:color="auto" w:fill="FFFFFF"/>
            <w:vAlign w:val="center"/>
          </w:tcPr>
          <w:p w14:paraId="6C874604" w14:textId="10BFA822" w:rsidR="00B34ECD" w:rsidRPr="00294A3B" w:rsidRDefault="00B34ECD" w:rsidP="00B34ECD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294A3B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294A3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miesiące</w:t>
            </w:r>
          </w:p>
        </w:tc>
        <w:tc>
          <w:tcPr>
            <w:tcW w:w="5575" w:type="dxa"/>
            <w:shd w:val="clear" w:color="auto" w:fill="FFFFFF"/>
            <w:vAlign w:val="center"/>
          </w:tcPr>
          <w:p w14:paraId="1C96015D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BF14A4" w14:textId="77777777" w:rsidR="00B34ECD" w:rsidRPr="00294A3B" w:rsidRDefault="00B34ECD" w:rsidP="00B34E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87B8D5" w14:textId="77777777" w:rsidR="00B34ECD" w:rsidRPr="00294A3B" w:rsidRDefault="00B34ECD" w:rsidP="00B34ECD">
            <w:pPr>
              <w:tabs>
                <w:tab w:val="left" w:pos="442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A3B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36ACC10" w14:textId="77777777" w:rsidR="0042394D" w:rsidRPr="00AB6BE7" w:rsidRDefault="0042394D" w:rsidP="0042394D">
      <w:pPr>
        <w:rPr>
          <w:rFonts w:ascii="Arial" w:hAnsi="Arial" w:cs="Arial"/>
          <w:b/>
          <w:bCs/>
        </w:rPr>
      </w:pPr>
    </w:p>
    <w:p w14:paraId="23234EC4" w14:textId="77777777" w:rsidR="0042394D" w:rsidRPr="00AB6BE7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AB6BE7">
        <w:rPr>
          <w:rFonts w:ascii="Arial" w:hAnsi="Arial" w:cs="Arial"/>
        </w:rPr>
        <w:t>………………………………………</w:t>
      </w:r>
    </w:p>
    <w:p w14:paraId="1C917D96" w14:textId="77777777" w:rsidR="0042394D" w:rsidRPr="00AB6BE7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148BA8CE" w14:textId="77777777" w:rsidR="0042394D" w:rsidRPr="00AB6BE7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4CD79AFC" w14:textId="77777777" w:rsidR="0084132A" w:rsidRPr="00AB6BE7" w:rsidRDefault="0084132A" w:rsidP="007A1D12">
      <w:pPr>
        <w:rPr>
          <w:rFonts w:ascii="Arial" w:hAnsi="Arial" w:cs="Arial"/>
        </w:rPr>
      </w:pPr>
    </w:p>
    <w:sectPr w:rsidR="0084132A" w:rsidRPr="00AB6BE7" w:rsidSect="009217A5">
      <w:headerReference w:type="first" r:id="rId13"/>
      <w:pgSz w:w="16838" w:h="11906" w:orient="landscape"/>
      <w:pgMar w:top="2079" w:right="1417" w:bottom="993" w:left="1417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B4B5D" w14:textId="77777777" w:rsidR="008128CC" w:rsidRDefault="008128CC" w:rsidP="0042394D">
      <w:pPr>
        <w:spacing w:after="0" w:line="240" w:lineRule="auto"/>
      </w:pPr>
      <w:r>
        <w:separator/>
      </w:r>
    </w:p>
  </w:endnote>
  <w:endnote w:type="continuationSeparator" w:id="0">
    <w:p w14:paraId="28D0EDCB" w14:textId="77777777" w:rsidR="008128CC" w:rsidRDefault="008128CC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E0C00" w14:textId="77777777" w:rsidR="008128CC" w:rsidRDefault="008128CC" w:rsidP="0042394D">
      <w:pPr>
        <w:spacing w:after="0" w:line="240" w:lineRule="auto"/>
      </w:pPr>
      <w:r>
        <w:separator/>
      </w:r>
    </w:p>
  </w:footnote>
  <w:footnote w:type="continuationSeparator" w:id="0">
    <w:p w14:paraId="4C69D9D6" w14:textId="77777777" w:rsidR="008128CC" w:rsidRDefault="008128CC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" w:type="dxa"/>
      <w:tblLook w:val="04A0" w:firstRow="1" w:lastRow="0" w:firstColumn="1" w:lastColumn="0" w:noHBand="0" w:noVBand="1"/>
    </w:tblPr>
    <w:tblGrid>
      <w:gridCol w:w="1838"/>
      <w:gridCol w:w="7081"/>
    </w:tblGrid>
    <w:tr w:rsidR="00612595" w:rsidRPr="00294A3B" w14:paraId="26DCBBB1" w14:textId="77777777" w:rsidTr="00294A3B">
      <w:tc>
        <w:tcPr>
          <w:tcW w:w="1838" w:type="dxa"/>
          <w:shd w:val="clear" w:color="auto" w:fill="auto"/>
        </w:tcPr>
        <w:p w14:paraId="10DD2CC6" w14:textId="68698CDE" w:rsidR="00612595" w:rsidRPr="00294A3B" w:rsidRDefault="00B17C78" w:rsidP="00294A3B">
          <w:pPr>
            <w:spacing w:after="0" w:line="240" w:lineRule="auto"/>
            <w:rPr>
              <w:sz w:val="28"/>
            </w:rPr>
          </w:pPr>
          <w:r w:rsidRPr="006F2FA9">
            <w:rPr>
              <w:noProof/>
            </w:rPr>
            <w:drawing>
              <wp:inline distT="0" distB="0" distL="0" distR="0" wp14:anchorId="53748611" wp14:editId="2F51990E">
                <wp:extent cx="960755" cy="960755"/>
                <wp:effectExtent l="0" t="0" r="0" b="0"/>
                <wp:docPr id="1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68361341" descr="Obraz zawierający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  <w:shd w:val="clear" w:color="auto" w:fill="auto"/>
        </w:tcPr>
        <w:p w14:paraId="100B5231" w14:textId="77777777" w:rsidR="00612595" w:rsidRPr="00294A3B" w:rsidRDefault="00612595" w:rsidP="00294A3B">
          <w:pPr>
            <w:spacing w:after="0" w:line="240" w:lineRule="auto"/>
            <w:rPr>
              <w:b/>
              <w:sz w:val="28"/>
            </w:rPr>
          </w:pPr>
        </w:p>
        <w:p w14:paraId="1D5CE65D" w14:textId="77777777" w:rsidR="00612595" w:rsidRPr="00294A3B" w:rsidRDefault="00612595" w:rsidP="00294A3B">
          <w:pPr>
            <w:spacing w:after="0" w:line="240" w:lineRule="auto"/>
            <w:rPr>
              <w:rFonts w:ascii="Arial" w:hAnsi="Arial" w:cs="Arial"/>
              <w:bCs/>
            </w:rPr>
          </w:pPr>
          <w:r w:rsidRPr="00294A3B">
            <w:rPr>
              <w:rFonts w:ascii="Arial" w:hAnsi="Arial" w:cs="Arial"/>
              <w:bCs/>
            </w:rPr>
            <w:t>Politechnika Warszawska</w:t>
          </w:r>
        </w:p>
        <w:p w14:paraId="0FFE38FB" w14:textId="77777777" w:rsidR="00612595" w:rsidRPr="00294A3B" w:rsidRDefault="00612595" w:rsidP="00294A3B">
          <w:pPr>
            <w:spacing w:after="0" w:line="240" w:lineRule="auto"/>
            <w:rPr>
              <w:rFonts w:ascii="Arial" w:hAnsi="Arial" w:cs="Arial"/>
              <w:b/>
            </w:rPr>
          </w:pPr>
          <w:r w:rsidRPr="00294A3B">
            <w:rPr>
              <w:rFonts w:ascii="Arial" w:hAnsi="Arial" w:cs="Arial"/>
              <w:bCs/>
              <w:szCs w:val="20"/>
            </w:rPr>
            <w:t>Wydział Mechatroniki</w:t>
          </w:r>
          <w:r w:rsidRPr="00294A3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7D194C37" w14:textId="77777777" w:rsidR="00294A3B" w:rsidRPr="00294A3B" w:rsidRDefault="00294A3B" w:rsidP="00294A3B">
    <w:pPr>
      <w:spacing w:after="0"/>
      <w:rPr>
        <w:vanish/>
      </w:rPr>
    </w:pPr>
  </w:p>
  <w:tbl>
    <w:tblPr>
      <w:tblW w:w="19007" w:type="dxa"/>
      <w:tblInd w:w="-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0"/>
      <w:gridCol w:w="4827"/>
    </w:tblGrid>
    <w:tr w:rsidR="00612595" w:rsidRPr="00294A3B" w14:paraId="331B0197" w14:textId="77777777" w:rsidTr="009217A5">
      <w:trPr>
        <w:trHeight w:val="1420"/>
      </w:trPr>
      <w:tc>
        <w:tcPr>
          <w:tcW w:w="14180" w:type="dxa"/>
          <w:vAlign w:val="center"/>
        </w:tcPr>
        <w:p w14:paraId="4E8DCECB" w14:textId="1F1226B9" w:rsidR="00612595" w:rsidRPr="00294A3B" w:rsidRDefault="00B17C78" w:rsidP="009217A5">
          <w:pPr>
            <w:ind w:left="2552" w:hanging="2552"/>
            <w:jc w:val="both"/>
            <w:rPr>
              <w:rFonts w:cs="Calibri"/>
              <w:lang w:val="en-GB"/>
            </w:rPr>
          </w:pPr>
          <w:r w:rsidRPr="00294A3B">
            <w:rPr>
              <w:rFonts w:ascii="Arial" w:eastAsia="Arial" w:hAnsi="Arial"/>
              <w:b/>
              <w:noProof/>
            </w:rPr>
            <w:drawing>
              <wp:inline distT="0" distB="0" distL="0" distR="0" wp14:anchorId="384818D0" wp14:editId="1DF01995">
                <wp:extent cx="5771515" cy="646430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151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7" w:type="dxa"/>
          <w:vAlign w:val="center"/>
        </w:tcPr>
        <w:p w14:paraId="3143227B" w14:textId="77777777" w:rsidR="00612595" w:rsidRPr="00294A3B" w:rsidRDefault="00612595" w:rsidP="00612595">
          <w:pPr>
            <w:ind w:firstLine="2012"/>
            <w:jc w:val="right"/>
            <w:rPr>
              <w:noProof/>
              <w:lang w:val="en-US"/>
            </w:rPr>
          </w:pPr>
        </w:p>
        <w:p w14:paraId="778E8F43" w14:textId="77777777" w:rsidR="009217A5" w:rsidRPr="00294A3B" w:rsidRDefault="009217A5" w:rsidP="009217A5">
          <w:pPr>
            <w:rPr>
              <w:lang w:val="en-US"/>
            </w:rPr>
          </w:pPr>
        </w:p>
      </w:tc>
    </w:tr>
  </w:tbl>
  <w:p w14:paraId="2E18C843" w14:textId="77777777" w:rsidR="00BB2FBC" w:rsidRPr="004F1D9C" w:rsidRDefault="00BB2FBC" w:rsidP="009217A5">
    <w:pPr>
      <w:pStyle w:val="Nagwek"/>
      <w:tabs>
        <w:tab w:val="clear" w:pos="4536"/>
        <w:tab w:val="left" w:pos="8463"/>
      </w:tabs>
      <w:rPr>
        <w:rFonts w:ascii="Arial" w:hAnsi="Arial" w:cs="Arial"/>
        <w:b/>
        <w:color w:val="495459"/>
        <w:sz w:val="15"/>
        <w:szCs w:val="15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C3216"/>
    <w:multiLevelType w:val="hybridMultilevel"/>
    <w:tmpl w:val="76B46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E4A8C"/>
    <w:multiLevelType w:val="hybridMultilevel"/>
    <w:tmpl w:val="B394A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A5004"/>
    <w:multiLevelType w:val="multilevel"/>
    <w:tmpl w:val="F4AC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0A7F89"/>
    <w:multiLevelType w:val="hybridMultilevel"/>
    <w:tmpl w:val="94E6C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225102">
    <w:abstractNumId w:val="5"/>
  </w:num>
  <w:num w:numId="2" w16cid:durableId="1526673677">
    <w:abstractNumId w:val="6"/>
  </w:num>
  <w:num w:numId="3" w16cid:durableId="24403845">
    <w:abstractNumId w:val="3"/>
  </w:num>
  <w:num w:numId="4" w16cid:durableId="1135755246">
    <w:abstractNumId w:val="1"/>
  </w:num>
  <w:num w:numId="5" w16cid:durableId="1188443903">
    <w:abstractNumId w:val="8"/>
  </w:num>
  <w:num w:numId="6" w16cid:durableId="493640869">
    <w:abstractNumId w:val="4"/>
  </w:num>
  <w:num w:numId="7" w16cid:durableId="1565676383">
    <w:abstractNumId w:val="0"/>
  </w:num>
  <w:num w:numId="8" w16cid:durableId="784274725">
    <w:abstractNumId w:val="2"/>
  </w:num>
  <w:num w:numId="9" w16cid:durableId="16137019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16496"/>
    <w:rsid w:val="000205FF"/>
    <w:rsid w:val="00020C29"/>
    <w:rsid w:val="00022813"/>
    <w:rsid w:val="000235EF"/>
    <w:rsid w:val="0003469E"/>
    <w:rsid w:val="00035FC0"/>
    <w:rsid w:val="00037ACB"/>
    <w:rsid w:val="00041363"/>
    <w:rsid w:val="00043587"/>
    <w:rsid w:val="000545FA"/>
    <w:rsid w:val="000601EB"/>
    <w:rsid w:val="0006447F"/>
    <w:rsid w:val="0006584E"/>
    <w:rsid w:val="000741EB"/>
    <w:rsid w:val="00074F7E"/>
    <w:rsid w:val="0007524B"/>
    <w:rsid w:val="0008136D"/>
    <w:rsid w:val="00087915"/>
    <w:rsid w:val="000921D7"/>
    <w:rsid w:val="000A7DDD"/>
    <w:rsid w:val="000B0F05"/>
    <w:rsid w:val="000B1B40"/>
    <w:rsid w:val="000B6454"/>
    <w:rsid w:val="000D0B08"/>
    <w:rsid w:val="000D30B8"/>
    <w:rsid w:val="000D64B0"/>
    <w:rsid w:val="000E0471"/>
    <w:rsid w:val="000F3A7E"/>
    <w:rsid w:val="000F4C49"/>
    <w:rsid w:val="0010019E"/>
    <w:rsid w:val="00106719"/>
    <w:rsid w:val="0011110D"/>
    <w:rsid w:val="00113B2D"/>
    <w:rsid w:val="001234CB"/>
    <w:rsid w:val="00125109"/>
    <w:rsid w:val="001252FF"/>
    <w:rsid w:val="0012562F"/>
    <w:rsid w:val="001271D4"/>
    <w:rsid w:val="001327E0"/>
    <w:rsid w:val="00140F97"/>
    <w:rsid w:val="001413FD"/>
    <w:rsid w:val="001420D1"/>
    <w:rsid w:val="0014211A"/>
    <w:rsid w:val="00145065"/>
    <w:rsid w:val="00156B10"/>
    <w:rsid w:val="0016697F"/>
    <w:rsid w:val="0017091E"/>
    <w:rsid w:val="00170BFE"/>
    <w:rsid w:val="001734F3"/>
    <w:rsid w:val="00180586"/>
    <w:rsid w:val="00180929"/>
    <w:rsid w:val="00186EDD"/>
    <w:rsid w:val="00191A35"/>
    <w:rsid w:val="00195449"/>
    <w:rsid w:val="001955D9"/>
    <w:rsid w:val="001A0AD8"/>
    <w:rsid w:val="001A2C65"/>
    <w:rsid w:val="001A6B34"/>
    <w:rsid w:val="001C5014"/>
    <w:rsid w:val="001D4BD9"/>
    <w:rsid w:val="001D6588"/>
    <w:rsid w:val="001E32CC"/>
    <w:rsid w:val="001E4556"/>
    <w:rsid w:val="001F509E"/>
    <w:rsid w:val="001F5160"/>
    <w:rsid w:val="001F6B44"/>
    <w:rsid w:val="002017AE"/>
    <w:rsid w:val="00201ABB"/>
    <w:rsid w:val="00202BF8"/>
    <w:rsid w:val="00205DC5"/>
    <w:rsid w:val="00215650"/>
    <w:rsid w:val="0022256C"/>
    <w:rsid w:val="00223D2F"/>
    <w:rsid w:val="00234977"/>
    <w:rsid w:val="002465F7"/>
    <w:rsid w:val="0025030F"/>
    <w:rsid w:val="00252529"/>
    <w:rsid w:val="00254698"/>
    <w:rsid w:val="00255BA6"/>
    <w:rsid w:val="00255C95"/>
    <w:rsid w:val="002602DF"/>
    <w:rsid w:val="00263737"/>
    <w:rsid w:val="00265F21"/>
    <w:rsid w:val="00267B93"/>
    <w:rsid w:val="00273151"/>
    <w:rsid w:val="00277455"/>
    <w:rsid w:val="002850DE"/>
    <w:rsid w:val="00286E1E"/>
    <w:rsid w:val="00294A3B"/>
    <w:rsid w:val="0029696F"/>
    <w:rsid w:val="0029752A"/>
    <w:rsid w:val="002A3F38"/>
    <w:rsid w:val="002A4976"/>
    <w:rsid w:val="002A512E"/>
    <w:rsid w:val="002B104E"/>
    <w:rsid w:val="002B4E3F"/>
    <w:rsid w:val="002C1F0B"/>
    <w:rsid w:val="002C2F53"/>
    <w:rsid w:val="002C3EDA"/>
    <w:rsid w:val="002C4BD1"/>
    <w:rsid w:val="002C64DF"/>
    <w:rsid w:val="002C724B"/>
    <w:rsid w:val="002C7C83"/>
    <w:rsid w:val="002D4DF8"/>
    <w:rsid w:val="002E492C"/>
    <w:rsid w:val="002E5642"/>
    <w:rsid w:val="002E66FE"/>
    <w:rsid w:val="002F3448"/>
    <w:rsid w:val="00302E56"/>
    <w:rsid w:val="00303B05"/>
    <w:rsid w:val="00305A1D"/>
    <w:rsid w:val="00307BB1"/>
    <w:rsid w:val="0033143E"/>
    <w:rsid w:val="00333C28"/>
    <w:rsid w:val="00337738"/>
    <w:rsid w:val="003418AB"/>
    <w:rsid w:val="003430D5"/>
    <w:rsid w:val="00344975"/>
    <w:rsid w:val="00346BF0"/>
    <w:rsid w:val="00352D1D"/>
    <w:rsid w:val="00356463"/>
    <w:rsid w:val="00367145"/>
    <w:rsid w:val="00384D6A"/>
    <w:rsid w:val="003978D4"/>
    <w:rsid w:val="003B4AC4"/>
    <w:rsid w:val="003B65FF"/>
    <w:rsid w:val="003C0403"/>
    <w:rsid w:val="003C7195"/>
    <w:rsid w:val="003C7B59"/>
    <w:rsid w:val="003D198C"/>
    <w:rsid w:val="003D3186"/>
    <w:rsid w:val="003D40C4"/>
    <w:rsid w:val="003D5374"/>
    <w:rsid w:val="003D71A2"/>
    <w:rsid w:val="003E05F7"/>
    <w:rsid w:val="003E6A5B"/>
    <w:rsid w:val="003E74F9"/>
    <w:rsid w:val="003F121D"/>
    <w:rsid w:val="003F25C1"/>
    <w:rsid w:val="003F56AB"/>
    <w:rsid w:val="003F6A39"/>
    <w:rsid w:val="004012FB"/>
    <w:rsid w:val="004024C1"/>
    <w:rsid w:val="00404E28"/>
    <w:rsid w:val="004129D8"/>
    <w:rsid w:val="004213C4"/>
    <w:rsid w:val="0042394D"/>
    <w:rsid w:val="00423CED"/>
    <w:rsid w:val="004372FF"/>
    <w:rsid w:val="0043796A"/>
    <w:rsid w:val="00441282"/>
    <w:rsid w:val="004469DF"/>
    <w:rsid w:val="00464E43"/>
    <w:rsid w:val="0047117B"/>
    <w:rsid w:val="00474D2A"/>
    <w:rsid w:val="00474E57"/>
    <w:rsid w:val="0047776F"/>
    <w:rsid w:val="004840E1"/>
    <w:rsid w:val="00485C7B"/>
    <w:rsid w:val="00485E36"/>
    <w:rsid w:val="00486BE2"/>
    <w:rsid w:val="00486F95"/>
    <w:rsid w:val="00487572"/>
    <w:rsid w:val="00490C10"/>
    <w:rsid w:val="00493172"/>
    <w:rsid w:val="004A0178"/>
    <w:rsid w:val="004A0C6E"/>
    <w:rsid w:val="004A1EE9"/>
    <w:rsid w:val="004A644F"/>
    <w:rsid w:val="004B50F6"/>
    <w:rsid w:val="004C268F"/>
    <w:rsid w:val="004C3C0C"/>
    <w:rsid w:val="004C700C"/>
    <w:rsid w:val="004D2773"/>
    <w:rsid w:val="004E03CE"/>
    <w:rsid w:val="004E07F9"/>
    <w:rsid w:val="004E1A2F"/>
    <w:rsid w:val="004E71AB"/>
    <w:rsid w:val="004F19F8"/>
    <w:rsid w:val="004F1D9C"/>
    <w:rsid w:val="004F2A0E"/>
    <w:rsid w:val="004F3A49"/>
    <w:rsid w:val="004F528B"/>
    <w:rsid w:val="004F595A"/>
    <w:rsid w:val="00500DC0"/>
    <w:rsid w:val="0050543E"/>
    <w:rsid w:val="00524CE7"/>
    <w:rsid w:val="00525A40"/>
    <w:rsid w:val="005308B9"/>
    <w:rsid w:val="00531D7E"/>
    <w:rsid w:val="0053258D"/>
    <w:rsid w:val="005366AF"/>
    <w:rsid w:val="00544957"/>
    <w:rsid w:val="005512B2"/>
    <w:rsid w:val="005632D3"/>
    <w:rsid w:val="005634E8"/>
    <w:rsid w:val="0056482E"/>
    <w:rsid w:val="00566D2F"/>
    <w:rsid w:val="005701F5"/>
    <w:rsid w:val="00571B95"/>
    <w:rsid w:val="00576BBC"/>
    <w:rsid w:val="00587E03"/>
    <w:rsid w:val="00590BB7"/>
    <w:rsid w:val="00593190"/>
    <w:rsid w:val="005A1B63"/>
    <w:rsid w:val="005A4375"/>
    <w:rsid w:val="005A4AB9"/>
    <w:rsid w:val="005B5D36"/>
    <w:rsid w:val="005C5DFC"/>
    <w:rsid w:val="005C7FA6"/>
    <w:rsid w:val="005D731C"/>
    <w:rsid w:val="005E27C2"/>
    <w:rsid w:val="005E4F0A"/>
    <w:rsid w:val="005E58C9"/>
    <w:rsid w:val="005E6B7D"/>
    <w:rsid w:val="005F3415"/>
    <w:rsid w:val="00607361"/>
    <w:rsid w:val="00611042"/>
    <w:rsid w:val="00612595"/>
    <w:rsid w:val="006129FC"/>
    <w:rsid w:val="00615D7F"/>
    <w:rsid w:val="00626924"/>
    <w:rsid w:val="00627F02"/>
    <w:rsid w:val="0063415C"/>
    <w:rsid w:val="00634AB6"/>
    <w:rsid w:val="00642135"/>
    <w:rsid w:val="00645D68"/>
    <w:rsid w:val="00647E1D"/>
    <w:rsid w:val="006505BF"/>
    <w:rsid w:val="00667161"/>
    <w:rsid w:val="0067100C"/>
    <w:rsid w:val="0067149A"/>
    <w:rsid w:val="00675FEA"/>
    <w:rsid w:val="00676171"/>
    <w:rsid w:val="00676E7A"/>
    <w:rsid w:val="00685828"/>
    <w:rsid w:val="0068673B"/>
    <w:rsid w:val="006A45B4"/>
    <w:rsid w:val="006B1259"/>
    <w:rsid w:val="006B2701"/>
    <w:rsid w:val="006B2AA1"/>
    <w:rsid w:val="006C5D5C"/>
    <w:rsid w:val="006C656A"/>
    <w:rsid w:val="006D63F4"/>
    <w:rsid w:val="006E151B"/>
    <w:rsid w:val="006E3420"/>
    <w:rsid w:val="006E7D4F"/>
    <w:rsid w:val="006F0F76"/>
    <w:rsid w:val="006F10F1"/>
    <w:rsid w:val="006F1A31"/>
    <w:rsid w:val="006F2FCF"/>
    <w:rsid w:val="006F4940"/>
    <w:rsid w:val="006F598E"/>
    <w:rsid w:val="006F59EB"/>
    <w:rsid w:val="006F60D8"/>
    <w:rsid w:val="006F6F63"/>
    <w:rsid w:val="0070595C"/>
    <w:rsid w:val="00710083"/>
    <w:rsid w:val="00711D34"/>
    <w:rsid w:val="007152D7"/>
    <w:rsid w:val="00717503"/>
    <w:rsid w:val="00721054"/>
    <w:rsid w:val="00722EDC"/>
    <w:rsid w:val="007258DE"/>
    <w:rsid w:val="007267C9"/>
    <w:rsid w:val="007355FE"/>
    <w:rsid w:val="007356CA"/>
    <w:rsid w:val="0073713F"/>
    <w:rsid w:val="00747DA5"/>
    <w:rsid w:val="0075678D"/>
    <w:rsid w:val="00756D8A"/>
    <w:rsid w:val="007639CD"/>
    <w:rsid w:val="0076573F"/>
    <w:rsid w:val="007659D9"/>
    <w:rsid w:val="007707D7"/>
    <w:rsid w:val="007721AA"/>
    <w:rsid w:val="0077469C"/>
    <w:rsid w:val="007758E6"/>
    <w:rsid w:val="00782563"/>
    <w:rsid w:val="007911A5"/>
    <w:rsid w:val="007936C1"/>
    <w:rsid w:val="007975F4"/>
    <w:rsid w:val="007A000E"/>
    <w:rsid w:val="007A1710"/>
    <w:rsid w:val="007A1D12"/>
    <w:rsid w:val="007B03F0"/>
    <w:rsid w:val="007B4F60"/>
    <w:rsid w:val="007C0BFF"/>
    <w:rsid w:val="007C2B7C"/>
    <w:rsid w:val="007C5539"/>
    <w:rsid w:val="007D2A0E"/>
    <w:rsid w:val="007D6E6B"/>
    <w:rsid w:val="007E0E29"/>
    <w:rsid w:val="007F02F3"/>
    <w:rsid w:val="007F3DF6"/>
    <w:rsid w:val="00805255"/>
    <w:rsid w:val="008063CD"/>
    <w:rsid w:val="008128CC"/>
    <w:rsid w:val="00816443"/>
    <w:rsid w:val="00816D0B"/>
    <w:rsid w:val="0081766B"/>
    <w:rsid w:val="008330AF"/>
    <w:rsid w:val="0084132A"/>
    <w:rsid w:val="00846C26"/>
    <w:rsid w:val="00850891"/>
    <w:rsid w:val="00850BDA"/>
    <w:rsid w:val="008529DE"/>
    <w:rsid w:val="00855315"/>
    <w:rsid w:val="0086339B"/>
    <w:rsid w:val="0086388A"/>
    <w:rsid w:val="00864B1E"/>
    <w:rsid w:val="00866338"/>
    <w:rsid w:val="00874C45"/>
    <w:rsid w:val="008760DE"/>
    <w:rsid w:val="0087724E"/>
    <w:rsid w:val="00877EFF"/>
    <w:rsid w:val="00881B0A"/>
    <w:rsid w:val="0088685F"/>
    <w:rsid w:val="008931A3"/>
    <w:rsid w:val="008940DF"/>
    <w:rsid w:val="008A2247"/>
    <w:rsid w:val="008B2C3A"/>
    <w:rsid w:val="008B7102"/>
    <w:rsid w:val="008C012A"/>
    <w:rsid w:val="008C6FF7"/>
    <w:rsid w:val="008D0722"/>
    <w:rsid w:val="008E1C8F"/>
    <w:rsid w:val="008E456B"/>
    <w:rsid w:val="008E48F7"/>
    <w:rsid w:val="008E5BF6"/>
    <w:rsid w:val="008F3C97"/>
    <w:rsid w:val="008F59E9"/>
    <w:rsid w:val="00906B7E"/>
    <w:rsid w:val="009107AF"/>
    <w:rsid w:val="00911DA0"/>
    <w:rsid w:val="00916F9C"/>
    <w:rsid w:val="00920D3E"/>
    <w:rsid w:val="009217A5"/>
    <w:rsid w:val="00926373"/>
    <w:rsid w:val="00926D77"/>
    <w:rsid w:val="0093395F"/>
    <w:rsid w:val="00941136"/>
    <w:rsid w:val="0094648B"/>
    <w:rsid w:val="009535A4"/>
    <w:rsid w:val="00955D4F"/>
    <w:rsid w:val="0095602E"/>
    <w:rsid w:val="0095651A"/>
    <w:rsid w:val="0095678C"/>
    <w:rsid w:val="00961432"/>
    <w:rsid w:val="009622F0"/>
    <w:rsid w:val="00965CBC"/>
    <w:rsid w:val="00965FA6"/>
    <w:rsid w:val="00974D25"/>
    <w:rsid w:val="00977580"/>
    <w:rsid w:val="009776C5"/>
    <w:rsid w:val="00983AAF"/>
    <w:rsid w:val="00986DBA"/>
    <w:rsid w:val="00986E6D"/>
    <w:rsid w:val="00987047"/>
    <w:rsid w:val="0098734A"/>
    <w:rsid w:val="0099205B"/>
    <w:rsid w:val="00994FA2"/>
    <w:rsid w:val="009A0554"/>
    <w:rsid w:val="009A2754"/>
    <w:rsid w:val="009B19C7"/>
    <w:rsid w:val="009B6B2E"/>
    <w:rsid w:val="009B6E98"/>
    <w:rsid w:val="009C56A7"/>
    <w:rsid w:val="009C5D0B"/>
    <w:rsid w:val="009D1B26"/>
    <w:rsid w:val="009D3820"/>
    <w:rsid w:val="009E0D17"/>
    <w:rsid w:val="009E2FC0"/>
    <w:rsid w:val="009E5701"/>
    <w:rsid w:val="009E79CE"/>
    <w:rsid w:val="009F0A97"/>
    <w:rsid w:val="009F2D44"/>
    <w:rsid w:val="009F7485"/>
    <w:rsid w:val="00A02238"/>
    <w:rsid w:val="00A02E46"/>
    <w:rsid w:val="00A148FD"/>
    <w:rsid w:val="00A3236D"/>
    <w:rsid w:val="00A32A3A"/>
    <w:rsid w:val="00A32AFE"/>
    <w:rsid w:val="00A3414A"/>
    <w:rsid w:val="00A34D77"/>
    <w:rsid w:val="00A4040B"/>
    <w:rsid w:val="00A5294A"/>
    <w:rsid w:val="00A5650B"/>
    <w:rsid w:val="00A56E00"/>
    <w:rsid w:val="00A708A1"/>
    <w:rsid w:val="00A71E4F"/>
    <w:rsid w:val="00A760D7"/>
    <w:rsid w:val="00A775BD"/>
    <w:rsid w:val="00A85C94"/>
    <w:rsid w:val="00A875F9"/>
    <w:rsid w:val="00A91403"/>
    <w:rsid w:val="00A92BFB"/>
    <w:rsid w:val="00A93082"/>
    <w:rsid w:val="00AA1FA9"/>
    <w:rsid w:val="00AA3C00"/>
    <w:rsid w:val="00AA61A6"/>
    <w:rsid w:val="00AB02D8"/>
    <w:rsid w:val="00AB0B32"/>
    <w:rsid w:val="00AB1202"/>
    <w:rsid w:val="00AB6BE7"/>
    <w:rsid w:val="00AC1970"/>
    <w:rsid w:val="00AC2B36"/>
    <w:rsid w:val="00AC2B54"/>
    <w:rsid w:val="00AE1A94"/>
    <w:rsid w:val="00AE4C48"/>
    <w:rsid w:val="00AE4C55"/>
    <w:rsid w:val="00AE642A"/>
    <w:rsid w:val="00AE668B"/>
    <w:rsid w:val="00AF4817"/>
    <w:rsid w:val="00AF4B77"/>
    <w:rsid w:val="00B03C2C"/>
    <w:rsid w:val="00B04015"/>
    <w:rsid w:val="00B079AA"/>
    <w:rsid w:val="00B123DC"/>
    <w:rsid w:val="00B17C78"/>
    <w:rsid w:val="00B20E42"/>
    <w:rsid w:val="00B2215B"/>
    <w:rsid w:val="00B25C61"/>
    <w:rsid w:val="00B32BD0"/>
    <w:rsid w:val="00B34473"/>
    <w:rsid w:val="00B34ECD"/>
    <w:rsid w:val="00B53471"/>
    <w:rsid w:val="00B55536"/>
    <w:rsid w:val="00B574ED"/>
    <w:rsid w:val="00B57970"/>
    <w:rsid w:val="00B623F9"/>
    <w:rsid w:val="00B74AAA"/>
    <w:rsid w:val="00B75335"/>
    <w:rsid w:val="00B75835"/>
    <w:rsid w:val="00B82E63"/>
    <w:rsid w:val="00B85411"/>
    <w:rsid w:val="00B969BD"/>
    <w:rsid w:val="00BA65A4"/>
    <w:rsid w:val="00BB2FBC"/>
    <w:rsid w:val="00BB5983"/>
    <w:rsid w:val="00BB66FB"/>
    <w:rsid w:val="00BB69E8"/>
    <w:rsid w:val="00BD098C"/>
    <w:rsid w:val="00BD21FE"/>
    <w:rsid w:val="00BD35A7"/>
    <w:rsid w:val="00BD44B2"/>
    <w:rsid w:val="00BE436D"/>
    <w:rsid w:val="00BF2868"/>
    <w:rsid w:val="00BF31D4"/>
    <w:rsid w:val="00BF32A7"/>
    <w:rsid w:val="00C039C2"/>
    <w:rsid w:val="00C058C3"/>
    <w:rsid w:val="00C05C4A"/>
    <w:rsid w:val="00C066EA"/>
    <w:rsid w:val="00C072F4"/>
    <w:rsid w:val="00C14CF4"/>
    <w:rsid w:val="00C239ED"/>
    <w:rsid w:val="00C24277"/>
    <w:rsid w:val="00C25921"/>
    <w:rsid w:val="00C32B7B"/>
    <w:rsid w:val="00C370C4"/>
    <w:rsid w:val="00C43856"/>
    <w:rsid w:val="00C52046"/>
    <w:rsid w:val="00C558A3"/>
    <w:rsid w:val="00C55A32"/>
    <w:rsid w:val="00C62B94"/>
    <w:rsid w:val="00C6410C"/>
    <w:rsid w:val="00C821E5"/>
    <w:rsid w:val="00C83E8C"/>
    <w:rsid w:val="00C90AB0"/>
    <w:rsid w:val="00C90F85"/>
    <w:rsid w:val="00C932DC"/>
    <w:rsid w:val="00C93E76"/>
    <w:rsid w:val="00C94331"/>
    <w:rsid w:val="00C9499A"/>
    <w:rsid w:val="00C94D88"/>
    <w:rsid w:val="00CA7DDF"/>
    <w:rsid w:val="00CB7CC5"/>
    <w:rsid w:val="00CC248C"/>
    <w:rsid w:val="00CC4C06"/>
    <w:rsid w:val="00CC5729"/>
    <w:rsid w:val="00CD164D"/>
    <w:rsid w:val="00CD1E92"/>
    <w:rsid w:val="00CD3AA5"/>
    <w:rsid w:val="00CD4CCF"/>
    <w:rsid w:val="00CD4EA7"/>
    <w:rsid w:val="00CE15FF"/>
    <w:rsid w:val="00CE3FFB"/>
    <w:rsid w:val="00D00622"/>
    <w:rsid w:val="00D13037"/>
    <w:rsid w:val="00D14866"/>
    <w:rsid w:val="00D22E5B"/>
    <w:rsid w:val="00D3247E"/>
    <w:rsid w:val="00D325F0"/>
    <w:rsid w:val="00D3444D"/>
    <w:rsid w:val="00D41A09"/>
    <w:rsid w:val="00D452F6"/>
    <w:rsid w:val="00D62A1E"/>
    <w:rsid w:val="00D715FB"/>
    <w:rsid w:val="00D74B44"/>
    <w:rsid w:val="00D74F1F"/>
    <w:rsid w:val="00D75ACB"/>
    <w:rsid w:val="00D80BD4"/>
    <w:rsid w:val="00D80F80"/>
    <w:rsid w:val="00D86669"/>
    <w:rsid w:val="00D875E2"/>
    <w:rsid w:val="00D87C2A"/>
    <w:rsid w:val="00D9259D"/>
    <w:rsid w:val="00D9366C"/>
    <w:rsid w:val="00D95D45"/>
    <w:rsid w:val="00D96C18"/>
    <w:rsid w:val="00D9701A"/>
    <w:rsid w:val="00DA4580"/>
    <w:rsid w:val="00DA7531"/>
    <w:rsid w:val="00DB1546"/>
    <w:rsid w:val="00DC01C0"/>
    <w:rsid w:val="00DC4F6E"/>
    <w:rsid w:val="00DD3841"/>
    <w:rsid w:val="00DE4AB2"/>
    <w:rsid w:val="00DF5E16"/>
    <w:rsid w:val="00DF6315"/>
    <w:rsid w:val="00E0089C"/>
    <w:rsid w:val="00E076A9"/>
    <w:rsid w:val="00E169B1"/>
    <w:rsid w:val="00E2151F"/>
    <w:rsid w:val="00E26100"/>
    <w:rsid w:val="00E313F6"/>
    <w:rsid w:val="00E3210F"/>
    <w:rsid w:val="00E3564C"/>
    <w:rsid w:val="00E363CF"/>
    <w:rsid w:val="00E47182"/>
    <w:rsid w:val="00E53132"/>
    <w:rsid w:val="00E54AFE"/>
    <w:rsid w:val="00E57D82"/>
    <w:rsid w:val="00E611CA"/>
    <w:rsid w:val="00E636F3"/>
    <w:rsid w:val="00E7384B"/>
    <w:rsid w:val="00E74FE9"/>
    <w:rsid w:val="00E82AC5"/>
    <w:rsid w:val="00E836CD"/>
    <w:rsid w:val="00E84831"/>
    <w:rsid w:val="00E92FBF"/>
    <w:rsid w:val="00E9375E"/>
    <w:rsid w:val="00E94259"/>
    <w:rsid w:val="00EA3610"/>
    <w:rsid w:val="00EA761F"/>
    <w:rsid w:val="00EB0B13"/>
    <w:rsid w:val="00EB285B"/>
    <w:rsid w:val="00EB3033"/>
    <w:rsid w:val="00EB74DF"/>
    <w:rsid w:val="00EC2C09"/>
    <w:rsid w:val="00EC5CF0"/>
    <w:rsid w:val="00EC5E2A"/>
    <w:rsid w:val="00ED20E1"/>
    <w:rsid w:val="00ED39CD"/>
    <w:rsid w:val="00EE2171"/>
    <w:rsid w:val="00EF013C"/>
    <w:rsid w:val="00EF089D"/>
    <w:rsid w:val="00EF46AA"/>
    <w:rsid w:val="00F057B2"/>
    <w:rsid w:val="00F1118E"/>
    <w:rsid w:val="00F15E32"/>
    <w:rsid w:val="00F20EFA"/>
    <w:rsid w:val="00F22D3B"/>
    <w:rsid w:val="00F37885"/>
    <w:rsid w:val="00F44A94"/>
    <w:rsid w:val="00F47AD3"/>
    <w:rsid w:val="00F70C66"/>
    <w:rsid w:val="00F8456E"/>
    <w:rsid w:val="00F855A2"/>
    <w:rsid w:val="00F951FF"/>
    <w:rsid w:val="00FA1E2B"/>
    <w:rsid w:val="00FA34ED"/>
    <w:rsid w:val="00FB3FB2"/>
    <w:rsid w:val="00FB4347"/>
    <w:rsid w:val="00FB46D3"/>
    <w:rsid w:val="00FB54E5"/>
    <w:rsid w:val="00FC04A5"/>
    <w:rsid w:val="00FD17B8"/>
    <w:rsid w:val="00FD6E78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7B701"/>
  <w15:docId w15:val="{5C74F303-5458-4505-A83F-D8C042F6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E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textAlignment w:val="baseline"/>
    </w:pPr>
    <w:rPr>
      <w:rFonts w:cs="Calibri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rPr>
      <w:sz w:val="22"/>
      <w:szCs w:val="22"/>
      <w:lang w:eastAsia="en-US"/>
    </w:rPr>
  </w:style>
  <w:style w:type="character" w:customStyle="1" w:styleId="attributenametext">
    <w:name w:val="attribute_name_text"/>
    <w:basedOn w:val="Domylnaczcionkaakapitu"/>
    <w:rsid w:val="00087915"/>
  </w:style>
  <w:style w:type="character" w:styleId="Hipercze">
    <w:name w:val="Hyperlink"/>
    <w:uiPriority w:val="99"/>
    <w:unhideWhenUsed/>
    <w:rsid w:val="00DA753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DA7531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90AB0"/>
    <w:rPr>
      <w:color w:val="954F72"/>
      <w:u w:val="single"/>
    </w:rPr>
  </w:style>
  <w:style w:type="character" w:customStyle="1" w:styleId="ui-provider">
    <w:name w:val="ui-provider"/>
    <w:basedOn w:val="Domylnaczcionkaakapitu"/>
    <w:rsid w:val="009107AF"/>
  </w:style>
  <w:style w:type="character" w:customStyle="1" w:styleId="Hipercze1">
    <w:name w:val="Hiperłącze1"/>
    <w:rsid w:val="00676E7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desktop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18T14:38:21.67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1579</Words>
  <Characters>9477</Characters>
  <Application>Microsoft Office Word</Application>
  <DocSecurity>4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11034</CharactersWithSpaces>
  <SharedDoc>false</SharedDoc>
  <HLinks>
    <vt:vector size="6" baseType="variant"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https://www.videocardbenchmark.net/directCompute.html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2022-08-19T07:16:00Z</cp:lastPrinted>
  <dcterms:created xsi:type="dcterms:W3CDTF">2024-08-26T12:58:00Z</dcterms:created>
  <dcterms:modified xsi:type="dcterms:W3CDTF">2024-08-26T12:58:00Z</dcterms:modified>
</cp:coreProperties>
</file>