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3" w:type="pct"/>
        <w:tblInd w:w="-1" w:type="dxa"/>
        <w:tblCellMar>
          <w:left w:w="0" w:type="dxa"/>
          <w:right w:w="0" w:type="dxa"/>
        </w:tblCellMar>
        <w:tblLook w:val="04A0"/>
      </w:tblPr>
      <w:tblGrid>
        <w:gridCol w:w="1930"/>
        <w:gridCol w:w="2818"/>
        <w:gridCol w:w="2154"/>
        <w:gridCol w:w="2594"/>
      </w:tblGrid>
      <w:tr w:rsidR="0098508C" w:rsidRPr="009D79DE" w:rsidTr="0098508C">
        <w:tc>
          <w:tcPr>
            <w:tcW w:w="1016" w:type="pct"/>
            <w:tcMar>
              <w:left w:w="0" w:type="dxa"/>
              <w:right w:w="0" w:type="dxa"/>
            </w:tcMar>
          </w:tcPr>
          <w:p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rsidR="0098508C" w:rsidRPr="009D79DE" w:rsidRDefault="0098508C" w:rsidP="00304C81">
            <w:pPr>
              <w:spacing w:line="240" w:lineRule="auto"/>
              <w:ind w:right="-1"/>
              <w:jc w:val="right"/>
              <w:rPr>
                <w:rFonts w:asciiTheme="minorHAnsi" w:hAnsiTheme="minorHAnsi"/>
                <w:noProof/>
              </w:rPr>
            </w:pPr>
          </w:p>
        </w:tc>
      </w:tr>
    </w:tbl>
    <w:p w:rsidR="00D042BD" w:rsidRPr="009D79DE" w:rsidRDefault="00C44872" w:rsidP="007A5FA6">
      <w:pPr>
        <w:spacing w:before="240" w:afterLines="10" w:line="240" w:lineRule="auto"/>
        <w:jc w:val="right"/>
        <w:rPr>
          <w:rFonts w:asciiTheme="minorHAnsi" w:hAnsiTheme="minorHAnsi"/>
        </w:rPr>
      </w:pPr>
      <w:r w:rsidRPr="000C2906">
        <w:rPr>
          <w:rFonts w:asciiTheme="minorHAnsi" w:hAnsiTheme="minorHAnsi"/>
        </w:rPr>
        <w:t xml:space="preserve">Kielce, dn. </w:t>
      </w:r>
      <w:r w:rsidR="00AC49FE">
        <w:rPr>
          <w:rFonts w:asciiTheme="minorHAnsi" w:hAnsiTheme="minorHAnsi"/>
        </w:rPr>
        <w:t>29</w:t>
      </w:r>
      <w:r w:rsidR="002B6D7C">
        <w:rPr>
          <w:rFonts w:asciiTheme="minorHAnsi" w:hAnsiTheme="minorHAnsi"/>
        </w:rPr>
        <w:t xml:space="preserve"> czerwca</w:t>
      </w:r>
      <w:r w:rsidR="009E6412" w:rsidRPr="000C2906">
        <w:rPr>
          <w:rFonts w:asciiTheme="minorHAnsi" w:hAnsiTheme="minorHAnsi"/>
        </w:rPr>
        <w:t xml:space="preserve"> </w:t>
      </w:r>
      <w:r w:rsidR="001B5998" w:rsidRPr="000C2906">
        <w:rPr>
          <w:rFonts w:asciiTheme="minorHAnsi" w:hAnsiTheme="minorHAnsi"/>
        </w:rPr>
        <w:t>202</w:t>
      </w:r>
      <w:r w:rsidR="004F17CD">
        <w:rPr>
          <w:rFonts w:asciiTheme="minorHAnsi" w:hAnsiTheme="minorHAnsi"/>
        </w:rPr>
        <w:t>3</w:t>
      </w:r>
      <w:r w:rsidR="007C6330" w:rsidRPr="000C2906">
        <w:rPr>
          <w:rFonts w:asciiTheme="minorHAnsi" w:hAnsiTheme="minorHAnsi"/>
        </w:rPr>
        <w:t xml:space="preserve"> </w:t>
      </w:r>
      <w:r w:rsidR="001B5998" w:rsidRPr="000C2906">
        <w:rPr>
          <w:rFonts w:asciiTheme="minorHAnsi" w:hAnsiTheme="minorHAnsi"/>
        </w:rPr>
        <w:t>r</w:t>
      </w:r>
      <w:r w:rsidR="00D042BD" w:rsidRPr="000C2906">
        <w:rPr>
          <w:rFonts w:asciiTheme="minorHAnsi" w:hAnsiTheme="minorHAnsi"/>
        </w:rPr>
        <w:t>.</w:t>
      </w:r>
    </w:p>
    <w:p w:rsidR="00814DC9" w:rsidRDefault="00814DC9" w:rsidP="007A5FA6">
      <w:pPr>
        <w:spacing w:before="240" w:afterLines="10" w:line="240" w:lineRule="auto"/>
        <w:jc w:val="right"/>
        <w:rPr>
          <w:rFonts w:asciiTheme="minorHAnsi" w:hAnsiTheme="minorHAnsi"/>
        </w:rPr>
      </w:pPr>
    </w:p>
    <w:p w:rsidR="00814DC9" w:rsidRDefault="00814DC9" w:rsidP="007A5FA6">
      <w:pPr>
        <w:shd w:val="clear" w:color="auto" w:fill="FFFFFF" w:themeFill="background1"/>
        <w:spacing w:afterLines="10"/>
        <w:jc w:val="center"/>
        <w:rPr>
          <w:rFonts w:asciiTheme="minorHAnsi" w:hAnsiTheme="minorHAnsi"/>
          <w:b/>
          <w:sz w:val="28"/>
          <w:szCs w:val="28"/>
        </w:rPr>
      </w:pPr>
    </w:p>
    <w:p w:rsidR="00814DC9" w:rsidRPr="00AE0C35" w:rsidRDefault="00814DC9" w:rsidP="007A5FA6">
      <w:pPr>
        <w:shd w:val="clear" w:color="auto" w:fill="FFFFFF" w:themeFill="background1"/>
        <w:spacing w:afterLines="10"/>
        <w:jc w:val="center"/>
        <w:rPr>
          <w:rFonts w:asciiTheme="minorHAnsi" w:hAnsiTheme="minorHAnsi"/>
          <w:b/>
          <w:sz w:val="28"/>
          <w:szCs w:val="28"/>
        </w:rPr>
      </w:pPr>
      <w:r w:rsidRPr="00AE0C35">
        <w:rPr>
          <w:rFonts w:asciiTheme="minorHAnsi" w:hAnsiTheme="minorHAnsi"/>
          <w:b/>
          <w:sz w:val="28"/>
          <w:szCs w:val="28"/>
        </w:rPr>
        <w:t>SPECYFIKACJA WARUNKÓW ZAMÓWIENIA (SWZ) </w:t>
      </w:r>
      <w:bookmarkStart w:id="0" w:name="_Hlk39669730"/>
      <w:r w:rsidRPr="00AE0C35">
        <w:rPr>
          <w:rFonts w:asciiTheme="minorHAnsi" w:hAnsiTheme="minorHAnsi"/>
          <w:b/>
          <w:sz w:val="28"/>
          <w:szCs w:val="28"/>
        </w:rPr>
        <w:t xml:space="preserve"> </w:t>
      </w:r>
      <w:bookmarkEnd w:id="0"/>
    </w:p>
    <w:p w:rsidR="001C26BF" w:rsidRDefault="00814DC9" w:rsidP="007A5FA6">
      <w:pPr>
        <w:shd w:val="clear" w:color="auto" w:fill="FFFFFF" w:themeFill="background1"/>
        <w:spacing w:afterLines="10"/>
        <w:jc w:val="center"/>
        <w:rPr>
          <w:rFonts w:asciiTheme="minorHAnsi" w:hAnsiTheme="minorHAnsi"/>
          <w:b/>
          <w:sz w:val="28"/>
          <w:szCs w:val="28"/>
        </w:rPr>
      </w:pPr>
      <w:r w:rsidRPr="00AE0C35">
        <w:rPr>
          <w:rFonts w:asciiTheme="minorHAnsi" w:hAnsiTheme="minorHAnsi"/>
          <w:b/>
          <w:sz w:val="28"/>
          <w:szCs w:val="28"/>
          <w:shd w:val="clear" w:color="auto" w:fill="FFFFFF" w:themeFill="background1"/>
        </w:rPr>
        <w:t xml:space="preserve">NA </w:t>
      </w:r>
      <w:r w:rsidRPr="00AE0C35">
        <w:rPr>
          <w:rFonts w:asciiTheme="minorHAnsi" w:hAnsiTheme="minorHAnsi"/>
          <w:b/>
        </w:rPr>
        <w:t xml:space="preserve"> </w:t>
      </w:r>
      <w:r w:rsidRPr="00AE0C35">
        <w:rPr>
          <w:rFonts w:asciiTheme="minorHAnsi" w:hAnsiTheme="minorHAnsi"/>
          <w:b/>
          <w:sz w:val="28"/>
          <w:szCs w:val="28"/>
        </w:rPr>
        <w:t>ZAKUP</w:t>
      </w:r>
      <w:r w:rsidR="001C26BF" w:rsidRPr="00AE0C35">
        <w:rPr>
          <w:rFonts w:asciiTheme="minorHAnsi" w:hAnsiTheme="minorHAnsi"/>
          <w:b/>
          <w:sz w:val="28"/>
          <w:szCs w:val="28"/>
        </w:rPr>
        <w:t xml:space="preserve"> </w:t>
      </w:r>
      <w:r w:rsidR="001C26BF" w:rsidRPr="001C26BF">
        <w:rPr>
          <w:rFonts w:asciiTheme="minorHAnsi" w:hAnsiTheme="minorHAnsi"/>
          <w:b/>
          <w:sz w:val="28"/>
          <w:szCs w:val="28"/>
        </w:rPr>
        <w:t xml:space="preserve">I DOSTAWĘ URZĄDZEŃ LABORATORYJNYCH </w:t>
      </w:r>
    </w:p>
    <w:p w:rsidR="006D3938" w:rsidRDefault="001C26BF" w:rsidP="007A5FA6">
      <w:pPr>
        <w:shd w:val="clear" w:color="auto" w:fill="FFFFFF" w:themeFill="background1"/>
        <w:spacing w:afterLines="10"/>
        <w:jc w:val="center"/>
        <w:rPr>
          <w:rFonts w:asciiTheme="minorHAnsi" w:hAnsiTheme="minorHAnsi"/>
          <w:b/>
          <w:sz w:val="28"/>
          <w:szCs w:val="28"/>
        </w:rPr>
      </w:pPr>
      <w:r w:rsidRPr="001C26BF">
        <w:rPr>
          <w:rFonts w:asciiTheme="minorHAnsi" w:hAnsiTheme="minorHAnsi"/>
          <w:b/>
          <w:sz w:val="28"/>
          <w:szCs w:val="28"/>
        </w:rPr>
        <w:t xml:space="preserve">SŁUŻĄCYCH DO PROWADZENIA HODOWLI KOMÓRKOWYCH </w:t>
      </w:r>
    </w:p>
    <w:p w:rsidR="001C26BF" w:rsidRDefault="006D3938" w:rsidP="007A5FA6">
      <w:pPr>
        <w:shd w:val="clear" w:color="auto" w:fill="FFFFFF" w:themeFill="background1"/>
        <w:spacing w:afterLines="10"/>
        <w:jc w:val="center"/>
        <w:rPr>
          <w:rFonts w:asciiTheme="minorHAnsi" w:hAnsiTheme="minorHAnsi"/>
          <w:b/>
          <w:sz w:val="28"/>
          <w:szCs w:val="28"/>
        </w:rPr>
      </w:pPr>
      <w:r>
        <w:rPr>
          <w:rFonts w:asciiTheme="minorHAnsi" w:hAnsiTheme="minorHAnsi"/>
          <w:b/>
          <w:sz w:val="28"/>
          <w:szCs w:val="28"/>
        </w:rPr>
        <w:t>ORAZ OCZYSZCZANIA PŁYNY POHODOWLANEGO</w:t>
      </w:r>
    </w:p>
    <w:p w:rsidR="00814DC9" w:rsidRPr="00AE0C35" w:rsidRDefault="001C26BF" w:rsidP="007A5FA6">
      <w:pPr>
        <w:shd w:val="clear" w:color="auto" w:fill="FFFFFF" w:themeFill="background1"/>
        <w:spacing w:afterLines="10"/>
        <w:jc w:val="center"/>
        <w:rPr>
          <w:rFonts w:asciiTheme="minorHAnsi" w:hAnsiTheme="minorHAnsi"/>
          <w:b/>
          <w:sz w:val="28"/>
          <w:szCs w:val="28"/>
        </w:rPr>
      </w:pPr>
      <w:r w:rsidRPr="001C26BF">
        <w:rPr>
          <w:rFonts w:asciiTheme="minorHAnsi" w:hAnsiTheme="minorHAnsi"/>
          <w:b/>
          <w:sz w:val="28"/>
          <w:szCs w:val="28"/>
        </w:rPr>
        <w:t>DLA ZAKŁADU INŻYNIERII GENETYCZNEJ W RAMACH PROJEKTU CAR-NET</w:t>
      </w:r>
    </w:p>
    <w:p w:rsidR="00814DC9" w:rsidRPr="009D79DE" w:rsidRDefault="00814DC9" w:rsidP="00814DC9">
      <w:pPr>
        <w:pStyle w:val="Nagwek"/>
        <w:jc w:val="center"/>
        <w:rPr>
          <w:rFonts w:asciiTheme="minorHAnsi" w:hAnsiTheme="minorHAnsi"/>
          <w:b/>
          <w:sz w:val="28"/>
          <w:szCs w:val="28"/>
        </w:rPr>
      </w:pPr>
    </w:p>
    <w:p w:rsidR="00814DC9" w:rsidRPr="009D79DE" w:rsidRDefault="00814DC9" w:rsidP="00814DC9">
      <w:pPr>
        <w:pStyle w:val="Nagwek"/>
        <w:jc w:val="center"/>
        <w:rPr>
          <w:rFonts w:asciiTheme="minorHAnsi" w:hAnsiTheme="minorHAnsi"/>
          <w:b/>
          <w:sz w:val="24"/>
          <w:szCs w:val="24"/>
        </w:rPr>
      </w:pPr>
      <w:r w:rsidRPr="009D79DE">
        <w:rPr>
          <w:rFonts w:asciiTheme="minorHAnsi" w:hAnsiTheme="minorHAnsi"/>
          <w:b/>
          <w:sz w:val="24"/>
          <w:szCs w:val="24"/>
        </w:rPr>
        <w:t>NUMER POSTĘPOWANIA: AZP.</w:t>
      </w:r>
      <w:r w:rsidRPr="00710C7B">
        <w:rPr>
          <w:rFonts w:asciiTheme="minorHAnsi" w:hAnsiTheme="minorHAnsi"/>
          <w:b/>
          <w:sz w:val="24"/>
          <w:szCs w:val="24"/>
        </w:rPr>
        <w:t>2411</w:t>
      </w:r>
      <w:r w:rsidR="00CC1EE3">
        <w:rPr>
          <w:rFonts w:asciiTheme="minorHAnsi" w:hAnsiTheme="minorHAnsi"/>
          <w:b/>
          <w:sz w:val="24"/>
          <w:szCs w:val="24"/>
        </w:rPr>
        <w:t>.1</w:t>
      </w:r>
      <w:r w:rsidR="005A4025">
        <w:rPr>
          <w:rFonts w:asciiTheme="minorHAnsi" w:hAnsiTheme="minorHAnsi"/>
          <w:b/>
          <w:sz w:val="24"/>
          <w:szCs w:val="24"/>
        </w:rPr>
        <w:t>33</w:t>
      </w:r>
      <w:r w:rsidR="00CC1EE3">
        <w:rPr>
          <w:rFonts w:asciiTheme="minorHAnsi" w:hAnsiTheme="minorHAnsi"/>
          <w:b/>
          <w:sz w:val="24"/>
          <w:szCs w:val="24"/>
        </w:rPr>
        <w:t>.</w:t>
      </w:r>
      <w:r w:rsidRPr="00710C7B">
        <w:rPr>
          <w:rFonts w:asciiTheme="minorHAnsi" w:hAnsiTheme="minorHAnsi"/>
          <w:b/>
          <w:sz w:val="24"/>
          <w:szCs w:val="24"/>
        </w:rPr>
        <w:t>2023</w:t>
      </w:r>
      <w:r w:rsidRPr="009D79DE">
        <w:rPr>
          <w:rFonts w:asciiTheme="minorHAnsi" w:hAnsiTheme="minorHAnsi"/>
          <w:b/>
          <w:sz w:val="24"/>
          <w:szCs w:val="24"/>
        </w:rPr>
        <w:t>.AJ</w:t>
      </w:r>
    </w:p>
    <w:p w:rsidR="00814DC9" w:rsidRDefault="00814DC9" w:rsidP="007A5FA6">
      <w:pPr>
        <w:spacing w:before="240" w:afterLines="10" w:line="240" w:lineRule="auto"/>
        <w:rPr>
          <w:rFonts w:asciiTheme="minorHAnsi" w:hAnsiTheme="minorHAnsi"/>
        </w:rPr>
      </w:pPr>
    </w:p>
    <w:p w:rsidR="00814DC9" w:rsidRDefault="00814DC9" w:rsidP="007A5FA6">
      <w:pPr>
        <w:spacing w:before="240" w:afterLines="10" w:line="240" w:lineRule="auto"/>
        <w:rPr>
          <w:rFonts w:asciiTheme="minorHAnsi" w:hAnsiTheme="minorHAnsi"/>
        </w:rPr>
      </w:pPr>
    </w:p>
    <w:p w:rsidR="00634F3A" w:rsidRPr="009D79DE" w:rsidRDefault="00634F3A" w:rsidP="007A5FA6">
      <w:pPr>
        <w:spacing w:before="240" w:afterLines="10" w:line="240" w:lineRule="auto"/>
        <w:rPr>
          <w:rFonts w:asciiTheme="minorHAnsi" w:hAnsiTheme="minorHAnsi"/>
        </w:rPr>
      </w:pPr>
    </w:p>
    <w:p w:rsidR="00044D3E" w:rsidRPr="009D79DE" w:rsidRDefault="00A86CE8" w:rsidP="007A5FA6">
      <w:pPr>
        <w:spacing w:before="240" w:afterLines="10"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 xml:space="preserve">(t.j. </w:t>
      </w:r>
      <w:r w:rsidR="0001176C" w:rsidRPr="0001176C">
        <w:rPr>
          <w:rFonts w:asciiTheme="minorHAnsi" w:hAnsiTheme="minorHAnsi"/>
        </w:rPr>
        <w:t xml:space="preserve">Dz. U. z 2022 r. poz. 1710 z </w:t>
      </w:r>
      <w:proofErr w:type="spellStart"/>
      <w:r w:rsidR="0001176C" w:rsidRPr="0001176C">
        <w:rPr>
          <w:rFonts w:asciiTheme="minorHAnsi" w:hAnsiTheme="minorHAnsi"/>
        </w:rPr>
        <w:t>późn</w:t>
      </w:r>
      <w:proofErr w:type="spellEnd"/>
      <w:r w:rsidR="0001176C" w:rsidRPr="0001176C">
        <w:rPr>
          <w:rFonts w:asciiTheme="minorHAnsi" w:hAnsiTheme="minorHAnsi"/>
        </w:rPr>
        <w:t>. zm.</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rsidR="0061506F" w:rsidRPr="009D79DE" w:rsidRDefault="0061506F" w:rsidP="007A5FA6">
      <w:pPr>
        <w:spacing w:before="240" w:afterLines="10"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rsidR="00F420F2" w:rsidRPr="009D79DE" w:rsidRDefault="00F420F2" w:rsidP="007A5FA6">
      <w:pPr>
        <w:spacing w:before="240" w:afterLines="10" w:line="240" w:lineRule="auto"/>
        <w:jc w:val="both"/>
        <w:rPr>
          <w:rFonts w:asciiTheme="minorHAnsi" w:hAnsiTheme="minorHAnsi"/>
          <w:sz w:val="18"/>
          <w:szCs w:val="18"/>
        </w:rPr>
      </w:pPr>
    </w:p>
    <w:p w:rsidR="007A5FA6" w:rsidRDefault="007A5FA6" w:rsidP="007A5FA6">
      <w:pPr>
        <w:spacing w:before="240" w:afterLines="10" w:line="240" w:lineRule="auto"/>
        <w:ind w:left="4248" w:firstLine="708"/>
        <w:jc w:val="center"/>
        <w:rPr>
          <w:rFonts w:asciiTheme="minorHAnsi" w:hAnsiTheme="minorHAnsi"/>
        </w:rPr>
      </w:pPr>
      <w:r w:rsidRPr="009D79DE">
        <w:rPr>
          <w:rFonts w:asciiTheme="minorHAnsi" w:hAnsiTheme="minorHAnsi"/>
        </w:rPr>
        <w:t>Zatwierdzam</w:t>
      </w:r>
    </w:p>
    <w:p w:rsidR="007A5FA6" w:rsidRDefault="007A5FA6" w:rsidP="007A5FA6">
      <w:pPr>
        <w:spacing w:before="240" w:afterLines="10" w:line="240" w:lineRule="auto"/>
        <w:ind w:left="4247" w:firstLine="709"/>
        <w:contextualSpacing/>
        <w:jc w:val="center"/>
        <w:rPr>
          <w:rFonts w:asciiTheme="minorHAnsi" w:hAnsiTheme="minorHAnsi"/>
          <w:i/>
          <w:sz w:val="18"/>
          <w:szCs w:val="18"/>
        </w:rPr>
      </w:pPr>
    </w:p>
    <w:p w:rsidR="007A5FA6" w:rsidRPr="00462519" w:rsidRDefault="007A5FA6" w:rsidP="007A5FA6">
      <w:pPr>
        <w:spacing w:before="240" w:afterLines="10" w:line="240" w:lineRule="auto"/>
        <w:ind w:left="4247" w:firstLine="709"/>
        <w:contextualSpacing/>
        <w:jc w:val="center"/>
        <w:rPr>
          <w:rFonts w:asciiTheme="minorHAnsi" w:hAnsiTheme="minorHAnsi"/>
          <w:i/>
          <w:sz w:val="18"/>
          <w:szCs w:val="18"/>
        </w:rPr>
      </w:pPr>
      <w:r w:rsidRPr="00462519">
        <w:rPr>
          <w:rFonts w:asciiTheme="minorHAnsi" w:hAnsiTheme="minorHAnsi"/>
          <w:i/>
          <w:sz w:val="18"/>
          <w:szCs w:val="18"/>
        </w:rPr>
        <w:t>Z-ca Dyrektora ds. Prawno – Inwestycyjnych</w:t>
      </w:r>
    </w:p>
    <w:p w:rsidR="007A5FA6" w:rsidRPr="00462519" w:rsidRDefault="007A5FA6" w:rsidP="007A5FA6">
      <w:pPr>
        <w:spacing w:before="240" w:afterLines="10" w:line="240" w:lineRule="auto"/>
        <w:ind w:left="4247" w:firstLine="709"/>
        <w:contextualSpacing/>
        <w:jc w:val="center"/>
        <w:rPr>
          <w:rFonts w:asciiTheme="minorHAnsi" w:hAnsiTheme="minorHAnsi"/>
          <w:i/>
          <w:sz w:val="18"/>
          <w:szCs w:val="18"/>
        </w:rPr>
      </w:pPr>
      <w:r w:rsidRPr="00462519">
        <w:rPr>
          <w:rFonts w:asciiTheme="minorHAnsi" w:hAnsiTheme="minorHAnsi"/>
          <w:i/>
          <w:sz w:val="18"/>
          <w:szCs w:val="18"/>
        </w:rPr>
        <w:t xml:space="preserve">Krzysztof </w:t>
      </w:r>
      <w:proofErr w:type="spellStart"/>
      <w:r w:rsidRPr="00462519">
        <w:rPr>
          <w:rFonts w:asciiTheme="minorHAnsi" w:hAnsiTheme="minorHAnsi"/>
          <w:i/>
          <w:sz w:val="18"/>
          <w:szCs w:val="18"/>
        </w:rPr>
        <w:t>Falana</w:t>
      </w:r>
      <w:proofErr w:type="spellEnd"/>
    </w:p>
    <w:p w:rsidR="00462519" w:rsidRDefault="007A5FA6" w:rsidP="007A5FA6">
      <w:pPr>
        <w:rPr>
          <w:rFonts w:asciiTheme="minorHAnsi" w:hAnsiTheme="minorHAnsi"/>
          <w:i/>
          <w:sz w:val="18"/>
          <w:szCs w:val="18"/>
        </w:rPr>
      </w:pPr>
      <w:r>
        <w:rPr>
          <w:rFonts w:asciiTheme="minorHAnsi" w:hAnsiTheme="minorHAnsi"/>
          <w:b/>
          <w:sz w:val="18"/>
          <w:szCs w:val="18"/>
        </w:rPr>
        <w:br w:type="page"/>
      </w:r>
    </w:p>
    <w:p w:rsidR="00AE2DEF" w:rsidRPr="009D79DE" w:rsidRDefault="007767A6"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rsidR="00D4096B" w:rsidRPr="004C5837"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3" w:tooltip="blocked::http://platformazakupowa.pl/pn/onkol_kielce" w:history="1">
        <w:r w:rsidR="004C5837" w:rsidRPr="004C5837">
          <w:rPr>
            <w:rFonts w:asciiTheme="minorHAnsi" w:hAnsiTheme="minorHAnsi"/>
            <w:sz w:val="18"/>
            <w:szCs w:val="18"/>
            <w:u w:val="single"/>
          </w:rPr>
          <w:t>platformazakupowa.pl/pn/onkol_kielce</w:t>
        </w:r>
      </w:hyperlink>
    </w:p>
    <w:p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rsidR="00D4096B" w:rsidRPr="009D79DE" w:rsidRDefault="00C16A51" w:rsidP="003474B5">
      <w:pPr>
        <w:pStyle w:val="Akapitzlist"/>
        <w:spacing w:after="120" w:line="240" w:lineRule="auto"/>
        <w:ind w:left="709"/>
        <w:contextualSpacing w:val="0"/>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rsidR="004800D1" w:rsidRPr="009D79DE" w:rsidRDefault="009E1B33" w:rsidP="00A00453">
      <w:pPr>
        <w:spacing w:after="0" w:line="240" w:lineRule="auto"/>
        <w:ind w:left="352"/>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rsidR="004800D1" w:rsidRPr="009D79DE" w:rsidRDefault="004800D1" w:rsidP="00A00453">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00C84888">
        <w:rPr>
          <w:rFonts w:asciiTheme="minorHAnsi" w:hAnsiTheme="minorHAnsi"/>
          <w:sz w:val="18"/>
          <w:szCs w:val="18"/>
        </w:rPr>
        <w:t>u</w:t>
      </w:r>
      <w:r w:rsidRPr="009D79DE">
        <w:rPr>
          <w:rFonts w:asciiTheme="minorHAnsi" w:hAnsiTheme="minorHAnsi"/>
          <w:sz w:val="18"/>
          <w:szCs w:val="18"/>
        </w:rPr>
        <w:t xml:space="preserve">stawy </w:t>
      </w:r>
      <w:proofErr w:type="spellStart"/>
      <w:r w:rsidR="00C84888">
        <w:rPr>
          <w:rFonts w:asciiTheme="minorHAnsi" w:hAnsiTheme="minorHAnsi"/>
          <w:sz w:val="18"/>
          <w:szCs w:val="18"/>
        </w:rPr>
        <w:t>Pzp</w:t>
      </w:r>
      <w:proofErr w:type="spellEnd"/>
      <w:r w:rsidR="00C84888">
        <w:rPr>
          <w:rFonts w:asciiTheme="minorHAnsi" w:hAnsiTheme="minorHAnsi"/>
          <w:sz w:val="18"/>
          <w:szCs w:val="18"/>
        </w:rPr>
        <w:t xml:space="preserve"> SWZ </w:t>
      </w:r>
      <w:r w:rsidRPr="009D79DE">
        <w:rPr>
          <w:rFonts w:ascii="Calibri" w:hAnsi="Calibri"/>
          <w:sz w:val="18"/>
          <w:szCs w:val="18"/>
        </w:rPr>
        <w:t xml:space="preserve">udostępniona jest na stronie internetowej prowadzonego postępowania. Ponadto SWZ może być przekazywana nieodpłatnie wykonawcom w formie elektronicznej (e-mail). </w:t>
      </w:r>
    </w:p>
    <w:p w:rsidR="004800D1" w:rsidRPr="006A72CB" w:rsidRDefault="004800D1" w:rsidP="0046151E">
      <w:pPr>
        <w:tabs>
          <w:tab w:val="left" w:pos="709"/>
        </w:tabs>
        <w:spacing w:after="120" w:line="240" w:lineRule="auto"/>
        <w:ind w:left="352" w:right="142"/>
        <w:jc w:val="both"/>
        <w:rPr>
          <w:rFonts w:ascii="Calibri" w:hAnsi="Calibri"/>
          <w:sz w:val="18"/>
          <w:szCs w:val="18"/>
        </w:rPr>
      </w:pPr>
      <w:r w:rsidRPr="006A72CB">
        <w:rPr>
          <w:rFonts w:ascii="Calibri" w:hAnsi="Calibri"/>
          <w:sz w:val="18"/>
          <w:szCs w:val="18"/>
        </w:rPr>
        <w:t>Integralną część SWZ stanowią Załączniki nr</w:t>
      </w:r>
      <w:r w:rsidRPr="006A72CB">
        <w:rPr>
          <w:rFonts w:asciiTheme="minorHAnsi" w:hAnsiTheme="minorHAnsi"/>
          <w:sz w:val="18"/>
          <w:szCs w:val="18"/>
        </w:rPr>
        <w:t>:</w:t>
      </w:r>
      <w:r w:rsidRPr="006A72CB">
        <w:rPr>
          <w:rFonts w:ascii="Calibri" w:hAnsi="Calibri"/>
          <w:sz w:val="18"/>
          <w:szCs w:val="18"/>
        </w:rPr>
        <w:t xml:space="preserve"> </w:t>
      </w:r>
      <w:r w:rsidRPr="006A72CB">
        <w:rPr>
          <w:rFonts w:asciiTheme="minorHAnsi" w:hAnsiTheme="minorHAnsi"/>
          <w:sz w:val="18"/>
          <w:szCs w:val="18"/>
        </w:rPr>
        <w:t xml:space="preserve">od </w:t>
      </w:r>
      <w:r w:rsidRPr="006A72CB">
        <w:rPr>
          <w:rFonts w:ascii="Calibri" w:hAnsi="Calibri"/>
          <w:sz w:val="18"/>
          <w:szCs w:val="18"/>
        </w:rPr>
        <w:t xml:space="preserve">1 </w:t>
      </w:r>
      <w:r w:rsidR="00C5703C" w:rsidRPr="006A72CB">
        <w:rPr>
          <w:rFonts w:asciiTheme="minorHAnsi" w:hAnsiTheme="minorHAnsi"/>
          <w:sz w:val="18"/>
          <w:szCs w:val="18"/>
        </w:rPr>
        <w:t xml:space="preserve">do </w:t>
      </w:r>
      <w:r w:rsidR="006A72CB" w:rsidRPr="006A72CB">
        <w:rPr>
          <w:rFonts w:asciiTheme="minorHAnsi" w:hAnsiTheme="minorHAnsi"/>
          <w:sz w:val="18"/>
          <w:szCs w:val="18"/>
        </w:rPr>
        <w:t>8</w:t>
      </w:r>
      <w:r w:rsidRPr="006A72CB">
        <w:rPr>
          <w:rFonts w:asciiTheme="minorHAnsi" w:hAnsiTheme="minorHAnsi"/>
          <w:sz w:val="18"/>
          <w:szCs w:val="18"/>
        </w:rPr>
        <w:t xml:space="preserve"> </w:t>
      </w:r>
      <w:r w:rsidRPr="006A72CB">
        <w:rPr>
          <w:rFonts w:ascii="Calibri" w:hAnsi="Calibri"/>
          <w:sz w:val="18"/>
          <w:szCs w:val="18"/>
        </w:rPr>
        <w:t>do SWZ.</w:t>
      </w:r>
    </w:p>
    <w:p w:rsidR="00903C8F" w:rsidRPr="00BA0164" w:rsidRDefault="008A453B" w:rsidP="00E54934">
      <w:pPr>
        <w:numPr>
          <w:ilvl w:val="0"/>
          <w:numId w:val="32"/>
        </w:numPr>
        <w:spacing w:after="120" w:line="240" w:lineRule="auto"/>
        <w:ind w:left="350"/>
        <w:jc w:val="both"/>
        <w:rPr>
          <w:rFonts w:asciiTheme="minorHAnsi" w:hAnsiTheme="minorHAnsi"/>
          <w:bCs/>
          <w:sz w:val="18"/>
          <w:szCs w:val="18"/>
        </w:rPr>
      </w:pPr>
      <w:r w:rsidRPr="00BA0164">
        <w:rPr>
          <w:rFonts w:asciiTheme="minorHAnsi" w:hAnsiTheme="minorHAnsi"/>
          <w:b/>
          <w:bCs/>
          <w:sz w:val="18"/>
          <w:szCs w:val="18"/>
        </w:rPr>
        <w:t>Finansowanie</w:t>
      </w:r>
    </w:p>
    <w:p w:rsidR="00A853C0" w:rsidRPr="00A853C0" w:rsidRDefault="00A853C0" w:rsidP="007A5FA6">
      <w:pPr>
        <w:spacing w:afterLines="50" w:line="240" w:lineRule="auto"/>
        <w:ind w:left="346"/>
        <w:jc w:val="both"/>
        <w:rPr>
          <w:rFonts w:asciiTheme="minorHAnsi" w:hAnsiTheme="minorHAnsi"/>
          <w:bCs/>
          <w:sz w:val="18"/>
          <w:szCs w:val="18"/>
        </w:rPr>
      </w:pPr>
      <w:r w:rsidRPr="00BA0164">
        <w:rPr>
          <w:rFonts w:asciiTheme="minorHAnsi" w:hAnsiTheme="minorHAnsi"/>
          <w:sz w:val="18"/>
          <w:szCs w:val="18"/>
        </w:rPr>
        <w:t>Dofinansowanie z Agencji Badań Medycznych w ramach Umowy nr 2020/ABM/04/00002-00 o dofinansowanie Projektu dotyczącego opracowania i realizacji Terapii CAR/</w:t>
      </w:r>
      <w:proofErr w:type="spellStart"/>
      <w:r w:rsidRPr="00BA0164">
        <w:rPr>
          <w:rFonts w:asciiTheme="minorHAnsi" w:hAnsiTheme="minorHAnsi"/>
          <w:sz w:val="18"/>
          <w:szCs w:val="18"/>
        </w:rPr>
        <w:t>CAR-T</w:t>
      </w:r>
      <w:proofErr w:type="spellEnd"/>
      <w:r w:rsidRPr="00BA0164">
        <w:rPr>
          <w:rFonts w:asciiTheme="minorHAnsi" w:hAnsiTheme="minorHAnsi"/>
          <w:sz w:val="18"/>
          <w:szCs w:val="18"/>
        </w:rPr>
        <w:t>.</w:t>
      </w:r>
    </w:p>
    <w:p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Oferty wariantowe</w:t>
      </w:r>
    </w:p>
    <w:p w:rsidR="008A453B" w:rsidRPr="009D79DE" w:rsidRDefault="008A453B" w:rsidP="0046151E">
      <w:pPr>
        <w:spacing w:after="12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rsidR="009E1B33" w:rsidRPr="009D79DE" w:rsidRDefault="008A453B" w:rsidP="00A853C0">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rsidR="008A453B" w:rsidRPr="009D79DE" w:rsidRDefault="009E1B33" w:rsidP="00A853C0">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r w:rsidR="00A853C0">
        <w:rPr>
          <w:rFonts w:asciiTheme="minorHAnsi" w:hAnsiTheme="minorHAnsi" w:cs="Open Sans"/>
          <w:color w:val="333333"/>
          <w:sz w:val="18"/>
          <w:szCs w:val="18"/>
          <w:shd w:val="clear" w:color="auto" w:fill="FFFFFF"/>
        </w:rPr>
        <w:t xml:space="preserve"> (jeśli dotyczy)</w:t>
      </w:r>
      <w:r w:rsidR="008A453B" w:rsidRPr="009D79DE">
        <w:rPr>
          <w:rFonts w:asciiTheme="minorHAnsi" w:hAnsiTheme="minorHAnsi" w:cs="Open Sans"/>
          <w:color w:val="333333"/>
          <w:sz w:val="18"/>
          <w:szCs w:val="18"/>
          <w:shd w:val="clear" w:color="auto" w:fill="FFFFFF"/>
        </w:rPr>
        <w:t>.</w:t>
      </w:r>
    </w:p>
    <w:p w:rsidR="008A453B" w:rsidRPr="009D79DE" w:rsidRDefault="008A453B" w:rsidP="00A853C0">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órych mowa w art. 95 ustawy Pzp</w:t>
      </w:r>
    </w:p>
    <w:p w:rsidR="00125CF1" w:rsidRDefault="00125CF1" w:rsidP="00A853C0">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rsidR="000D7D4F" w:rsidRPr="009D79DE" w:rsidRDefault="008A453B" w:rsidP="00A853C0">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rt. 96 ust. 2 pkt 2 ustawy Pzp</w:t>
      </w:r>
    </w:p>
    <w:p w:rsidR="00D4096B" w:rsidRPr="009D79DE" w:rsidRDefault="00325119" w:rsidP="00A853C0">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rsidR="000D7D4F" w:rsidRPr="009D79DE"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w art. 94 ustawy Pzp</w:t>
      </w:r>
    </w:p>
    <w:p w:rsidR="00F0344D" w:rsidRPr="009D79DE" w:rsidRDefault="00F0344D" w:rsidP="00A853C0">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rsidR="00006C7B" w:rsidRPr="009D79DE" w:rsidRDefault="00886FFB" w:rsidP="00A853C0">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rsidR="000D7D4F" w:rsidRPr="00A36273" w:rsidRDefault="000D7D4F" w:rsidP="00A853C0">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rsidR="003547B2"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Informacje dotyczące przeprowadzenia przez Wykonawcę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p w:rsidR="00A853C0" w:rsidRPr="00A853C0" w:rsidRDefault="00A853C0" w:rsidP="00A853C0">
      <w:pPr>
        <w:spacing w:after="120" w:line="240" w:lineRule="auto"/>
        <w:ind w:left="380"/>
        <w:jc w:val="both"/>
        <w:rPr>
          <w:rFonts w:asciiTheme="minorHAnsi" w:hAnsiTheme="minorHAnsi"/>
          <w:sz w:val="18"/>
          <w:szCs w:val="18"/>
        </w:rPr>
      </w:pPr>
      <w:r w:rsidRPr="00A853C0">
        <w:rPr>
          <w:rFonts w:asciiTheme="minorHAnsi" w:hAnsiTheme="minorHAnsi"/>
          <w:sz w:val="18"/>
          <w:szCs w:val="18"/>
        </w:rPr>
        <w:t>Zamawiający nie wymaga odbycia przez Wykonawcę wizji lokalnej.</w:t>
      </w:r>
    </w:p>
    <w:p w:rsidR="009E1B33" w:rsidRPr="00A36273" w:rsidRDefault="000D7D4F" w:rsidP="00A853C0">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rsidR="000D7D4F" w:rsidRPr="009D79DE" w:rsidRDefault="000D7D4F" w:rsidP="00A853C0">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Wykonawcą w walutach obcych.</w:t>
      </w:r>
    </w:p>
    <w:p w:rsidR="009E1B33" w:rsidRPr="009D79DE" w:rsidRDefault="000D7D4F" w:rsidP="00A853C0">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rsidR="000D7D4F" w:rsidRPr="009D79DE" w:rsidRDefault="000D7D4F" w:rsidP="00A853C0">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Informacja o obowiązku osobistego wykonania przez wykonawcę kluczowych zadań, jeżeli zamawiający dokonuje takiego zastrzeżenia zgodnie z art. 60 i art. 121 ustawy Pzp.</w:t>
      </w:r>
      <w:r w:rsidRPr="009D79DE">
        <w:rPr>
          <w:rFonts w:asciiTheme="minorHAnsi" w:hAnsiTheme="minorHAnsi"/>
          <w:sz w:val="18"/>
          <w:szCs w:val="18"/>
        </w:rPr>
        <w:t xml:space="preserve"> </w:t>
      </w:r>
    </w:p>
    <w:p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Aukcja elektroniczna</w:t>
      </w:r>
    </w:p>
    <w:p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9D79DE">
        <w:rPr>
          <w:rFonts w:asciiTheme="minorHAnsi" w:hAnsiTheme="minorHAnsi"/>
          <w:b/>
          <w:sz w:val="18"/>
          <w:szCs w:val="18"/>
        </w:rPr>
        <w:t>p</w:t>
      </w:r>
    </w:p>
    <w:p w:rsidR="000D7D4F" w:rsidRPr="009D79DE" w:rsidRDefault="009E1B33"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rsidR="00AE2DEF" w:rsidRPr="009D79DE" w:rsidRDefault="007767A6" w:rsidP="0046151E">
      <w:pPr>
        <w:spacing w:before="240" w:after="0" w:line="240" w:lineRule="auto"/>
        <w:ind w:left="357" w:hanging="357"/>
        <w:jc w:val="both"/>
        <w:rPr>
          <w:rFonts w:asciiTheme="minorHAnsi" w:hAnsiTheme="minorHAnsi"/>
          <w:b/>
          <w:sz w:val="18"/>
          <w:szCs w:val="18"/>
        </w:rPr>
      </w:pPr>
      <w:r w:rsidRPr="009D79DE">
        <w:rPr>
          <w:rFonts w:asciiTheme="minorHAnsi" w:hAnsiTheme="minorHAnsi"/>
          <w:b/>
          <w:sz w:val="18"/>
          <w:szCs w:val="18"/>
        </w:rPr>
        <w:t>ROZDZIAŁ II</w:t>
      </w:r>
    </w:p>
    <w:p w:rsidR="00AE2DEF" w:rsidRPr="009D79DE" w:rsidRDefault="007767A6" w:rsidP="0046151E">
      <w:pPr>
        <w:spacing w:after="120"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rsidR="00352A73" w:rsidRPr="009D79DE"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rsidR="008F5A83" w:rsidRPr="00310014" w:rsidRDefault="00254EE8" w:rsidP="0046151E">
      <w:pPr>
        <w:spacing w:after="120" w:line="240" w:lineRule="auto"/>
        <w:ind w:left="426"/>
        <w:jc w:val="both"/>
        <w:rPr>
          <w:rFonts w:asciiTheme="minorHAnsi" w:hAnsiTheme="minorHAnsi" w:cs="Calibri"/>
          <w:b/>
          <w:sz w:val="18"/>
          <w:szCs w:val="18"/>
        </w:rPr>
      </w:pPr>
      <w:r w:rsidRPr="00310014">
        <w:rPr>
          <w:rFonts w:asciiTheme="minorHAnsi" w:hAnsiTheme="minorHAnsi" w:cs="Calibri"/>
          <w:sz w:val="18"/>
          <w:szCs w:val="18"/>
        </w:rPr>
        <w:t xml:space="preserve">Przedmiotem zamówienia </w:t>
      </w:r>
      <w:r w:rsidR="00EF2157" w:rsidRPr="00310014">
        <w:rPr>
          <w:rFonts w:asciiTheme="minorHAnsi" w:hAnsiTheme="minorHAnsi" w:cs="Calibri"/>
          <w:sz w:val="18"/>
          <w:szCs w:val="18"/>
        </w:rPr>
        <w:t xml:space="preserve">jest </w:t>
      </w:r>
      <w:r w:rsidR="008F5A83" w:rsidRPr="00310014">
        <w:rPr>
          <w:rFonts w:asciiTheme="minorHAnsi" w:hAnsiTheme="minorHAnsi" w:cs="Calibri"/>
          <w:b/>
          <w:sz w:val="18"/>
          <w:szCs w:val="18"/>
        </w:rPr>
        <w:t>zakup</w:t>
      </w:r>
      <w:r w:rsidR="00A853C0" w:rsidRPr="00310014">
        <w:rPr>
          <w:rFonts w:asciiTheme="minorHAnsi" w:hAnsiTheme="minorHAnsi" w:cs="Calibri"/>
          <w:b/>
          <w:sz w:val="18"/>
          <w:szCs w:val="18"/>
        </w:rPr>
        <w:t xml:space="preserve"> </w:t>
      </w:r>
      <w:r w:rsidR="00731F4B" w:rsidRPr="00731F4B">
        <w:rPr>
          <w:rFonts w:asciiTheme="minorHAnsi" w:hAnsiTheme="minorHAnsi" w:cs="Calibri"/>
          <w:b/>
          <w:sz w:val="18"/>
          <w:szCs w:val="18"/>
        </w:rPr>
        <w:t xml:space="preserve">i dostawa urządzeń laboratoryjnych służących do prowadzenia hodowli komórkowych </w:t>
      </w:r>
      <w:r w:rsidR="0057473C">
        <w:rPr>
          <w:rFonts w:asciiTheme="minorHAnsi" w:hAnsiTheme="minorHAnsi" w:cs="Calibri"/>
          <w:b/>
          <w:sz w:val="18"/>
          <w:szCs w:val="18"/>
        </w:rPr>
        <w:t xml:space="preserve">oraz oczyszczania płynu pohodowlanego </w:t>
      </w:r>
      <w:r w:rsidR="00731F4B" w:rsidRPr="00731F4B">
        <w:rPr>
          <w:rFonts w:asciiTheme="minorHAnsi" w:hAnsiTheme="minorHAnsi" w:cs="Calibri"/>
          <w:b/>
          <w:sz w:val="18"/>
          <w:szCs w:val="18"/>
        </w:rPr>
        <w:t>dla Zakładu Inżynierii Genetycznej w ramach projektu CAR-NET</w:t>
      </w:r>
      <w:r w:rsidR="000E45DF" w:rsidRPr="00310014">
        <w:rPr>
          <w:rFonts w:asciiTheme="minorHAnsi" w:hAnsiTheme="minorHAnsi" w:cs="Calibri"/>
          <w:b/>
          <w:sz w:val="18"/>
          <w:szCs w:val="18"/>
        </w:rPr>
        <w:t>.</w:t>
      </w:r>
    </w:p>
    <w:p w:rsidR="00A853C0" w:rsidRDefault="00A853C0" w:rsidP="007A5FA6">
      <w:pPr>
        <w:spacing w:afterLines="50" w:line="240" w:lineRule="auto"/>
        <w:ind w:left="425"/>
        <w:jc w:val="both"/>
        <w:rPr>
          <w:rFonts w:asciiTheme="minorHAnsi" w:hAnsiTheme="minorHAnsi" w:cs="Calibri"/>
          <w:sz w:val="18"/>
          <w:szCs w:val="18"/>
        </w:rPr>
      </w:pPr>
      <w:r w:rsidRPr="00A853C0">
        <w:rPr>
          <w:rFonts w:asciiTheme="minorHAnsi" w:hAnsiTheme="minorHAnsi" w:cs="Calibri"/>
          <w:sz w:val="18"/>
          <w:szCs w:val="18"/>
        </w:rPr>
        <w:t>Przedmiot zamówienia jest podzielony na następujące części:</w:t>
      </w:r>
    </w:p>
    <w:p w:rsidR="00AC49FE" w:rsidRPr="00AC49FE" w:rsidRDefault="00AC49FE" w:rsidP="00AC49FE">
      <w:pPr>
        <w:spacing w:after="0" w:line="240" w:lineRule="auto"/>
        <w:ind w:left="425"/>
        <w:jc w:val="both"/>
        <w:rPr>
          <w:rFonts w:ascii="Calibri" w:hAnsi="Calibri" w:cs="Calibri"/>
          <w:b/>
          <w:sz w:val="18"/>
          <w:szCs w:val="18"/>
        </w:rPr>
      </w:pPr>
      <w:r w:rsidRPr="00AC49FE">
        <w:rPr>
          <w:rFonts w:ascii="Calibri" w:hAnsi="Calibri" w:cs="Calibri"/>
          <w:b/>
          <w:sz w:val="18"/>
          <w:szCs w:val="18"/>
        </w:rPr>
        <w:t>Pakiet nr 1</w:t>
      </w:r>
    </w:p>
    <w:p w:rsidR="00AC49FE" w:rsidRPr="00AC49FE" w:rsidRDefault="00AC49FE" w:rsidP="00AC49FE">
      <w:pPr>
        <w:spacing w:after="120" w:line="240" w:lineRule="auto"/>
        <w:ind w:left="425"/>
        <w:jc w:val="both"/>
        <w:rPr>
          <w:rFonts w:ascii="Calibri" w:hAnsi="Calibri" w:cs="Calibri"/>
          <w:sz w:val="18"/>
          <w:szCs w:val="18"/>
        </w:rPr>
      </w:pPr>
      <w:r w:rsidRPr="00AC49FE">
        <w:rPr>
          <w:rFonts w:ascii="Calibri" w:hAnsi="Calibri" w:cs="Calibri"/>
          <w:sz w:val="18"/>
          <w:szCs w:val="18"/>
        </w:rPr>
        <w:t>Zakup i dostawa 96-dołkowego czytnika mikropłytek wraz z oprogramowaniem i komputerem obsługującym urządzenie</w:t>
      </w:r>
    </w:p>
    <w:p w:rsidR="00AC49FE" w:rsidRPr="00AC49FE" w:rsidRDefault="00AC49FE" w:rsidP="00AC49FE">
      <w:pPr>
        <w:spacing w:after="0" w:line="240" w:lineRule="auto"/>
        <w:ind w:left="425"/>
        <w:jc w:val="both"/>
        <w:rPr>
          <w:rFonts w:ascii="Calibri" w:hAnsi="Calibri" w:cs="Calibri"/>
          <w:b/>
          <w:sz w:val="18"/>
          <w:szCs w:val="18"/>
        </w:rPr>
      </w:pPr>
      <w:r w:rsidRPr="00AC49FE">
        <w:rPr>
          <w:rFonts w:ascii="Calibri" w:hAnsi="Calibri" w:cs="Calibri"/>
          <w:b/>
          <w:sz w:val="18"/>
          <w:szCs w:val="18"/>
        </w:rPr>
        <w:t>Pakiet nr 2</w:t>
      </w:r>
    </w:p>
    <w:p w:rsidR="00AC49FE" w:rsidRPr="00AC49FE" w:rsidRDefault="00AC49FE" w:rsidP="00AC49FE">
      <w:pPr>
        <w:spacing w:after="120" w:line="240" w:lineRule="auto"/>
        <w:ind w:left="426"/>
        <w:jc w:val="both"/>
        <w:rPr>
          <w:rFonts w:ascii="Calibri" w:hAnsi="Calibri" w:cs="Calibri"/>
          <w:sz w:val="18"/>
          <w:szCs w:val="18"/>
        </w:rPr>
      </w:pPr>
      <w:r w:rsidRPr="00AC49FE">
        <w:rPr>
          <w:rFonts w:ascii="Calibri" w:hAnsi="Calibri" w:cs="Calibri"/>
          <w:sz w:val="18"/>
          <w:szCs w:val="18"/>
        </w:rPr>
        <w:t>Zakup i dostawa: systemu do chromatografii cieczowej, urządzenia do aseptycznego, automatycznego zgrzewania przewodów termoplastycznych oraz systemu filtracyjnego</w:t>
      </w:r>
    </w:p>
    <w:p w:rsidR="00AC49FE" w:rsidRPr="00AC49FE" w:rsidRDefault="00AC49FE" w:rsidP="00AC49FE">
      <w:pPr>
        <w:spacing w:after="0" w:line="240" w:lineRule="auto"/>
        <w:ind w:left="425"/>
        <w:jc w:val="both"/>
        <w:rPr>
          <w:rFonts w:ascii="Calibri" w:hAnsi="Calibri" w:cs="Calibri"/>
          <w:b/>
          <w:sz w:val="18"/>
          <w:szCs w:val="18"/>
        </w:rPr>
      </w:pPr>
      <w:r w:rsidRPr="00AC49FE">
        <w:rPr>
          <w:rFonts w:ascii="Calibri" w:hAnsi="Calibri" w:cs="Calibri"/>
          <w:b/>
          <w:sz w:val="18"/>
          <w:szCs w:val="18"/>
        </w:rPr>
        <w:t>Pakiet nr 3</w:t>
      </w:r>
    </w:p>
    <w:p w:rsidR="00AC49FE" w:rsidRPr="00AC49FE" w:rsidRDefault="00AC49FE" w:rsidP="00AC49FE">
      <w:pPr>
        <w:spacing w:after="120" w:line="240" w:lineRule="auto"/>
        <w:ind w:left="426"/>
        <w:jc w:val="both"/>
        <w:rPr>
          <w:rFonts w:ascii="Calibri" w:hAnsi="Calibri" w:cs="Calibri"/>
          <w:sz w:val="18"/>
          <w:szCs w:val="18"/>
        </w:rPr>
      </w:pPr>
      <w:r w:rsidRPr="00AC49FE">
        <w:rPr>
          <w:rFonts w:ascii="Calibri" w:hAnsi="Calibri" w:cs="Calibri"/>
          <w:sz w:val="18"/>
          <w:szCs w:val="18"/>
        </w:rPr>
        <w:t>Zakup i dostawa: bioreaktora oraz urządzenia do badania integralności filtrów membranowych hydrofilowych i hydrofobowych</w:t>
      </w:r>
      <w:r>
        <w:rPr>
          <w:rFonts w:ascii="Calibri" w:hAnsi="Calibri" w:cs="Calibri"/>
          <w:sz w:val="18"/>
          <w:szCs w:val="18"/>
        </w:rPr>
        <w:t>.</w:t>
      </w:r>
    </w:p>
    <w:p w:rsidR="00A853C0" w:rsidRPr="00430B6B" w:rsidRDefault="00A853C0" w:rsidP="00A853C0">
      <w:pPr>
        <w:spacing w:after="120" w:line="240" w:lineRule="auto"/>
        <w:ind w:left="426"/>
        <w:jc w:val="both"/>
        <w:rPr>
          <w:rFonts w:asciiTheme="minorHAnsi" w:hAnsiTheme="minorHAnsi" w:cstheme="minorHAnsi"/>
          <w:sz w:val="18"/>
          <w:szCs w:val="18"/>
        </w:rPr>
      </w:pPr>
    </w:p>
    <w:p w:rsidR="007F7256" w:rsidRPr="00310014" w:rsidRDefault="005739AF" w:rsidP="005739AF">
      <w:pPr>
        <w:spacing w:after="0" w:line="240" w:lineRule="auto"/>
        <w:ind w:left="426"/>
        <w:jc w:val="both"/>
        <w:rPr>
          <w:rFonts w:asciiTheme="minorHAnsi" w:hAnsiTheme="minorHAnsi"/>
          <w:bCs/>
          <w:sz w:val="18"/>
          <w:szCs w:val="18"/>
        </w:rPr>
      </w:pPr>
      <w:r w:rsidRPr="00430B6B">
        <w:rPr>
          <w:rFonts w:asciiTheme="minorHAnsi" w:hAnsiTheme="minorHAnsi"/>
          <w:bCs/>
          <w:sz w:val="18"/>
          <w:szCs w:val="18"/>
        </w:rPr>
        <w:t xml:space="preserve">Szczegółowy opis przedmiotu zamówienia znajduje się w </w:t>
      </w:r>
      <w:r w:rsidRPr="00430B6B">
        <w:rPr>
          <w:rFonts w:asciiTheme="minorHAnsi" w:hAnsiTheme="minorHAnsi"/>
          <w:b/>
          <w:bCs/>
          <w:sz w:val="18"/>
          <w:szCs w:val="18"/>
        </w:rPr>
        <w:t>Załącznikach nr: 4a – 4</w:t>
      </w:r>
      <w:r w:rsidR="00AC49FE">
        <w:rPr>
          <w:rFonts w:asciiTheme="minorHAnsi" w:hAnsiTheme="minorHAnsi"/>
          <w:b/>
          <w:bCs/>
          <w:sz w:val="18"/>
          <w:szCs w:val="18"/>
        </w:rPr>
        <w:t>c</w:t>
      </w:r>
      <w:r w:rsidRPr="00430B6B">
        <w:rPr>
          <w:rFonts w:asciiTheme="minorHAnsi" w:hAnsiTheme="minorHAnsi"/>
          <w:b/>
          <w:bCs/>
          <w:sz w:val="18"/>
          <w:szCs w:val="18"/>
        </w:rPr>
        <w:t xml:space="preserve"> do SWZ</w:t>
      </w:r>
      <w:r w:rsidRPr="00430B6B">
        <w:rPr>
          <w:rFonts w:asciiTheme="minorHAnsi" w:hAnsiTheme="minorHAnsi"/>
          <w:bCs/>
          <w:sz w:val="18"/>
          <w:szCs w:val="18"/>
        </w:rPr>
        <w:t>.</w:t>
      </w:r>
    </w:p>
    <w:p w:rsidR="00E66457" w:rsidRPr="009D79DE" w:rsidRDefault="00E66457" w:rsidP="0046151E">
      <w:pPr>
        <w:numPr>
          <w:ilvl w:val="0"/>
          <w:numId w:val="2"/>
        </w:numPr>
        <w:autoSpaceDE w:val="0"/>
        <w:autoSpaceDN w:val="0"/>
        <w:adjustRightInd w:val="0"/>
        <w:spacing w:before="240" w:after="120"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Pzp</w:t>
      </w:r>
      <w:r w:rsidRPr="009D79DE">
        <w:rPr>
          <w:rFonts w:asciiTheme="minorHAnsi" w:hAnsiTheme="minorHAnsi" w:cs="Calibri"/>
          <w:sz w:val="18"/>
          <w:szCs w:val="18"/>
        </w:rPr>
        <w:t>.</w:t>
      </w:r>
    </w:p>
    <w:p w:rsidR="000508A9" w:rsidRPr="009D79DE" w:rsidRDefault="00B77606" w:rsidP="0046151E">
      <w:pPr>
        <w:numPr>
          <w:ilvl w:val="0"/>
          <w:numId w:val="2"/>
        </w:numPr>
        <w:autoSpaceDE w:val="0"/>
        <w:autoSpaceDN w:val="0"/>
        <w:adjustRightInd w:val="0"/>
        <w:spacing w:after="120"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rsidR="00B1212F" w:rsidRPr="002761AA" w:rsidRDefault="00B1212F"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42900000-5 – Różne maszyny ogólnego i specjalnego przeznaczenia</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30216100-7 – Czytniki optyczne</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30200000-1 – Urządzenia komputerowe</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48461000-7 – Analityczne lub naukowe pakiety oprogramowania</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38432200-4 – Chromatografy</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42664100-9 – Urządzenia do zgrzewania tworzyw sztucznych</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42912000-2 – Maszyny i aparatura do filtrowania lub oczyszczania cieczy</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 xml:space="preserve">42990000-2 </w:t>
      </w:r>
      <w:r w:rsidR="00AC49FE">
        <w:rPr>
          <w:rFonts w:asciiTheme="minorHAnsi" w:hAnsiTheme="minorHAnsi"/>
          <w:bCs/>
          <w:sz w:val="18"/>
          <w:szCs w:val="18"/>
        </w:rPr>
        <w:t xml:space="preserve">– </w:t>
      </w:r>
      <w:r w:rsidRPr="002761AA">
        <w:rPr>
          <w:rFonts w:asciiTheme="minorHAnsi" w:hAnsiTheme="minorHAnsi"/>
          <w:bCs/>
          <w:sz w:val="18"/>
          <w:szCs w:val="18"/>
        </w:rPr>
        <w:t>Różne maszyny specjalnego zastosowania</w:t>
      </w:r>
    </w:p>
    <w:p w:rsidR="00F108EB" w:rsidRPr="002761AA" w:rsidRDefault="00F108EB" w:rsidP="00F108EB">
      <w:pPr>
        <w:spacing w:after="0" w:line="240" w:lineRule="auto"/>
        <w:ind w:left="425"/>
        <w:jc w:val="both"/>
        <w:rPr>
          <w:rFonts w:asciiTheme="minorHAnsi" w:hAnsiTheme="minorHAnsi"/>
          <w:bCs/>
          <w:sz w:val="18"/>
          <w:szCs w:val="18"/>
        </w:rPr>
      </w:pPr>
      <w:r w:rsidRPr="002761AA">
        <w:rPr>
          <w:rFonts w:asciiTheme="minorHAnsi" w:hAnsiTheme="minorHAnsi"/>
          <w:bCs/>
          <w:sz w:val="18"/>
          <w:szCs w:val="18"/>
        </w:rPr>
        <w:t>38422000-9 – Urządzenia do pomiaru poziomu</w:t>
      </w:r>
    </w:p>
    <w:p w:rsidR="00F108EB" w:rsidRPr="00F108EB" w:rsidRDefault="00F108EB" w:rsidP="00F108EB">
      <w:pPr>
        <w:spacing w:after="0" w:line="240" w:lineRule="auto"/>
        <w:ind w:left="425"/>
        <w:jc w:val="both"/>
        <w:rPr>
          <w:rFonts w:asciiTheme="minorHAnsi" w:hAnsiTheme="minorHAnsi"/>
          <w:bCs/>
          <w:sz w:val="18"/>
          <w:szCs w:val="18"/>
          <w:highlight w:val="yellow"/>
        </w:rPr>
      </w:pPr>
    </w:p>
    <w:p w:rsidR="002767DB" w:rsidRPr="009D79D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rsidR="002767DB" w:rsidRPr="009D79DE" w:rsidRDefault="0083788A" w:rsidP="0046151E">
      <w:pPr>
        <w:pStyle w:val="pkt"/>
        <w:autoSpaceDE w:val="0"/>
        <w:autoSpaceDN w:val="0"/>
        <w:spacing w:before="0" w:after="12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rsidR="00340C56" w:rsidRPr="00340C56" w:rsidRDefault="00340C56" w:rsidP="00340C56">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340C56">
        <w:rPr>
          <w:rFonts w:asciiTheme="minorHAnsi" w:hAnsiTheme="minorHAnsi" w:cstheme="minorHAnsi"/>
          <w:b/>
          <w:sz w:val="18"/>
          <w:szCs w:val="18"/>
        </w:rPr>
        <w:lastRenderedPageBreak/>
        <w:t>Deklaracja zgodności, CE / WE</w:t>
      </w:r>
      <w:r w:rsidRPr="00340C56">
        <w:rPr>
          <w:rFonts w:asciiTheme="minorHAnsi" w:hAnsiTheme="minorHAnsi" w:cstheme="minorHAnsi"/>
          <w:sz w:val="18"/>
          <w:szCs w:val="18"/>
        </w:rPr>
        <w:t>. W przypadku, kiedy zaproponowany asortyment nie wymaga ww. dokumentu, należy załączyć oświadczenie wraz z uzasadnieniem.</w:t>
      </w:r>
    </w:p>
    <w:p w:rsidR="00340C56" w:rsidRPr="00340C56" w:rsidRDefault="00340C56" w:rsidP="00340C56">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340C56">
        <w:rPr>
          <w:rFonts w:asciiTheme="minorHAnsi" w:hAnsiTheme="minorHAnsi" w:cstheme="minorHAnsi"/>
          <w:b/>
          <w:sz w:val="18"/>
          <w:szCs w:val="18"/>
        </w:rPr>
        <w:t>Materiały informacyjne</w:t>
      </w:r>
      <w:r w:rsidRPr="00340C56">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rsidR="00340C56" w:rsidRPr="00340C56" w:rsidRDefault="00340C56" w:rsidP="00340C56">
      <w:pPr>
        <w:pStyle w:val="Akapitzlist"/>
        <w:spacing w:before="120" w:after="120" w:line="240" w:lineRule="auto"/>
        <w:ind w:left="714"/>
        <w:jc w:val="both"/>
        <w:rPr>
          <w:rFonts w:asciiTheme="minorHAnsi" w:hAnsiTheme="minorHAnsi" w:cstheme="minorHAnsi"/>
          <w:sz w:val="18"/>
          <w:szCs w:val="18"/>
        </w:rPr>
      </w:pPr>
      <w:r w:rsidRPr="00340C56">
        <w:rPr>
          <w:rFonts w:asciiTheme="minorHAnsi" w:hAnsiTheme="minorHAnsi" w:cstheme="minorHAnsi"/>
          <w:sz w:val="18"/>
          <w:szCs w:val="18"/>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aparatu.</w:t>
      </w:r>
    </w:p>
    <w:p w:rsidR="005671EA" w:rsidRPr="0046151E" w:rsidRDefault="005671EA" w:rsidP="00F307D7">
      <w:pPr>
        <w:autoSpaceDE w:val="0"/>
        <w:autoSpaceDN w:val="0"/>
        <w:adjustRightInd w:val="0"/>
        <w:spacing w:after="0" w:line="240" w:lineRule="auto"/>
        <w:ind w:left="493"/>
        <w:jc w:val="both"/>
        <w:rPr>
          <w:rFonts w:asciiTheme="minorHAnsi" w:hAnsiTheme="minorHAnsi"/>
          <w:b/>
          <w:bCs/>
          <w:sz w:val="18"/>
          <w:szCs w:val="18"/>
          <w:u w:val="single"/>
        </w:rPr>
      </w:pPr>
      <w:r w:rsidRPr="0046151E">
        <w:rPr>
          <w:rFonts w:asciiTheme="minorHAnsi" w:hAnsiTheme="minorHAnsi"/>
          <w:b/>
          <w:bCs/>
          <w:sz w:val="18"/>
          <w:szCs w:val="18"/>
          <w:u w:val="single"/>
        </w:rPr>
        <w:t>Uwaga:</w:t>
      </w:r>
    </w:p>
    <w:p w:rsidR="009304BE" w:rsidRDefault="005671EA" w:rsidP="00340C56">
      <w:pPr>
        <w:autoSpaceDE w:val="0"/>
        <w:autoSpaceDN w:val="0"/>
        <w:adjustRightInd w:val="0"/>
        <w:spacing w:after="0" w:line="240" w:lineRule="auto"/>
        <w:ind w:left="493"/>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rsidR="00340C56" w:rsidRPr="005F5143" w:rsidRDefault="00340C56" w:rsidP="00340C56">
      <w:pPr>
        <w:autoSpaceDE w:val="0"/>
        <w:autoSpaceDN w:val="0"/>
        <w:adjustRightInd w:val="0"/>
        <w:spacing w:after="120" w:line="240" w:lineRule="auto"/>
        <w:ind w:left="493"/>
        <w:jc w:val="both"/>
        <w:rPr>
          <w:rFonts w:asciiTheme="minorHAnsi" w:hAnsiTheme="minorHAnsi"/>
          <w:b/>
          <w:bCs/>
          <w:sz w:val="18"/>
          <w:szCs w:val="18"/>
        </w:rPr>
      </w:pPr>
      <w:r w:rsidRPr="005F5143">
        <w:rPr>
          <w:rFonts w:asciiTheme="minorHAnsi" w:hAnsiTheme="minorHAnsi"/>
          <w:b/>
          <w:bCs/>
          <w:sz w:val="18"/>
          <w:szCs w:val="18"/>
        </w:rPr>
        <w:t>Dokumenty sporządzone w języku obym należy złożyć wraz z tłumaczeniem na język polski.</w:t>
      </w:r>
    </w:p>
    <w:p w:rsidR="005671EA" w:rsidRPr="009D79DE" w:rsidRDefault="005671EA" w:rsidP="00042762">
      <w:pPr>
        <w:autoSpaceDE w:val="0"/>
        <w:autoSpaceDN w:val="0"/>
        <w:adjustRightInd w:val="0"/>
        <w:spacing w:after="0" w:line="240" w:lineRule="auto"/>
        <w:ind w:left="493"/>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 R</w:t>
      </w:r>
      <w:r w:rsidRPr="009D79DE">
        <w:rPr>
          <w:rFonts w:asciiTheme="minorHAnsi" w:hAnsiTheme="minorHAnsi"/>
          <w:bCs/>
          <w:sz w:val="18"/>
          <w:szCs w:val="18"/>
        </w:rPr>
        <w:t>ozdz</w:t>
      </w:r>
      <w:r w:rsidR="00F307D7">
        <w:rPr>
          <w:rFonts w:asciiTheme="minorHAnsi" w:hAnsiTheme="minorHAnsi"/>
          <w:bCs/>
          <w:sz w:val="18"/>
          <w:szCs w:val="18"/>
        </w:rPr>
        <w:t>iale</w:t>
      </w:r>
      <w:r w:rsidRPr="009D79DE">
        <w:rPr>
          <w:rFonts w:asciiTheme="minorHAnsi" w:hAnsiTheme="minorHAnsi"/>
          <w:bCs/>
          <w:sz w:val="18"/>
          <w:szCs w:val="18"/>
        </w:rPr>
        <w:t xml:space="preserve">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rsidR="002C151D" w:rsidRPr="009D79DE"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rsidR="00340C56" w:rsidRDefault="00340C56" w:rsidP="00340C56">
      <w:pPr>
        <w:tabs>
          <w:tab w:val="left" w:pos="426"/>
        </w:tabs>
        <w:spacing w:after="120" w:line="240" w:lineRule="auto"/>
        <w:ind w:left="425" w:right="68"/>
        <w:jc w:val="both"/>
        <w:rPr>
          <w:rFonts w:asciiTheme="minorHAnsi" w:hAnsiTheme="minorHAnsi"/>
          <w:sz w:val="18"/>
          <w:szCs w:val="18"/>
        </w:rPr>
      </w:pPr>
      <w:r w:rsidRPr="00340C56">
        <w:rPr>
          <w:rFonts w:asciiTheme="minorHAnsi" w:hAnsiTheme="minorHAnsi"/>
          <w:sz w:val="18"/>
          <w:szCs w:val="18"/>
        </w:rPr>
        <w:t xml:space="preserve">Zamówienie jest podzielone na </w:t>
      </w:r>
      <w:r w:rsidR="001F5DEC">
        <w:rPr>
          <w:rFonts w:asciiTheme="minorHAnsi" w:hAnsiTheme="minorHAnsi"/>
          <w:sz w:val="18"/>
          <w:szCs w:val="18"/>
        </w:rPr>
        <w:t>sześć</w:t>
      </w:r>
      <w:r w:rsidRPr="00340C56">
        <w:rPr>
          <w:rFonts w:asciiTheme="minorHAnsi" w:hAnsiTheme="minorHAnsi"/>
          <w:sz w:val="18"/>
          <w:szCs w:val="18"/>
        </w:rPr>
        <w:t xml:space="preserve"> </w:t>
      </w:r>
      <w:r>
        <w:rPr>
          <w:rFonts w:asciiTheme="minorHAnsi" w:hAnsiTheme="minorHAnsi"/>
          <w:sz w:val="18"/>
          <w:szCs w:val="18"/>
        </w:rPr>
        <w:t xml:space="preserve">ww. </w:t>
      </w:r>
      <w:r w:rsidRPr="00340C56">
        <w:rPr>
          <w:rFonts w:asciiTheme="minorHAnsi" w:hAnsiTheme="minorHAnsi"/>
          <w:sz w:val="18"/>
          <w:szCs w:val="18"/>
        </w:rPr>
        <w:t>części.  Wykonawca może złożyć ofertę na jedną lub więcej części zamówienia.</w:t>
      </w:r>
    </w:p>
    <w:p w:rsidR="00F21A49" w:rsidRPr="00E64017"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E64017">
        <w:rPr>
          <w:rFonts w:asciiTheme="minorHAnsi" w:hAnsiTheme="minorHAnsi"/>
          <w:b/>
          <w:sz w:val="18"/>
          <w:szCs w:val="18"/>
        </w:rPr>
        <w:t>T</w:t>
      </w:r>
      <w:r w:rsidR="005F3EF1" w:rsidRPr="00E64017">
        <w:rPr>
          <w:rFonts w:asciiTheme="minorHAnsi" w:hAnsiTheme="minorHAnsi"/>
          <w:b/>
          <w:sz w:val="18"/>
          <w:szCs w:val="18"/>
        </w:rPr>
        <w:t xml:space="preserve">ermin </w:t>
      </w:r>
      <w:r w:rsidR="000F4C1A" w:rsidRPr="00E64017">
        <w:rPr>
          <w:rFonts w:asciiTheme="minorHAnsi" w:hAnsiTheme="minorHAnsi"/>
          <w:b/>
          <w:sz w:val="18"/>
          <w:szCs w:val="18"/>
        </w:rPr>
        <w:t xml:space="preserve">i miejsce </w:t>
      </w:r>
      <w:r w:rsidR="005F3EF1" w:rsidRPr="00E64017">
        <w:rPr>
          <w:rFonts w:asciiTheme="minorHAnsi" w:hAnsiTheme="minorHAnsi"/>
          <w:b/>
          <w:sz w:val="18"/>
          <w:szCs w:val="18"/>
        </w:rPr>
        <w:t>wykonania zamówienia:</w:t>
      </w:r>
      <w:r w:rsidR="00950CFC" w:rsidRPr="00E64017">
        <w:rPr>
          <w:rFonts w:asciiTheme="minorHAnsi" w:hAnsiTheme="minorHAnsi"/>
          <w:b/>
          <w:sz w:val="18"/>
          <w:szCs w:val="18"/>
        </w:rPr>
        <w:t xml:space="preserve"> </w:t>
      </w:r>
    </w:p>
    <w:p w:rsidR="009C2692" w:rsidRPr="00E64017" w:rsidRDefault="00F21A49"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E64017">
        <w:rPr>
          <w:rFonts w:asciiTheme="minorHAnsi" w:hAnsiTheme="minorHAnsi"/>
          <w:sz w:val="18"/>
          <w:szCs w:val="18"/>
        </w:rPr>
        <w:t>Termin realizacji zamówienia:</w:t>
      </w:r>
      <w:r w:rsidRPr="00E64017">
        <w:rPr>
          <w:rFonts w:asciiTheme="minorHAnsi" w:hAnsiTheme="minorHAnsi"/>
          <w:b/>
          <w:sz w:val="18"/>
          <w:szCs w:val="18"/>
        </w:rPr>
        <w:t xml:space="preserve"> </w:t>
      </w:r>
    </w:p>
    <w:p w:rsidR="009C2692" w:rsidRPr="00200C73" w:rsidRDefault="0024168F" w:rsidP="00AC49FE">
      <w:pPr>
        <w:pStyle w:val="Akapitzlist"/>
        <w:numPr>
          <w:ilvl w:val="2"/>
          <w:numId w:val="41"/>
        </w:numPr>
        <w:spacing w:after="120" w:line="240" w:lineRule="auto"/>
        <w:ind w:left="1134"/>
        <w:contextualSpacing w:val="0"/>
        <w:jc w:val="both"/>
        <w:rPr>
          <w:rFonts w:asciiTheme="minorHAnsi" w:hAnsiTheme="minorHAnsi"/>
          <w:b/>
          <w:sz w:val="18"/>
          <w:szCs w:val="18"/>
        </w:rPr>
      </w:pPr>
      <w:r w:rsidRPr="00200C73">
        <w:rPr>
          <w:rFonts w:asciiTheme="minorHAnsi" w:hAnsiTheme="minorHAnsi"/>
          <w:b/>
          <w:sz w:val="18"/>
          <w:szCs w:val="18"/>
        </w:rPr>
        <w:t>Pakiet nr 1</w:t>
      </w:r>
      <w:r w:rsidR="009C2692" w:rsidRPr="00200C73">
        <w:rPr>
          <w:rFonts w:asciiTheme="minorHAnsi" w:hAnsiTheme="minorHAnsi"/>
          <w:b/>
          <w:sz w:val="18"/>
          <w:szCs w:val="18"/>
        </w:rPr>
        <w:t>: 2</w:t>
      </w:r>
      <w:r w:rsidR="009439B5" w:rsidRPr="00200C73">
        <w:rPr>
          <w:rFonts w:asciiTheme="minorHAnsi" w:hAnsiTheme="minorHAnsi"/>
          <w:b/>
          <w:sz w:val="18"/>
          <w:szCs w:val="18"/>
        </w:rPr>
        <w:t xml:space="preserve"> </w:t>
      </w:r>
      <w:r w:rsidR="009C2692" w:rsidRPr="00200C73">
        <w:rPr>
          <w:rFonts w:asciiTheme="minorHAnsi" w:hAnsiTheme="minorHAnsi"/>
          <w:b/>
          <w:sz w:val="18"/>
          <w:szCs w:val="18"/>
        </w:rPr>
        <w:t>miesiące</w:t>
      </w:r>
      <w:r w:rsidR="00142673" w:rsidRPr="00200C73">
        <w:rPr>
          <w:rFonts w:asciiTheme="minorHAnsi" w:hAnsiTheme="minorHAnsi"/>
          <w:b/>
          <w:sz w:val="18"/>
          <w:szCs w:val="18"/>
        </w:rPr>
        <w:t xml:space="preserve"> </w:t>
      </w:r>
    </w:p>
    <w:p w:rsidR="009C2692" w:rsidRPr="00200C73" w:rsidRDefault="009C2692" w:rsidP="00AC49FE">
      <w:pPr>
        <w:pStyle w:val="Akapitzlist"/>
        <w:numPr>
          <w:ilvl w:val="2"/>
          <w:numId w:val="41"/>
        </w:numPr>
        <w:spacing w:after="120" w:line="240" w:lineRule="auto"/>
        <w:ind w:left="1134"/>
        <w:contextualSpacing w:val="0"/>
        <w:jc w:val="both"/>
        <w:rPr>
          <w:rFonts w:asciiTheme="minorHAnsi" w:hAnsiTheme="minorHAnsi"/>
          <w:b/>
          <w:sz w:val="18"/>
          <w:szCs w:val="18"/>
        </w:rPr>
      </w:pPr>
      <w:r w:rsidRPr="00200C73">
        <w:rPr>
          <w:rFonts w:asciiTheme="minorHAnsi" w:hAnsiTheme="minorHAnsi"/>
          <w:b/>
          <w:sz w:val="18"/>
          <w:szCs w:val="18"/>
        </w:rPr>
        <w:t xml:space="preserve">Pakiet nr </w:t>
      </w:r>
      <w:r w:rsidR="0024168F" w:rsidRPr="00200C73">
        <w:rPr>
          <w:rFonts w:asciiTheme="minorHAnsi" w:hAnsiTheme="minorHAnsi"/>
          <w:b/>
          <w:sz w:val="18"/>
          <w:szCs w:val="18"/>
        </w:rPr>
        <w:t>2</w:t>
      </w:r>
      <w:r w:rsidRPr="00200C73">
        <w:rPr>
          <w:rFonts w:asciiTheme="minorHAnsi" w:hAnsiTheme="minorHAnsi"/>
          <w:b/>
          <w:sz w:val="18"/>
          <w:szCs w:val="18"/>
        </w:rPr>
        <w:t xml:space="preserve">: </w:t>
      </w:r>
      <w:r w:rsidR="0024168F" w:rsidRPr="00200C73">
        <w:rPr>
          <w:rFonts w:asciiTheme="minorHAnsi" w:hAnsiTheme="minorHAnsi"/>
          <w:b/>
          <w:sz w:val="18"/>
          <w:szCs w:val="18"/>
        </w:rPr>
        <w:t>6</w:t>
      </w:r>
      <w:r w:rsidRPr="00200C73">
        <w:rPr>
          <w:rFonts w:asciiTheme="minorHAnsi" w:hAnsiTheme="minorHAnsi"/>
          <w:b/>
          <w:sz w:val="18"/>
          <w:szCs w:val="18"/>
        </w:rPr>
        <w:t xml:space="preserve"> </w:t>
      </w:r>
      <w:r w:rsidR="0024168F" w:rsidRPr="00200C73">
        <w:rPr>
          <w:rFonts w:asciiTheme="minorHAnsi" w:hAnsiTheme="minorHAnsi"/>
          <w:b/>
          <w:sz w:val="18"/>
          <w:szCs w:val="18"/>
        </w:rPr>
        <w:t>miesięcy</w:t>
      </w:r>
      <w:r w:rsidRPr="00200C73">
        <w:rPr>
          <w:rFonts w:asciiTheme="minorHAnsi" w:hAnsiTheme="minorHAnsi"/>
          <w:b/>
          <w:sz w:val="18"/>
          <w:szCs w:val="18"/>
        </w:rPr>
        <w:t xml:space="preserve"> </w:t>
      </w:r>
    </w:p>
    <w:p w:rsidR="00AC49FE" w:rsidRPr="00200C73" w:rsidRDefault="00AC49FE" w:rsidP="00AC49FE">
      <w:pPr>
        <w:pStyle w:val="Akapitzlist"/>
        <w:numPr>
          <w:ilvl w:val="2"/>
          <w:numId w:val="41"/>
        </w:numPr>
        <w:spacing w:after="120" w:line="240" w:lineRule="auto"/>
        <w:ind w:left="1134"/>
        <w:contextualSpacing w:val="0"/>
        <w:jc w:val="both"/>
        <w:rPr>
          <w:rFonts w:asciiTheme="minorHAnsi" w:hAnsiTheme="minorHAnsi"/>
          <w:b/>
          <w:sz w:val="18"/>
          <w:szCs w:val="18"/>
        </w:rPr>
      </w:pPr>
      <w:r w:rsidRPr="00200C73">
        <w:rPr>
          <w:rFonts w:asciiTheme="minorHAnsi" w:hAnsiTheme="minorHAnsi"/>
          <w:b/>
          <w:sz w:val="18"/>
          <w:szCs w:val="18"/>
        </w:rPr>
        <w:t>Pakiet nr 3: 6 miesięcy</w:t>
      </w:r>
      <w:r w:rsidRPr="00200C73">
        <w:rPr>
          <w:rFonts w:asciiTheme="minorHAnsi" w:hAnsiTheme="minorHAnsi"/>
          <w:sz w:val="18"/>
          <w:szCs w:val="18"/>
        </w:rPr>
        <w:t xml:space="preserve"> </w:t>
      </w:r>
    </w:p>
    <w:p w:rsidR="00AC49FE" w:rsidRPr="00200C73" w:rsidRDefault="00AC49FE" w:rsidP="00AC49FE">
      <w:pPr>
        <w:spacing w:after="120" w:line="240" w:lineRule="auto"/>
        <w:ind w:left="850"/>
        <w:jc w:val="both"/>
        <w:rPr>
          <w:rFonts w:asciiTheme="minorHAnsi" w:hAnsiTheme="minorHAnsi"/>
          <w:b/>
          <w:sz w:val="18"/>
          <w:szCs w:val="18"/>
        </w:rPr>
      </w:pPr>
      <w:r w:rsidRPr="00200C73">
        <w:rPr>
          <w:rFonts w:asciiTheme="minorHAnsi" w:hAnsiTheme="minorHAnsi"/>
          <w:sz w:val="18"/>
          <w:szCs w:val="18"/>
        </w:rPr>
        <w:t>licząc od daty podpisania umowy.</w:t>
      </w:r>
    </w:p>
    <w:p w:rsidR="000F4C1A" w:rsidRPr="00E64017" w:rsidRDefault="000F4C1A"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E64017">
        <w:rPr>
          <w:rFonts w:asciiTheme="minorHAnsi" w:hAnsiTheme="minorHAnsi"/>
          <w:sz w:val="18"/>
          <w:szCs w:val="18"/>
        </w:rPr>
        <w:t xml:space="preserve">Świętokrzyskie Centrum Onkologii – 25-734 Kielce, ul. </w:t>
      </w:r>
      <w:proofErr w:type="spellStart"/>
      <w:r w:rsidRPr="00E64017">
        <w:rPr>
          <w:rFonts w:asciiTheme="minorHAnsi" w:hAnsiTheme="minorHAnsi"/>
          <w:sz w:val="18"/>
          <w:szCs w:val="18"/>
        </w:rPr>
        <w:t>Artwińskiego</w:t>
      </w:r>
      <w:proofErr w:type="spellEnd"/>
      <w:r w:rsidRPr="00E64017">
        <w:rPr>
          <w:rFonts w:asciiTheme="minorHAnsi" w:hAnsiTheme="minorHAnsi"/>
          <w:sz w:val="18"/>
          <w:szCs w:val="18"/>
        </w:rPr>
        <w:t xml:space="preserve"> 3.</w:t>
      </w:r>
    </w:p>
    <w:p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9D79DE">
        <w:rPr>
          <w:rFonts w:asciiTheme="minorHAnsi" w:hAnsiTheme="minorHAnsi"/>
          <w:b/>
          <w:sz w:val="18"/>
          <w:szCs w:val="18"/>
        </w:rPr>
        <w:t>ROZDZIAŁ III</w:t>
      </w:r>
    </w:p>
    <w:p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rsidR="00AE2DEF" w:rsidRPr="009D79DE" w:rsidRDefault="00AE2DEF" w:rsidP="0046151E">
      <w:pPr>
        <w:spacing w:before="240" w:after="0" w:line="240" w:lineRule="auto"/>
        <w:jc w:val="both"/>
        <w:rPr>
          <w:rFonts w:asciiTheme="minorHAnsi" w:hAnsiTheme="minorHAnsi" w:cs="Calibri"/>
          <w:b/>
          <w:sz w:val="18"/>
          <w:szCs w:val="18"/>
        </w:rPr>
      </w:pPr>
      <w:bookmarkStart w:id="1" w:name="highlightHit_5"/>
      <w:bookmarkStart w:id="2" w:name="highlightHit_6"/>
      <w:bookmarkStart w:id="3" w:name="highlightHit_7"/>
      <w:bookmarkEnd w:id="1"/>
      <w:bookmarkEnd w:id="2"/>
      <w:bookmarkEnd w:id="3"/>
      <w:r w:rsidRPr="009D79DE">
        <w:rPr>
          <w:rFonts w:asciiTheme="minorHAnsi" w:hAnsiTheme="minorHAnsi" w:cs="Calibri"/>
          <w:b/>
          <w:sz w:val="18"/>
          <w:szCs w:val="18"/>
        </w:rPr>
        <w:t xml:space="preserve">ROZDZIAŁ IV </w:t>
      </w:r>
    </w:p>
    <w:p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 xml:space="preserve">o którym mowa w art. 228–230a, art. 250a Kodeksu karnego, w art. 46–48 ustawy z dnia 25 czerwca 2010 r. o sporcie (Dz. U. </w:t>
      </w:r>
      <w:r w:rsidR="007D5E0C">
        <w:rPr>
          <w:rFonts w:eastAsia="Times New Roman"/>
          <w:sz w:val="18"/>
          <w:szCs w:val="18"/>
          <w:lang w:eastAsia="pl-PL"/>
        </w:rPr>
        <w:br/>
      </w:r>
      <w:r w:rsidRPr="002E3146">
        <w:rPr>
          <w:rFonts w:eastAsia="Times New Roman"/>
          <w:sz w:val="18"/>
          <w:szCs w:val="18"/>
          <w:lang w:eastAsia="pl-PL"/>
        </w:rPr>
        <w:t xml:space="preserve">z 2020 r. poz. 1133 oraz z 2021 r. poz. 2054 i 2142) lub w art. 54 ust. 1–4 ustawy z dnia 12 maja 2011 r. o refundacji leków, 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 xml:space="preserve">109 ust. 1 </w:t>
      </w:r>
      <w:proofErr w:type="spellStart"/>
      <w:r w:rsidRPr="009D79DE">
        <w:rPr>
          <w:rFonts w:eastAsia="Times New Roman"/>
          <w:sz w:val="18"/>
          <w:szCs w:val="18"/>
          <w:lang w:eastAsia="pl-PL"/>
        </w:rPr>
        <w:t>pkt</w:t>
      </w:r>
      <w:proofErr w:type="spellEnd"/>
      <w:r w:rsidRPr="009D79DE">
        <w:rPr>
          <w:rFonts w:eastAsia="Times New Roman"/>
          <w:sz w:val="18"/>
          <w:szCs w:val="18"/>
          <w:lang w:eastAsia="pl-PL"/>
        </w:rPr>
        <w:t xml:space="preserve">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 xml:space="preserve">Zgodnie z art. 1 pkt 3 ustawy z dnia 13 kwietnia 2022 r. o szczególnych rozwiązaniach w zakresie przeciwdziałania wspieraniu agresji </w:t>
      </w:r>
      <w:r w:rsidR="00F85E2C">
        <w:rPr>
          <w:rFonts w:eastAsia="Times New Roman" w:cs="Calibri"/>
          <w:sz w:val="18"/>
          <w:szCs w:val="18"/>
          <w:lang w:eastAsia="pl-PL"/>
        </w:rPr>
        <w:br/>
      </w:r>
      <w:r w:rsidRPr="008200CB">
        <w:rPr>
          <w:rFonts w:eastAsia="Times New Roman" w:cs="Calibri"/>
          <w:sz w:val="18"/>
          <w:szCs w:val="18"/>
          <w:lang w:eastAsia="pl-PL"/>
        </w:rPr>
        <w:t xml:space="preserve">na Ukrainę oraz służących ochronie bezpieczeństwa narodowego (Dz.  U. poz. 835),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na podstawie ustawy Pzp wyklucza się:</w:t>
      </w:r>
    </w:p>
    <w:p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46151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 xml:space="preserve">osoby prawne, podmioty lub organy, do których prawa własności bezpośrednio lub pośrednio w ponad 50% należą do obywateli </w:t>
      </w:r>
      <w:r w:rsidRPr="00040E4A">
        <w:rPr>
          <w:rFonts w:asciiTheme="minorHAnsi" w:hAnsiTheme="minorHAnsi" w:cs="Calibri"/>
          <w:bCs/>
          <w:sz w:val="18"/>
          <w:szCs w:val="18"/>
        </w:rPr>
        <w:lastRenderedPageBreak/>
        <w:t>rosyjskich lub osób fizycznych lub prawnych, podmiotów lub organów z siedzibą w Rosji;</w:t>
      </w:r>
    </w:p>
    <w:p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podmiotów lub organów z siedzibą w Rosji lub</w:t>
      </w:r>
    </w:p>
    <w:p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rsidR="00AE2DEF" w:rsidRPr="009D79DE" w:rsidRDefault="00AE2DEF" w:rsidP="007A5FA6">
      <w:pPr>
        <w:pStyle w:val="Tekstpodstawowywcity3"/>
        <w:widowControl w:val="0"/>
        <w:spacing w:before="240" w:afterLines="10"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rsidR="00AE2DEF" w:rsidRPr="009D79DE" w:rsidRDefault="007767A6" w:rsidP="007A5FA6">
      <w:pPr>
        <w:pStyle w:val="Tekstpodstawowywcity3"/>
        <w:widowControl w:val="0"/>
        <w:spacing w:afterLines="5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rsidR="006246A9" w:rsidRDefault="006246A9"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AC61CE">
        <w:rPr>
          <w:rFonts w:asciiTheme="minorHAnsi" w:hAnsiTheme="minorHAnsi"/>
          <w:sz w:val="18"/>
          <w:szCs w:val="18"/>
        </w:rPr>
        <w:t>Wypełniony</w:t>
      </w:r>
      <w:r w:rsidRPr="00322E22">
        <w:rPr>
          <w:rFonts w:asciiTheme="minorHAnsi" w:hAnsiTheme="minorHAnsi"/>
          <w:b/>
          <w:sz w:val="18"/>
          <w:szCs w:val="18"/>
        </w:rPr>
        <w:t xml:space="preserve"> formularz cenowy</w:t>
      </w:r>
      <w:r w:rsidRPr="00322E22">
        <w:rPr>
          <w:rFonts w:asciiTheme="minorHAnsi" w:hAnsiTheme="minorHAnsi"/>
          <w:sz w:val="18"/>
          <w:szCs w:val="18"/>
        </w:rPr>
        <w:t xml:space="preserve"> –</w:t>
      </w:r>
      <w:r w:rsidR="00AC61CE">
        <w:rPr>
          <w:rFonts w:asciiTheme="minorHAnsi" w:hAnsiTheme="minorHAnsi"/>
          <w:sz w:val="18"/>
          <w:szCs w:val="18"/>
        </w:rPr>
        <w:t xml:space="preserve"> </w:t>
      </w:r>
      <w:r w:rsidR="008F0760" w:rsidRPr="00322E22">
        <w:rPr>
          <w:rFonts w:asciiTheme="minorHAnsi" w:hAnsiTheme="minorHAnsi"/>
          <w:b/>
          <w:sz w:val="18"/>
          <w:szCs w:val="18"/>
        </w:rPr>
        <w:t>Z</w:t>
      </w:r>
      <w:r w:rsidRPr="00322E22">
        <w:rPr>
          <w:rFonts w:asciiTheme="minorHAnsi" w:hAnsiTheme="minorHAnsi"/>
          <w:b/>
          <w:sz w:val="18"/>
          <w:szCs w:val="18"/>
        </w:rPr>
        <w:t xml:space="preserve">ałącznik nr </w:t>
      </w:r>
      <w:r w:rsidR="00E57E0C">
        <w:rPr>
          <w:rFonts w:asciiTheme="minorHAnsi" w:hAnsiTheme="minorHAnsi"/>
          <w:b/>
          <w:sz w:val="18"/>
          <w:szCs w:val="18"/>
        </w:rPr>
        <w:t>2</w:t>
      </w:r>
      <w:r w:rsidRPr="00322E22">
        <w:rPr>
          <w:rFonts w:asciiTheme="minorHAnsi" w:hAnsiTheme="minorHAnsi"/>
          <w:b/>
          <w:sz w:val="18"/>
          <w:szCs w:val="18"/>
        </w:rPr>
        <w:t xml:space="preserve"> do SWZ.</w:t>
      </w:r>
    </w:p>
    <w:p w:rsidR="00773820" w:rsidRDefault="002B761A"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Oświadczen</w:t>
      </w:r>
      <w:r w:rsidR="008344AE">
        <w:rPr>
          <w:rFonts w:asciiTheme="minorHAnsi" w:hAnsiTheme="minorHAnsi"/>
          <w:b/>
          <w:sz w:val="18"/>
          <w:szCs w:val="18"/>
        </w:rPr>
        <w:t>ie należy złożyć na formularzu J</w:t>
      </w:r>
      <w:r w:rsidR="00773820" w:rsidRPr="00322E22">
        <w:rPr>
          <w:rFonts w:asciiTheme="minorHAnsi" w:hAnsiTheme="minorHAnsi"/>
          <w:b/>
          <w:sz w:val="18"/>
          <w:szCs w:val="18"/>
        </w:rPr>
        <w:t xml:space="preserve">ednolitego </w:t>
      </w:r>
      <w:r w:rsidR="008344AE">
        <w:rPr>
          <w:rFonts w:asciiTheme="minorHAnsi" w:hAnsiTheme="minorHAnsi"/>
          <w:b/>
          <w:sz w:val="18"/>
          <w:szCs w:val="18"/>
        </w:rPr>
        <w:t>E</w:t>
      </w:r>
      <w:r w:rsidR="00773820" w:rsidRPr="00322E22">
        <w:rPr>
          <w:rFonts w:asciiTheme="minorHAnsi" w:hAnsiTheme="minorHAnsi"/>
          <w:b/>
          <w:sz w:val="18"/>
          <w:szCs w:val="18"/>
        </w:rPr>
        <w:t xml:space="preserve">uropejskiego </w:t>
      </w:r>
      <w:r w:rsidR="008344AE">
        <w:rPr>
          <w:rFonts w:asciiTheme="minorHAnsi" w:hAnsiTheme="minorHAnsi"/>
          <w:b/>
          <w:sz w:val="18"/>
          <w:szCs w:val="18"/>
        </w:rPr>
        <w:t>D</w:t>
      </w:r>
      <w:r w:rsidR="00773820" w:rsidRPr="00322E22">
        <w:rPr>
          <w:rFonts w:asciiTheme="minorHAnsi" w:hAnsiTheme="minorHAnsi"/>
          <w:b/>
          <w:sz w:val="18"/>
          <w:szCs w:val="18"/>
        </w:rPr>
        <w:t xml:space="preserve">okumentu </w:t>
      </w:r>
      <w:r w:rsidR="008344AE">
        <w:rPr>
          <w:rFonts w:asciiTheme="minorHAnsi" w:hAnsiTheme="minorHAnsi"/>
          <w:b/>
          <w:sz w:val="18"/>
          <w:szCs w:val="18"/>
        </w:rPr>
        <w:t>Z</w:t>
      </w:r>
      <w:r w:rsidR="00773820" w:rsidRPr="00322E22">
        <w:rPr>
          <w:rFonts w:asciiTheme="minorHAnsi" w:hAnsiTheme="minorHAnsi"/>
          <w:b/>
          <w:sz w:val="18"/>
          <w:szCs w:val="18"/>
        </w:rPr>
        <w:t xml:space="preserve">amówienia (JEDZ) </w:t>
      </w:r>
      <w:r w:rsidR="00773820" w:rsidRPr="00322E22">
        <w:rPr>
          <w:rFonts w:asciiTheme="minorHAnsi" w:hAnsiTheme="minorHAnsi"/>
          <w:sz w:val="18"/>
          <w:szCs w:val="18"/>
        </w:rPr>
        <w:t>pod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rsidR="002755BE" w:rsidRPr="00322E22" w:rsidRDefault="002755BE"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rsidR="00CB1012" w:rsidRDefault="00C740C1"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rsidR="00340C56" w:rsidRPr="00340C56" w:rsidRDefault="00340C56" w:rsidP="00340C56">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cstheme="minorHAnsi"/>
          <w:sz w:val="18"/>
          <w:szCs w:val="18"/>
        </w:rPr>
      </w:pPr>
      <w:bookmarkStart w:id="4" w:name="mip57178930"/>
      <w:bookmarkEnd w:id="4"/>
      <w:r w:rsidRPr="00340C56">
        <w:rPr>
          <w:rFonts w:asciiTheme="minorHAnsi" w:hAnsiTheme="minorHAnsi" w:cstheme="minorHAnsi"/>
          <w:b/>
          <w:sz w:val="18"/>
          <w:szCs w:val="18"/>
        </w:rPr>
        <w:t>Deklaracja zgodności, CE / WE</w:t>
      </w:r>
      <w:r w:rsidRPr="00340C56">
        <w:rPr>
          <w:rFonts w:asciiTheme="minorHAnsi" w:hAnsiTheme="minorHAnsi" w:cstheme="minorHAnsi"/>
          <w:sz w:val="18"/>
          <w:szCs w:val="18"/>
        </w:rPr>
        <w:t>. W przypadku, kiedy zaproponowany asortyment nie wymaga ww. dokumentu, należy załączyć oświadczenie wraz z uzasadnieniem.</w:t>
      </w:r>
    </w:p>
    <w:p w:rsidR="00340C56" w:rsidRPr="00340C56" w:rsidRDefault="00340C56" w:rsidP="00340C56">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cstheme="minorHAnsi"/>
          <w:sz w:val="18"/>
          <w:szCs w:val="18"/>
        </w:rPr>
      </w:pPr>
      <w:r w:rsidRPr="00340C56">
        <w:rPr>
          <w:rFonts w:asciiTheme="minorHAnsi" w:hAnsiTheme="minorHAnsi" w:cstheme="minorHAnsi"/>
          <w:b/>
          <w:sz w:val="18"/>
          <w:szCs w:val="18"/>
        </w:rPr>
        <w:t>Materiały informacyjne</w:t>
      </w:r>
      <w:r w:rsidRPr="00340C56">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rsidR="00340C56" w:rsidRPr="00340C56" w:rsidRDefault="00340C56" w:rsidP="00340C56">
      <w:pPr>
        <w:pStyle w:val="Akapitzlist"/>
        <w:spacing w:before="120" w:after="120"/>
        <w:ind w:left="714"/>
        <w:jc w:val="both"/>
        <w:rPr>
          <w:rFonts w:asciiTheme="minorHAnsi" w:hAnsiTheme="minorHAnsi" w:cstheme="minorHAnsi"/>
          <w:sz w:val="18"/>
          <w:szCs w:val="18"/>
        </w:rPr>
      </w:pPr>
      <w:r w:rsidRPr="00340C56">
        <w:rPr>
          <w:rFonts w:asciiTheme="minorHAnsi" w:hAnsiTheme="minorHAnsi" w:cstheme="minorHAnsi"/>
          <w:sz w:val="18"/>
          <w:szCs w:val="18"/>
        </w:rPr>
        <w:t>W przypadku gdy w ww. materiałach przedstawiona jest tylko część parametrów i funkcjo</w:t>
      </w:r>
      <w:r w:rsidR="0024168F">
        <w:rPr>
          <w:rFonts w:asciiTheme="minorHAnsi" w:hAnsiTheme="minorHAnsi" w:cstheme="minorHAnsi"/>
          <w:sz w:val="18"/>
          <w:szCs w:val="18"/>
        </w:rPr>
        <w:t>nalności sprzętu, Zamawiający w </w:t>
      </w:r>
      <w:r w:rsidRPr="00340C56">
        <w:rPr>
          <w:rFonts w:asciiTheme="minorHAnsi" w:hAnsiTheme="minorHAnsi" w:cstheme="minorHAnsi"/>
          <w:sz w:val="18"/>
          <w:szCs w:val="18"/>
        </w:rPr>
        <w:t>odniesieniu do wymaganych przez siebie parametrów, które nie są prezentowane w tych dokumentach dopuszcza ich potwierdzenie oświadczeniem producenta aparatu.</w:t>
      </w:r>
    </w:p>
    <w:p w:rsidR="00340C56" w:rsidRPr="001F5DEC" w:rsidRDefault="00340C56" w:rsidP="00340C56">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cstheme="minorHAnsi"/>
          <w:b/>
          <w:bCs/>
          <w:color w:val="000000" w:themeColor="text1"/>
          <w:sz w:val="18"/>
          <w:szCs w:val="18"/>
        </w:rPr>
      </w:pPr>
      <w:r w:rsidRPr="001F5DEC">
        <w:rPr>
          <w:rFonts w:asciiTheme="minorHAnsi" w:hAnsiTheme="minorHAnsi" w:cstheme="minorHAnsi"/>
          <w:b/>
          <w:bCs/>
          <w:color w:val="000000" w:themeColor="text1"/>
          <w:sz w:val="18"/>
          <w:szCs w:val="18"/>
        </w:rPr>
        <w:t xml:space="preserve">Opis przedmiotu zamówienia – oferowane parametry </w:t>
      </w:r>
      <w:r w:rsidRPr="001F5DEC">
        <w:rPr>
          <w:rFonts w:asciiTheme="minorHAnsi" w:hAnsiTheme="minorHAnsi" w:cstheme="minorHAnsi"/>
          <w:bCs/>
          <w:color w:val="000000" w:themeColor="text1"/>
          <w:sz w:val="18"/>
          <w:szCs w:val="18"/>
        </w:rPr>
        <w:t>– w zakresie pakietu na który składana jest oferta –</w:t>
      </w:r>
      <w:r w:rsidRPr="001F5DEC">
        <w:rPr>
          <w:rFonts w:asciiTheme="minorHAnsi" w:hAnsiTheme="minorHAnsi" w:cstheme="minorHAnsi"/>
          <w:b/>
          <w:bCs/>
          <w:color w:val="000000" w:themeColor="text1"/>
          <w:sz w:val="18"/>
          <w:szCs w:val="18"/>
        </w:rPr>
        <w:t xml:space="preserve"> Załączniki nr 4a</w:t>
      </w:r>
      <w:r w:rsidR="00200C73">
        <w:rPr>
          <w:rFonts w:asciiTheme="minorHAnsi" w:hAnsiTheme="minorHAnsi" w:cstheme="minorHAnsi"/>
          <w:b/>
          <w:bCs/>
          <w:color w:val="000000" w:themeColor="text1"/>
          <w:sz w:val="18"/>
          <w:szCs w:val="18"/>
        </w:rPr>
        <w:t xml:space="preserve"> – </w:t>
      </w:r>
      <w:r w:rsidRPr="001F5DEC">
        <w:rPr>
          <w:rFonts w:asciiTheme="minorHAnsi" w:hAnsiTheme="minorHAnsi" w:cstheme="minorHAnsi"/>
          <w:b/>
          <w:bCs/>
          <w:color w:val="000000" w:themeColor="text1"/>
          <w:sz w:val="18"/>
          <w:szCs w:val="18"/>
        </w:rPr>
        <w:t>4</w:t>
      </w:r>
      <w:r w:rsidR="00AC49FE">
        <w:rPr>
          <w:rFonts w:asciiTheme="minorHAnsi" w:hAnsiTheme="minorHAnsi" w:cstheme="minorHAnsi"/>
          <w:b/>
          <w:bCs/>
          <w:color w:val="000000" w:themeColor="text1"/>
          <w:sz w:val="18"/>
          <w:szCs w:val="18"/>
        </w:rPr>
        <w:t>c</w:t>
      </w:r>
      <w:r w:rsidRPr="001F5DEC">
        <w:rPr>
          <w:rFonts w:asciiTheme="minorHAnsi" w:hAnsiTheme="minorHAnsi" w:cstheme="minorHAnsi"/>
          <w:b/>
          <w:bCs/>
          <w:color w:val="000000" w:themeColor="text1"/>
          <w:sz w:val="18"/>
          <w:szCs w:val="18"/>
        </w:rPr>
        <w:t>.</w:t>
      </w:r>
    </w:p>
    <w:p w:rsidR="00C91971" w:rsidRPr="00C91971" w:rsidRDefault="00C91971" w:rsidP="00AC61CE">
      <w:pPr>
        <w:autoSpaceDE w:val="0"/>
        <w:autoSpaceDN w:val="0"/>
        <w:adjustRightInd w:val="0"/>
        <w:spacing w:after="0" w:line="240" w:lineRule="auto"/>
        <w:ind w:left="357"/>
        <w:jc w:val="both"/>
        <w:rPr>
          <w:rFonts w:asciiTheme="minorHAnsi" w:hAnsiTheme="minorHAnsi"/>
          <w:b/>
          <w:bCs/>
          <w:sz w:val="18"/>
          <w:szCs w:val="18"/>
        </w:rPr>
      </w:pPr>
      <w:r w:rsidRPr="00C91971">
        <w:rPr>
          <w:rFonts w:asciiTheme="minorHAnsi" w:hAnsiTheme="minorHAnsi"/>
          <w:b/>
          <w:bCs/>
          <w:sz w:val="18"/>
          <w:szCs w:val="18"/>
        </w:rPr>
        <w:t>Uwaga!</w:t>
      </w:r>
    </w:p>
    <w:p w:rsidR="00C91971" w:rsidRPr="00340C56" w:rsidRDefault="00C91971" w:rsidP="0046151E">
      <w:pPr>
        <w:autoSpaceDE w:val="0"/>
        <w:autoSpaceDN w:val="0"/>
        <w:adjustRightInd w:val="0"/>
        <w:spacing w:after="120" w:line="240" w:lineRule="auto"/>
        <w:ind w:left="357"/>
        <w:jc w:val="both"/>
        <w:rPr>
          <w:rFonts w:asciiTheme="minorHAnsi" w:hAnsiTheme="minorHAnsi"/>
          <w:b/>
          <w:bCs/>
          <w:sz w:val="18"/>
          <w:szCs w:val="18"/>
        </w:rPr>
      </w:pPr>
      <w:r w:rsidRPr="00340C56">
        <w:rPr>
          <w:rFonts w:asciiTheme="minorHAnsi" w:hAnsiTheme="minorHAnsi"/>
          <w:b/>
          <w:bCs/>
          <w:sz w:val="18"/>
          <w:szCs w:val="18"/>
        </w:rPr>
        <w:t>Dokumenty sporządzone w języku obym należy złożyć wraz z tłumaczeniem na język polski.</w:t>
      </w:r>
    </w:p>
    <w:p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rsidR="00AF085B"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sz w:val="18"/>
          <w:szCs w:val="18"/>
        </w:rPr>
        <w:t>I</w:t>
      </w:r>
      <w:r w:rsidR="00181775" w:rsidRPr="009D79DE">
        <w:rPr>
          <w:rFonts w:asciiTheme="minorHAnsi" w:hAnsiTheme="minorHAnsi"/>
          <w:b/>
          <w:sz w:val="18"/>
          <w:szCs w:val="18"/>
        </w:rPr>
        <w:t>nformacji z Krajowego Rejestru Karnego</w:t>
      </w:r>
      <w:r w:rsidR="00181775"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00181775"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w:t>
      </w:r>
      <w:r>
        <w:rPr>
          <w:rFonts w:asciiTheme="minorHAnsi" w:hAnsiTheme="minorHAnsi"/>
          <w:sz w:val="18"/>
          <w:szCs w:val="18"/>
        </w:rPr>
        <w:t xml:space="preserve"> 6 miesięcy przed jej złożeniem.</w:t>
      </w:r>
    </w:p>
    <w:p w:rsidR="00AF085B" w:rsidRPr="003174CE"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shd w:val="clear" w:color="auto" w:fill="FFFFFF"/>
        </w:rPr>
        <w:t>O</w:t>
      </w:r>
      <w:r w:rsidR="00AF085B" w:rsidRPr="003174CE">
        <w:rPr>
          <w:rFonts w:asciiTheme="minorHAnsi" w:hAnsiTheme="minorHAnsi"/>
          <w:b/>
          <w:bCs/>
          <w:sz w:val="18"/>
          <w:szCs w:val="18"/>
          <w:shd w:val="clear" w:color="auto" w:fill="FFFFFF"/>
        </w:rPr>
        <w:t xml:space="preserve">świadczenia Wykonawcy </w:t>
      </w:r>
      <w:r w:rsidR="003B10C0" w:rsidRPr="003174CE">
        <w:rPr>
          <w:rFonts w:asciiTheme="minorHAnsi" w:hAnsiTheme="minorHAnsi"/>
          <w:sz w:val="18"/>
          <w:szCs w:val="18"/>
          <w:shd w:val="clear" w:color="auto" w:fill="FFFFFF"/>
        </w:rPr>
        <w:t>w zakresie </w:t>
      </w:r>
      <w:hyperlink r:id="rId16"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00AF085B" w:rsidRPr="003174CE">
        <w:rPr>
          <w:rFonts w:asciiTheme="minorHAnsi" w:hAnsiTheme="minorHAnsi"/>
          <w:b/>
          <w:bCs/>
          <w:sz w:val="18"/>
          <w:szCs w:val="18"/>
          <w:shd w:val="clear" w:color="auto" w:fill="FFFFFF"/>
        </w:rPr>
        <w:t>o braku przynależności do tej samej grupy kapitałowej</w:t>
      </w:r>
      <w:r w:rsidR="00AF085B" w:rsidRPr="003174CE">
        <w:rPr>
          <w:rFonts w:asciiTheme="minorHAnsi" w:hAnsiTheme="minorHAnsi"/>
          <w:sz w:val="18"/>
          <w:szCs w:val="18"/>
          <w:shd w:val="clear" w:color="auto" w:fill="FFFFFF"/>
        </w:rPr>
        <w:t xml:space="preserve"> w rozumieniu ustawy z dnia 16 lutego 2007 r. o ochronie konkurencji i konsumentów (</w:t>
      </w:r>
      <w:r w:rsidR="00AC61CE">
        <w:rPr>
          <w:rFonts w:asciiTheme="minorHAnsi" w:hAnsiTheme="minorHAnsi"/>
          <w:sz w:val="18"/>
          <w:szCs w:val="18"/>
          <w:shd w:val="clear" w:color="auto" w:fill="FFFFFF"/>
        </w:rPr>
        <w:t xml:space="preserve">t.j. </w:t>
      </w:r>
      <w:r w:rsidR="00AF085B" w:rsidRPr="003174CE">
        <w:rPr>
          <w:rFonts w:asciiTheme="minorHAnsi" w:hAnsiTheme="minorHAnsi"/>
          <w:sz w:val="18"/>
          <w:szCs w:val="18"/>
          <w:shd w:val="clear" w:color="auto" w:fill="FFFFFF"/>
        </w:rPr>
        <w:t>Dz.U. z 202</w:t>
      </w:r>
      <w:r w:rsidR="00AC61CE">
        <w:rPr>
          <w:rFonts w:asciiTheme="minorHAnsi" w:hAnsiTheme="minorHAnsi"/>
          <w:sz w:val="18"/>
          <w:szCs w:val="18"/>
          <w:shd w:val="clear" w:color="auto" w:fill="FFFFFF"/>
        </w:rPr>
        <w:t>1</w:t>
      </w:r>
      <w:r w:rsidR="00AF085B" w:rsidRPr="003174CE">
        <w:rPr>
          <w:rFonts w:asciiTheme="minorHAnsi" w:hAnsiTheme="minorHAnsi"/>
          <w:sz w:val="18"/>
          <w:szCs w:val="18"/>
          <w:shd w:val="clear" w:color="auto" w:fill="FFFFFF"/>
        </w:rPr>
        <w:t xml:space="preserve"> r. </w:t>
      </w:r>
      <w:hyperlink r:id="rId17" w:history="1">
        <w:r w:rsidR="00AF085B" w:rsidRPr="00AC61CE">
          <w:rPr>
            <w:rFonts w:asciiTheme="minorHAnsi" w:hAnsiTheme="minorHAnsi"/>
            <w:sz w:val="18"/>
            <w:szCs w:val="18"/>
            <w:shd w:val="clear" w:color="auto" w:fill="FFFFFF"/>
          </w:rPr>
          <w:t xml:space="preserve">poz. </w:t>
        </w:r>
      </w:hyperlink>
      <w:r w:rsidR="00AC61CE" w:rsidRPr="00AC61CE">
        <w:rPr>
          <w:rFonts w:asciiTheme="minorHAnsi" w:hAnsiTheme="minorHAnsi"/>
          <w:sz w:val="18"/>
          <w:szCs w:val="18"/>
          <w:shd w:val="clear" w:color="auto" w:fill="FFFFFF"/>
        </w:rPr>
        <w:t>275 ze zm.</w:t>
      </w:r>
      <w:r w:rsidR="00AF085B"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Pr>
          <w:rFonts w:asciiTheme="minorHAnsi" w:hAnsiTheme="minorHAnsi"/>
          <w:sz w:val="18"/>
          <w:szCs w:val="18"/>
          <w:shd w:val="clear" w:color="auto" w:fill="FFFFFF"/>
        </w:rPr>
        <w:t>.</w:t>
      </w:r>
    </w:p>
    <w:p w:rsidR="003B10C0"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shd w:val="clear" w:color="auto" w:fill="FFFFFF"/>
        </w:rPr>
        <w:t>O</w:t>
      </w:r>
      <w:r w:rsidR="003B10C0" w:rsidRPr="003174CE">
        <w:rPr>
          <w:rFonts w:asciiTheme="minorHAnsi" w:hAnsiTheme="minorHAnsi"/>
          <w:b/>
          <w:bCs/>
          <w:sz w:val="18"/>
          <w:szCs w:val="18"/>
          <w:shd w:val="clear" w:color="auto" w:fill="FFFFFF"/>
        </w:rPr>
        <w:t>dpisu lub informacji z Krajowego Rejestru Sądowego lub z Centralnej Ewidencji i</w:t>
      </w:r>
      <w:r w:rsidR="000214E1" w:rsidRPr="003174CE">
        <w:rPr>
          <w:rFonts w:asciiTheme="minorHAnsi" w:hAnsiTheme="minorHAnsi"/>
          <w:b/>
          <w:bCs/>
          <w:sz w:val="18"/>
          <w:szCs w:val="18"/>
          <w:shd w:val="clear" w:color="auto" w:fill="FFFFFF"/>
        </w:rPr>
        <w:t> </w:t>
      </w:r>
      <w:r w:rsidR="003B10C0" w:rsidRPr="003174CE">
        <w:rPr>
          <w:rFonts w:asciiTheme="minorHAnsi" w:hAnsiTheme="minorHAnsi"/>
          <w:b/>
          <w:bCs/>
          <w:sz w:val="18"/>
          <w:szCs w:val="18"/>
          <w:shd w:val="clear" w:color="auto" w:fill="FFFFFF"/>
        </w:rPr>
        <w:t>Informacji o Działalności Gospodarczej,</w:t>
      </w:r>
      <w:r w:rsidR="003B10C0"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003B10C0" w:rsidRPr="003174CE">
        <w:rPr>
          <w:rFonts w:asciiTheme="minorHAnsi" w:hAnsiTheme="minorHAnsi"/>
          <w:sz w:val="18"/>
          <w:szCs w:val="18"/>
        </w:rPr>
        <w:t>zakresie </w:t>
      </w:r>
      <w:hyperlink r:id="rId18" w:history="1">
        <w:r w:rsidR="003B10C0" w:rsidRPr="003174CE">
          <w:rPr>
            <w:rFonts w:asciiTheme="minorHAnsi" w:hAnsiTheme="minorHAnsi"/>
            <w:sz w:val="18"/>
            <w:szCs w:val="18"/>
          </w:rPr>
          <w:t>art. 109 ust. 1 pkt 4</w:t>
        </w:r>
      </w:hyperlink>
      <w:r w:rsidR="003B10C0" w:rsidRPr="003174CE">
        <w:rPr>
          <w:rFonts w:asciiTheme="minorHAnsi" w:hAnsiTheme="minorHAnsi"/>
          <w:sz w:val="18"/>
          <w:szCs w:val="18"/>
        </w:rPr>
        <w:t> ustawy, sporządzonych nie wcześniej niż</w:t>
      </w:r>
      <w:r>
        <w:rPr>
          <w:rFonts w:asciiTheme="minorHAnsi" w:hAnsiTheme="minorHAnsi"/>
          <w:sz w:val="18"/>
          <w:szCs w:val="18"/>
        </w:rPr>
        <w:t xml:space="preserve"> 3 miesiące przed jej złożeniem.</w:t>
      </w:r>
    </w:p>
    <w:p w:rsidR="0089097C" w:rsidRPr="003174CE" w:rsidRDefault="001C5A4E"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Pr>
          <w:rFonts w:asciiTheme="minorHAnsi" w:hAnsiTheme="minorHAnsi"/>
          <w:b/>
          <w:bCs/>
          <w:sz w:val="18"/>
          <w:szCs w:val="18"/>
        </w:rPr>
        <w:lastRenderedPageBreak/>
        <w:t>O</w:t>
      </w:r>
      <w:r w:rsidR="00181775" w:rsidRPr="003174CE">
        <w:rPr>
          <w:rFonts w:asciiTheme="minorHAnsi" w:hAnsiTheme="minorHAnsi"/>
          <w:b/>
          <w:bCs/>
          <w:sz w:val="18"/>
          <w:szCs w:val="18"/>
        </w:rPr>
        <w:t>świadczenia Wykonawcy</w:t>
      </w:r>
      <w:r w:rsidR="00181775"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5" w:name="mip35795044"/>
      <w:bookmarkEnd w:id="5"/>
      <w:r w:rsidRPr="009D79DE">
        <w:rPr>
          <w:rFonts w:asciiTheme="minorHAnsi" w:hAnsiTheme="minorHAnsi"/>
          <w:b/>
          <w:sz w:val="18"/>
          <w:szCs w:val="18"/>
        </w:rPr>
        <w:t>UWAGI</w:t>
      </w:r>
      <w:r w:rsidR="0026748B" w:rsidRPr="009D79DE">
        <w:rPr>
          <w:rFonts w:asciiTheme="minorHAnsi" w:hAnsiTheme="minorHAnsi"/>
          <w:b/>
          <w:sz w:val="18"/>
          <w:szCs w:val="18"/>
        </w:rPr>
        <w:t>:</w:t>
      </w:r>
    </w:p>
    <w:p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rsidR="009D0C42" w:rsidRPr="002629BC" w:rsidRDefault="009D0C42"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6" w:name="mip55915165"/>
      <w:bookmarkEnd w:id="6"/>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(t.j. Dz.U. z</w:t>
      </w:r>
      <w:r w:rsidR="00580230" w:rsidRPr="002629BC">
        <w:rPr>
          <w:rFonts w:asciiTheme="minorHAnsi" w:hAnsiTheme="minorHAnsi"/>
          <w:sz w:val="18"/>
          <w:szCs w:val="18"/>
        </w:rPr>
        <w:t> </w:t>
      </w:r>
      <w:r w:rsidRPr="002629BC">
        <w:rPr>
          <w:rFonts w:asciiTheme="minorHAnsi" w:hAnsiTheme="minorHAnsi"/>
          <w:sz w:val="18"/>
          <w:szCs w:val="18"/>
        </w:rPr>
        <w:t>202</w:t>
      </w:r>
      <w:r w:rsidR="00E26E19">
        <w:rPr>
          <w:rFonts w:asciiTheme="minorHAnsi" w:hAnsiTheme="minorHAnsi"/>
          <w:sz w:val="18"/>
          <w:szCs w:val="18"/>
        </w:rPr>
        <w:t>2</w:t>
      </w:r>
      <w:r w:rsidRPr="002629BC">
        <w:rPr>
          <w:rFonts w:asciiTheme="minorHAnsi" w:hAnsiTheme="minorHAnsi"/>
          <w:sz w:val="18"/>
          <w:szCs w:val="18"/>
        </w:rPr>
        <w:t xml:space="preserve"> r. poz. </w:t>
      </w:r>
      <w:r w:rsidR="00E26E19">
        <w:rPr>
          <w:rFonts w:asciiTheme="minorHAnsi" w:hAnsiTheme="minorHAnsi"/>
          <w:sz w:val="18"/>
          <w:szCs w:val="18"/>
        </w:rPr>
        <w:t>1360</w:t>
      </w:r>
      <w:r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p>
    <w:p w:rsidR="00D02EFE" w:rsidRPr="009D79DE" w:rsidRDefault="005A4185"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7" w:name="mip57178918"/>
      <w:bookmarkStart w:id="8" w:name="_Hlk62208478"/>
      <w:bookmarkEnd w:id="7"/>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8"/>
    <w:p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9" w:name="mip57178926"/>
      <w:bookmarkEnd w:id="9"/>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0" w:name="mip57178928"/>
      <w:bookmarkEnd w:id="10"/>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1" w:name="mip57178929"/>
      <w:bookmarkEnd w:id="11"/>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rsidR="004B45FE" w:rsidRPr="009D79DE" w:rsidRDefault="004B45FE" w:rsidP="0046151E">
      <w:pPr>
        <w:spacing w:after="120" w:line="240" w:lineRule="auto"/>
        <w:ind w:left="1276"/>
        <w:jc w:val="both"/>
        <w:rPr>
          <w:rFonts w:asciiTheme="minorHAnsi" w:eastAsia="Calibri" w:hAnsiTheme="minorHAnsi"/>
          <w:sz w:val="18"/>
          <w:szCs w:val="18"/>
        </w:rPr>
      </w:pPr>
      <w:bookmarkStart w:id="12" w:name="mip57178931"/>
      <w:bookmarkEnd w:id="12"/>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13" w:name="mip51080253"/>
      <w:bookmarkEnd w:id="13"/>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14" w:name="mip57154176"/>
      <w:bookmarkEnd w:id="14"/>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w:t>
      </w:r>
      <w:proofErr w:type="spellStart"/>
      <w:r w:rsidR="00873DDC" w:rsidRPr="009D79DE">
        <w:rPr>
          <w:rFonts w:asciiTheme="minorHAnsi" w:hAnsiTheme="minorHAnsi"/>
          <w:b/>
          <w:bCs/>
          <w:sz w:val="18"/>
          <w:szCs w:val="18"/>
        </w:rPr>
        <w:t>pkt</w:t>
      </w:r>
      <w:proofErr w:type="spellEnd"/>
      <w:r w:rsidR="00873DDC" w:rsidRPr="009D79DE">
        <w:rPr>
          <w:rFonts w:asciiTheme="minorHAnsi" w:hAnsiTheme="minorHAnsi"/>
          <w:b/>
          <w:bCs/>
          <w:sz w:val="18"/>
          <w:szCs w:val="18"/>
        </w:rPr>
        <w:t xml:space="preserve"> 1 </w:t>
      </w:r>
      <w:bookmarkStart w:id="15" w:name="mip57154178"/>
      <w:bookmarkEnd w:id="15"/>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 xml:space="preserve">którym mowa </w:t>
      </w:r>
      <w:r w:rsidR="00A773CC">
        <w:rPr>
          <w:rFonts w:asciiTheme="minorHAnsi" w:hAnsiTheme="minorHAnsi"/>
          <w:sz w:val="18"/>
          <w:szCs w:val="18"/>
        </w:rPr>
        <w:br/>
      </w:r>
      <w:r w:rsidR="002A1C33" w:rsidRPr="009D79DE">
        <w:rPr>
          <w:rFonts w:asciiTheme="minorHAnsi" w:hAnsiTheme="minorHAnsi"/>
          <w:sz w:val="18"/>
          <w:szCs w:val="18"/>
        </w:rPr>
        <w:t>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rsidR="008225B7" w:rsidRPr="009D79DE" w:rsidRDefault="008225B7"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Jeżeli w kraju, w którym Wykonawca ma siedzibę lub miejsce zamieszkania, nie wydaje s</w:t>
      </w:r>
      <w:r w:rsidR="00FD5BA2">
        <w:rPr>
          <w:rFonts w:asciiTheme="minorHAnsi" w:hAnsiTheme="minorHAnsi"/>
          <w:sz w:val="18"/>
          <w:szCs w:val="18"/>
        </w:rPr>
        <w:t>ię dokumentów, o których mowa w </w:t>
      </w:r>
      <w:r w:rsidR="00F50829">
        <w:rPr>
          <w:rFonts w:asciiTheme="minorHAnsi" w:hAnsiTheme="minorHAnsi"/>
          <w:sz w:val="18"/>
          <w:szCs w:val="18"/>
        </w:rPr>
        <w:t>lit.</w:t>
      </w:r>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19"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w:t>
      </w:r>
      <w:r w:rsidRPr="009D79DE">
        <w:rPr>
          <w:rFonts w:asciiTheme="minorHAnsi" w:hAnsiTheme="minorHAnsi"/>
          <w:sz w:val="18"/>
          <w:szCs w:val="18"/>
        </w:rPr>
        <w:lastRenderedPageBreak/>
        <w:t xml:space="preserve">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r w:rsidR="00F50829">
        <w:rPr>
          <w:rFonts w:asciiTheme="minorHAnsi" w:hAnsiTheme="minorHAnsi"/>
          <w:sz w:val="18"/>
          <w:szCs w:val="18"/>
        </w:rPr>
        <w:t>lit.</w:t>
      </w:r>
      <w:r w:rsidR="00090DD6" w:rsidRPr="009D79DE">
        <w:rPr>
          <w:rFonts w:asciiTheme="minorHAnsi" w:hAnsiTheme="minorHAnsi"/>
          <w:sz w:val="18"/>
          <w:szCs w:val="18"/>
        </w:rPr>
        <w:t xml:space="preserve"> </w:t>
      </w:r>
      <w:r w:rsidR="00F50829">
        <w:rPr>
          <w:rFonts w:asciiTheme="minorHAnsi" w:hAnsiTheme="minorHAnsi"/>
          <w:sz w:val="18"/>
          <w:szCs w:val="18"/>
        </w:rPr>
        <w:t>a</w:t>
      </w:r>
      <w:r w:rsidR="00090DD6" w:rsidRPr="009D79DE">
        <w:rPr>
          <w:rFonts w:asciiTheme="minorHAnsi" w:hAnsiTheme="minorHAnsi"/>
          <w:sz w:val="18"/>
          <w:szCs w:val="18"/>
        </w:rPr>
        <w:t xml:space="preserve"> stosuje się odpowiednio. </w:t>
      </w:r>
    </w:p>
    <w:p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rsidR="00F94961" w:rsidRPr="009D79DE" w:rsidRDefault="00F90E5F"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VI</w:t>
      </w:r>
    </w:p>
    <w:p w:rsidR="00431481" w:rsidRPr="009D79DE" w:rsidRDefault="00431481" w:rsidP="007A5FA6">
      <w:pPr>
        <w:spacing w:afterLines="5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0"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1" w:tooltip="blocked::http://platformazakupowa.pl/pn/onkol_kielce" w:history="1">
        <w:r w:rsidRPr="009D79DE">
          <w:rPr>
            <w:rStyle w:val="Hipercze"/>
            <w:rFonts w:asciiTheme="minorHAnsi" w:hAnsiTheme="minorHAnsi"/>
            <w:color w:val="auto"/>
            <w:sz w:val="18"/>
            <w:szCs w:val="18"/>
          </w:rPr>
          <w:t>platformazakupowa.pl/pn/onkol_kielce</w:t>
        </w:r>
      </w:hyperlink>
      <w:r w:rsidR="00F21761">
        <w:t>.</w:t>
      </w:r>
    </w:p>
    <w:p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amawiającym a Wykonawcami, w</w:t>
      </w:r>
      <w:r w:rsidR="001C5A4E">
        <w:rPr>
          <w:rFonts w:asciiTheme="minorHAnsi" w:hAnsiTheme="minorHAnsi" w:cstheme="minorHAnsi"/>
          <w:sz w:val="18"/>
          <w:szCs w:val="18"/>
        </w:rPr>
        <w:t> </w:t>
      </w:r>
      <w:r w:rsidRPr="009D79DE">
        <w:rPr>
          <w:rFonts w:asciiTheme="minorHAnsi" w:hAnsiTheme="minorHAnsi" w:cstheme="minorHAnsi"/>
          <w:sz w:val="18"/>
          <w:szCs w:val="18"/>
        </w:rPr>
        <w:t xml:space="preserve">tym wszelkie oświadczenia, wnioski, zawiadomienia oraz informacje, przekazywane były za pośrednictwem </w:t>
      </w:r>
      <w:hyperlink r:id="rId22" w:history="1">
        <w:r w:rsidRPr="009D79DE">
          <w:rPr>
            <w:rStyle w:val="Hipercze"/>
            <w:rFonts w:asciiTheme="minorHAnsi" w:hAnsiTheme="minorHAnsi" w:cstheme="minorHAnsi"/>
            <w:color w:val="auto"/>
            <w:sz w:val="18"/>
            <w:szCs w:val="18"/>
          </w:rPr>
          <w:t>platformazakupowa.pl</w:t>
        </w:r>
      </w:hyperlink>
      <w:r w:rsidR="001C5A4E">
        <w:rPr>
          <w:rFonts w:asciiTheme="minorHAnsi" w:hAnsiTheme="minorHAnsi" w:cstheme="minorHAnsi"/>
          <w:sz w:val="18"/>
          <w:szCs w:val="18"/>
        </w:rPr>
        <w:t xml:space="preserve"> i </w:t>
      </w:r>
      <w:r w:rsidRPr="009D79DE">
        <w:rPr>
          <w:rFonts w:asciiTheme="minorHAnsi" w:hAnsiTheme="minorHAnsi" w:cstheme="minorHAnsi"/>
          <w:sz w:val="18"/>
          <w:szCs w:val="18"/>
        </w:rPr>
        <w:t xml:space="preserve">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rsidR="001F02C3" w:rsidRPr="009D79DE" w:rsidRDefault="007318A0" w:rsidP="00F21761">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Za datę przekazania (wpływu) oświadczeń, wniosków, zawiadomień oraz informacji przyj</w:t>
      </w:r>
      <w:r w:rsidR="001C5A4E">
        <w:rPr>
          <w:rFonts w:asciiTheme="minorHAnsi" w:hAnsiTheme="minorHAnsi" w:cstheme="minorHAnsi"/>
          <w:sz w:val="18"/>
          <w:szCs w:val="18"/>
        </w:rPr>
        <w:t>muje się datę ich przesłania za </w:t>
      </w:r>
      <w:r w:rsidRPr="009D79DE">
        <w:rPr>
          <w:rFonts w:asciiTheme="minorHAnsi" w:hAnsiTheme="minorHAnsi" w:cstheme="minorHAnsi"/>
          <w:sz w:val="18"/>
          <w:szCs w:val="18"/>
        </w:rPr>
        <w:t xml:space="preserve">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rsidR="007318A0" w:rsidRPr="009D79DE" w:rsidRDefault="001F02C3" w:rsidP="0046151E">
      <w:pPr>
        <w:spacing w:after="120" w:line="240" w:lineRule="auto"/>
        <w:ind w:left="437" w:hanging="12"/>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w:t>
      </w:r>
      <w:proofErr w:type="spellStart"/>
      <w:r w:rsidRPr="009D79DE">
        <w:rPr>
          <w:rFonts w:asciiTheme="minorHAnsi" w:hAnsiTheme="minorHAnsi" w:cstheme="minorHAnsi"/>
          <w:sz w:val="18"/>
          <w:szCs w:val="18"/>
        </w:rPr>
        <w:t>Adobe</w:t>
      </w:r>
      <w:proofErr w:type="spellEnd"/>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Reader</w:t>
      </w:r>
      <w:proofErr w:type="spellEnd"/>
      <w:r w:rsidRPr="009D79DE">
        <w:rPr>
          <w:rFonts w:asciiTheme="minorHAnsi" w:hAnsiTheme="minorHAnsi" w:cstheme="minorHAnsi"/>
          <w:sz w:val="18"/>
          <w:szCs w:val="18"/>
        </w:rPr>
        <w:t xml:space="preserve"> lub inny obsługujący format plików .pdf,</w:t>
      </w:r>
    </w:p>
    <w:p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7"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8"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29"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0"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1"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3"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4A7720" w:rsidRPr="009D79DE">
        <w:rPr>
          <w:rFonts w:asciiTheme="minorHAnsi" w:hAnsiTheme="minorHAnsi"/>
          <w:sz w:val="18"/>
          <w:szCs w:val="18"/>
        </w:rPr>
        <w:t xml:space="preserve">Agnieszka </w:t>
      </w:r>
      <w:proofErr w:type="spellStart"/>
      <w:r w:rsidR="004A7720" w:rsidRPr="009D79DE">
        <w:rPr>
          <w:rFonts w:asciiTheme="minorHAnsi" w:hAnsiTheme="minorHAnsi"/>
          <w:sz w:val="18"/>
          <w:szCs w:val="18"/>
        </w:rPr>
        <w:t>Januchta</w:t>
      </w:r>
      <w:proofErr w:type="spellEnd"/>
      <w:r w:rsidR="0051708E" w:rsidRPr="009D79DE">
        <w:rPr>
          <w:rFonts w:asciiTheme="minorHAnsi" w:hAnsiTheme="minorHAnsi"/>
          <w:sz w:val="18"/>
          <w:szCs w:val="18"/>
        </w:rPr>
        <w:t>.</w:t>
      </w:r>
    </w:p>
    <w:p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rsidR="00EF40B0" w:rsidRPr="009D79DE" w:rsidRDefault="00EF40B0"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lastRenderedPageBreak/>
        <w:t xml:space="preserve">Ofertę, oświadczenie JEDZ, podmiotowe środki dowodowe, pełnomocnictwo sporządza </w:t>
      </w:r>
      <w:r w:rsidR="001C5A4E">
        <w:rPr>
          <w:rFonts w:asciiTheme="minorHAnsi" w:hAnsiTheme="minorHAnsi"/>
          <w:sz w:val="18"/>
          <w:szCs w:val="18"/>
          <w:shd w:val="clear" w:color="auto" w:fill="FFFFFF"/>
        </w:rPr>
        <w:t>się w postaci elektronicznej, w </w:t>
      </w:r>
      <w:r w:rsidRPr="009D79DE">
        <w:rPr>
          <w:rFonts w:asciiTheme="minorHAnsi" w:hAnsiTheme="minorHAnsi"/>
          <w:sz w:val="18"/>
          <w:szCs w:val="18"/>
          <w:shd w:val="clear" w:color="auto" w:fill="FFFFFF"/>
        </w:rPr>
        <w:t>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rsidR="0046643E" w:rsidRPr="009D79DE" w:rsidRDefault="00A95A54"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6" w:name="mip57178951"/>
      <w:bookmarkEnd w:id="16"/>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7" w:name="mip57178952"/>
      <w:bookmarkEnd w:id="17"/>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8" w:name="mip57178953"/>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9" w:name="mip57178954"/>
      <w:bookmarkEnd w:id="19"/>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rsidR="00FC7EF3" w:rsidRPr="009D79DE" w:rsidRDefault="00404FB4" w:rsidP="00E54934">
      <w:pPr>
        <w:pStyle w:val="Akapitzlist"/>
        <w:numPr>
          <w:ilvl w:val="0"/>
          <w:numId w:val="17"/>
        </w:numPr>
        <w:spacing w:after="120" w:line="240" w:lineRule="auto"/>
        <w:ind w:hanging="425"/>
        <w:contextualSpacing w:val="0"/>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4" w:history="1">
        <w:r w:rsidR="00DB7DD3" w:rsidRPr="009D79DE">
          <w:rPr>
            <w:rStyle w:val="Hipercze"/>
            <w:rFonts w:asciiTheme="minorHAnsi" w:hAnsiTheme="minorHAnsi"/>
            <w:sz w:val="18"/>
            <w:szCs w:val="18"/>
          </w:rPr>
          <w:t>cwk@platformazakupowa.pl</w:t>
        </w:r>
      </w:hyperlink>
      <w:r w:rsidR="00E12165">
        <w:t>.</w:t>
      </w:r>
    </w:p>
    <w:p w:rsidR="00DB7DD3" w:rsidRPr="009D79DE" w:rsidRDefault="00DB7DD3" w:rsidP="007A5FA6">
      <w:pPr>
        <w:pStyle w:val="Akapitzlist"/>
        <w:spacing w:beforeLines="240" w:after="0" w:line="240" w:lineRule="auto"/>
        <w:jc w:val="both"/>
        <w:textAlignment w:val="baseline"/>
        <w:rPr>
          <w:rFonts w:asciiTheme="minorHAnsi" w:hAnsiTheme="minorHAnsi" w:cs="Calibri"/>
          <w:b/>
          <w:sz w:val="18"/>
          <w:szCs w:val="18"/>
        </w:rPr>
      </w:pPr>
    </w:p>
    <w:p w:rsidR="00AE2DEF" w:rsidRPr="009D79DE" w:rsidRDefault="007767A6" w:rsidP="007A5FA6">
      <w:pPr>
        <w:spacing w:afterLines="10" w:line="240" w:lineRule="auto"/>
        <w:jc w:val="both"/>
        <w:rPr>
          <w:rFonts w:asciiTheme="minorHAnsi" w:hAnsiTheme="minorHAnsi"/>
          <w:b/>
          <w:sz w:val="18"/>
          <w:szCs w:val="18"/>
        </w:rPr>
      </w:pPr>
      <w:r w:rsidRPr="009D79DE">
        <w:rPr>
          <w:rFonts w:asciiTheme="minorHAnsi" w:hAnsiTheme="minorHAnsi"/>
          <w:b/>
          <w:sz w:val="18"/>
          <w:szCs w:val="18"/>
        </w:rPr>
        <w:t>ROZDZIAŁ VII</w:t>
      </w:r>
    </w:p>
    <w:p w:rsidR="006B041D" w:rsidRPr="009D79DE" w:rsidRDefault="00F97234" w:rsidP="007A5FA6">
      <w:pPr>
        <w:spacing w:afterLines="10"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rsidR="00757EF4" w:rsidRPr="009D79DE" w:rsidRDefault="006900DE" w:rsidP="007A5FA6">
      <w:pPr>
        <w:spacing w:before="120" w:afterLines="10"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rsidR="000F64FC" w:rsidRPr="009D79DE" w:rsidRDefault="007767A6"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VIII</w:t>
      </w:r>
    </w:p>
    <w:p w:rsidR="000F64FC" w:rsidRPr="009D79DE" w:rsidRDefault="007767A6" w:rsidP="007A5FA6">
      <w:pPr>
        <w:spacing w:afterLines="5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rsidR="000F64FC" w:rsidRPr="009D79DE" w:rsidRDefault="000F64FC" w:rsidP="007A5FA6">
      <w:pPr>
        <w:pStyle w:val="Akapitzlist"/>
        <w:numPr>
          <w:ilvl w:val="0"/>
          <w:numId w:val="6"/>
        </w:numPr>
        <w:spacing w:afterLines="5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w:t>
      </w:r>
      <w:r w:rsidR="002553E3" w:rsidRPr="00200C73">
        <w:rPr>
          <w:rFonts w:asciiTheme="minorHAnsi" w:hAnsiTheme="minorHAnsi"/>
          <w:sz w:val="18"/>
          <w:szCs w:val="18"/>
        </w:rPr>
        <w:t xml:space="preserve">związany ofertą </w:t>
      </w:r>
      <w:r w:rsidR="00554CEA" w:rsidRPr="00200C73">
        <w:rPr>
          <w:rFonts w:asciiTheme="minorHAnsi" w:hAnsiTheme="minorHAnsi"/>
          <w:sz w:val="18"/>
          <w:szCs w:val="18"/>
        </w:rPr>
        <w:t xml:space="preserve">do dnia </w:t>
      </w:r>
      <w:r w:rsidR="00200C73" w:rsidRPr="00200C73">
        <w:rPr>
          <w:rFonts w:asciiTheme="minorHAnsi" w:hAnsiTheme="minorHAnsi"/>
          <w:b/>
          <w:sz w:val="18"/>
          <w:szCs w:val="18"/>
        </w:rPr>
        <w:t>31</w:t>
      </w:r>
      <w:r w:rsidR="00A2495F" w:rsidRPr="00200C73">
        <w:rPr>
          <w:rFonts w:asciiTheme="minorHAnsi" w:hAnsiTheme="minorHAnsi"/>
          <w:b/>
          <w:sz w:val="18"/>
          <w:szCs w:val="18"/>
        </w:rPr>
        <w:t xml:space="preserve"> października</w:t>
      </w:r>
      <w:r w:rsidR="00A155E3" w:rsidRPr="00200C73">
        <w:rPr>
          <w:rFonts w:asciiTheme="minorHAnsi" w:hAnsiTheme="minorHAnsi"/>
          <w:b/>
          <w:sz w:val="18"/>
          <w:szCs w:val="18"/>
        </w:rPr>
        <w:t xml:space="preserve"> </w:t>
      </w:r>
      <w:r w:rsidR="00A90F0D" w:rsidRPr="00200C73">
        <w:rPr>
          <w:rFonts w:asciiTheme="minorHAnsi" w:hAnsiTheme="minorHAnsi"/>
          <w:b/>
          <w:sz w:val="18"/>
          <w:szCs w:val="18"/>
        </w:rPr>
        <w:t>202</w:t>
      </w:r>
      <w:r w:rsidR="00D9606C" w:rsidRPr="00200C73">
        <w:rPr>
          <w:rFonts w:asciiTheme="minorHAnsi" w:hAnsiTheme="minorHAnsi"/>
          <w:b/>
          <w:sz w:val="18"/>
          <w:szCs w:val="18"/>
        </w:rPr>
        <w:t>3</w:t>
      </w:r>
      <w:r w:rsidR="00554CEA" w:rsidRPr="00200C73">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rsidR="007D64AE" w:rsidRPr="009D79DE" w:rsidRDefault="00173457" w:rsidP="007A5FA6">
      <w:pPr>
        <w:pStyle w:val="Akapitzlist"/>
        <w:numPr>
          <w:ilvl w:val="0"/>
          <w:numId w:val="6"/>
        </w:numPr>
        <w:spacing w:afterLines="5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0" w:name="_Hlk2093157"/>
    </w:p>
    <w:p w:rsidR="000F64FC" w:rsidRPr="009D79DE" w:rsidRDefault="007767A6"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IX</w:t>
      </w:r>
    </w:p>
    <w:p w:rsidR="000F64FC" w:rsidRPr="009D79DE" w:rsidRDefault="007767A6" w:rsidP="007A5FA6">
      <w:pPr>
        <w:spacing w:afterLines="5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Ofertę oraz oświadczenie, o niepodleganiu wykluczeniu i spełnianiu warunków udziału w postępowaniu, składa się, pod rygorem nieważności, w formie elektronicznej lub w postaci elektronicznej opatrzonej podpisem zau</w:t>
      </w:r>
      <w:r w:rsidR="003F02CE">
        <w:rPr>
          <w:rFonts w:asciiTheme="minorHAnsi" w:hAnsiTheme="minorHAnsi" w:cstheme="minorHAnsi"/>
          <w:sz w:val="18"/>
          <w:szCs w:val="18"/>
        </w:rPr>
        <w:t>fanym lub podpisem osobistym. W </w:t>
      </w:r>
      <w:r w:rsidRPr="00D9606C">
        <w:rPr>
          <w:rFonts w:asciiTheme="minorHAnsi" w:hAnsiTheme="minorHAnsi" w:cstheme="minorHAnsi"/>
          <w:sz w:val="18"/>
          <w:szCs w:val="18"/>
        </w:rPr>
        <w:t xml:space="preserve">procesie składania oferty, kwalifikowany podpis elektroniczny Wykonawca może złożyć bezpośrednio na dokumencie, który następnie przesyła do systemu (opcja rekomendowana przez </w:t>
      </w:r>
      <w:hyperlink r:id="rId35"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 Formularza składania oferty lub wniosku (po kliknięciu w przycisk Przejdź do podsumowania).</w:t>
      </w:r>
    </w:p>
    <w:p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6"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7"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w:t>
      </w:r>
      <w:r w:rsidR="003F02CE">
        <w:rPr>
          <w:rFonts w:asciiTheme="minorHAnsi" w:hAnsiTheme="minorHAnsi" w:cstheme="minorHAnsi"/>
          <w:sz w:val="18"/>
          <w:szCs w:val="18"/>
        </w:rPr>
        <w:t xml:space="preserve"> odpowiedniej ilości plików tj. </w:t>
      </w:r>
      <w:r w:rsidRPr="009D79DE">
        <w:rPr>
          <w:rFonts w:asciiTheme="minorHAnsi" w:hAnsiTheme="minorHAnsi" w:cstheme="minorHAnsi"/>
          <w:sz w:val="18"/>
          <w:szCs w:val="18"/>
        </w:rPr>
        <w:t xml:space="preserve">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art. 18 ust. 3 ustawy Pzp, nie ujawnia się informacji stanowiących tajemnicę przedsiębio</w:t>
      </w:r>
      <w:r w:rsidR="003F02CE">
        <w:rPr>
          <w:rFonts w:asciiTheme="minorHAnsi" w:hAnsiTheme="minorHAnsi" w:cstheme="minorHAnsi"/>
          <w:sz w:val="18"/>
          <w:szCs w:val="18"/>
        </w:rPr>
        <w:t>rstwa, w rozumieniu przepisów o </w:t>
      </w:r>
      <w:r w:rsidRPr="009D79DE">
        <w:rPr>
          <w:rFonts w:asciiTheme="minorHAnsi" w:hAnsiTheme="minorHAnsi" w:cstheme="minorHAnsi"/>
          <w:sz w:val="18"/>
          <w:szCs w:val="18"/>
        </w:rPr>
        <w:t>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xml:space="preserve">§ 4 Rozporządzenia Prezesa Rady Ministrów w sprawie sposobu </w:t>
      </w:r>
      <w:r w:rsidR="00A574A3" w:rsidRPr="00A574A3">
        <w:rPr>
          <w:rFonts w:asciiTheme="minorHAnsi" w:hAnsiTheme="minorHAnsi" w:cstheme="minorHAnsi"/>
          <w:sz w:val="18"/>
          <w:szCs w:val="18"/>
        </w:rPr>
        <w:lastRenderedPageBreak/>
        <w:t>sporządzania i przekazywania informacji oraz wymagań technicznych dla dokumentów elektronicznych oraz środków komunikacji elektronicznej w postępowaniu o udzielenie zamówienia publicznego lub konkursie (</w:t>
      </w:r>
      <w:proofErr w:type="spellStart"/>
      <w:r w:rsidR="00A574A3" w:rsidRPr="00A574A3">
        <w:rPr>
          <w:rFonts w:asciiTheme="minorHAnsi" w:hAnsiTheme="minorHAnsi" w:cstheme="minorHAnsi"/>
          <w:sz w:val="18"/>
          <w:szCs w:val="18"/>
        </w:rPr>
        <w:t>Dz.U</w:t>
      </w:r>
      <w:proofErr w:type="spellEnd"/>
      <w:r w:rsidR="00A574A3" w:rsidRPr="00A574A3">
        <w:rPr>
          <w:rFonts w:asciiTheme="minorHAnsi" w:hAnsiTheme="minorHAnsi" w:cstheme="minorHAnsi"/>
          <w:sz w:val="18"/>
          <w:szCs w:val="18"/>
        </w:rPr>
        <w:t>. z 2020 r. poz. 2452).</w:t>
      </w:r>
    </w:p>
    <w:p w:rsidR="00347347" w:rsidRPr="009D79DE" w:rsidRDefault="00347347" w:rsidP="00E54934">
      <w:pPr>
        <w:pStyle w:val="Akapitzlist"/>
        <w:numPr>
          <w:ilvl w:val="0"/>
          <w:numId w:val="20"/>
        </w:numPr>
        <w:tabs>
          <w:tab w:val="clear" w:pos="720"/>
          <w:tab w:val="num" w:pos="363"/>
        </w:tabs>
        <w:spacing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8"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rsidR="00347347" w:rsidRPr="009D79DE" w:rsidRDefault="00C16A51" w:rsidP="0007027D">
      <w:pPr>
        <w:spacing w:after="120" w:line="240" w:lineRule="auto"/>
        <w:ind w:left="363"/>
        <w:jc w:val="both"/>
        <w:rPr>
          <w:rFonts w:asciiTheme="minorHAnsi" w:hAnsiTheme="minorHAnsi" w:cstheme="minorHAnsi"/>
          <w:sz w:val="18"/>
          <w:szCs w:val="18"/>
        </w:rPr>
      </w:pPr>
      <w:hyperlink r:id="rId39" w:history="1">
        <w:r w:rsidR="00347347" w:rsidRPr="009D79DE">
          <w:rPr>
            <w:rFonts w:asciiTheme="minorHAnsi" w:hAnsiTheme="minorHAnsi" w:cstheme="minorHAnsi"/>
            <w:sz w:val="18"/>
            <w:szCs w:val="18"/>
            <w:u w:val="single"/>
          </w:rPr>
          <w:t>https://platformazakupowa.pl/strona/45-instrukcje</w:t>
        </w:r>
      </w:hyperlink>
      <w:r w:rsidR="00D04CF1" w:rsidRPr="009D79DE">
        <w:t>.</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Dokumenty i oświadczenia składane przez wykonawcę powinny być w języku polskim, chyba </w:t>
      </w:r>
      <w:r w:rsidR="003F02CE">
        <w:rPr>
          <w:rFonts w:asciiTheme="minorHAnsi" w:hAnsiTheme="minorHAnsi" w:cstheme="minorHAnsi"/>
          <w:sz w:val="18"/>
          <w:szCs w:val="18"/>
        </w:rPr>
        <w:t>że w SWZ dopuszczono inaczej. W </w:t>
      </w:r>
      <w:r w:rsidRPr="009D79DE">
        <w:rPr>
          <w:rFonts w:asciiTheme="minorHAnsi" w:hAnsiTheme="minorHAnsi" w:cstheme="minorHAnsi"/>
          <w:sz w:val="18"/>
          <w:szCs w:val="18"/>
        </w:rPr>
        <w:t>przypadku  załączenia dokumentów sporządzonych w innym języku niż dopuszczony, Wykonawca zobowiązany jest załączyć tłumaczenie na język polski.</w:t>
      </w:r>
    </w:p>
    <w:p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w:t>
      </w:r>
      <w:r w:rsidR="003F02CE">
        <w:rPr>
          <w:rFonts w:asciiTheme="minorHAnsi" w:hAnsiTheme="minorHAnsi" w:cstheme="minorHAnsi"/>
          <w:sz w:val="18"/>
          <w:szCs w:val="18"/>
        </w:rPr>
        <w:t>ktronicznym jest jednoznaczne z </w:t>
      </w:r>
      <w:r w:rsidRPr="009D79DE">
        <w:rPr>
          <w:rFonts w:asciiTheme="minorHAnsi" w:hAnsiTheme="minorHAnsi"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8055EE"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0"/>
    </w:p>
    <w:p w:rsidR="008B05F5" w:rsidRPr="009D79DE" w:rsidRDefault="007767A6"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X</w:t>
      </w:r>
    </w:p>
    <w:p w:rsidR="000F64FC" w:rsidRPr="009D79DE" w:rsidRDefault="007767A6" w:rsidP="007A5FA6">
      <w:pPr>
        <w:spacing w:afterLines="10"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rsidR="000F64FC" w:rsidRPr="00200C73" w:rsidRDefault="000F64FC" w:rsidP="007A5FA6">
      <w:pPr>
        <w:pStyle w:val="Akapitzlist"/>
        <w:numPr>
          <w:ilvl w:val="0"/>
          <w:numId w:val="5"/>
        </w:numPr>
        <w:spacing w:before="120" w:afterLines="50" w:line="240" w:lineRule="auto"/>
        <w:ind w:left="425" w:hanging="425"/>
        <w:contextualSpacing w:val="0"/>
        <w:jc w:val="both"/>
        <w:rPr>
          <w:rFonts w:asciiTheme="minorHAnsi" w:hAnsiTheme="minorHAnsi"/>
          <w:b/>
          <w:sz w:val="18"/>
          <w:szCs w:val="18"/>
        </w:rPr>
      </w:pPr>
      <w:r w:rsidRPr="00A155E3">
        <w:rPr>
          <w:rFonts w:asciiTheme="minorHAnsi" w:hAnsiTheme="minorHAnsi"/>
          <w:sz w:val="18"/>
          <w:szCs w:val="18"/>
        </w:rPr>
        <w:t xml:space="preserve">Ofertę należy złożyć </w:t>
      </w:r>
      <w:r w:rsidR="00F073BB" w:rsidRPr="00A155E3">
        <w:rPr>
          <w:rFonts w:asciiTheme="minorHAnsi" w:hAnsiTheme="minorHAnsi"/>
          <w:sz w:val="18"/>
          <w:szCs w:val="18"/>
        </w:rPr>
        <w:t xml:space="preserve">za </w:t>
      </w:r>
      <w:r w:rsidR="00F073BB" w:rsidRPr="00200C73">
        <w:rPr>
          <w:rFonts w:asciiTheme="minorHAnsi" w:hAnsiTheme="minorHAnsi"/>
          <w:sz w:val="18"/>
          <w:szCs w:val="18"/>
        </w:rPr>
        <w:t>pośrednictwem Platformy</w:t>
      </w:r>
      <w:r w:rsidR="00D35386" w:rsidRPr="00200C73">
        <w:rPr>
          <w:rFonts w:asciiTheme="minorHAnsi" w:hAnsiTheme="minorHAnsi"/>
          <w:sz w:val="18"/>
          <w:szCs w:val="18"/>
        </w:rPr>
        <w:t xml:space="preserve"> zakupowej. </w:t>
      </w:r>
      <w:r w:rsidRPr="00200C73">
        <w:rPr>
          <w:rFonts w:asciiTheme="minorHAnsi" w:hAnsiTheme="minorHAnsi"/>
          <w:sz w:val="18"/>
          <w:szCs w:val="18"/>
        </w:rPr>
        <w:t>Ter</w:t>
      </w:r>
      <w:r w:rsidR="00582E5D" w:rsidRPr="00200C73">
        <w:rPr>
          <w:rFonts w:asciiTheme="minorHAnsi" w:hAnsiTheme="minorHAnsi"/>
          <w:sz w:val="18"/>
          <w:szCs w:val="18"/>
        </w:rPr>
        <w:t>min składania ofert upływa dnia</w:t>
      </w:r>
      <w:r w:rsidR="009F016C" w:rsidRPr="00200C73">
        <w:rPr>
          <w:rFonts w:asciiTheme="minorHAnsi" w:hAnsiTheme="minorHAnsi"/>
          <w:sz w:val="18"/>
          <w:szCs w:val="18"/>
        </w:rPr>
        <w:t xml:space="preserve"> </w:t>
      </w:r>
      <w:r w:rsidR="00200C73" w:rsidRPr="00200C73">
        <w:rPr>
          <w:rFonts w:asciiTheme="minorHAnsi" w:hAnsiTheme="minorHAnsi"/>
          <w:b/>
          <w:bCs/>
          <w:sz w:val="18"/>
          <w:szCs w:val="18"/>
        </w:rPr>
        <w:t>03 sierpnia</w:t>
      </w:r>
      <w:r w:rsidR="001C5A4E" w:rsidRPr="00200C73">
        <w:rPr>
          <w:rFonts w:asciiTheme="minorHAnsi" w:hAnsiTheme="minorHAnsi"/>
          <w:b/>
          <w:bCs/>
          <w:sz w:val="18"/>
          <w:szCs w:val="18"/>
        </w:rPr>
        <w:t xml:space="preserve"> </w:t>
      </w:r>
      <w:r w:rsidR="009F016C" w:rsidRPr="00200C73">
        <w:rPr>
          <w:rFonts w:asciiTheme="minorHAnsi" w:hAnsiTheme="minorHAnsi"/>
          <w:b/>
          <w:bCs/>
          <w:sz w:val="18"/>
          <w:szCs w:val="18"/>
        </w:rPr>
        <w:t>202</w:t>
      </w:r>
      <w:r w:rsidR="00D9606C" w:rsidRPr="00200C73">
        <w:rPr>
          <w:rFonts w:asciiTheme="minorHAnsi" w:hAnsiTheme="minorHAnsi"/>
          <w:b/>
          <w:bCs/>
          <w:sz w:val="18"/>
          <w:szCs w:val="18"/>
        </w:rPr>
        <w:t>3</w:t>
      </w:r>
      <w:r w:rsidR="009F016C" w:rsidRPr="00200C73">
        <w:rPr>
          <w:rFonts w:asciiTheme="minorHAnsi" w:hAnsiTheme="minorHAnsi"/>
          <w:b/>
          <w:bCs/>
          <w:sz w:val="18"/>
          <w:szCs w:val="18"/>
        </w:rPr>
        <w:t xml:space="preserve"> r</w:t>
      </w:r>
      <w:r w:rsidR="009F016C" w:rsidRPr="00200C73">
        <w:rPr>
          <w:rFonts w:asciiTheme="minorHAnsi" w:hAnsiTheme="minorHAnsi"/>
          <w:sz w:val="18"/>
          <w:szCs w:val="18"/>
        </w:rPr>
        <w:t xml:space="preserve">. </w:t>
      </w:r>
      <w:r w:rsidR="00131115" w:rsidRPr="00200C73">
        <w:rPr>
          <w:rFonts w:asciiTheme="minorHAnsi" w:hAnsiTheme="minorHAnsi"/>
          <w:b/>
          <w:sz w:val="18"/>
          <w:szCs w:val="18"/>
        </w:rPr>
        <w:t>o</w:t>
      </w:r>
      <w:r w:rsidR="001C1975" w:rsidRPr="00200C73">
        <w:rPr>
          <w:rFonts w:asciiTheme="minorHAnsi" w:hAnsiTheme="minorHAnsi"/>
          <w:b/>
          <w:sz w:val="18"/>
          <w:szCs w:val="18"/>
        </w:rPr>
        <w:t xml:space="preserve"> </w:t>
      </w:r>
      <w:r w:rsidRPr="00200C73">
        <w:rPr>
          <w:rFonts w:asciiTheme="minorHAnsi" w:hAnsiTheme="minorHAnsi"/>
          <w:b/>
          <w:sz w:val="18"/>
          <w:szCs w:val="18"/>
        </w:rPr>
        <w:t xml:space="preserve">godz. </w:t>
      </w:r>
      <w:r w:rsidR="003010B7" w:rsidRPr="00200C73">
        <w:rPr>
          <w:rFonts w:asciiTheme="minorHAnsi" w:hAnsiTheme="minorHAnsi"/>
          <w:b/>
          <w:sz w:val="18"/>
          <w:szCs w:val="18"/>
        </w:rPr>
        <w:t>09</w:t>
      </w:r>
      <w:r w:rsidR="0003176B" w:rsidRPr="00200C73">
        <w:rPr>
          <w:rFonts w:asciiTheme="minorHAnsi" w:hAnsiTheme="minorHAnsi"/>
          <w:b/>
          <w:sz w:val="18"/>
          <w:szCs w:val="18"/>
        </w:rPr>
        <w:t>:00</w:t>
      </w:r>
      <w:r w:rsidR="00790B63" w:rsidRPr="00200C73">
        <w:rPr>
          <w:rFonts w:asciiTheme="minorHAnsi" w:hAnsiTheme="minorHAnsi"/>
          <w:b/>
          <w:sz w:val="18"/>
          <w:szCs w:val="18"/>
        </w:rPr>
        <w:t>.</w:t>
      </w:r>
    </w:p>
    <w:p w:rsidR="007D64AE" w:rsidRPr="00A155E3" w:rsidRDefault="000F3220" w:rsidP="007A5FA6">
      <w:pPr>
        <w:pStyle w:val="Akapitzlist"/>
        <w:numPr>
          <w:ilvl w:val="0"/>
          <w:numId w:val="5"/>
        </w:numPr>
        <w:spacing w:before="120" w:afterLines="50" w:line="240" w:lineRule="auto"/>
        <w:ind w:left="425" w:hanging="425"/>
        <w:contextualSpacing w:val="0"/>
        <w:jc w:val="both"/>
        <w:rPr>
          <w:rFonts w:asciiTheme="minorHAnsi" w:hAnsiTheme="minorHAnsi"/>
          <w:sz w:val="18"/>
          <w:szCs w:val="18"/>
        </w:rPr>
      </w:pPr>
      <w:r w:rsidRPr="00200C73">
        <w:rPr>
          <w:rFonts w:asciiTheme="minorHAnsi" w:hAnsiTheme="minorHAnsi"/>
          <w:sz w:val="18"/>
          <w:szCs w:val="18"/>
        </w:rPr>
        <w:t>O</w:t>
      </w:r>
      <w:r w:rsidR="00B26512" w:rsidRPr="00200C73">
        <w:rPr>
          <w:rFonts w:asciiTheme="minorHAnsi" w:hAnsiTheme="minorHAnsi"/>
          <w:sz w:val="18"/>
          <w:szCs w:val="18"/>
        </w:rPr>
        <w:t>twarcie</w:t>
      </w:r>
      <w:r w:rsidR="000F64FC" w:rsidRPr="00200C73">
        <w:rPr>
          <w:rFonts w:asciiTheme="minorHAnsi" w:hAnsiTheme="minorHAnsi"/>
          <w:sz w:val="18"/>
          <w:szCs w:val="18"/>
        </w:rPr>
        <w:t xml:space="preserve"> ofert odbędzie się w dniu</w:t>
      </w:r>
      <w:r w:rsidR="005534E8" w:rsidRPr="00200C73">
        <w:rPr>
          <w:rFonts w:asciiTheme="minorHAnsi" w:hAnsiTheme="minorHAnsi"/>
          <w:b/>
          <w:sz w:val="18"/>
          <w:szCs w:val="18"/>
        </w:rPr>
        <w:t xml:space="preserve"> </w:t>
      </w:r>
      <w:r w:rsidR="00200C73" w:rsidRPr="00200C73">
        <w:rPr>
          <w:rFonts w:asciiTheme="minorHAnsi" w:hAnsiTheme="minorHAnsi"/>
          <w:b/>
          <w:bCs/>
          <w:sz w:val="18"/>
          <w:szCs w:val="18"/>
        </w:rPr>
        <w:t>03 sierpnia</w:t>
      </w:r>
      <w:r w:rsidR="00D9606C" w:rsidRPr="00200C73">
        <w:rPr>
          <w:rFonts w:asciiTheme="minorHAnsi" w:hAnsiTheme="minorHAnsi"/>
          <w:b/>
          <w:bCs/>
          <w:sz w:val="18"/>
          <w:szCs w:val="18"/>
        </w:rPr>
        <w:t xml:space="preserve"> 2023 </w:t>
      </w:r>
      <w:r w:rsidR="003010B7" w:rsidRPr="00200C73">
        <w:rPr>
          <w:rFonts w:asciiTheme="minorHAnsi" w:hAnsiTheme="minorHAnsi"/>
          <w:b/>
          <w:bCs/>
          <w:sz w:val="18"/>
          <w:szCs w:val="18"/>
        </w:rPr>
        <w:t>r</w:t>
      </w:r>
      <w:r w:rsidR="003010B7" w:rsidRPr="00200C73">
        <w:rPr>
          <w:rFonts w:asciiTheme="minorHAnsi" w:hAnsiTheme="minorHAnsi"/>
          <w:sz w:val="18"/>
          <w:szCs w:val="18"/>
        </w:rPr>
        <w:t xml:space="preserve">. </w:t>
      </w:r>
      <w:r w:rsidR="003010B7" w:rsidRPr="00200C73">
        <w:rPr>
          <w:rFonts w:asciiTheme="minorHAnsi" w:hAnsiTheme="minorHAnsi"/>
          <w:b/>
          <w:sz w:val="18"/>
          <w:szCs w:val="18"/>
        </w:rPr>
        <w:t>o godz. 10</w:t>
      </w:r>
      <w:r w:rsidR="003010B7" w:rsidRPr="00A155E3">
        <w:rPr>
          <w:rFonts w:asciiTheme="minorHAnsi" w:hAnsiTheme="minorHAnsi"/>
          <w:b/>
          <w:sz w:val="18"/>
          <w:szCs w:val="18"/>
        </w:rPr>
        <w:t>:00</w:t>
      </w:r>
      <w:r w:rsidR="00A30004" w:rsidRPr="00A155E3">
        <w:rPr>
          <w:rFonts w:asciiTheme="minorHAnsi" w:hAnsiTheme="minorHAnsi"/>
          <w:b/>
          <w:sz w:val="18"/>
          <w:szCs w:val="18"/>
        </w:rPr>
        <w:t>.</w:t>
      </w:r>
      <w:r w:rsidR="0098649B" w:rsidRPr="00A155E3">
        <w:rPr>
          <w:rFonts w:asciiTheme="minorHAnsi" w:hAnsiTheme="minorHAnsi"/>
          <w:sz w:val="18"/>
          <w:szCs w:val="18"/>
        </w:rPr>
        <w:t xml:space="preserve">  </w:t>
      </w:r>
    </w:p>
    <w:p w:rsidR="007767A6" w:rsidRPr="009D79DE" w:rsidRDefault="007767A6" w:rsidP="007A5FA6">
      <w:pPr>
        <w:pStyle w:val="Akapitzlist"/>
        <w:spacing w:before="240" w:afterLines="10" w:line="240" w:lineRule="auto"/>
        <w:ind w:left="0"/>
        <w:contextualSpacing w:val="0"/>
        <w:jc w:val="both"/>
        <w:rPr>
          <w:rFonts w:asciiTheme="minorHAnsi" w:hAnsiTheme="minorHAnsi"/>
          <w:sz w:val="18"/>
          <w:szCs w:val="18"/>
        </w:rPr>
      </w:pPr>
      <w:r w:rsidRPr="00A155E3">
        <w:rPr>
          <w:rFonts w:asciiTheme="minorHAnsi" w:hAnsiTheme="minorHAnsi"/>
          <w:b/>
          <w:sz w:val="18"/>
          <w:szCs w:val="18"/>
        </w:rPr>
        <w:t>ROZDZIAŁ XI</w:t>
      </w:r>
    </w:p>
    <w:p w:rsidR="007767A6" w:rsidRPr="009D79DE" w:rsidRDefault="007767A6" w:rsidP="007A5FA6">
      <w:pPr>
        <w:pStyle w:val="Akapitzlist"/>
        <w:spacing w:afterLines="10"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w:t>
      </w:r>
      <w:r w:rsidR="003F02CE">
        <w:rPr>
          <w:rFonts w:asciiTheme="minorHAnsi" w:hAnsiTheme="minorHAnsi"/>
          <w:sz w:val="18"/>
          <w:szCs w:val="18"/>
        </w:rPr>
        <w:t>obowiązku podatkowego zgodnie z </w:t>
      </w:r>
      <w:r w:rsidRPr="009D79DE">
        <w:rPr>
          <w:rFonts w:asciiTheme="minorHAnsi" w:hAnsiTheme="minorHAnsi"/>
          <w:sz w:val="18"/>
          <w:szCs w:val="18"/>
        </w:rPr>
        <w:t xml:space="preserve">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lastRenderedPageBreak/>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ustawy Pzp</w:t>
      </w:r>
      <w:r w:rsidRPr="009D79DE">
        <w:rPr>
          <w:rFonts w:asciiTheme="minorHAnsi" w:hAnsiTheme="minorHAnsi" w:cs="Arial"/>
          <w:sz w:val="18"/>
          <w:szCs w:val="18"/>
        </w:rPr>
        <w:t xml:space="preserve">, jego oferta zostanie przez zamawiającego odrzucona. </w:t>
      </w:r>
    </w:p>
    <w:p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Pzp.</w:t>
      </w:r>
      <w:bookmarkStart w:id="21" w:name="mip51081278"/>
      <w:bookmarkEnd w:id="21"/>
    </w:p>
    <w:p w:rsidR="00AE2DEF" w:rsidRPr="009D79DE" w:rsidRDefault="007875D9" w:rsidP="007A5FA6">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rsidR="00AE2DEF" w:rsidRPr="009D79DE" w:rsidRDefault="007875D9" w:rsidP="007A5FA6">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rsidR="00384FCE" w:rsidRPr="009D79DE" w:rsidRDefault="00D93C37" w:rsidP="00E54934">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662"/>
        <w:gridCol w:w="1769"/>
      </w:tblGrid>
      <w:tr w:rsidR="00C42CA5" w:rsidRPr="009D79DE" w:rsidTr="004C0A4C">
        <w:trPr>
          <w:trHeight w:val="303"/>
        </w:trPr>
        <w:tc>
          <w:tcPr>
            <w:tcW w:w="70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rsidR="00C42CA5" w:rsidRPr="009D79DE" w:rsidRDefault="001C5A4E" w:rsidP="00B62711">
            <w:pPr>
              <w:keepNext/>
              <w:spacing w:after="0" w:line="240" w:lineRule="auto"/>
              <w:outlineLvl w:val="2"/>
              <w:rPr>
                <w:rFonts w:ascii="Calibri" w:hAnsi="Calibri"/>
                <w:sz w:val="18"/>
                <w:szCs w:val="18"/>
              </w:rPr>
            </w:pPr>
            <w:r>
              <w:rPr>
                <w:rFonts w:ascii="Calibri" w:hAnsi="Calibri"/>
                <w:sz w:val="18"/>
                <w:szCs w:val="18"/>
              </w:rPr>
              <w:t>Termin płatności</w:t>
            </w:r>
          </w:p>
        </w:tc>
        <w:tc>
          <w:tcPr>
            <w:tcW w:w="1769" w:type="dxa"/>
            <w:vAlign w:val="center"/>
          </w:tcPr>
          <w:p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rsidR="00836CFD" w:rsidRPr="009D79DE" w:rsidRDefault="00836CFD" w:rsidP="00304C81">
      <w:pPr>
        <w:spacing w:after="0" w:line="240" w:lineRule="auto"/>
        <w:rPr>
          <w:rFonts w:asciiTheme="minorHAnsi" w:hAnsiTheme="minorHAnsi"/>
          <w:b/>
          <w:sz w:val="18"/>
          <w:szCs w:val="18"/>
        </w:rPr>
      </w:pPr>
    </w:p>
    <w:p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rsidR="00EE3AF2" w:rsidRPr="009D79DE" w:rsidRDefault="0051708E" w:rsidP="00E54934">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F27BC9" w:rsidRPr="00F27BC9">
        <w:rPr>
          <w:rFonts w:asciiTheme="minorHAnsi" w:hAnsiTheme="minorHAnsi"/>
          <w:b/>
          <w:sz w:val="18"/>
          <w:szCs w:val="18"/>
        </w:rPr>
        <w:t>„C</w:t>
      </w:r>
      <w:r w:rsidR="00EE3AF2" w:rsidRPr="009D79DE">
        <w:rPr>
          <w:rFonts w:asciiTheme="minorHAnsi" w:hAnsiTheme="minorHAnsi"/>
          <w:b/>
          <w:sz w:val="18"/>
          <w:szCs w:val="18"/>
        </w:rPr>
        <w:t>ena</w:t>
      </w:r>
      <w:r w:rsidR="00F27BC9">
        <w:rPr>
          <w:rFonts w:asciiTheme="minorHAnsi" w:hAnsiTheme="minorHAnsi"/>
          <w:b/>
          <w:sz w:val="18"/>
          <w:szCs w:val="18"/>
        </w:rPr>
        <w:t>”</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rsidR="00836CFD" w:rsidRPr="009D79DE" w:rsidRDefault="00836CFD" w:rsidP="007A5FA6">
      <w:pPr>
        <w:pStyle w:val="Akapitzlist"/>
        <w:spacing w:afterLines="10"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rsidR="00836CFD" w:rsidRPr="009D79DE" w:rsidRDefault="00836CFD" w:rsidP="007A5FA6">
      <w:pPr>
        <w:pStyle w:val="Akapitzlist"/>
        <w:spacing w:before="10" w:afterLines="10"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w:t>
      </w:r>
      <w:r w:rsidR="003F02CE">
        <w:rPr>
          <w:rFonts w:asciiTheme="minorHAnsi" w:hAnsiTheme="minorHAnsi" w:cs="Calibri"/>
          <w:sz w:val="16"/>
          <w:szCs w:val="16"/>
        </w:rPr>
        <w:t>-</w:t>
      </w:r>
      <w:r w:rsidRPr="009D79DE">
        <w:rPr>
          <w:rFonts w:asciiTheme="minorHAnsi" w:hAnsiTheme="minorHAnsi" w:cs="Calibri"/>
          <w:sz w:val="16"/>
          <w:szCs w:val="16"/>
        </w:rPr>
        <w:t xml:space="preserve">----------   x  </w:t>
      </w:r>
      <w:r w:rsidR="00781092" w:rsidRPr="009D79DE">
        <w:rPr>
          <w:rFonts w:asciiTheme="minorHAnsi" w:hAnsiTheme="minorHAnsi" w:cs="Calibri"/>
          <w:sz w:val="18"/>
          <w:szCs w:val="18"/>
        </w:rPr>
        <w:t>6</w:t>
      </w:r>
      <w:r w:rsidRPr="009D79DE">
        <w:rPr>
          <w:rFonts w:asciiTheme="minorHAnsi" w:hAnsiTheme="minorHAnsi" w:cs="Calibri"/>
          <w:sz w:val="18"/>
          <w:szCs w:val="18"/>
        </w:rPr>
        <w:t xml:space="preserve">0 </w:t>
      </w:r>
      <w:proofErr w:type="spellStart"/>
      <w:r w:rsidRPr="009D79DE">
        <w:rPr>
          <w:rFonts w:asciiTheme="minorHAnsi" w:hAnsiTheme="minorHAnsi" w:cs="Calibri"/>
          <w:sz w:val="18"/>
          <w:szCs w:val="18"/>
        </w:rPr>
        <w:t>pkt</w:t>
      </w:r>
      <w:proofErr w:type="spellEnd"/>
    </w:p>
    <w:p w:rsidR="00836CFD" w:rsidRPr="009D79DE" w:rsidRDefault="00836CFD" w:rsidP="007A5FA6">
      <w:pPr>
        <w:pStyle w:val="Akapitzlist"/>
        <w:spacing w:before="10" w:afterLines="10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 xml:space="preserve">cena </w:t>
      </w:r>
      <w:r w:rsidR="00EC09DD">
        <w:rPr>
          <w:rFonts w:asciiTheme="minorHAnsi" w:hAnsiTheme="minorHAnsi" w:cs="Calibri"/>
          <w:sz w:val="16"/>
          <w:szCs w:val="16"/>
        </w:rPr>
        <w:t xml:space="preserve">podana </w:t>
      </w:r>
      <w:r w:rsidRPr="009D79DE">
        <w:rPr>
          <w:rFonts w:asciiTheme="minorHAnsi" w:hAnsiTheme="minorHAnsi" w:cs="Calibri"/>
          <w:sz w:val="16"/>
          <w:szCs w:val="16"/>
        </w:rPr>
        <w:t>w ofercie ocenianej</w:t>
      </w:r>
    </w:p>
    <w:p w:rsidR="00702C4B" w:rsidRPr="00D3750F" w:rsidRDefault="000C0E19" w:rsidP="00D3750F">
      <w:pPr>
        <w:suppressAutoHyphens/>
        <w:spacing w:after="240" w:line="240" w:lineRule="auto"/>
        <w:ind w:left="708"/>
        <w:jc w:val="both"/>
        <w:rPr>
          <w:rFonts w:asciiTheme="minorHAnsi" w:hAnsiTheme="minorHAnsi" w:cs="Arial"/>
          <w:sz w:val="18"/>
          <w:szCs w:val="18"/>
        </w:rPr>
      </w:pPr>
      <w:r>
        <w:rPr>
          <w:rFonts w:asciiTheme="minorHAnsi" w:hAnsiTheme="minorHAnsi" w:cs="Arial"/>
          <w:sz w:val="18"/>
          <w:szCs w:val="18"/>
        </w:rPr>
        <w:t>M</w:t>
      </w:r>
      <w:r w:rsidR="00702C4B" w:rsidRPr="00D3750F">
        <w:rPr>
          <w:rFonts w:asciiTheme="minorHAnsi" w:hAnsiTheme="minorHAnsi" w:cs="Arial"/>
          <w:sz w:val="18"/>
          <w:szCs w:val="18"/>
        </w:rPr>
        <w:t>aksymaln</w:t>
      </w:r>
      <w:r>
        <w:rPr>
          <w:rFonts w:asciiTheme="minorHAnsi" w:hAnsiTheme="minorHAnsi" w:cs="Arial"/>
          <w:sz w:val="18"/>
          <w:szCs w:val="18"/>
        </w:rPr>
        <w:t>a</w:t>
      </w:r>
      <w:r w:rsidR="00702C4B" w:rsidRPr="00D3750F">
        <w:rPr>
          <w:rFonts w:asciiTheme="minorHAnsi" w:hAnsiTheme="minorHAnsi" w:cs="Arial"/>
          <w:sz w:val="18"/>
          <w:szCs w:val="18"/>
        </w:rPr>
        <w:t xml:space="preserve"> liczb</w:t>
      </w:r>
      <w:r>
        <w:rPr>
          <w:rFonts w:asciiTheme="minorHAnsi" w:hAnsiTheme="minorHAnsi" w:cs="Arial"/>
          <w:sz w:val="18"/>
          <w:szCs w:val="18"/>
        </w:rPr>
        <w:t>a</w:t>
      </w:r>
      <w:r w:rsidR="00702C4B" w:rsidRPr="00D3750F">
        <w:rPr>
          <w:rFonts w:asciiTheme="minorHAnsi" w:hAnsiTheme="minorHAnsi" w:cs="Arial"/>
          <w:sz w:val="18"/>
          <w:szCs w:val="18"/>
        </w:rPr>
        <w:t xml:space="preserve"> punktów jaką </w:t>
      </w:r>
      <w:r w:rsidRPr="00D3750F">
        <w:rPr>
          <w:rFonts w:asciiTheme="minorHAnsi" w:hAnsiTheme="minorHAnsi" w:cs="Arial"/>
          <w:sz w:val="18"/>
          <w:szCs w:val="18"/>
        </w:rPr>
        <w:t xml:space="preserve">Wykonawca </w:t>
      </w:r>
      <w:r w:rsidR="00702C4B" w:rsidRPr="00D3750F">
        <w:rPr>
          <w:rFonts w:asciiTheme="minorHAnsi" w:hAnsiTheme="minorHAnsi" w:cs="Arial"/>
          <w:sz w:val="18"/>
          <w:szCs w:val="18"/>
        </w:rPr>
        <w:t>może uzyskać za to kryterium: 60 punktów.</w:t>
      </w:r>
    </w:p>
    <w:p w:rsidR="001C5A4E" w:rsidRPr="001C5A4E" w:rsidRDefault="001C5A4E" w:rsidP="001C5A4E">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1C5A4E">
        <w:rPr>
          <w:rFonts w:asciiTheme="minorHAnsi" w:hAnsiTheme="minorHAnsi" w:cs="Calibri"/>
          <w:sz w:val="18"/>
          <w:szCs w:val="18"/>
        </w:rPr>
        <w:t xml:space="preserve">W ramach kryterium </w:t>
      </w:r>
      <w:r w:rsidRPr="001C5A4E">
        <w:rPr>
          <w:rFonts w:asciiTheme="minorHAnsi" w:hAnsiTheme="minorHAnsi"/>
          <w:b/>
          <w:sz w:val="18"/>
          <w:szCs w:val="18"/>
        </w:rPr>
        <w:t xml:space="preserve">„Termin płatności” </w:t>
      </w:r>
      <w:r w:rsidRPr="001C5A4E">
        <w:rPr>
          <w:rFonts w:asciiTheme="minorHAnsi" w:hAnsiTheme="minorHAnsi"/>
          <w:sz w:val="18"/>
          <w:szCs w:val="18"/>
        </w:rPr>
        <w:t>oceniany będzie wskazany w Formularzu oferty termin płatności (min. 30 dni). Ocena ofert zostanie dokonana</w:t>
      </w:r>
      <w:r w:rsidRPr="001C5A4E">
        <w:rPr>
          <w:rFonts w:asciiTheme="minorHAnsi" w:hAnsiTheme="minorHAnsi"/>
          <w:b/>
          <w:sz w:val="18"/>
          <w:szCs w:val="18"/>
        </w:rPr>
        <w:t xml:space="preserve"> </w:t>
      </w:r>
      <w:r w:rsidRPr="001C5A4E">
        <w:rPr>
          <w:rFonts w:asciiTheme="minorHAnsi" w:hAnsiTheme="minorHAnsi"/>
          <w:sz w:val="18"/>
          <w:szCs w:val="18"/>
        </w:rPr>
        <w:t>przy zastosowaniu wzoru:</w:t>
      </w:r>
    </w:p>
    <w:p w:rsidR="001C5A4E" w:rsidRPr="001C5A4E" w:rsidRDefault="001C5A4E" w:rsidP="001C5A4E">
      <w:pPr>
        <w:pStyle w:val="Akapitzlist"/>
        <w:spacing w:line="240" w:lineRule="auto"/>
        <w:ind w:left="927"/>
        <w:rPr>
          <w:rFonts w:asciiTheme="minorHAnsi" w:hAnsiTheme="minorHAnsi"/>
          <w:sz w:val="18"/>
          <w:szCs w:val="18"/>
        </w:rPr>
      </w:pPr>
    </w:p>
    <w:p w:rsidR="001C5A4E" w:rsidRPr="003F02CE" w:rsidRDefault="001C5A4E" w:rsidP="007A5FA6">
      <w:pPr>
        <w:pStyle w:val="Akapitzlist"/>
        <w:spacing w:before="240" w:afterLines="10" w:line="240" w:lineRule="auto"/>
        <w:ind w:left="927"/>
        <w:jc w:val="center"/>
        <w:rPr>
          <w:rFonts w:asciiTheme="minorHAnsi" w:hAnsiTheme="minorHAnsi" w:cs="Calibri"/>
          <w:sz w:val="16"/>
          <w:szCs w:val="16"/>
        </w:rPr>
      </w:pPr>
      <w:r w:rsidRPr="001C5A4E">
        <w:rPr>
          <w:rFonts w:asciiTheme="minorHAnsi" w:hAnsiTheme="minorHAnsi" w:cs="Calibri"/>
          <w:sz w:val="18"/>
          <w:szCs w:val="18"/>
        </w:rPr>
        <w:t xml:space="preserve">             </w:t>
      </w:r>
      <w:r w:rsidRPr="003F02CE">
        <w:rPr>
          <w:rFonts w:asciiTheme="minorHAnsi" w:hAnsiTheme="minorHAnsi" w:cs="Calibri"/>
          <w:sz w:val="16"/>
          <w:szCs w:val="16"/>
        </w:rPr>
        <w:t>termin płatności podany w ofercie</w:t>
      </w:r>
      <w:r w:rsidR="00EC09DD">
        <w:rPr>
          <w:rFonts w:asciiTheme="minorHAnsi" w:hAnsiTheme="minorHAnsi" w:cs="Calibri"/>
          <w:sz w:val="16"/>
          <w:szCs w:val="16"/>
        </w:rPr>
        <w:t xml:space="preserve"> ocenianej</w:t>
      </w:r>
    </w:p>
    <w:p w:rsidR="001C5A4E" w:rsidRPr="001C5A4E" w:rsidRDefault="001C5A4E" w:rsidP="007A5FA6">
      <w:pPr>
        <w:pStyle w:val="Akapitzlist"/>
        <w:spacing w:before="10" w:afterLines="10" w:line="240" w:lineRule="auto"/>
        <w:ind w:left="924"/>
        <w:jc w:val="center"/>
        <w:rPr>
          <w:rFonts w:asciiTheme="minorHAnsi" w:hAnsiTheme="minorHAnsi" w:cs="Calibri"/>
          <w:sz w:val="18"/>
          <w:szCs w:val="18"/>
        </w:rPr>
      </w:pPr>
      <w:r w:rsidRPr="001C5A4E">
        <w:rPr>
          <w:rFonts w:asciiTheme="minorHAnsi" w:hAnsiTheme="minorHAnsi" w:cs="Calibri"/>
          <w:b/>
          <w:bCs/>
          <w:sz w:val="18"/>
          <w:szCs w:val="18"/>
        </w:rPr>
        <w:t>Termin płatności  =</w:t>
      </w:r>
      <w:r w:rsidRPr="001C5A4E">
        <w:rPr>
          <w:rFonts w:asciiTheme="minorHAnsi" w:hAnsiTheme="minorHAnsi" w:cs="Calibri"/>
          <w:sz w:val="18"/>
          <w:szCs w:val="18"/>
        </w:rPr>
        <w:t xml:space="preserve"> </w:t>
      </w:r>
      <w:r w:rsidRPr="003F02CE">
        <w:rPr>
          <w:rFonts w:asciiTheme="minorHAnsi" w:hAnsiTheme="minorHAnsi" w:cs="Calibri"/>
          <w:sz w:val="16"/>
          <w:szCs w:val="16"/>
        </w:rPr>
        <w:t>----------------------------------------------------------------------</w:t>
      </w:r>
      <w:r w:rsidRPr="001C5A4E">
        <w:rPr>
          <w:rFonts w:asciiTheme="minorHAnsi" w:hAnsiTheme="minorHAnsi" w:cs="Calibri"/>
          <w:sz w:val="18"/>
          <w:szCs w:val="18"/>
        </w:rPr>
        <w:t xml:space="preserve">   x   40 </w:t>
      </w:r>
      <w:proofErr w:type="spellStart"/>
      <w:r w:rsidRPr="001C5A4E">
        <w:rPr>
          <w:rFonts w:asciiTheme="minorHAnsi" w:hAnsiTheme="minorHAnsi" w:cs="Calibri"/>
          <w:sz w:val="18"/>
          <w:szCs w:val="18"/>
        </w:rPr>
        <w:t>pkt</w:t>
      </w:r>
      <w:proofErr w:type="spellEnd"/>
    </w:p>
    <w:p w:rsidR="001C5A4E" w:rsidRPr="003F02CE" w:rsidRDefault="001C5A4E" w:rsidP="007A5FA6">
      <w:pPr>
        <w:pStyle w:val="Akapitzlist"/>
        <w:spacing w:before="10" w:afterLines="10" w:line="240" w:lineRule="auto"/>
        <w:ind w:left="927"/>
        <w:jc w:val="center"/>
        <w:rPr>
          <w:rFonts w:asciiTheme="minorHAnsi" w:hAnsiTheme="minorHAnsi" w:cs="Calibri"/>
          <w:sz w:val="16"/>
          <w:szCs w:val="16"/>
        </w:rPr>
      </w:pPr>
      <w:r w:rsidRPr="003F02CE">
        <w:rPr>
          <w:rFonts w:asciiTheme="minorHAnsi" w:hAnsiTheme="minorHAnsi"/>
          <w:sz w:val="16"/>
          <w:szCs w:val="16"/>
        </w:rPr>
        <w:t xml:space="preserve">            najdłuższy termin płatności podany w ofertach</w:t>
      </w:r>
    </w:p>
    <w:p w:rsidR="001C5A4E" w:rsidRPr="001C5A4E" w:rsidRDefault="001C5A4E" w:rsidP="001C5A4E">
      <w:pPr>
        <w:pStyle w:val="Stopka"/>
        <w:tabs>
          <w:tab w:val="clear" w:pos="4536"/>
          <w:tab w:val="clear" w:pos="9072"/>
        </w:tabs>
        <w:spacing w:after="0" w:line="240" w:lineRule="auto"/>
        <w:ind w:left="709" w:firstLine="709"/>
        <w:rPr>
          <w:rFonts w:asciiTheme="minorHAnsi" w:hAnsiTheme="minorHAnsi"/>
          <w:sz w:val="18"/>
          <w:szCs w:val="18"/>
        </w:rPr>
      </w:pPr>
      <w:r w:rsidRPr="001C5A4E">
        <w:rPr>
          <w:rFonts w:asciiTheme="minorHAnsi" w:hAnsiTheme="minorHAnsi"/>
          <w:sz w:val="18"/>
          <w:szCs w:val="18"/>
        </w:rPr>
        <w:t xml:space="preserve">              </w:t>
      </w:r>
    </w:p>
    <w:p w:rsidR="001C5A4E" w:rsidRPr="001C5A4E" w:rsidRDefault="001C5A4E" w:rsidP="001C5A4E">
      <w:pPr>
        <w:spacing w:line="240" w:lineRule="auto"/>
        <w:ind w:left="927"/>
        <w:jc w:val="both"/>
        <w:rPr>
          <w:rFonts w:asciiTheme="minorHAnsi" w:hAnsiTheme="minorHAnsi"/>
          <w:sz w:val="18"/>
          <w:szCs w:val="18"/>
        </w:rPr>
      </w:pPr>
      <w:r w:rsidRPr="001C5A4E">
        <w:rPr>
          <w:rFonts w:asciiTheme="minorHAnsi" w:hAnsiTheme="minorHAnsi"/>
          <w:sz w:val="18"/>
          <w:szCs w:val="18"/>
        </w:rPr>
        <w:t>Oferta z najdłuższym terminem płatności (</w:t>
      </w:r>
      <w:proofErr w:type="spellStart"/>
      <w:r w:rsidRPr="001C5A4E">
        <w:rPr>
          <w:rFonts w:asciiTheme="minorHAnsi" w:hAnsiTheme="minorHAnsi"/>
          <w:sz w:val="18"/>
          <w:szCs w:val="18"/>
        </w:rPr>
        <w:t>max</w:t>
      </w:r>
      <w:proofErr w:type="spellEnd"/>
      <w:r w:rsidRPr="001C5A4E">
        <w:rPr>
          <w:rFonts w:asciiTheme="minorHAnsi" w:hAnsiTheme="minorHAnsi"/>
          <w:sz w:val="18"/>
          <w:szCs w:val="18"/>
        </w:rPr>
        <w:t>. 60 dni) otrzyma 40 pkt. Pozostałe oferty będą punktowane wg powyższej formuły arytmetycznej.</w:t>
      </w:r>
    </w:p>
    <w:p w:rsidR="001C5A4E" w:rsidRPr="001C5A4E" w:rsidRDefault="001C5A4E" w:rsidP="001C5A4E">
      <w:pPr>
        <w:spacing w:after="120" w:line="240" w:lineRule="auto"/>
        <w:ind w:left="924"/>
        <w:jc w:val="both"/>
        <w:rPr>
          <w:rFonts w:asciiTheme="minorHAnsi" w:hAnsiTheme="minorHAnsi"/>
          <w:b/>
          <w:color w:val="222222"/>
          <w:sz w:val="18"/>
          <w:szCs w:val="18"/>
          <w:shd w:val="clear" w:color="auto" w:fill="FFFFFF"/>
        </w:rPr>
      </w:pPr>
      <w:r w:rsidRPr="001C5A4E">
        <w:rPr>
          <w:rFonts w:asciiTheme="minorHAnsi" w:hAnsiTheme="minorHAnsi"/>
          <w:color w:val="222222"/>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 tj. 30 dni.</w:t>
      </w:r>
    </w:p>
    <w:p w:rsidR="001C5A4E" w:rsidRPr="001C5A4E" w:rsidRDefault="001C5A4E" w:rsidP="001C5A4E">
      <w:pPr>
        <w:suppressAutoHyphens/>
        <w:spacing w:line="240" w:lineRule="auto"/>
        <w:ind w:left="927"/>
        <w:jc w:val="both"/>
        <w:rPr>
          <w:rFonts w:asciiTheme="minorHAnsi" w:hAnsiTheme="minorHAnsi" w:cs="Arial"/>
          <w:sz w:val="18"/>
          <w:szCs w:val="18"/>
        </w:rPr>
      </w:pPr>
      <w:r>
        <w:rPr>
          <w:rFonts w:asciiTheme="minorHAnsi" w:hAnsiTheme="minorHAnsi" w:cs="Arial"/>
          <w:sz w:val="18"/>
          <w:szCs w:val="18"/>
        </w:rPr>
        <w:t>Maksymalna</w:t>
      </w:r>
      <w:r w:rsidRPr="001C5A4E">
        <w:rPr>
          <w:rFonts w:asciiTheme="minorHAnsi" w:hAnsiTheme="minorHAnsi" w:cs="Arial"/>
          <w:sz w:val="18"/>
          <w:szCs w:val="18"/>
        </w:rPr>
        <w:t xml:space="preserve"> liczb</w:t>
      </w:r>
      <w:r>
        <w:rPr>
          <w:rFonts w:asciiTheme="minorHAnsi" w:hAnsiTheme="minorHAnsi" w:cs="Arial"/>
          <w:sz w:val="18"/>
          <w:szCs w:val="18"/>
        </w:rPr>
        <w:t>a</w:t>
      </w:r>
      <w:r w:rsidRPr="001C5A4E">
        <w:rPr>
          <w:rFonts w:asciiTheme="minorHAnsi" w:hAnsiTheme="minorHAnsi" w:cs="Arial"/>
          <w:sz w:val="18"/>
          <w:szCs w:val="18"/>
        </w:rPr>
        <w:t xml:space="preserve"> punktów jaką Wykonaw</w:t>
      </w:r>
      <w:r>
        <w:rPr>
          <w:rFonts w:asciiTheme="minorHAnsi" w:hAnsiTheme="minorHAnsi" w:cs="Arial"/>
          <w:sz w:val="18"/>
          <w:szCs w:val="18"/>
        </w:rPr>
        <w:t>ca może uzyskać za to kryterium:</w:t>
      </w:r>
      <w:r w:rsidRPr="001C5A4E">
        <w:rPr>
          <w:rFonts w:asciiTheme="minorHAnsi" w:hAnsiTheme="minorHAnsi" w:cs="Arial"/>
          <w:sz w:val="18"/>
          <w:szCs w:val="18"/>
        </w:rPr>
        <w:t xml:space="preserve"> 40 punktów.</w:t>
      </w:r>
    </w:p>
    <w:p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1C5A4E">
        <w:rPr>
          <w:rFonts w:asciiTheme="minorHAnsi" w:eastAsia="Times New Roman" w:hAnsiTheme="minorHAnsi" w:cs="Arial"/>
          <w:sz w:val="18"/>
          <w:szCs w:val="18"/>
        </w:rPr>
        <w:t>a</w:t>
      </w:r>
      <w:r w:rsidR="00C67234" w:rsidRPr="009D79DE">
        <w:rPr>
          <w:rFonts w:asciiTheme="minorHAnsi" w:eastAsia="Times New Roman" w:hAnsiTheme="minorHAnsi" w:cs="Arial"/>
          <w:sz w:val="18"/>
          <w:szCs w:val="18"/>
        </w:rPr>
        <w:t xml:space="preserve"> oceny</w:t>
      </w:r>
      <w:r w:rsidRPr="009D79DE">
        <w:rPr>
          <w:rFonts w:asciiTheme="minorHAnsi" w:eastAsia="Times New Roman" w:hAnsiTheme="minorHAnsi" w:cs="Arial"/>
          <w:sz w:val="18"/>
          <w:szCs w:val="18"/>
        </w:rPr>
        <w:t xml:space="preserve"> wynosi 100.</w:t>
      </w:r>
    </w:p>
    <w:p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rsidR="007875D9" w:rsidRPr="009D79DE" w:rsidRDefault="007875D9" w:rsidP="007A5FA6">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rsidR="007875D9" w:rsidRPr="009D79DE" w:rsidRDefault="007875D9" w:rsidP="007A5FA6">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rsidR="00AC4A22" w:rsidRPr="009D79DE" w:rsidRDefault="00AC4A22" w:rsidP="007A5FA6">
      <w:pPr>
        <w:pStyle w:val="Tekstpodstawowy"/>
        <w:spacing w:before="120" w:afterLines="10"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rsidR="005C5E6A" w:rsidRPr="009D79DE" w:rsidRDefault="005C5E6A" w:rsidP="007A5FA6">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rsidR="005C5E6A" w:rsidRPr="009D79DE" w:rsidRDefault="004B0270" w:rsidP="007A5FA6">
      <w:pPr>
        <w:pStyle w:val="Nagwek2"/>
        <w:spacing w:afterLines="10"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rsidR="008C36F1" w:rsidRPr="009D79DE" w:rsidRDefault="008C36F1" w:rsidP="007A5FA6">
      <w:pPr>
        <w:spacing w:before="120" w:afterLines="10"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rsidR="003B5E24" w:rsidRPr="009D79DE" w:rsidRDefault="003B5E24" w:rsidP="007A5FA6">
      <w:pPr>
        <w:pStyle w:val="Nagwek2"/>
        <w:spacing w:before="240" w:afterLines="10" w:line="240" w:lineRule="auto"/>
        <w:jc w:val="both"/>
        <w:rPr>
          <w:rFonts w:asciiTheme="minorHAnsi" w:hAnsiTheme="minorHAnsi"/>
          <w:sz w:val="18"/>
          <w:szCs w:val="18"/>
          <w:u w:val="none"/>
        </w:rPr>
      </w:pPr>
      <w:r w:rsidRPr="009D79DE">
        <w:rPr>
          <w:rFonts w:asciiTheme="minorHAnsi" w:hAnsiTheme="minorHAnsi"/>
          <w:sz w:val="18"/>
          <w:szCs w:val="18"/>
          <w:u w:val="none"/>
        </w:rPr>
        <w:lastRenderedPageBreak/>
        <w:t>ROZDZIAŁ XV</w:t>
      </w:r>
    </w:p>
    <w:p w:rsidR="007875D9" w:rsidRPr="009D79DE" w:rsidRDefault="007875D9" w:rsidP="007A5FA6">
      <w:pPr>
        <w:pStyle w:val="Nagwek7"/>
        <w:spacing w:afterLines="10"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rsidR="008124F4" w:rsidRPr="006A72CB" w:rsidRDefault="007875D9" w:rsidP="007A5FA6">
      <w:pPr>
        <w:spacing w:before="120" w:afterLines="10"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 xml:space="preserve">we wzorze umowy stanowiącym </w:t>
      </w:r>
      <w:r w:rsidR="00BE13A9" w:rsidRPr="006A72CB">
        <w:rPr>
          <w:rFonts w:asciiTheme="minorHAnsi" w:hAnsiTheme="minorHAnsi"/>
          <w:b/>
          <w:sz w:val="18"/>
          <w:szCs w:val="18"/>
        </w:rPr>
        <w:t>Z</w:t>
      </w:r>
      <w:r w:rsidR="002860A5" w:rsidRPr="006A72CB">
        <w:rPr>
          <w:rFonts w:asciiTheme="minorHAnsi" w:hAnsiTheme="minorHAnsi"/>
          <w:b/>
          <w:sz w:val="18"/>
          <w:szCs w:val="18"/>
        </w:rPr>
        <w:t xml:space="preserve">ałącznik nr </w:t>
      </w:r>
      <w:r w:rsidR="0017606D" w:rsidRPr="006A72CB">
        <w:rPr>
          <w:rFonts w:asciiTheme="minorHAnsi" w:hAnsiTheme="minorHAnsi"/>
          <w:b/>
          <w:sz w:val="18"/>
          <w:szCs w:val="18"/>
        </w:rPr>
        <w:t>7</w:t>
      </w:r>
      <w:r w:rsidR="002860A5" w:rsidRPr="006A72CB">
        <w:rPr>
          <w:rFonts w:asciiTheme="minorHAnsi" w:hAnsiTheme="minorHAnsi"/>
          <w:b/>
          <w:sz w:val="18"/>
          <w:szCs w:val="18"/>
        </w:rPr>
        <w:t xml:space="preserve"> do SWZ</w:t>
      </w:r>
      <w:r w:rsidR="002860A5" w:rsidRPr="006A72CB">
        <w:rPr>
          <w:rFonts w:asciiTheme="minorHAnsi" w:hAnsiTheme="minorHAnsi"/>
          <w:sz w:val="18"/>
          <w:szCs w:val="18"/>
        </w:rPr>
        <w:t>.</w:t>
      </w:r>
    </w:p>
    <w:p w:rsidR="00AE2DEF" w:rsidRPr="009D79DE" w:rsidRDefault="001F3BBF" w:rsidP="007A5FA6">
      <w:pPr>
        <w:spacing w:before="240" w:afterLines="10" w:line="240" w:lineRule="auto"/>
        <w:jc w:val="both"/>
        <w:rPr>
          <w:rFonts w:asciiTheme="minorHAnsi" w:hAnsiTheme="minorHAnsi"/>
          <w:b/>
          <w:sz w:val="18"/>
          <w:szCs w:val="18"/>
        </w:rPr>
      </w:pPr>
      <w:r w:rsidRPr="006A72CB">
        <w:rPr>
          <w:rFonts w:asciiTheme="minorHAnsi" w:hAnsiTheme="minorHAnsi"/>
          <w:b/>
          <w:sz w:val="18"/>
          <w:szCs w:val="18"/>
        </w:rPr>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rsidR="00AE2DEF" w:rsidRPr="009D79DE" w:rsidRDefault="003B5E24" w:rsidP="007A5FA6">
      <w:pPr>
        <w:spacing w:afterLines="10"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rsidR="003E0048" w:rsidRPr="009D79DE" w:rsidRDefault="003E0048" w:rsidP="007A5FA6">
      <w:pPr>
        <w:numPr>
          <w:ilvl w:val="0"/>
          <w:numId w:val="4"/>
        </w:numPr>
        <w:spacing w:before="12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352A73" w:rsidRPr="009D79DE" w:rsidRDefault="00352A73" w:rsidP="007A5FA6">
      <w:pPr>
        <w:numPr>
          <w:ilvl w:val="0"/>
          <w:numId w:val="4"/>
        </w:numPr>
        <w:spacing w:before="120" w:afterLines="10"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rsidR="003E0048" w:rsidRPr="009D79DE" w:rsidRDefault="003E0048" w:rsidP="007A5FA6">
      <w:pPr>
        <w:numPr>
          <w:ilvl w:val="0"/>
          <w:numId w:val="4"/>
        </w:numPr>
        <w:spacing w:before="12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rsidR="003E0048" w:rsidRPr="009D79DE" w:rsidRDefault="003E0048" w:rsidP="007A5FA6">
      <w:pPr>
        <w:numPr>
          <w:ilvl w:val="0"/>
          <w:numId w:val="4"/>
        </w:numPr>
        <w:spacing w:before="12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rsidR="003E0048" w:rsidRPr="009D79DE" w:rsidRDefault="003E0048" w:rsidP="007A5FA6">
      <w:pPr>
        <w:numPr>
          <w:ilvl w:val="0"/>
          <w:numId w:val="4"/>
        </w:numPr>
        <w:spacing w:before="12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rsidR="0085197D" w:rsidRPr="009D79DE" w:rsidRDefault="0085197D" w:rsidP="007A5FA6">
      <w:pPr>
        <w:numPr>
          <w:ilvl w:val="0"/>
          <w:numId w:val="4"/>
        </w:numPr>
        <w:spacing w:before="120" w:afterLines="1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przesyłając jednocześnie jej odpis przeciwnikowi skargi. </w:t>
      </w:r>
    </w:p>
    <w:p w:rsidR="001902C1" w:rsidRPr="009D79DE" w:rsidRDefault="00B71C76" w:rsidP="007A5FA6">
      <w:pPr>
        <w:numPr>
          <w:ilvl w:val="0"/>
          <w:numId w:val="4"/>
        </w:numPr>
        <w:spacing w:before="120" w:afterLines="5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rsidR="00831B92" w:rsidRPr="009D79DE" w:rsidRDefault="00EF1828" w:rsidP="00E12165">
      <w:pPr>
        <w:spacing w:before="240"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rsidR="00863602" w:rsidRPr="009D79DE" w:rsidRDefault="00EF1828" w:rsidP="007A5FA6">
      <w:pPr>
        <w:spacing w:afterLines="10"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rsidR="00196011" w:rsidRPr="009D79DE" w:rsidRDefault="00196011" w:rsidP="007A5FA6">
      <w:pPr>
        <w:spacing w:before="120" w:afterLines="10"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Mariusz Wiatr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ustawy Pzp;</w:t>
      </w:r>
    </w:p>
    <w:p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Pzp,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lastRenderedPageBreak/>
        <w:t>na podstawie art. 16 RODO prawo do sprostowania Pani/Pana danych osobowych;</w:t>
      </w:r>
    </w:p>
    <w:p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rsidR="00AE2DEF" w:rsidRPr="009D79DE" w:rsidRDefault="006F732D" w:rsidP="007A5FA6">
      <w:pPr>
        <w:spacing w:before="240" w:afterLines="10"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rsidR="00AE2DEF" w:rsidRPr="009D79DE" w:rsidRDefault="006F732D" w:rsidP="007A5FA6">
      <w:pPr>
        <w:spacing w:afterLines="10" w:line="240" w:lineRule="auto"/>
        <w:jc w:val="both"/>
        <w:rPr>
          <w:rFonts w:asciiTheme="minorHAnsi" w:hAnsiTheme="minorHAnsi"/>
          <w:b/>
          <w:sz w:val="18"/>
          <w:szCs w:val="18"/>
        </w:rPr>
      </w:pPr>
      <w:r w:rsidRPr="009D79DE">
        <w:rPr>
          <w:rFonts w:asciiTheme="minorHAnsi" w:hAnsiTheme="minorHAnsi"/>
          <w:b/>
          <w:sz w:val="18"/>
          <w:szCs w:val="18"/>
        </w:rPr>
        <w:t>ZAŁĄCZNIKI DO SWZ</w:t>
      </w:r>
    </w:p>
    <w:p w:rsidR="00D45AE2" w:rsidRPr="009D79DE" w:rsidRDefault="00AE2DEF" w:rsidP="007A5FA6">
      <w:pPr>
        <w:tabs>
          <w:tab w:val="left" w:pos="1985"/>
          <w:tab w:val="left" w:pos="2552"/>
          <w:tab w:val="left" w:pos="2835"/>
        </w:tabs>
        <w:spacing w:before="120" w:afterLines="10"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rsidR="00E00196" w:rsidRPr="009D79DE" w:rsidRDefault="00D45AE2" w:rsidP="007A5FA6">
      <w:pPr>
        <w:tabs>
          <w:tab w:val="left" w:pos="1985"/>
          <w:tab w:val="left" w:pos="2552"/>
          <w:tab w:val="left" w:pos="2835"/>
        </w:tabs>
        <w:spacing w:before="120"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 cenowy</w:t>
      </w:r>
    </w:p>
    <w:p w:rsidR="00E8333B" w:rsidRDefault="00AE2DEF" w:rsidP="007A5FA6">
      <w:pPr>
        <w:spacing w:before="120"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rsidR="00651A2A" w:rsidRDefault="00651A2A" w:rsidP="007A5FA6">
      <w:pPr>
        <w:spacing w:before="120" w:afterLines="10"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rsidR="001C5A4E" w:rsidRPr="00226A03" w:rsidRDefault="00B44043" w:rsidP="001C5A4E">
      <w:pPr>
        <w:pStyle w:val="Tytu"/>
        <w:jc w:val="left"/>
        <w:rPr>
          <w:color w:val="000000"/>
          <w:sz w:val="24"/>
        </w:rPr>
      </w:pPr>
      <w:r w:rsidRPr="001F5DEC">
        <w:rPr>
          <w:rFonts w:asciiTheme="minorHAnsi" w:hAnsiTheme="minorHAnsi"/>
          <w:sz w:val="18"/>
          <w:szCs w:val="18"/>
        </w:rPr>
        <w:t>Załącznik</w:t>
      </w:r>
      <w:r w:rsidR="001C5A4E" w:rsidRPr="001F5DEC">
        <w:rPr>
          <w:rFonts w:asciiTheme="minorHAnsi" w:hAnsiTheme="minorHAnsi"/>
          <w:sz w:val="18"/>
          <w:szCs w:val="18"/>
        </w:rPr>
        <w:t>i</w:t>
      </w:r>
      <w:r w:rsidRPr="001F5DEC">
        <w:rPr>
          <w:rFonts w:asciiTheme="minorHAnsi" w:hAnsiTheme="minorHAnsi"/>
          <w:sz w:val="18"/>
          <w:szCs w:val="18"/>
        </w:rPr>
        <w:t xml:space="preserve"> nr </w:t>
      </w:r>
      <w:r w:rsidR="00BB458A" w:rsidRPr="001F5DEC">
        <w:rPr>
          <w:rFonts w:asciiTheme="minorHAnsi" w:hAnsiTheme="minorHAnsi"/>
          <w:sz w:val="18"/>
          <w:szCs w:val="18"/>
        </w:rPr>
        <w:t>4</w:t>
      </w:r>
      <w:r w:rsidR="001C5A4E" w:rsidRPr="001F5DEC">
        <w:rPr>
          <w:rFonts w:asciiTheme="minorHAnsi" w:hAnsiTheme="minorHAnsi"/>
          <w:sz w:val="18"/>
          <w:szCs w:val="18"/>
        </w:rPr>
        <w:t>a – 4</w:t>
      </w:r>
      <w:r w:rsidR="00AC49FE">
        <w:rPr>
          <w:rFonts w:asciiTheme="minorHAnsi" w:hAnsiTheme="minorHAnsi"/>
          <w:sz w:val="18"/>
          <w:szCs w:val="18"/>
        </w:rPr>
        <w:t>c</w:t>
      </w:r>
      <w:r w:rsidR="005908D9" w:rsidRPr="001F5DEC">
        <w:rPr>
          <w:rFonts w:asciiTheme="minorHAnsi" w:hAnsiTheme="minorHAnsi"/>
          <w:b w:val="0"/>
          <w:sz w:val="18"/>
          <w:szCs w:val="18"/>
        </w:rPr>
        <w:t xml:space="preserve"> </w:t>
      </w:r>
      <w:r w:rsidR="005908D9" w:rsidRPr="001F5DEC">
        <w:rPr>
          <w:rFonts w:asciiTheme="minorHAnsi" w:hAnsiTheme="minorHAnsi"/>
          <w:sz w:val="18"/>
          <w:szCs w:val="18"/>
        </w:rPr>
        <w:t>–</w:t>
      </w:r>
      <w:r w:rsidR="0008075D" w:rsidRPr="001F5DEC">
        <w:rPr>
          <w:rFonts w:asciiTheme="minorHAnsi" w:hAnsiTheme="minorHAnsi"/>
          <w:sz w:val="18"/>
          <w:szCs w:val="18"/>
        </w:rPr>
        <w:t xml:space="preserve"> </w:t>
      </w:r>
      <w:r w:rsidR="001C5A4E" w:rsidRPr="001F5DEC">
        <w:rPr>
          <w:rFonts w:asciiTheme="minorHAnsi" w:hAnsiTheme="minorHAnsi"/>
          <w:b w:val="0"/>
          <w:sz w:val="18"/>
          <w:szCs w:val="18"/>
        </w:rPr>
        <w:t>Opis przedmiotu zamówienia – oferowane parametry</w:t>
      </w:r>
    </w:p>
    <w:p w:rsidR="0099726E" w:rsidRPr="0008075D" w:rsidRDefault="0008075D" w:rsidP="007A5FA6">
      <w:pPr>
        <w:spacing w:before="120" w:afterLines="10"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rsidR="002071C6" w:rsidRPr="009D79DE" w:rsidRDefault="0008075D" w:rsidP="007A5FA6">
      <w:pPr>
        <w:spacing w:before="120" w:afterLines="10"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rsidR="00DD48F1" w:rsidRDefault="0008075D" w:rsidP="007A5FA6">
      <w:pPr>
        <w:tabs>
          <w:tab w:val="left" w:pos="1985"/>
          <w:tab w:val="left" w:pos="2552"/>
          <w:tab w:val="left" w:pos="2835"/>
        </w:tabs>
        <w:spacing w:before="120" w:afterLines="10"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p w:rsidR="00D031CA" w:rsidRPr="009D79DE" w:rsidRDefault="003F02CE" w:rsidP="00C16A51">
      <w:pPr>
        <w:tabs>
          <w:tab w:val="left" w:pos="1985"/>
          <w:tab w:val="left" w:pos="2552"/>
          <w:tab w:val="left" w:pos="2835"/>
        </w:tabs>
        <w:spacing w:before="120" w:afterLines="10" w:line="240" w:lineRule="auto"/>
        <w:jc w:val="both"/>
        <w:rPr>
          <w:rFonts w:asciiTheme="minorHAnsi" w:hAnsiTheme="minorHAnsi"/>
          <w:sz w:val="18"/>
          <w:szCs w:val="18"/>
        </w:rPr>
      </w:pPr>
      <w:r>
        <w:rPr>
          <w:rFonts w:asciiTheme="minorHAnsi" w:hAnsiTheme="minorHAnsi"/>
          <w:b/>
          <w:sz w:val="18"/>
          <w:szCs w:val="18"/>
        </w:rPr>
        <w:t>Załącznik nr 8</w:t>
      </w:r>
      <w:r w:rsidRPr="009D79DE">
        <w:rPr>
          <w:rFonts w:asciiTheme="minorHAnsi" w:hAnsiTheme="minorHAnsi"/>
          <w:b/>
          <w:sz w:val="18"/>
          <w:szCs w:val="18"/>
        </w:rPr>
        <w:t xml:space="preserve"> </w:t>
      </w:r>
      <w:r w:rsidRPr="009D79DE">
        <w:rPr>
          <w:rFonts w:asciiTheme="minorHAnsi" w:hAnsiTheme="minorHAnsi"/>
          <w:sz w:val="18"/>
          <w:szCs w:val="18"/>
        </w:rPr>
        <w:t xml:space="preserve">– </w:t>
      </w:r>
      <w:proofErr w:type="spellStart"/>
      <w:r w:rsidRPr="003F02CE">
        <w:rPr>
          <w:rFonts w:ascii="Calibri" w:hAnsi="Calibri" w:cs="Calibri"/>
          <w:sz w:val="18"/>
          <w:szCs w:val="18"/>
        </w:rPr>
        <w:t>PassMark</w:t>
      </w:r>
      <w:proofErr w:type="spellEnd"/>
      <w:r w:rsidRPr="003F02CE">
        <w:rPr>
          <w:rFonts w:ascii="Calibri" w:hAnsi="Calibri" w:cs="Calibri"/>
          <w:sz w:val="18"/>
          <w:szCs w:val="18"/>
        </w:rPr>
        <w:t xml:space="preserve"> Intel </w:t>
      </w:r>
      <w:proofErr w:type="spellStart"/>
      <w:r w:rsidRPr="003F02CE">
        <w:rPr>
          <w:rFonts w:ascii="Calibri" w:hAnsi="Calibri" w:cs="Calibri"/>
          <w:sz w:val="18"/>
          <w:szCs w:val="18"/>
        </w:rPr>
        <w:t>vs</w:t>
      </w:r>
      <w:proofErr w:type="spellEnd"/>
      <w:r w:rsidRPr="003F02CE">
        <w:rPr>
          <w:rFonts w:ascii="Calibri" w:hAnsi="Calibri" w:cs="Calibri"/>
          <w:sz w:val="18"/>
          <w:szCs w:val="18"/>
        </w:rPr>
        <w:t xml:space="preserve"> AMD CPU </w:t>
      </w:r>
      <w:proofErr w:type="spellStart"/>
      <w:r w:rsidRPr="003F02CE">
        <w:rPr>
          <w:rFonts w:ascii="Calibri" w:hAnsi="Calibri" w:cs="Calibri"/>
          <w:sz w:val="18"/>
          <w:szCs w:val="18"/>
        </w:rPr>
        <w:t>Benchmarks</w:t>
      </w:r>
      <w:proofErr w:type="spellEnd"/>
      <w:r w:rsidRPr="003F02CE">
        <w:rPr>
          <w:rFonts w:ascii="Calibri" w:hAnsi="Calibri" w:cs="Calibri"/>
          <w:sz w:val="18"/>
          <w:szCs w:val="18"/>
        </w:rPr>
        <w:t xml:space="preserve"> z dn. 20.06.2023</w:t>
      </w:r>
      <w:r>
        <w:rPr>
          <w:rFonts w:ascii="Calibri" w:hAnsi="Calibri" w:cs="Calibri"/>
          <w:sz w:val="18"/>
          <w:szCs w:val="18"/>
        </w:rPr>
        <w:t xml:space="preserve"> r.</w:t>
      </w:r>
    </w:p>
    <w:sectPr w:rsidR="00D031CA" w:rsidRPr="009D79DE" w:rsidSect="00814DC9">
      <w:footerReference w:type="even" r:id="rId40"/>
      <w:footerReference w:type="default" r:id="rId41"/>
      <w:headerReference w:type="first" r:id="rId42"/>
      <w:footerReference w:type="first" r:id="rId43"/>
      <w:pgSz w:w="11906" w:h="16838" w:code="9"/>
      <w:pgMar w:top="993" w:right="851" w:bottom="851" w:left="851" w:header="709" w:footer="71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776DA" w15:done="0"/>
  <w15:commentEx w15:paraId="3A466081" w15:done="0"/>
  <w15:commentEx w15:paraId="20CFF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C760" w16cex:dateUtc="2023-03-24T05:53:00Z"/>
  <w16cex:commentExtensible w16cex:durableId="27C7C99D" w16cex:dateUtc="2023-03-24T06:02:00Z"/>
  <w16cex:commentExtensible w16cex:durableId="27C7CC26" w16cex:dateUtc="2023-03-2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776DA" w16cid:durableId="27C7C760"/>
  <w16cid:commentId w16cid:paraId="3A466081" w16cid:durableId="27C7C99D"/>
  <w16cid:commentId w16cid:paraId="20CFF3E5" w16cid:durableId="27C7CC2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D42" w:rsidRDefault="005B2D42" w:rsidP="00AE2DEF">
      <w:pPr>
        <w:spacing w:after="24"/>
      </w:pPr>
      <w:r>
        <w:separator/>
      </w:r>
    </w:p>
  </w:endnote>
  <w:endnote w:type="continuationSeparator" w:id="0">
    <w:p w:rsidR="005B2D42" w:rsidRDefault="005B2D42" w:rsidP="00AE2DEF">
      <w:pPr>
        <w:spacing w:after="24"/>
      </w:pPr>
      <w:r>
        <w:continuationSeparator/>
      </w:r>
    </w:p>
  </w:endnote>
  <w:endnote w:type="continuationNotice" w:id="1">
    <w:p w:rsidR="005B2D42" w:rsidRDefault="005B2D42">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Default="00C16A51">
    <w:pPr>
      <w:pStyle w:val="Stopka"/>
      <w:framePr w:wrap="around" w:vAnchor="text" w:hAnchor="margin" w:xAlign="center" w:y="1"/>
      <w:spacing w:after="24"/>
      <w:rPr>
        <w:rStyle w:val="Numerstrony"/>
      </w:rPr>
    </w:pPr>
    <w:r>
      <w:rPr>
        <w:rStyle w:val="Numerstrony"/>
      </w:rPr>
      <w:fldChar w:fldCharType="begin"/>
    </w:r>
    <w:r w:rsidR="00340C56">
      <w:rPr>
        <w:rStyle w:val="Numerstrony"/>
      </w:rPr>
      <w:instrText xml:space="preserve">PAGE  </w:instrText>
    </w:r>
    <w:r>
      <w:rPr>
        <w:rStyle w:val="Numerstrony"/>
      </w:rPr>
      <w:fldChar w:fldCharType="separate"/>
    </w:r>
    <w:r w:rsidR="00340C56">
      <w:rPr>
        <w:rStyle w:val="Numerstrony"/>
        <w:noProof/>
      </w:rPr>
      <w:t>15</w:t>
    </w:r>
    <w:r>
      <w:rPr>
        <w:rStyle w:val="Numerstrony"/>
      </w:rPr>
      <w:fldChar w:fldCharType="end"/>
    </w:r>
  </w:p>
  <w:p w:rsidR="00340C56" w:rsidRDefault="00340C56">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Pr="000B5290" w:rsidRDefault="00C16A51"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340C56"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0B5D65">
      <w:rPr>
        <w:rStyle w:val="Numerstrony"/>
        <w:rFonts w:ascii="Calibri" w:hAnsi="Calibri"/>
        <w:noProof/>
        <w:sz w:val="16"/>
        <w:szCs w:val="16"/>
      </w:rPr>
      <w:t>13</w:t>
    </w:r>
    <w:r w:rsidRPr="000B5290">
      <w:rPr>
        <w:rStyle w:val="Numerstrony"/>
        <w:rFonts w:ascii="Calibri" w:hAnsi="Calibri"/>
        <w:sz w:val="16"/>
        <w:szCs w:val="16"/>
      </w:rPr>
      <w:fldChar w:fldCharType="end"/>
    </w:r>
  </w:p>
  <w:p w:rsidR="00340C56" w:rsidRPr="00B908DC" w:rsidRDefault="00340C56">
    <w:pPr>
      <w:pStyle w:val="Stopka"/>
      <w:spacing w:after="24"/>
      <w:jc w:val="righ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82303"/>
      <w:docPartObj>
        <w:docPartGallery w:val="Page Numbers (Bottom of Page)"/>
        <w:docPartUnique/>
      </w:docPartObj>
    </w:sdtPr>
    <w:sdtContent>
      <w:p w:rsidR="00340C56" w:rsidRDefault="00C16A51" w:rsidP="00A06540">
        <w:pPr>
          <w:pStyle w:val="Stopka"/>
          <w:spacing w:after="24"/>
          <w:jc w:val="center"/>
        </w:pPr>
        <w:r w:rsidRPr="00A06540">
          <w:rPr>
            <w:rFonts w:ascii="Calibri" w:hAnsi="Calibri" w:cs="Calibri"/>
            <w:sz w:val="16"/>
            <w:szCs w:val="16"/>
          </w:rPr>
          <w:fldChar w:fldCharType="begin"/>
        </w:r>
        <w:r w:rsidR="00340C56"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7A5FA6">
          <w:rPr>
            <w:rFonts w:ascii="Calibri" w:hAnsi="Calibri" w:cs="Calibri"/>
            <w:noProof/>
            <w:sz w:val="16"/>
            <w:szCs w:val="16"/>
          </w:rPr>
          <w:t>1</w:t>
        </w:r>
        <w:r w:rsidRPr="00A06540">
          <w:rPr>
            <w:rFonts w:ascii="Calibri" w:hAnsi="Calibri" w:cs="Calibri"/>
            <w:sz w:val="16"/>
            <w:szCs w:val="16"/>
          </w:rPr>
          <w:fldChar w:fldCharType="end"/>
        </w:r>
      </w:p>
    </w:sdtContent>
  </w:sdt>
  <w:p w:rsidR="00340C56" w:rsidRDefault="00340C56">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D42" w:rsidRDefault="005B2D42" w:rsidP="00AE2DEF">
      <w:pPr>
        <w:spacing w:after="24"/>
      </w:pPr>
      <w:r>
        <w:separator/>
      </w:r>
    </w:p>
  </w:footnote>
  <w:footnote w:type="continuationSeparator" w:id="0">
    <w:p w:rsidR="005B2D42" w:rsidRDefault="005B2D42" w:rsidP="00AE2DEF">
      <w:pPr>
        <w:spacing w:after="24"/>
      </w:pPr>
      <w:r>
        <w:continuationSeparator/>
      </w:r>
    </w:p>
  </w:footnote>
  <w:footnote w:type="continuationNotice" w:id="1">
    <w:p w:rsidR="005B2D42" w:rsidRDefault="005B2D4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56" w:rsidRDefault="00340C56">
    <w:pPr>
      <w:pStyle w:val="Nagwek"/>
    </w:pPr>
    <w:r>
      <w:rPr>
        <w:noProof/>
      </w:rPr>
      <w:drawing>
        <wp:anchor distT="0" distB="0" distL="114300" distR="114300" simplePos="0" relativeHeight="251661312" behindDoc="1" locked="0" layoutInCell="1" allowOverlap="1">
          <wp:simplePos x="0" y="0"/>
          <wp:positionH relativeFrom="column">
            <wp:posOffset>5149215</wp:posOffset>
          </wp:positionH>
          <wp:positionV relativeFrom="paragraph">
            <wp:posOffset>-285115</wp:posOffset>
          </wp:positionV>
          <wp:extent cx="1399540" cy="766445"/>
          <wp:effectExtent l="0" t="0" r="0" b="0"/>
          <wp:wrapTight wrapText="bothSides">
            <wp:wrapPolygon edited="0">
              <wp:start x="4116" y="3221"/>
              <wp:lineTo x="2352" y="3758"/>
              <wp:lineTo x="294" y="8590"/>
              <wp:lineTo x="294" y="13422"/>
              <wp:lineTo x="2940" y="17717"/>
              <wp:lineTo x="3822" y="17717"/>
              <wp:lineTo x="5880" y="17717"/>
              <wp:lineTo x="20875" y="15569"/>
              <wp:lineTo x="21169" y="12348"/>
              <wp:lineTo x="17935" y="9664"/>
              <wp:lineTo x="17053" y="5906"/>
              <wp:lineTo x="5292" y="3221"/>
              <wp:lineTo x="4116" y="3221"/>
            </wp:wrapPolygon>
          </wp:wrapTight>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399540" cy="7664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193675</wp:posOffset>
          </wp:positionH>
          <wp:positionV relativeFrom="paragraph">
            <wp:posOffset>-164465</wp:posOffset>
          </wp:positionV>
          <wp:extent cx="1982470" cy="497840"/>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302" t="38388" r="15976" b="37793"/>
                  <a:stretch>
                    <a:fillRect/>
                  </a:stretch>
                </pic:blipFill>
                <pic:spPr bwMode="auto">
                  <a:xfrm>
                    <a:off x="0" y="0"/>
                    <a:ext cx="1982470" cy="4978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DFD55B2"/>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6">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5643FA8"/>
    <w:multiLevelType w:val="hybridMultilevel"/>
    <w:tmpl w:val="8990EF5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8D9AD8F8">
      <w:start w:val="1"/>
      <w:numFmt w:val="bullet"/>
      <w:lvlText w:val=""/>
      <w:lvlJc w:val="left"/>
      <w:pPr>
        <w:ind w:left="889" w:hanging="180"/>
      </w:pPr>
      <w:rPr>
        <w:rFonts w:ascii="Symbol" w:hAnsi="Symbol" w:hint="default"/>
        <w:b/>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5">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9"/>
  </w:num>
  <w:num w:numId="3">
    <w:abstractNumId w:val="28"/>
  </w:num>
  <w:num w:numId="4">
    <w:abstractNumId w:val="37"/>
  </w:num>
  <w:num w:numId="5">
    <w:abstractNumId w:val="12"/>
  </w:num>
  <w:num w:numId="6">
    <w:abstractNumId w:val="1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9"/>
  </w:num>
  <w:num w:numId="11">
    <w:abstractNumId w:val="1"/>
  </w:num>
  <w:num w:numId="12">
    <w:abstractNumId w:val="8"/>
  </w:num>
  <w:num w:numId="13">
    <w:abstractNumId w:val="16"/>
  </w:num>
  <w:num w:numId="14">
    <w:abstractNumId w:val="24"/>
  </w:num>
  <w:num w:numId="15">
    <w:abstractNumId w:val="34"/>
  </w:num>
  <w:num w:numId="16">
    <w:abstractNumId w:val="14"/>
  </w:num>
  <w:num w:numId="17">
    <w:abstractNumId w:val="15"/>
  </w:num>
  <w:num w:numId="18">
    <w:abstractNumId w:val="29"/>
  </w:num>
  <w:num w:numId="19">
    <w:abstractNumId w:val="20"/>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5"/>
  </w:num>
  <w:num w:numId="24">
    <w:abstractNumId w:val="36"/>
  </w:num>
  <w:num w:numId="25">
    <w:abstractNumId w:val="39"/>
  </w:num>
  <w:num w:numId="26">
    <w:abstractNumId w:val="33"/>
  </w:num>
  <w:num w:numId="27">
    <w:abstractNumId w:val="27"/>
  </w:num>
  <w:num w:numId="28">
    <w:abstractNumId w:val="31"/>
  </w:num>
  <w:num w:numId="29">
    <w:abstractNumId w:val="2"/>
  </w:num>
  <w:num w:numId="30">
    <w:abstractNumId w:val="17"/>
  </w:num>
  <w:num w:numId="31">
    <w:abstractNumId w:val="38"/>
  </w:num>
  <w:num w:numId="32">
    <w:abstractNumId w:val="25"/>
  </w:num>
  <w:num w:numId="33">
    <w:abstractNumId w:val="30"/>
  </w:num>
  <w:num w:numId="34">
    <w:abstractNumId w:val="3"/>
  </w:num>
  <w:num w:numId="35">
    <w:abstractNumId w:val="4"/>
  </w:num>
  <w:num w:numId="36">
    <w:abstractNumId w:val="21"/>
  </w:num>
  <w:num w:numId="37">
    <w:abstractNumId w:val="5"/>
  </w:num>
  <w:num w:numId="38">
    <w:abstractNumId w:val="23"/>
  </w:num>
  <w:num w:numId="39">
    <w:abstractNumId w:val="6"/>
  </w:num>
  <w:num w:numId="40">
    <w:abstractNumId w:val="0"/>
  </w:num>
  <w:num w:numId="41">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ł Skrodzki">
    <w15:presenceInfo w15:providerId="Windows Live" w15:userId="11d730b17ca7621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drawingGridHorizontalSpacing w:val="100"/>
  <w:displayHorizontalDrawingGridEvery w:val="2"/>
  <w:characterSpacingControl w:val="doNotCompress"/>
  <w:hdrShapeDefaults>
    <o:shapedefaults v:ext="edit" spidmax="43010"/>
  </w:hdrShapeDefaults>
  <w:footnotePr>
    <w:footnote w:id="-1"/>
    <w:footnote w:id="0"/>
    <w:footnote w:id="1"/>
  </w:footnotePr>
  <w:endnotePr>
    <w:endnote w:id="-1"/>
    <w:endnote w:id="0"/>
    <w:endnote w:id="1"/>
  </w:endnotePr>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76C"/>
    <w:rsid w:val="00012439"/>
    <w:rsid w:val="00012622"/>
    <w:rsid w:val="000139BC"/>
    <w:rsid w:val="000143A3"/>
    <w:rsid w:val="000156EE"/>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2DC"/>
    <w:rsid w:val="000371DC"/>
    <w:rsid w:val="00037B39"/>
    <w:rsid w:val="00037E41"/>
    <w:rsid w:val="0004063D"/>
    <w:rsid w:val="00040F31"/>
    <w:rsid w:val="000411C5"/>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27D"/>
    <w:rsid w:val="00070940"/>
    <w:rsid w:val="00070DF9"/>
    <w:rsid w:val="00070E10"/>
    <w:rsid w:val="00071189"/>
    <w:rsid w:val="00071817"/>
    <w:rsid w:val="00072024"/>
    <w:rsid w:val="0007380A"/>
    <w:rsid w:val="0007398B"/>
    <w:rsid w:val="000762DF"/>
    <w:rsid w:val="000766FB"/>
    <w:rsid w:val="00077212"/>
    <w:rsid w:val="000777E5"/>
    <w:rsid w:val="00077B39"/>
    <w:rsid w:val="00077F04"/>
    <w:rsid w:val="0008075D"/>
    <w:rsid w:val="00080D2A"/>
    <w:rsid w:val="00080F37"/>
    <w:rsid w:val="00081272"/>
    <w:rsid w:val="00081888"/>
    <w:rsid w:val="000820C4"/>
    <w:rsid w:val="00083D9D"/>
    <w:rsid w:val="00086CBD"/>
    <w:rsid w:val="000879AB"/>
    <w:rsid w:val="00087D03"/>
    <w:rsid w:val="00087F3B"/>
    <w:rsid w:val="0009054C"/>
    <w:rsid w:val="00090DD6"/>
    <w:rsid w:val="00091173"/>
    <w:rsid w:val="00091378"/>
    <w:rsid w:val="00091E48"/>
    <w:rsid w:val="000920F1"/>
    <w:rsid w:val="0009349E"/>
    <w:rsid w:val="00093CC5"/>
    <w:rsid w:val="000942AC"/>
    <w:rsid w:val="00095627"/>
    <w:rsid w:val="00095FC3"/>
    <w:rsid w:val="000965CE"/>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6B5"/>
    <w:rsid w:val="000B4A90"/>
    <w:rsid w:val="000B4EE6"/>
    <w:rsid w:val="000B5290"/>
    <w:rsid w:val="000B5429"/>
    <w:rsid w:val="000B54DB"/>
    <w:rsid w:val="000B59C9"/>
    <w:rsid w:val="000B5D65"/>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5DF"/>
    <w:rsid w:val="000E5F0F"/>
    <w:rsid w:val="000E63F3"/>
    <w:rsid w:val="000E6B8B"/>
    <w:rsid w:val="000F0973"/>
    <w:rsid w:val="000F0FA9"/>
    <w:rsid w:val="000F138B"/>
    <w:rsid w:val="000F1988"/>
    <w:rsid w:val="000F3220"/>
    <w:rsid w:val="000F3FEB"/>
    <w:rsid w:val="000F47F6"/>
    <w:rsid w:val="000F49B4"/>
    <w:rsid w:val="000F49D9"/>
    <w:rsid w:val="000F4C1A"/>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6933"/>
    <w:rsid w:val="001475BD"/>
    <w:rsid w:val="0014796A"/>
    <w:rsid w:val="00150712"/>
    <w:rsid w:val="00150788"/>
    <w:rsid w:val="00150FAF"/>
    <w:rsid w:val="00151023"/>
    <w:rsid w:val="001510C7"/>
    <w:rsid w:val="00151173"/>
    <w:rsid w:val="0015137A"/>
    <w:rsid w:val="00151534"/>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F56"/>
    <w:rsid w:val="001C26BF"/>
    <w:rsid w:val="001C2B4F"/>
    <w:rsid w:val="001C2C91"/>
    <w:rsid w:val="001C2D2E"/>
    <w:rsid w:val="001C36B8"/>
    <w:rsid w:val="001C4D77"/>
    <w:rsid w:val="001C4E2B"/>
    <w:rsid w:val="001C5682"/>
    <w:rsid w:val="001C5A4E"/>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5DEC"/>
    <w:rsid w:val="001F6459"/>
    <w:rsid w:val="001F6F8F"/>
    <w:rsid w:val="001F7BCB"/>
    <w:rsid w:val="001F7BE0"/>
    <w:rsid w:val="001F7D5F"/>
    <w:rsid w:val="001F7ED4"/>
    <w:rsid w:val="001F7F1C"/>
    <w:rsid w:val="00200006"/>
    <w:rsid w:val="0020047C"/>
    <w:rsid w:val="00200909"/>
    <w:rsid w:val="00200C72"/>
    <w:rsid w:val="00200C73"/>
    <w:rsid w:val="002019C8"/>
    <w:rsid w:val="002029D9"/>
    <w:rsid w:val="0020323D"/>
    <w:rsid w:val="00203300"/>
    <w:rsid w:val="0020378F"/>
    <w:rsid w:val="00203F3B"/>
    <w:rsid w:val="0020429D"/>
    <w:rsid w:val="002045BE"/>
    <w:rsid w:val="00204CC6"/>
    <w:rsid w:val="00205015"/>
    <w:rsid w:val="00205418"/>
    <w:rsid w:val="002059B9"/>
    <w:rsid w:val="002063F5"/>
    <w:rsid w:val="00206550"/>
    <w:rsid w:val="002070CA"/>
    <w:rsid w:val="00207132"/>
    <w:rsid w:val="002071C6"/>
    <w:rsid w:val="00207FA8"/>
    <w:rsid w:val="00210668"/>
    <w:rsid w:val="00210795"/>
    <w:rsid w:val="002107C0"/>
    <w:rsid w:val="00211B59"/>
    <w:rsid w:val="00211D58"/>
    <w:rsid w:val="00211F5F"/>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168F"/>
    <w:rsid w:val="002423DF"/>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57DF3"/>
    <w:rsid w:val="00260876"/>
    <w:rsid w:val="0026138D"/>
    <w:rsid w:val="002623AD"/>
    <w:rsid w:val="002627F5"/>
    <w:rsid w:val="002629BC"/>
    <w:rsid w:val="00262F5A"/>
    <w:rsid w:val="002633E3"/>
    <w:rsid w:val="002634A9"/>
    <w:rsid w:val="002634F1"/>
    <w:rsid w:val="002640C0"/>
    <w:rsid w:val="00264501"/>
    <w:rsid w:val="002645F5"/>
    <w:rsid w:val="002669F9"/>
    <w:rsid w:val="00266A19"/>
    <w:rsid w:val="0026748B"/>
    <w:rsid w:val="002700EF"/>
    <w:rsid w:val="00270604"/>
    <w:rsid w:val="0027074E"/>
    <w:rsid w:val="002710A1"/>
    <w:rsid w:val="00271729"/>
    <w:rsid w:val="0027333E"/>
    <w:rsid w:val="00273C8D"/>
    <w:rsid w:val="00273F09"/>
    <w:rsid w:val="0027412C"/>
    <w:rsid w:val="00275274"/>
    <w:rsid w:val="002755BE"/>
    <w:rsid w:val="002761AA"/>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5F1"/>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6D7C"/>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146"/>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7697"/>
    <w:rsid w:val="0030794D"/>
    <w:rsid w:val="00307B28"/>
    <w:rsid w:val="00310014"/>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C56"/>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4B5"/>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22C9"/>
    <w:rsid w:val="003A3D0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60CE"/>
    <w:rsid w:val="003E6C22"/>
    <w:rsid w:val="003E73D6"/>
    <w:rsid w:val="003E7BCE"/>
    <w:rsid w:val="003F02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581"/>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0B6B"/>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5837"/>
    <w:rsid w:val="004C7355"/>
    <w:rsid w:val="004D0F2F"/>
    <w:rsid w:val="004D16E1"/>
    <w:rsid w:val="004D170F"/>
    <w:rsid w:val="004D238C"/>
    <w:rsid w:val="004D311D"/>
    <w:rsid w:val="004D3DEA"/>
    <w:rsid w:val="004D4686"/>
    <w:rsid w:val="004D4912"/>
    <w:rsid w:val="004D4FA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17CD"/>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0F43"/>
    <w:rsid w:val="005210D2"/>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62"/>
    <w:rsid w:val="00537090"/>
    <w:rsid w:val="00537520"/>
    <w:rsid w:val="00537860"/>
    <w:rsid w:val="00537C1C"/>
    <w:rsid w:val="00537C26"/>
    <w:rsid w:val="0054041B"/>
    <w:rsid w:val="00541926"/>
    <w:rsid w:val="00541E45"/>
    <w:rsid w:val="00541E92"/>
    <w:rsid w:val="00542C30"/>
    <w:rsid w:val="00542E77"/>
    <w:rsid w:val="005434B0"/>
    <w:rsid w:val="005445F0"/>
    <w:rsid w:val="005446A2"/>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9AF"/>
    <w:rsid w:val="00573A76"/>
    <w:rsid w:val="00573E50"/>
    <w:rsid w:val="0057473C"/>
    <w:rsid w:val="00574FA3"/>
    <w:rsid w:val="00575706"/>
    <w:rsid w:val="00575BE9"/>
    <w:rsid w:val="005762E5"/>
    <w:rsid w:val="00580080"/>
    <w:rsid w:val="00580230"/>
    <w:rsid w:val="00580D6D"/>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025"/>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2D42"/>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41A"/>
    <w:rsid w:val="005C5E6A"/>
    <w:rsid w:val="005C6054"/>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686"/>
    <w:rsid w:val="005E0A23"/>
    <w:rsid w:val="005E0C1B"/>
    <w:rsid w:val="005E1061"/>
    <w:rsid w:val="005E2101"/>
    <w:rsid w:val="005E2426"/>
    <w:rsid w:val="005E2514"/>
    <w:rsid w:val="005E2A80"/>
    <w:rsid w:val="005E2C6C"/>
    <w:rsid w:val="005E2DE0"/>
    <w:rsid w:val="005E413A"/>
    <w:rsid w:val="005E6258"/>
    <w:rsid w:val="005E6501"/>
    <w:rsid w:val="005E6CA4"/>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A70"/>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E5A"/>
    <w:rsid w:val="00647A80"/>
    <w:rsid w:val="006504F2"/>
    <w:rsid w:val="006508B0"/>
    <w:rsid w:val="00651091"/>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7E1"/>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2CB"/>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938"/>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507"/>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64A"/>
    <w:rsid w:val="006F7F1A"/>
    <w:rsid w:val="0070008C"/>
    <w:rsid w:val="00701E48"/>
    <w:rsid w:val="00702B68"/>
    <w:rsid w:val="00702C4B"/>
    <w:rsid w:val="00704535"/>
    <w:rsid w:val="007045B9"/>
    <w:rsid w:val="007045D2"/>
    <w:rsid w:val="0070535D"/>
    <w:rsid w:val="00705C7F"/>
    <w:rsid w:val="00705E5D"/>
    <w:rsid w:val="00705FD4"/>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0F3D"/>
    <w:rsid w:val="00731340"/>
    <w:rsid w:val="007318A0"/>
    <w:rsid w:val="00731F4B"/>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2BCC"/>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5AF4"/>
    <w:rsid w:val="00796867"/>
    <w:rsid w:val="00796DF8"/>
    <w:rsid w:val="007977CD"/>
    <w:rsid w:val="00797B23"/>
    <w:rsid w:val="007A0215"/>
    <w:rsid w:val="007A159B"/>
    <w:rsid w:val="007A15DE"/>
    <w:rsid w:val="007A17AC"/>
    <w:rsid w:val="007A1E4F"/>
    <w:rsid w:val="007A2581"/>
    <w:rsid w:val="007A2F8F"/>
    <w:rsid w:val="007A3D13"/>
    <w:rsid w:val="007A4D91"/>
    <w:rsid w:val="007A5543"/>
    <w:rsid w:val="007A5FA6"/>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7B83"/>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FFE"/>
    <w:rsid w:val="00814DC9"/>
    <w:rsid w:val="00815BA7"/>
    <w:rsid w:val="00815F7B"/>
    <w:rsid w:val="00816712"/>
    <w:rsid w:val="00816765"/>
    <w:rsid w:val="0081757E"/>
    <w:rsid w:val="00817790"/>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162"/>
    <w:rsid w:val="00827535"/>
    <w:rsid w:val="0082762C"/>
    <w:rsid w:val="0083038A"/>
    <w:rsid w:val="008305A5"/>
    <w:rsid w:val="00830974"/>
    <w:rsid w:val="008309EA"/>
    <w:rsid w:val="00830E7A"/>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6C3B"/>
    <w:rsid w:val="008472F6"/>
    <w:rsid w:val="00847778"/>
    <w:rsid w:val="00847C6E"/>
    <w:rsid w:val="00850265"/>
    <w:rsid w:val="008505EC"/>
    <w:rsid w:val="0085197D"/>
    <w:rsid w:val="008522E9"/>
    <w:rsid w:val="00852594"/>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97B71"/>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3AB"/>
    <w:rsid w:val="008D25F8"/>
    <w:rsid w:val="008D2B6A"/>
    <w:rsid w:val="008D3ABE"/>
    <w:rsid w:val="008D5869"/>
    <w:rsid w:val="008D5A1B"/>
    <w:rsid w:val="008D656C"/>
    <w:rsid w:val="008D676B"/>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5A83"/>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59C2"/>
    <w:rsid w:val="009469BD"/>
    <w:rsid w:val="009474AD"/>
    <w:rsid w:val="00947955"/>
    <w:rsid w:val="00950CFC"/>
    <w:rsid w:val="0095258F"/>
    <w:rsid w:val="00952F6C"/>
    <w:rsid w:val="00953481"/>
    <w:rsid w:val="00954390"/>
    <w:rsid w:val="00954564"/>
    <w:rsid w:val="00954832"/>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140"/>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1AF8"/>
    <w:rsid w:val="009A1BB9"/>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2692"/>
    <w:rsid w:val="009C3D0A"/>
    <w:rsid w:val="009C3FFA"/>
    <w:rsid w:val="009C511A"/>
    <w:rsid w:val="009C5380"/>
    <w:rsid w:val="009C58AF"/>
    <w:rsid w:val="009C5A3C"/>
    <w:rsid w:val="009C65AB"/>
    <w:rsid w:val="009C7C93"/>
    <w:rsid w:val="009D05FB"/>
    <w:rsid w:val="009D0C42"/>
    <w:rsid w:val="009D1198"/>
    <w:rsid w:val="009D1FC6"/>
    <w:rsid w:val="009D351A"/>
    <w:rsid w:val="009D3EB8"/>
    <w:rsid w:val="009D5104"/>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63D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5E3"/>
    <w:rsid w:val="00A15D62"/>
    <w:rsid w:val="00A16072"/>
    <w:rsid w:val="00A16073"/>
    <w:rsid w:val="00A178A4"/>
    <w:rsid w:val="00A17AB6"/>
    <w:rsid w:val="00A20D82"/>
    <w:rsid w:val="00A2130A"/>
    <w:rsid w:val="00A22826"/>
    <w:rsid w:val="00A22EAC"/>
    <w:rsid w:val="00A2495F"/>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570E"/>
    <w:rsid w:val="00A3618B"/>
    <w:rsid w:val="00A36273"/>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EAD"/>
    <w:rsid w:val="00A82135"/>
    <w:rsid w:val="00A82735"/>
    <w:rsid w:val="00A827E6"/>
    <w:rsid w:val="00A82E29"/>
    <w:rsid w:val="00A82EF8"/>
    <w:rsid w:val="00A82FE0"/>
    <w:rsid w:val="00A84442"/>
    <w:rsid w:val="00A844C1"/>
    <w:rsid w:val="00A84A42"/>
    <w:rsid w:val="00A853C0"/>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9FE"/>
    <w:rsid w:val="00AC4A22"/>
    <w:rsid w:val="00AC4CC6"/>
    <w:rsid w:val="00AC5811"/>
    <w:rsid w:val="00AC58E1"/>
    <w:rsid w:val="00AC61C5"/>
    <w:rsid w:val="00AC61CE"/>
    <w:rsid w:val="00AC67B5"/>
    <w:rsid w:val="00AC6A26"/>
    <w:rsid w:val="00AC6B48"/>
    <w:rsid w:val="00AC6BB6"/>
    <w:rsid w:val="00AD006B"/>
    <w:rsid w:val="00AD02B5"/>
    <w:rsid w:val="00AD06C7"/>
    <w:rsid w:val="00AD0859"/>
    <w:rsid w:val="00AD2640"/>
    <w:rsid w:val="00AD2D15"/>
    <w:rsid w:val="00AD42CE"/>
    <w:rsid w:val="00AD506C"/>
    <w:rsid w:val="00AD5AF8"/>
    <w:rsid w:val="00AD5B78"/>
    <w:rsid w:val="00AD61E2"/>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2F"/>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3AD7"/>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164"/>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3CD3"/>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A51"/>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6F34"/>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C22"/>
    <w:rsid w:val="00C45D2E"/>
    <w:rsid w:val="00C45DA6"/>
    <w:rsid w:val="00C4702B"/>
    <w:rsid w:val="00C47A70"/>
    <w:rsid w:val="00C5018D"/>
    <w:rsid w:val="00C504DF"/>
    <w:rsid w:val="00C506BA"/>
    <w:rsid w:val="00C50B38"/>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888"/>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0F2"/>
    <w:rsid w:val="00CA54CF"/>
    <w:rsid w:val="00CA57BC"/>
    <w:rsid w:val="00CA58E6"/>
    <w:rsid w:val="00CA5D38"/>
    <w:rsid w:val="00CA6603"/>
    <w:rsid w:val="00CA6FA8"/>
    <w:rsid w:val="00CA6FCE"/>
    <w:rsid w:val="00CA7D58"/>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1EE3"/>
    <w:rsid w:val="00CC2068"/>
    <w:rsid w:val="00CC211F"/>
    <w:rsid w:val="00CC2297"/>
    <w:rsid w:val="00CC3358"/>
    <w:rsid w:val="00CC36A8"/>
    <w:rsid w:val="00CC3D90"/>
    <w:rsid w:val="00CC5F6F"/>
    <w:rsid w:val="00CC658B"/>
    <w:rsid w:val="00CC6E7A"/>
    <w:rsid w:val="00CC759D"/>
    <w:rsid w:val="00CD01BA"/>
    <w:rsid w:val="00CD04C3"/>
    <w:rsid w:val="00CD0614"/>
    <w:rsid w:val="00CD06F3"/>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172"/>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A9C"/>
    <w:rsid w:val="00D72C7D"/>
    <w:rsid w:val="00D72D91"/>
    <w:rsid w:val="00D73951"/>
    <w:rsid w:val="00D74B2D"/>
    <w:rsid w:val="00D75B94"/>
    <w:rsid w:val="00D75C06"/>
    <w:rsid w:val="00D77B1D"/>
    <w:rsid w:val="00D77D71"/>
    <w:rsid w:val="00D80228"/>
    <w:rsid w:val="00D80897"/>
    <w:rsid w:val="00D8174E"/>
    <w:rsid w:val="00D81D59"/>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7C6"/>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165"/>
    <w:rsid w:val="00E1221A"/>
    <w:rsid w:val="00E12637"/>
    <w:rsid w:val="00E12BEE"/>
    <w:rsid w:val="00E130CD"/>
    <w:rsid w:val="00E148DD"/>
    <w:rsid w:val="00E153DC"/>
    <w:rsid w:val="00E15CC6"/>
    <w:rsid w:val="00E162F0"/>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2B3E"/>
    <w:rsid w:val="00E2314A"/>
    <w:rsid w:val="00E23627"/>
    <w:rsid w:val="00E239E9"/>
    <w:rsid w:val="00E23DD9"/>
    <w:rsid w:val="00E24EFD"/>
    <w:rsid w:val="00E250B8"/>
    <w:rsid w:val="00E257BA"/>
    <w:rsid w:val="00E26788"/>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644C"/>
    <w:rsid w:val="00E4696B"/>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B0F"/>
    <w:rsid w:val="00E57E0C"/>
    <w:rsid w:val="00E60202"/>
    <w:rsid w:val="00E60D07"/>
    <w:rsid w:val="00E623D6"/>
    <w:rsid w:val="00E62644"/>
    <w:rsid w:val="00E62CCF"/>
    <w:rsid w:val="00E63631"/>
    <w:rsid w:val="00E6392F"/>
    <w:rsid w:val="00E63A17"/>
    <w:rsid w:val="00E640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9DD"/>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085"/>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078"/>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08EB"/>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829"/>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97529"/>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477"/>
    <w:rsid w:val="00FF0B01"/>
    <w:rsid w:val="00FF1011"/>
    <w:rsid w:val="00FF2776"/>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s>
</file>

<file path=word/webSettings.xml><?xml version="1.0" encoding="utf-8"?>
<w:webSettings xmlns:r="http://schemas.openxmlformats.org/officeDocument/2006/relationships" xmlns:w="http://schemas.openxmlformats.org/wordprocessingml/2006/main">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4277945">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pn/onkol_kielce" TargetMode="External"/><Relationship Id="rId34" Type="http://schemas.openxmlformats.org/officeDocument/2006/relationships/hyperlink" Target="mailto:cwk@platformazakupowa.pl" TargetMode="External"/><Relationship Id="rId42" Type="http://schemas.openxmlformats.org/officeDocument/2006/relationships/header" Target="header1.xml"/><Relationship Id="rId47" Type="http://schemas.microsoft.com/office/2016/09/relationships/commentsIds" Target="commentsIds.xml"/><Relationship Id="rId50"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footer" Target="footer3.xml"/><Relationship Id="rId48" Type="http://schemas.microsoft.com/office/2011/relationships/commentsExtended" Target="commentsExtended.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0069F-DF1C-4EE1-A5C0-7AD2D786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7524</Words>
  <Characters>45144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52563</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agnieszkajan</cp:lastModifiedBy>
  <cp:revision>18</cp:revision>
  <cp:lastPrinted>2023-06-22T06:11:00Z</cp:lastPrinted>
  <dcterms:created xsi:type="dcterms:W3CDTF">2023-06-26T07:01:00Z</dcterms:created>
  <dcterms:modified xsi:type="dcterms:W3CDTF">2023-07-04T06:46:00Z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