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843D" w14:textId="77777777" w:rsidR="00B91CFB" w:rsidRDefault="00B91CFB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</w:p>
    <w:p w14:paraId="152D41A2" w14:textId="6E97A01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493BF0">
        <w:rPr>
          <w:rFonts w:ascii="Verdana" w:hAnsi="Verdana" w:cs="Tahoma"/>
          <w:b/>
          <w:sz w:val="18"/>
          <w:szCs w:val="18"/>
        </w:rPr>
        <w:t>45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p w14:paraId="3A75F67F" w14:textId="77777777" w:rsidR="00B91CFB" w:rsidRPr="00077605" w:rsidRDefault="00B91CFB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AF858DA" w14:textId="73169FF6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</w:t>
            </w:r>
            <w:r w:rsidR="000D5420" w:rsidRPr="00F20A61">
              <w:rPr>
                <w:rFonts w:ascii="Verdana" w:hAnsi="Verdana" w:cs="Tahoma"/>
                <w:sz w:val="18"/>
                <w:szCs w:val="18"/>
              </w:rPr>
              <w:t>trybie podstawowym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F5986D8" w14:textId="77777777" w:rsidR="00493BF0" w:rsidRPr="00493BF0" w:rsidRDefault="00493BF0" w:rsidP="00493B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b/>
                <w:bCs/>
                <w:sz w:val="22"/>
                <w:szCs w:val="22"/>
                <w:lang w:eastAsia="en-US"/>
              </w:rPr>
            </w:pPr>
            <w:bookmarkStart w:id="1" w:name="_Hlk83800016"/>
            <w:bookmarkStart w:id="2" w:name="_Hlk28611602"/>
            <w:r w:rsidRPr="00493BF0">
              <w:rPr>
                <w:rFonts w:ascii="Verdana" w:eastAsia="Calibri" w:hAnsi="Verdana" w:cs="Tahoma"/>
                <w:b/>
                <w:bCs/>
                <w:sz w:val="22"/>
                <w:szCs w:val="22"/>
                <w:lang w:eastAsia="en-US"/>
              </w:rPr>
              <w:t xml:space="preserve">Wykonanie i certyfikacja pomieszczeń typu „Clean Room” </w:t>
            </w:r>
          </w:p>
          <w:p w14:paraId="7896BB85" w14:textId="77777777" w:rsidR="00493BF0" w:rsidRPr="00493BF0" w:rsidRDefault="00493BF0" w:rsidP="00493B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</w:pPr>
            <w:r w:rsidRPr="00493BF0">
              <w:rPr>
                <w:rFonts w:ascii="Verdana" w:eastAsia="Calibri" w:hAnsi="Verdana" w:cs="Tahoma"/>
                <w:b/>
                <w:bCs/>
                <w:sz w:val="22"/>
                <w:szCs w:val="22"/>
                <w:lang w:eastAsia="en-US"/>
              </w:rPr>
              <w:t>w budynku MOLecoLAB - Łódzkie Centrum Badań Molekularnych Chorób Cywilizacyjnych w formule „zaprojektuj i wybuduj”</w:t>
            </w:r>
            <w:bookmarkEnd w:id="1"/>
          </w:p>
          <w:bookmarkEnd w:id="2"/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439D857F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4017E0B2" w14:textId="787945F1" w:rsidR="003B28DB" w:rsidRPr="00F20A61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9109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387"/>
              <w:gridCol w:w="1701"/>
              <w:gridCol w:w="709"/>
              <w:gridCol w:w="10"/>
              <w:gridCol w:w="1691"/>
              <w:gridCol w:w="10"/>
            </w:tblGrid>
            <w:tr w:rsidR="006D397D" w:rsidRPr="00280E3E" w14:paraId="458A4882" w14:textId="77777777" w:rsidTr="00493BF0">
              <w:trPr>
                <w:gridAfter w:val="1"/>
                <w:wAfter w:w="10" w:type="dxa"/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387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493BF0">
              <w:trPr>
                <w:gridAfter w:val="1"/>
                <w:wAfter w:w="10" w:type="dxa"/>
                <w:trHeight w:val="964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87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658D4ABE" w:rsidR="006D397D" w:rsidRPr="00493BF0" w:rsidRDefault="00493BF0" w:rsidP="000A0C8B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93BF0">
                    <w:rPr>
                      <w:rFonts w:ascii="Verdana" w:hAnsi="Verdana" w:cs="Tahoma"/>
                      <w:sz w:val="16"/>
                      <w:szCs w:val="16"/>
                    </w:rPr>
                    <w:t xml:space="preserve">Wykonanie i certyfikacja pomieszczeń typu „Clean Room” w budynku MOLecoLAB - Łódzkie Centrum Badań Molekularnych Chorób 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C</w:t>
                  </w:r>
                  <w:r w:rsidRPr="00493BF0">
                    <w:rPr>
                      <w:rFonts w:ascii="Verdana" w:hAnsi="Verdana" w:cs="Tahoma"/>
                      <w:sz w:val="16"/>
                      <w:szCs w:val="16"/>
                    </w:rPr>
                    <w:t>ywilizacyjnych w formule „zaprojektuj i wybuduj”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493BF0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80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493BF0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807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0A17E930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6168BC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23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%: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493BF0">
              <w:trPr>
                <w:trHeight w:val="397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19F869D" w14:textId="77777777" w:rsidR="00493BF0" w:rsidRDefault="00493BF0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3D72CA7" w14:textId="3FFC19E4" w:rsidR="003B28DB" w:rsidRPr="00C931EB" w:rsidRDefault="00A7298C" w:rsidP="00493BF0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</w:tc>
      </w:tr>
      <w:tr w:rsidR="003A5213" w:rsidRPr="00F20A61" w14:paraId="42A89646" w14:textId="77777777" w:rsidTr="00B91CFB">
        <w:trPr>
          <w:trHeight w:val="2258"/>
        </w:trPr>
        <w:tc>
          <w:tcPr>
            <w:tcW w:w="9747" w:type="dxa"/>
            <w:shd w:val="clear" w:color="auto" w:fill="auto"/>
          </w:tcPr>
          <w:p w14:paraId="02B2EBC4" w14:textId="07C5AE2E" w:rsidR="00873185" w:rsidRPr="008B0F34" w:rsidRDefault="00873185" w:rsidP="00B91CFB">
            <w:pPr>
              <w:pStyle w:val="Akapitzlist"/>
              <w:numPr>
                <w:ilvl w:val="0"/>
                <w:numId w:val="14"/>
              </w:numPr>
              <w:spacing w:before="10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36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mies</w:t>
            </w:r>
            <w:r w:rsidR="008E0CA1">
              <w:rPr>
                <w:rFonts w:ascii="Verdana" w:hAnsi="Verdana" w:cs="Tahoma"/>
                <w:b/>
                <w:sz w:val="18"/>
                <w:szCs w:val="18"/>
              </w:rPr>
              <w:t>i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ę</w:t>
            </w:r>
            <w:r w:rsidR="008E0CA1">
              <w:rPr>
                <w:rFonts w:ascii="Verdana" w:hAnsi="Verdana" w:cs="Tahoma"/>
                <w:b/>
                <w:sz w:val="18"/>
                <w:szCs w:val="18"/>
              </w:rPr>
              <w:t>c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y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1307"/>
              <w:gridCol w:w="1275"/>
              <w:gridCol w:w="3444"/>
            </w:tblGrid>
            <w:tr w:rsidR="00873185" w:rsidRPr="00C931EB" w14:paraId="165D49CC" w14:textId="77777777" w:rsidTr="00873185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0B8310" w14:textId="77777777" w:rsidR="00873185" w:rsidRPr="0075226C" w:rsidRDefault="00873185" w:rsidP="008731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FD3E2" w14:textId="77777777" w:rsidR="00873185" w:rsidRPr="00F10696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05222" w14:textId="77777777" w:rsidR="00873185" w:rsidRPr="00F10696" w:rsidRDefault="00873185" w:rsidP="00873185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B3B8B56" w14:textId="77777777" w:rsidR="00873185" w:rsidRPr="00C931EB" w:rsidRDefault="00873185" w:rsidP="00873185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73185" w:rsidRPr="00C931EB" w14:paraId="616206FC" w14:textId="77777777" w:rsidTr="000A0C8B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3E4CBA3" w14:textId="61743EE3" w:rsidR="00873185" w:rsidRPr="00F10696" w:rsidRDefault="00873185" w:rsidP="0087318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 </w:t>
                  </w:r>
                  <w:r w:rsidR="00077605">
                    <w:rPr>
                      <w:rFonts w:ascii="Verdana" w:hAnsi="Verdana" w:cs="Tahoma"/>
                      <w:sz w:val="18"/>
                      <w:szCs w:val="18"/>
                    </w:rPr>
                    <w:t>24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 w:rsidR="00077605">
                    <w:rPr>
                      <w:rFonts w:ascii="Verdana" w:hAnsi="Verdana" w:cs="Tahoma"/>
                      <w:sz w:val="18"/>
                      <w:szCs w:val="18"/>
                    </w:rPr>
                    <w:t>ą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 w:rsidR="00077605">
                    <w:rPr>
                      <w:rFonts w:ascii="Verdana" w:hAnsi="Verdana" w:cs="Tahom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, </w:t>
                  </w:r>
                  <w:r w:rsidR="00493BF0">
                    <w:rPr>
                      <w:rFonts w:ascii="Verdana" w:hAnsi="Verdana" w:cs="Tahoma"/>
                      <w:sz w:val="18"/>
                      <w:szCs w:val="18"/>
                    </w:rPr>
                    <w:t>tj.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gwarancja </w:t>
                  </w:r>
                  <w:r w:rsidR="0007760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60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8C35F" w14:textId="77777777" w:rsidR="00873185" w:rsidRPr="0075226C" w:rsidRDefault="00873185" w:rsidP="000A0C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BD479" w14:textId="77777777" w:rsidR="00873185" w:rsidRDefault="00873185" w:rsidP="000A0C8B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A83124F" w14:textId="77777777" w:rsidR="00873185" w:rsidRDefault="00873185" w:rsidP="00873185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486704F" w14:textId="77777777" w:rsidR="00873185" w:rsidRDefault="00873185" w:rsidP="00873185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1332895" w14:textId="4467C7AD" w:rsidR="00707C76" w:rsidRPr="00077605" w:rsidRDefault="00873185" w:rsidP="00B91CFB">
            <w:pPr>
              <w:pStyle w:val="Akapitzlist"/>
              <w:spacing w:before="10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077605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077605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</w:t>
            </w:r>
            <w:r w:rsidR="00077605" w:rsidRPr="0007760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X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004F0DF2" w:rsidR="00077605" w:rsidRDefault="00077605" w:rsidP="00B91CF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="000A0C8B"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0A0C8B">
              <w:rPr>
                <w:rFonts w:ascii="Verdana" w:hAnsi="Verdana" w:cs="Tahoma"/>
                <w:b/>
                <w:sz w:val="18"/>
                <w:szCs w:val="18"/>
              </w:rPr>
              <w:t>od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B91CFB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D9533A" w14:paraId="5202EC05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654BC6C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BCD675B" w14:textId="3BFB57A5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D9533A" w14:paraId="555EAE3E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5254D1D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30C2E73" w14:textId="0089E812" w:rsidR="00D9533A" w:rsidRPr="00B91CFB" w:rsidRDefault="00D9533A" w:rsidP="000A0C8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D9533A" w14:paraId="3E79D634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C4F70C4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EA5ECC9" w14:textId="4598B788" w:rsidR="00D9533A" w:rsidRPr="00B91CFB" w:rsidRDefault="00D9533A" w:rsidP="000A0C8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D9533A" w14:paraId="40D50E21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631B540B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A740AF4" w14:textId="0EC5B0B4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D9533A" w14:paraId="62067676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88BD983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824420B" w14:textId="5118B598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76A05E78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470DC737" w:rsidR="00A7298C" w:rsidRPr="008B3418" w:rsidRDefault="000A0C8B" w:rsidP="000A0C8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46431D87" w14:textId="77777777" w:rsidR="000A0C8B" w:rsidRDefault="000A0C8B" w:rsidP="000A0C8B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</w:rPr>
      </w:pPr>
    </w:p>
    <w:p w14:paraId="18A6A527" w14:textId="0058A839" w:rsidR="005B21FB" w:rsidRPr="00B91CFB" w:rsidRDefault="009D0398" w:rsidP="00B91CFB">
      <w:pPr>
        <w:autoSpaceDE w:val="0"/>
        <w:autoSpaceDN w:val="0"/>
        <w:adjustRightInd w:val="0"/>
        <w:rPr>
          <w:rFonts w:ascii="Verdana" w:eastAsia="Calibri" w:hAnsi="Verdana" w:cs="Arial"/>
          <w:b/>
          <w:i/>
          <w:color w:val="FF0000"/>
          <w:sz w:val="16"/>
          <w:szCs w:val="16"/>
        </w:rPr>
      </w:pPr>
      <w:r w:rsidRPr="00B91CFB">
        <w:rPr>
          <w:rFonts w:ascii="Verdana" w:hAnsi="Verdana"/>
          <w:b/>
          <w:i/>
          <w:color w:val="FF0000"/>
          <w:sz w:val="16"/>
          <w:szCs w:val="16"/>
        </w:rPr>
        <w:t>Formularz musi być podpisany kwalifikowanym podpisem elektronicznym lub podpisem zaufanym albo podpisem osobistym.</w:t>
      </w:r>
    </w:p>
    <w:sectPr w:rsidR="005B21FB" w:rsidRPr="00B91CFB" w:rsidSect="00B91C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49" w:bottom="426" w:left="141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2CEE1" w14:textId="77777777" w:rsidR="00970789" w:rsidRDefault="00970789" w:rsidP="00A7298C">
      <w:r>
        <w:separator/>
      </w:r>
    </w:p>
  </w:endnote>
  <w:endnote w:type="continuationSeparator" w:id="0">
    <w:p w14:paraId="099A4E82" w14:textId="77777777" w:rsidR="00970789" w:rsidRDefault="00970789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590924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E30">
          <w:rPr>
            <w:noProof/>
          </w:rPr>
          <w:t>3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56F90" w14:textId="13B1ECEC" w:rsidR="001F4E30" w:rsidRPr="001F4E30" w:rsidRDefault="001F4E30" w:rsidP="001F4E30">
    <w:pPr>
      <w:tabs>
        <w:tab w:val="center" w:pos="4536"/>
        <w:tab w:val="right" w:pos="9639"/>
      </w:tabs>
    </w:pPr>
    <w:r w:rsidRPr="001F4E30">
      <w:rPr>
        <w:noProof/>
      </w:rPr>
      <w:drawing>
        <wp:inline distT="0" distB="0" distL="0" distR="0" wp14:anchorId="2C5DA607" wp14:editId="5B1A1C06">
          <wp:extent cx="17049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4E30">
      <w:tab/>
    </w:r>
    <w:r w:rsidRPr="001F4E30">
      <w:tab/>
    </w:r>
    <w:r w:rsidRPr="001F4E30">
      <w:rPr>
        <w:noProof/>
      </w:rPr>
      <w:drawing>
        <wp:inline distT="0" distB="0" distL="0" distR="0" wp14:anchorId="1FB71BE2" wp14:editId="466BF553">
          <wp:extent cx="21145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5747A" w14:textId="77777777" w:rsidR="00B91CFB" w:rsidRDefault="00B91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A2FE5" w14:textId="77777777" w:rsidR="00970789" w:rsidRDefault="00970789" w:rsidP="00A7298C">
      <w:r>
        <w:separator/>
      </w:r>
    </w:p>
  </w:footnote>
  <w:footnote w:type="continuationSeparator" w:id="0">
    <w:p w14:paraId="636620D2" w14:textId="77777777" w:rsidR="00970789" w:rsidRDefault="00970789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9363" w14:textId="4EEA5EF3" w:rsidR="001F4E30" w:rsidRPr="001F4E30" w:rsidRDefault="001F4E30" w:rsidP="001F4E30">
    <w:pPr>
      <w:tabs>
        <w:tab w:val="center" w:pos="4536"/>
        <w:tab w:val="right" w:pos="9072"/>
      </w:tabs>
      <w:rPr>
        <w:lang w:val="x-none"/>
      </w:rPr>
    </w:pPr>
    <w:r w:rsidRPr="001F4E30">
      <w:rPr>
        <w:noProof/>
      </w:rPr>
      <w:drawing>
        <wp:inline distT="0" distB="0" distL="0" distR="0" wp14:anchorId="0171AD9A" wp14:editId="1A767EC7">
          <wp:extent cx="57721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BF768" w14:textId="77777777" w:rsidR="001F4E30" w:rsidRPr="001F4E30" w:rsidRDefault="001F4E30" w:rsidP="001F4E3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1F4E30">
      <w:rPr>
        <w:rFonts w:ascii="Calibri" w:eastAsia="Calibri" w:hAnsi="Calibri"/>
        <w:sz w:val="18"/>
        <w:szCs w:val="18"/>
        <w:lang w:eastAsia="en-US"/>
      </w:rPr>
      <w:t>Projekt „</w:t>
    </w:r>
    <w:r w:rsidRPr="001F4E30">
      <w:rPr>
        <w:rFonts w:ascii="Calibri" w:eastAsia="Calibri" w:hAnsi="Calibri"/>
        <w:iCs/>
        <w:sz w:val="18"/>
        <w:szCs w:val="18"/>
        <w:lang w:eastAsia="en-US"/>
      </w:rPr>
      <w:t>MOLecoLAB - Łódzkie Centrum Badań Molekularnych Chorób Cywilizacyjnych</w:t>
    </w:r>
    <w:r w:rsidRPr="001F4E30">
      <w:rPr>
        <w:rFonts w:ascii="Calibri" w:eastAsia="Calibri" w:hAnsi="Calibri"/>
        <w:sz w:val="18"/>
        <w:szCs w:val="18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7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 w:numId="17">
    <w:abstractNumId w:val="19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21B54"/>
    <w:rsid w:val="000462D2"/>
    <w:rsid w:val="00062F85"/>
    <w:rsid w:val="00077605"/>
    <w:rsid w:val="000A0C8B"/>
    <w:rsid w:val="000A3635"/>
    <w:rsid w:val="000A6D21"/>
    <w:rsid w:val="000B7A26"/>
    <w:rsid w:val="000D5420"/>
    <w:rsid w:val="000E3BAD"/>
    <w:rsid w:val="00181DD6"/>
    <w:rsid w:val="001C1165"/>
    <w:rsid w:val="001D132C"/>
    <w:rsid w:val="001E5F3A"/>
    <w:rsid w:val="001F4E30"/>
    <w:rsid w:val="002005EE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531B7"/>
    <w:rsid w:val="004672D8"/>
    <w:rsid w:val="00474176"/>
    <w:rsid w:val="00493BF0"/>
    <w:rsid w:val="0049703A"/>
    <w:rsid w:val="004B2EAD"/>
    <w:rsid w:val="004C25A9"/>
    <w:rsid w:val="004C2853"/>
    <w:rsid w:val="004C7E28"/>
    <w:rsid w:val="00504416"/>
    <w:rsid w:val="00527D35"/>
    <w:rsid w:val="00532860"/>
    <w:rsid w:val="0053624D"/>
    <w:rsid w:val="00557F7A"/>
    <w:rsid w:val="00580506"/>
    <w:rsid w:val="005816E6"/>
    <w:rsid w:val="005B21FB"/>
    <w:rsid w:val="005B3779"/>
    <w:rsid w:val="005D64EC"/>
    <w:rsid w:val="005E1AE2"/>
    <w:rsid w:val="006168BC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7745"/>
    <w:rsid w:val="00746C4B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70789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32F0C"/>
    <w:rsid w:val="00B4691E"/>
    <w:rsid w:val="00B91CFB"/>
    <w:rsid w:val="00BA789A"/>
    <w:rsid w:val="00BB145C"/>
    <w:rsid w:val="00BB7969"/>
    <w:rsid w:val="00BF5051"/>
    <w:rsid w:val="00C550C4"/>
    <w:rsid w:val="00C67088"/>
    <w:rsid w:val="00C707C0"/>
    <w:rsid w:val="00C76FEB"/>
    <w:rsid w:val="00CA00E6"/>
    <w:rsid w:val="00CC2569"/>
    <w:rsid w:val="00CC4C3A"/>
    <w:rsid w:val="00CE701A"/>
    <w:rsid w:val="00CF2AAA"/>
    <w:rsid w:val="00D013F6"/>
    <w:rsid w:val="00D11555"/>
    <w:rsid w:val="00D377F3"/>
    <w:rsid w:val="00D60064"/>
    <w:rsid w:val="00D630A0"/>
    <w:rsid w:val="00D638DE"/>
    <w:rsid w:val="00D9533A"/>
    <w:rsid w:val="00E15D79"/>
    <w:rsid w:val="00E27A2C"/>
    <w:rsid w:val="00E43B79"/>
    <w:rsid w:val="00E44CA8"/>
    <w:rsid w:val="00E745D5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042E-EE03-4ABB-AB2D-3AC8922D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15</cp:revision>
  <cp:lastPrinted>2021-02-05T13:15:00Z</cp:lastPrinted>
  <dcterms:created xsi:type="dcterms:W3CDTF">2021-03-05T12:06:00Z</dcterms:created>
  <dcterms:modified xsi:type="dcterms:W3CDTF">2021-09-29T20:45:00Z</dcterms:modified>
</cp:coreProperties>
</file>