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3231BF9C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9B66D5">
        <w:rPr>
          <w:rFonts w:ascii="Arial" w:hAnsi="Arial" w:cs="Arial"/>
          <w:sz w:val="20"/>
          <w:szCs w:val="20"/>
        </w:rPr>
        <w:t>4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5F2BD1">
        <w:rPr>
          <w:rFonts w:ascii="Arial" w:hAnsi="Arial" w:cs="Arial"/>
          <w:sz w:val="20"/>
          <w:szCs w:val="20"/>
        </w:rPr>
        <w:t>3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4D4A93A3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</w:p>
    <w:p w14:paraId="237EC00B" w14:textId="410EA92F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14:paraId="509A2D2D" w14:textId="6A7D492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</w:p>
    <w:p w14:paraId="45C4069E" w14:textId="636CA8F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p w14:paraId="0C3EAB20" w14:textId="5A9B34B1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KRS/CEIDG: </w:t>
      </w:r>
    </w:p>
    <w:p w14:paraId="5B37A84A" w14:textId="0F415B25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</w:t>
      </w:r>
      <w:bookmarkStart w:id="0" w:name="_Hlk62052933"/>
      <w:bookmarkEnd w:id="0"/>
    </w:p>
    <w:p w14:paraId="59C03DAF" w14:textId="74AB1388" w:rsidR="004C2D8D" w:rsidRPr="005F2BD1" w:rsidRDefault="0002784F" w:rsidP="005F2BD1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  <w:r w:rsidR="005F2BD1">
        <w:rPr>
          <w:rFonts w:ascii="Arial" w:hAnsi="Arial" w:cs="Arial"/>
          <w:sz w:val="20"/>
          <w:szCs w:val="20"/>
        </w:rPr>
        <w:t xml:space="preserve"> </w:t>
      </w:r>
      <w:r w:rsidR="005F2BD1" w:rsidRPr="005F2BD1">
        <w:rPr>
          <w:rFonts w:ascii="Arial" w:hAnsi="Arial" w:cs="Arial"/>
          <w:color w:val="A6A6A6" w:themeColor="background1" w:themeShade="A6"/>
          <w:sz w:val="20"/>
          <w:szCs w:val="20"/>
        </w:rPr>
        <w:t>(I</w:t>
      </w:r>
      <w:r w:rsidRPr="005F2BD1">
        <w:rPr>
          <w:rFonts w:ascii="Arial" w:hAnsi="Arial" w:cs="Arial"/>
          <w:color w:val="A6A6A6" w:themeColor="background1" w:themeShade="A6"/>
          <w:sz w:val="16"/>
          <w:szCs w:val="16"/>
        </w:rPr>
        <w:t>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67FA4B08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 xml:space="preserve">„Budowa Strażnicy KP PSP z JRG w Żarach – etap </w:t>
      </w:r>
      <w:r w:rsidR="005F2BD1">
        <w:rPr>
          <w:rFonts w:ascii="Arial" w:hAnsi="Arial" w:cs="Arial"/>
          <w:b/>
          <w:lang w:val="pl-PL"/>
        </w:rPr>
        <w:t>VI</w:t>
      </w:r>
      <w:r w:rsidR="009B66D5">
        <w:rPr>
          <w:rFonts w:ascii="Arial" w:hAnsi="Arial" w:cs="Arial"/>
          <w:b/>
          <w:lang w:val="pl-PL"/>
        </w:rPr>
        <w:t>.2 – dostawa drzwi</w:t>
      </w:r>
      <w:r w:rsidR="00D5231F" w:rsidRPr="007D4B1C">
        <w:rPr>
          <w:rFonts w:ascii="Arial" w:hAnsi="Arial" w:cs="Arial"/>
          <w:b/>
        </w:rPr>
        <w:t>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9B66D5">
        <w:rPr>
          <w:rFonts w:ascii="Arial" w:hAnsi="Arial" w:cs="Arial"/>
          <w:b/>
          <w:lang w:val="pl-PL"/>
        </w:rPr>
        <w:t>4</w:t>
      </w:r>
      <w:r w:rsidR="00D5231F" w:rsidRPr="007D4B1C">
        <w:rPr>
          <w:rFonts w:ascii="Arial" w:hAnsi="Arial" w:cs="Arial"/>
          <w:b/>
        </w:rPr>
        <w:t>.202</w:t>
      </w:r>
      <w:r w:rsidR="005F2BD1">
        <w:rPr>
          <w:rFonts w:ascii="Arial" w:hAnsi="Arial" w:cs="Arial"/>
          <w:b/>
          <w:lang w:val="pl-PL"/>
        </w:rPr>
        <w:t>3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1CA79A73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="00DC77BE">
        <w:rPr>
          <w:rFonts w:ascii="Arial" w:hAnsi="Arial" w:cs="Arial"/>
          <w:lang w:val="pl-PL"/>
        </w:rPr>
        <w:t xml:space="preserve">dostawę </w:t>
      </w:r>
      <w:r>
        <w:rPr>
          <w:rFonts w:ascii="Arial" w:hAnsi="Arial" w:cs="Arial"/>
        </w:rPr>
        <w:t>przedmiotu zamówienia za cenę:</w:t>
      </w:r>
    </w:p>
    <w:p w14:paraId="08035528" w14:textId="62118E19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</w:t>
      </w:r>
      <w:r w:rsidR="005F2BD1">
        <w:rPr>
          <w:rFonts w:ascii="Arial" w:hAnsi="Arial" w:cs="Arial"/>
        </w:rPr>
        <w:t>:</w:t>
      </w:r>
    </w:p>
    <w:p w14:paraId="02E68287" w14:textId="10971A62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24718E4F" w14:textId="3C25C8DA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</w:t>
      </w:r>
    </w:p>
    <w:p w14:paraId="336D2905" w14:textId="0FDBDB26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02A21D9" w14:textId="4E05E03B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</w:t>
      </w:r>
      <w:r w:rsidR="005F2BD1">
        <w:rPr>
          <w:rFonts w:ascii="Arial" w:hAnsi="Arial" w:cs="Arial"/>
        </w:rPr>
        <w:t>:</w:t>
      </w:r>
    </w:p>
    <w:p w14:paraId="4B617380" w14:textId="2AEC8061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249B9615" w14:textId="59DA0C5F" w:rsidR="00DC77BE" w:rsidRDefault="00DC77BE" w:rsidP="00DC77BE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oferowane drzwi spełniają wymagania określone przez Zamawiającego, posiadają stosowne dokumenty dopuszczające wyrób budowlany do wbudowania w Polsce.</w:t>
      </w:r>
    </w:p>
    <w:p w14:paraId="6243B875" w14:textId="3A2BF61C" w:rsidR="004C2D8D" w:rsidRPr="00DC77BE" w:rsidRDefault="0002784F" w:rsidP="00DC77BE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C77BE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</w:t>
      </w:r>
      <w:r w:rsidR="005F2BD1" w:rsidRPr="00DC77BE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E56A8E" w:rsidRPr="00DC77BE">
        <w:rPr>
          <w:rFonts w:ascii="Arial" w:hAnsi="Arial" w:cs="Arial"/>
          <w:color w:val="000000" w:themeColor="text1"/>
          <w:sz w:val="20"/>
          <w:szCs w:val="20"/>
        </w:rPr>
        <w:t>30</w:t>
      </w:r>
      <w:r w:rsidR="005F2BD1" w:rsidRPr="00DC77BE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182D08" w:rsidRPr="00DC77BE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5F2BD1" w:rsidRPr="00DC77BE">
        <w:rPr>
          <w:rFonts w:ascii="Arial" w:hAnsi="Arial" w:cs="Arial"/>
          <w:color w:val="000000" w:themeColor="text1"/>
          <w:sz w:val="20"/>
          <w:szCs w:val="20"/>
        </w:rPr>
        <w:t xml:space="preserve">podpisania umowy </w:t>
      </w:r>
      <w:r w:rsidRPr="00DC77BE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9B66D5" w:rsidRPr="00DC77BE">
        <w:rPr>
          <w:rFonts w:ascii="Arial" w:hAnsi="Arial" w:cs="Arial"/>
          <w:color w:val="000000" w:themeColor="text1"/>
          <w:sz w:val="20"/>
          <w:szCs w:val="20"/>
        </w:rPr>
        <w:t>20</w:t>
      </w:r>
      <w:r w:rsidRPr="00DC77BE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 w:rsidRPr="00DC77BE">
        <w:rPr>
          <w:rFonts w:ascii="Arial" w:hAnsi="Arial" w:cs="Arial"/>
          <w:color w:val="000000" w:themeColor="text1"/>
          <w:sz w:val="20"/>
          <w:szCs w:val="20"/>
        </w:rPr>
        <w:t>2</w:t>
      </w:r>
      <w:r w:rsidRPr="00DC77BE">
        <w:rPr>
          <w:rFonts w:ascii="Arial" w:hAnsi="Arial" w:cs="Arial"/>
          <w:color w:val="000000" w:themeColor="text1"/>
          <w:sz w:val="20"/>
          <w:szCs w:val="20"/>
        </w:rPr>
        <w:t>.202</w:t>
      </w:r>
      <w:r w:rsidR="005F2BD1" w:rsidRPr="00DC77BE">
        <w:rPr>
          <w:rFonts w:ascii="Arial" w:hAnsi="Arial" w:cs="Arial"/>
          <w:color w:val="000000" w:themeColor="text1"/>
          <w:sz w:val="20"/>
          <w:szCs w:val="20"/>
        </w:rPr>
        <w:t>3</w:t>
      </w:r>
      <w:r w:rsidRPr="00DC77BE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E56A8E" w:rsidRPr="00DC77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5F048353" w:rsidR="004C2D8D" w:rsidRDefault="005F2BD1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udzielenia</w:t>
      </w:r>
      <w:r w:rsidR="0002784F">
        <w:rPr>
          <w:rFonts w:ascii="Arial" w:hAnsi="Arial" w:cs="Arial"/>
          <w:sz w:val="20"/>
          <w:szCs w:val="20"/>
        </w:rPr>
        <w:t xml:space="preserve"> </w:t>
      </w:r>
      <w:r w:rsidR="0002784F" w:rsidRPr="009B66D5">
        <w:rPr>
          <w:rFonts w:ascii="Arial" w:hAnsi="Arial" w:cs="Arial"/>
          <w:sz w:val="20"/>
          <w:szCs w:val="20"/>
        </w:rPr>
        <w:t xml:space="preserve">gwarancji </w:t>
      </w:r>
      <w:r w:rsidRPr="005F2BD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 xml:space="preserve">przedmiot zamówienia na okres </w:t>
      </w:r>
      <w:r w:rsidR="009B66D5">
        <w:rPr>
          <w:rFonts w:ascii="Arial" w:hAnsi="Arial" w:cs="Arial"/>
          <w:sz w:val="20"/>
          <w:szCs w:val="20"/>
        </w:rPr>
        <w:t xml:space="preserve">36 </w:t>
      </w:r>
      <w:r w:rsidR="0002784F">
        <w:rPr>
          <w:rFonts w:ascii="Arial" w:hAnsi="Arial" w:cs="Arial"/>
          <w:sz w:val="20"/>
          <w:szCs w:val="20"/>
        </w:rPr>
        <w:t xml:space="preserve">miesięcy, licząc od dnia odebrania przez Zamawiającego przedmiotu zamówienia i podpisania (bez uwag) protokołu końcowego odbioru </w:t>
      </w:r>
      <w:r w:rsidR="009B66D5">
        <w:rPr>
          <w:rFonts w:ascii="Arial" w:hAnsi="Arial" w:cs="Arial"/>
          <w:sz w:val="20"/>
          <w:szCs w:val="20"/>
        </w:rPr>
        <w:t>dostawy.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2E948B31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 w:rsidR="005F2BD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</w:t>
      </w:r>
      <w:r w:rsidR="005F2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(Dz. U. z 202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r., poz.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221 ze </w:t>
      </w:r>
      <w:proofErr w:type="spellStart"/>
      <w:r w:rsidR="00182D08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1D34C" w14:textId="77777777" w:rsidR="00CC3876" w:rsidRDefault="00CC3876" w:rsidP="00CC387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2043234" w14:textId="77777777" w:rsidR="00CC3876" w:rsidRDefault="00CC3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0E150F3B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9B66D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30603B0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</w:t>
      </w:r>
      <w:r w:rsidR="009B66D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172579A9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związanej z prowadzonym postępowaniem za pośrednictwem platformy</w:t>
      </w:r>
      <w:r w:rsidR="00182D08">
        <w:rPr>
          <w:rFonts w:ascii="Arial" w:hAnsi="Arial" w:cs="Arial"/>
          <w:sz w:val="20"/>
          <w:szCs w:val="20"/>
        </w:rPr>
        <w:t xml:space="preserve"> zakupowej dostępnej pod adresem </w:t>
      </w:r>
      <w:r w:rsidR="00182D08" w:rsidRPr="00182D08">
        <w:rPr>
          <w:rFonts w:ascii="Arial" w:hAnsi="Arial" w:cs="Arial"/>
          <w:sz w:val="20"/>
          <w:szCs w:val="20"/>
        </w:rPr>
        <w:t>https://platformazakupowa.pl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CFCF1B" w14:textId="626B1DE3" w:rsidR="00DC77BE" w:rsidRDefault="00DC77BE" w:rsidP="00DC77B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C7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 oferowanych drzwi wraz z kartami katalogowymi zawierają załączniki do formularza ofertowego.</w:t>
      </w:r>
    </w:p>
    <w:p w14:paraId="6E6D834E" w14:textId="77777777" w:rsidR="00DC77BE" w:rsidRPr="00DC77BE" w:rsidRDefault="00DC77BE" w:rsidP="00DC77BE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C009860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</w:t>
      </w:r>
      <w:r w:rsidR="00CC3876">
        <w:rPr>
          <w:rFonts w:ascii="Arial" w:hAnsi="Arial" w:cs="Arial"/>
          <w:color w:val="000000"/>
          <w:sz w:val="14"/>
          <w:szCs w:val="14"/>
        </w:rPr>
        <w:t> </w:t>
      </w:r>
      <w:r w:rsidRPr="003D70F3">
        <w:rPr>
          <w:rFonts w:ascii="Arial" w:hAnsi="Arial" w:cs="Arial"/>
          <w:color w:val="000000"/>
          <w:sz w:val="14"/>
          <w:szCs w:val="14"/>
        </w:rPr>
        <w:t>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47052C83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(Dz. Urz. UE L 119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04.05.2016 r., str. 1).</w:t>
      </w:r>
    </w:p>
    <w:p w14:paraId="12CD6876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189BF2D1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r w:rsidR="005F2BD1">
        <w:rPr>
          <w:rFonts w:ascii="Arial" w:hAnsi="Arial" w:cs="Arial"/>
          <w:sz w:val="20"/>
          <w:szCs w:val="20"/>
        </w:rPr>
        <w:t>/usunąć</w:t>
      </w:r>
    </w:p>
    <w:p w14:paraId="4290922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26EC8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2CD199" w14:textId="008273CC" w:rsidR="00182D08" w:rsidRDefault="004E76DC" w:rsidP="00182D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14:paraId="29BB5DCC" w14:textId="747248B6" w:rsidR="004E76DC" w:rsidRDefault="004E76DC" w:rsidP="00182D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wykaz oferowanych drzwi</w:t>
      </w:r>
    </w:p>
    <w:p w14:paraId="7682C2CF" w14:textId="3F36D91C" w:rsidR="004E76DC" w:rsidRPr="004E76DC" w:rsidRDefault="004E76DC" w:rsidP="00182D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karty katalogowe oferowanych drzwi</w:t>
      </w:r>
    </w:p>
    <w:p w14:paraId="064AF522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0821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48EF5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997844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1BF44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66DD2F8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258F1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FB8CBC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CB1B64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E32BA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2F81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4A9CC3E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3FE36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CE6726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1CEB81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78065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8D2E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5A3368D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A05917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75132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AAA587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F9B1B8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2C2DC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D094C5" w14:textId="4C7CE363" w:rsidR="00182D08" w:rsidRPr="00B037A7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182D08" w:rsidRPr="00B037A7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EEF3" w14:textId="77777777" w:rsidR="00181C80" w:rsidRDefault="00181C80">
      <w:r>
        <w:separator/>
      </w:r>
    </w:p>
  </w:endnote>
  <w:endnote w:type="continuationSeparator" w:id="0">
    <w:p w14:paraId="0C387EF8" w14:textId="77777777" w:rsidR="00181C80" w:rsidRDefault="0018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611B8500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9B66D5">
      <w:rPr>
        <w:rFonts w:ascii="Arial" w:hAnsi="Arial" w:cs="Arial"/>
        <w:sz w:val="20"/>
        <w:szCs w:val="20"/>
        <w:lang w:val="pl-PL"/>
      </w:rPr>
      <w:t>4</w:t>
    </w:r>
    <w:r w:rsidR="00D5231F" w:rsidRPr="008F485B">
      <w:rPr>
        <w:rFonts w:ascii="Arial" w:hAnsi="Arial" w:cs="Arial"/>
        <w:sz w:val="20"/>
        <w:szCs w:val="20"/>
      </w:rPr>
      <w:t>.202</w:t>
    </w:r>
    <w:r w:rsidR="00182D08">
      <w:rPr>
        <w:rFonts w:ascii="Arial" w:hAnsi="Arial" w:cs="Arial"/>
        <w:sz w:val="20"/>
        <w:szCs w:val="20"/>
        <w:lang w:val="pl-PL"/>
      </w:rPr>
      <w:t>3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F7A6" w14:textId="77777777" w:rsidR="00181C80" w:rsidRDefault="00181C80">
      <w:r>
        <w:separator/>
      </w:r>
    </w:p>
  </w:footnote>
  <w:footnote w:type="continuationSeparator" w:id="0">
    <w:p w14:paraId="701A85F1" w14:textId="77777777" w:rsidR="00181C80" w:rsidRDefault="0018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248737">
    <w:abstractNumId w:val="0"/>
  </w:num>
  <w:num w:numId="2" w16cid:durableId="1960841509">
    <w:abstractNumId w:val="2"/>
  </w:num>
  <w:num w:numId="3" w16cid:durableId="1747410888">
    <w:abstractNumId w:val="3"/>
  </w:num>
  <w:num w:numId="4" w16cid:durableId="13752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81C80"/>
    <w:rsid w:val="00182D08"/>
    <w:rsid w:val="001F78D8"/>
    <w:rsid w:val="00283434"/>
    <w:rsid w:val="002D7279"/>
    <w:rsid w:val="00337602"/>
    <w:rsid w:val="00392DF2"/>
    <w:rsid w:val="003D70F3"/>
    <w:rsid w:val="003D7F4D"/>
    <w:rsid w:val="004C2D8D"/>
    <w:rsid w:val="004E76DC"/>
    <w:rsid w:val="005755C5"/>
    <w:rsid w:val="00583BB8"/>
    <w:rsid w:val="005F2BD1"/>
    <w:rsid w:val="006D76DD"/>
    <w:rsid w:val="007E67F9"/>
    <w:rsid w:val="009B66D5"/>
    <w:rsid w:val="00CC3876"/>
    <w:rsid w:val="00D5231F"/>
    <w:rsid w:val="00DC77BE"/>
    <w:rsid w:val="00E56A8E"/>
    <w:rsid w:val="00E60480"/>
    <w:rsid w:val="00EC08BD"/>
    <w:rsid w:val="00F826AE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C7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2023-11-16T13:38:00Z</dcterms:modified>
  <dc:language/>
</cp:coreProperties>
</file>