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C5DA" w14:textId="77777777" w:rsidR="001371E6" w:rsidRDefault="00C30D32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46DB3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64145637" r:id="rId5"/>
        </w:object>
      </w:r>
      <w:r w:rsidR="001371E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78F3DE" w14:textId="77777777" w:rsidR="001371E6" w:rsidRDefault="001371E6" w:rsidP="001371E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73063EA" w14:textId="77777777" w:rsidR="001371E6" w:rsidRDefault="001371E6" w:rsidP="001371E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675E0CD" w14:textId="77777777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33DD550" w14:textId="77777777" w:rsidR="001371E6" w:rsidRPr="00B86496" w:rsidRDefault="00C30D32" w:rsidP="001371E6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1371E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62D4AC9" w14:textId="7D9D4F1C" w:rsidR="001371E6" w:rsidRDefault="001371E6" w:rsidP="001371E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606FC2"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606FC2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617BA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29ACA13" w14:textId="78A7C1DD" w:rsidR="001371E6" w:rsidRPr="001371E6" w:rsidRDefault="001371E6" w:rsidP="001371E6">
      <w:pPr>
        <w:spacing w:after="0"/>
        <w:rPr>
          <w:rFonts w:ascii="Book Antiqua" w:hAnsi="Book Antiqua"/>
          <w:b/>
          <w:bCs/>
          <w:color w:val="000000"/>
          <w:sz w:val="18"/>
          <w:szCs w:val="20"/>
          <w:lang w:eastAsia="ar-SA"/>
        </w:rPr>
      </w:pP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</w:t>
      </w:r>
      <w:r w:rsidR="00606FC2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94</w:t>
      </w: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/202</w:t>
      </w:r>
      <w:r w:rsidR="00F617BA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3</w:t>
      </w:r>
    </w:p>
    <w:p w14:paraId="7747188F" w14:textId="77777777" w:rsidR="001371E6" w:rsidRDefault="001371E6" w:rsidP="001371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D862819" w14:textId="77777777" w:rsidR="001371E6" w:rsidRDefault="001371E6" w:rsidP="001371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6644F502" w14:textId="77777777" w:rsidR="00606FC2" w:rsidRDefault="00606FC2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</w:p>
    <w:p w14:paraId="1EBD348E" w14:textId="60EC59FC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5B95ED99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327BBF3A" w14:textId="77777777" w:rsidR="001371E6" w:rsidRDefault="001371E6" w:rsidP="001371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63DE40" w14:textId="76392C74" w:rsidR="001371E6" w:rsidRPr="00F617BA" w:rsidRDefault="001371E6" w:rsidP="00F617BA">
      <w:pPr>
        <w:spacing w:after="0" w:line="360" w:lineRule="auto"/>
        <w:ind w:firstLine="708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="00606FC2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sieciowego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”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 .</w:t>
      </w:r>
    </w:p>
    <w:p w14:paraId="22521059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3676DC7" w14:textId="77777777" w:rsidR="00606FC2" w:rsidRDefault="00606FC2" w:rsidP="00F617B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0A017871" w14:textId="77777777" w:rsidR="00606FC2" w:rsidRDefault="00606FC2" w:rsidP="00F617B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149EAAB" w14:textId="11EB46A2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46416B97" w14:textId="6BC88E1F" w:rsidR="001371E6" w:rsidRPr="00F617BA" w:rsidRDefault="00606FC2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06FC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terminie wyznaczonym jako termin składania ofert, tj. do dnia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15</w:t>
      </w:r>
      <w:r w:rsidRPr="00606FC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12</w:t>
      </w:r>
      <w:r w:rsidRPr="00606FC2">
        <w:rPr>
          <w:rFonts w:ascii="Book Antiqua" w:eastAsia="Times New Roman" w:hAnsi="Book Antiqua" w:cs="Century Gothic"/>
          <w:sz w:val="20"/>
          <w:szCs w:val="20"/>
          <w:lang w:eastAsia="pl-PL"/>
        </w:rPr>
        <w:t>. 202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Pr="00606FC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r. do godz. 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</w:t>
      </w:r>
      <w:r w:rsidRPr="00606FC2">
        <w:rPr>
          <w:rFonts w:ascii="Book Antiqua" w:eastAsia="Times New Roman" w:hAnsi="Book Antiqua" w:cs="Century Gothic"/>
          <w:sz w:val="20"/>
          <w:szCs w:val="20"/>
          <w:lang w:eastAsia="pl-PL"/>
        </w:rPr>
        <w:t>:00 nie została złożona żadna oferta.</w:t>
      </w:r>
    </w:p>
    <w:p w14:paraId="0FAB26F3" w14:textId="77777777" w:rsidR="001371E6" w:rsidRPr="00F617BA" w:rsidRDefault="001371E6" w:rsidP="00F617BA">
      <w:pPr>
        <w:spacing w:after="0" w:line="360" w:lineRule="auto"/>
        <w:rPr>
          <w:sz w:val="20"/>
          <w:szCs w:val="20"/>
        </w:rPr>
      </w:pPr>
    </w:p>
    <w:p w14:paraId="6E02C32D" w14:textId="77777777" w:rsid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</w:p>
    <w:p w14:paraId="356CC21C" w14:textId="77777777" w:rsidR="0040576A" w:rsidRDefault="0040576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7185AB34" w14:textId="77777777" w:rsidR="0040576A" w:rsidRDefault="0040576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6983F6DF" w14:textId="285F77DA" w:rsidR="00F617BA" w:rsidRP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06A2A8C6" w14:textId="77777777" w:rsidR="00F617BA" w:rsidRPr="00F617BA" w:rsidRDefault="00F617BA" w:rsidP="00F617BA">
      <w:pPr>
        <w:jc w:val="right"/>
        <w:rPr>
          <w:sz w:val="20"/>
          <w:szCs w:val="20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3401DF2B" w14:textId="77777777" w:rsidR="001371E6" w:rsidRPr="00F617BA" w:rsidRDefault="001371E6" w:rsidP="001371E6">
      <w:pPr>
        <w:rPr>
          <w:sz w:val="20"/>
          <w:szCs w:val="20"/>
        </w:rPr>
      </w:pPr>
    </w:p>
    <w:sectPr w:rsidR="001371E6" w:rsidRPr="00F6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E6"/>
    <w:rsid w:val="00104E03"/>
    <w:rsid w:val="001371E6"/>
    <w:rsid w:val="0040576A"/>
    <w:rsid w:val="004665A3"/>
    <w:rsid w:val="00511973"/>
    <w:rsid w:val="005B7695"/>
    <w:rsid w:val="00606FC2"/>
    <w:rsid w:val="00C30D32"/>
    <w:rsid w:val="00C64596"/>
    <w:rsid w:val="00D7626F"/>
    <w:rsid w:val="00E67DD1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557E6"/>
  <w15:docId w15:val="{69755953-091D-47B9-BDE5-FEF8482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7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6</cp:revision>
  <cp:lastPrinted>2023-12-15T10:41:00Z</cp:lastPrinted>
  <dcterms:created xsi:type="dcterms:W3CDTF">2023-02-22T10:30:00Z</dcterms:created>
  <dcterms:modified xsi:type="dcterms:W3CDTF">2023-12-15T10:41:00Z</dcterms:modified>
</cp:coreProperties>
</file>