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D9A8C" w14:textId="77777777" w:rsidR="00FA0425" w:rsidRPr="00CE07EA" w:rsidRDefault="00FA0425" w:rsidP="00FA0425">
      <w:pPr>
        <w:rPr>
          <w:b/>
        </w:rPr>
      </w:pPr>
    </w:p>
    <w:p w14:paraId="35BEB0E5" w14:textId="77777777" w:rsidR="00FA0425" w:rsidRDefault="00FA0425" w:rsidP="00FA0425">
      <w:pPr>
        <w:rPr>
          <w:b/>
        </w:rPr>
      </w:pPr>
    </w:p>
    <w:p w14:paraId="79E48232" w14:textId="77777777" w:rsidR="005B06C6" w:rsidRDefault="005B06C6" w:rsidP="00FA0425">
      <w:pPr>
        <w:rPr>
          <w:b/>
        </w:rPr>
      </w:pPr>
    </w:p>
    <w:p w14:paraId="6F951855" w14:textId="77777777" w:rsidR="00FA0425" w:rsidRPr="00F777E1" w:rsidRDefault="00FA0425" w:rsidP="00FA0425">
      <w:pPr>
        <w:widowControl/>
        <w:suppressAutoHyphens w:val="0"/>
        <w:spacing w:line="247" w:lineRule="auto"/>
        <w:ind w:right="224"/>
        <w:jc w:val="right"/>
        <w:rPr>
          <w:rFonts w:ascii="Tahoma" w:eastAsia="Tahoma" w:hAnsi="Tahoma" w:cs="Tahoma"/>
          <w:b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b/>
          <w:color w:val="000000"/>
          <w:sz w:val="20"/>
          <w:szCs w:val="22"/>
        </w:rPr>
        <w:t xml:space="preserve">Załącznik nr 7 do SWZ  </w:t>
      </w:r>
    </w:p>
    <w:p w14:paraId="45D3583C" w14:textId="77777777" w:rsidR="00FA0425" w:rsidRPr="00F777E1" w:rsidRDefault="00FA0425" w:rsidP="00FA0425">
      <w:pPr>
        <w:widowControl/>
        <w:suppressAutoHyphens w:val="0"/>
        <w:spacing w:line="247" w:lineRule="auto"/>
        <w:ind w:right="224"/>
        <w:jc w:val="both"/>
        <w:rPr>
          <w:rFonts w:ascii="Tahoma" w:eastAsia="Tahoma" w:hAnsi="Tahoma" w:cs="Tahoma"/>
          <w:b/>
          <w:color w:val="000000"/>
          <w:sz w:val="20"/>
          <w:szCs w:val="22"/>
        </w:rPr>
      </w:pPr>
    </w:p>
    <w:p w14:paraId="57ECCA3D" w14:textId="77777777" w:rsidR="00FA0425" w:rsidRPr="00F777E1" w:rsidRDefault="00FA0425" w:rsidP="00FA0425">
      <w:pPr>
        <w:widowControl/>
        <w:suppressAutoHyphens w:val="0"/>
        <w:spacing w:line="247" w:lineRule="auto"/>
        <w:ind w:right="224"/>
        <w:jc w:val="center"/>
        <w:rPr>
          <w:rFonts w:ascii="Tahoma" w:eastAsia="Tahoma" w:hAnsi="Tahoma" w:cs="Tahoma"/>
          <w:b/>
          <w:color w:val="000000"/>
          <w:sz w:val="20"/>
          <w:szCs w:val="22"/>
        </w:rPr>
      </w:pPr>
    </w:p>
    <w:p w14:paraId="32177B33" w14:textId="77777777" w:rsidR="00FA0425" w:rsidRPr="00F777E1" w:rsidRDefault="00FA0425" w:rsidP="00FA0425">
      <w:pPr>
        <w:widowControl/>
        <w:suppressAutoHyphens w:val="0"/>
        <w:spacing w:line="247" w:lineRule="auto"/>
        <w:ind w:right="224"/>
        <w:jc w:val="center"/>
        <w:rPr>
          <w:rFonts w:ascii="Tahoma" w:eastAsia="Tahoma" w:hAnsi="Tahoma" w:cs="Tahoma"/>
          <w:b/>
          <w:color w:val="000000"/>
          <w:sz w:val="20"/>
          <w:szCs w:val="22"/>
        </w:rPr>
      </w:pPr>
    </w:p>
    <w:p w14:paraId="49DE22BA" w14:textId="643C80F8" w:rsidR="00FA0425" w:rsidRPr="00F777E1" w:rsidRDefault="00FA0425" w:rsidP="00FA0425">
      <w:pPr>
        <w:widowControl/>
        <w:suppressAutoHyphens w:val="0"/>
        <w:spacing w:line="247" w:lineRule="auto"/>
        <w:ind w:right="224"/>
        <w:jc w:val="center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b/>
          <w:color w:val="000000"/>
          <w:sz w:val="20"/>
          <w:szCs w:val="22"/>
        </w:rPr>
        <w:t>WZÓR UMOWY Nr ……../202</w:t>
      </w:r>
      <w:r>
        <w:rPr>
          <w:rFonts w:ascii="Tahoma" w:eastAsia="Tahoma" w:hAnsi="Tahoma" w:cs="Tahoma"/>
          <w:b/>
          <w:color w:val="000000"/>
          <w:sz w:val="20"/>
          <w:szCs w:val="22"/>
        </w:rPr>
        <w:t>4</w:t>
      </w:r>
    </w:p>
    <w:p w14:paraId="69E7132F" w14:textId="77777777" w:rsidR="00FA0425" w:rsidRPr="00F777E1" w:rsidRDefault="00FA0425" w:rsidP="00FA0425">
      <w:pPr>
        <w:widowControl/>
        <w:suppressAutoHyphens w:val="0"/>
        <w:spacing w:after="101" w:line="256" w:lineRule="auto"/>
        <w:jc w:val="center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</w:t>
      </w:r>
    </w:p>
    <w:p w14:paraId="60D7D534" w14:textId="77777777" w:rsidR="00FA0425" w:rsidRPr="00F777E1" w:rsidRDefault="00FA0425" w:rsidP="00FA0425">
      <w:pPr>
        <w:widowControl/>
        <w:suppressAutoHyphens w:val="0"/>
        <w:spacing w:after="107" w:line="247" w:lineRule="auto"/>
        <w:ind w:right="5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zawarta w dniu …………….. w Myszkowie pomiędzy: </w:t>
      </w:r>
    </w:p>
    <w:p w14:paraId="531B11A4" w14:textId="21CFB494" w:rsidR="00FA0425" w:rsidRPr="00F777E1" w:rsidRDefault="00FA0425" w:rsidP="00FA0425">
      <w:pPr>
        <w:widowControl/>
        <w:suppressAutoHyphens w:val="0"/>
        <w:spacing w:after="111" w:line="247" w:lineRule="auto"/>
        <w:ind w:right="5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Przedsiębiorstwo Usług Komunalnych </w:t>
      </w:r>
      <w:proofErr w:type="spellStart"/>
      <w:r w:rsidRPr="00F777E1">
        <w:rPr>
          <w:rFonts w:ascii="Tahoma" w:eastAsia="Tahoma" w:hAnsi="Tahoma" w:cs="Tahoma"/>
          <w:color w:val="000000"/>
          <w:sz w:val="20"/>
          <w:szCs w:val="22"/>
        </w:rPr>
        <w:t>SANiKO</w:t>
      </w:r>
      <w:proofErr w:type="spellEnd"/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Sp. z o.o., adres: ul. Prusa 70 42-300 Myszków, zarejestrowana w Sądzie Rejonowym w Częstochowie, XVII Wydział Gospodarczy Krajowego Rejestru Sądowego pod numerem KRS 0000113756, numer identyfikacji podatkowej NIP 577 16 73 679, numer statystyczny REGON 150365691,</w:t>
      </w:r>
      <w:r>
        <w:rPr>
          <w:rFonts w:ascii="Tahoma" w:eastAsia="Tahoma" w:hAnsi="Tahoma" w:cs="Tahoma"/>
          <w:color w:val="000000"/>
          <w:sz w:val="20"/>
          <w:szCs w:val="22"/>
        </w:rPr>
        <w:t xml:space="preserve">kapitał zakładowy </w:t>
      </w:r>
      <w:r w:rsidR="00BD3FAD">
        <w:rPr>
          <w:rFonts w:ascii="Tahoma" w:eastAsia="Tahoma" w:hAnsi="Tahoma" w:cs="Tahoma"/>
          <w:color w:val="000000"/>
          <w:sz w:val="20"/>
          <w:szCs w:val="22"/>
        </w:rPr>
        <w:t>3.710.000,00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zwane w dalszej części umowy „Zamawiającym”, reprezentowanym przez:  </w:t>
      </w:r>
    </w:p>
    <w:p w14:paraId="5080B40B" w14:textId="77777777" w:rsidR="00FA0425" w:rsidRPr="00F777E1" w:rsidRDefault="00FA0425" w:rsidP="00FA0425">
      <w:pPr>
        <w:widowControl/>
        <w:suppressAutoHyphens w:val="0"/>
        <w:spacing w:after="101" w:line="256" w:lineRule="auto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</w:t>
      </w:r>
    </w:p>
    <w:p w14:paraId="7487E050" w14:textId="77777777" w:rsidR="00FA0425" w:rsidRPr="00F777E1" w:rsidRDefault="00FA0425" w:rsidP="00FA0425">
      <w:pPr>
        <w:widowControl/>
        <w:suppressAutoHyphens w:val="0"/>
        <w:spacing w:after="2" w:line="355" w:lineRule="auto"/>
        <w:ind w:right="5112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Prezesa Zarządu – Janusz Trąbski  a </w:t>
      </w:r>
    </w:p>
    <w:p w14:paraId="1BB5407F" w14:textId="77777777" w:rsidR="00FA0425" w:rsidRPr="00F777E1" w:rsidRDefault="00FA0425" w:rsidP="00FA0425">
      <w:pPr>
        <w:widowControl/>
        <w:suppressAutoHyphens w:val="0"/>
        <w:spacing w:after="9" w:line="247" w:lineRule="auto"/>
        <w:ind w:right="5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1377FD1D" w14:textId="77777777" w:rsidR="00FA0425" w:rsidRPr="00F777E1" w:rsidRDefault="00FA0425" w:rsidP="00FA0425">
      <w:pPr>
        <w:widowControl/>
        <w:suppressAutoHyphens w:val="0"/>
        <w:spacing w:after="110" w:line="247" w:lineRule="auto"/>
        <w:ind w:right="5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………………………………………………………………… </w:t>
      </w:r>
    </w:p>
    <w:p w14:paraId="7D36051E" w14:textId="77777777" w:rsidR="00FA0425" w:rsidRPr="00F777E1" w:rsidRDefault="00FA0425" w:rsidP="00FA0425">
      <w:pPr>
        <w:widowControl/>
        <w:suppressAutoHyphens w:val="0"/>
        <w:spacing w:after="3" w:line="357" w:lineRule="auto"/>
        <w:ind w:right="2190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reprezentowaną przez: …………………………………………………………………………….. zwaną dalej Wykonawcą, zwanymi dalej łącznie "Stronami" a każda z osobna "Stroną".  </w:t>
      </w:r>
    </w:p>
    <w:p w14:paraId="1C6F49F6" w14:textId="77777777" w:rsidR="00FA0425" w:rsidRPr="00F777E1" w:rsidRDefault="00FA0425" w:rsidP="00FA0425">
      <w:pPr>
        <w:widowControl/>
        <w:suppressAutoHyphens w:val="0"/>
        <w:spacing w:after="113" w:line="247" w:lineRule="auto"/>
        <w:ind w:right="5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Osoby podpisujące aneks w imieniu i na rzecz Strony oświadczają, iż na dzień zawarcia umowy są do tego uprawnione, stosowne wypisy z rejestru stanowią załączniki do umowy. </w:t>
      </w:r>
    </w:p>
    <w:p w14:paraId="747511CB" w14:textId="77777777" w:rsidR="00FA0425" w:rsidRPr="00F777E1" w:rsidRDefault="00FA0425" w:rsidP="00FA0425">
      <w:pPr>
        <w:widowControl/>
        <w:suppressAutoHyphens w:val="0"/>
        <w:spacing w:after="101" w:line="256" w:lineRule="auto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</w:t>
      </w:r>
    </w:p>
    <w:p w14:paraId="4A389820" w14:textId="1A586F48" w:rsidR="00FA0425" w:rsidRPr="00F777E1" w:rsidRDefault="00FA0425" w:rsidP="00FA0425">
      <w:pPr>
        <w:widowControl/>
        <w:suppressAutoHyphens w:val="0"/>
        <w:spacing w:after="113" w:line="247" w:lineRule="auto"/>
        <w:ind w:right="5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rezultacie dokonania przez Zamawiającego wyboru oferty Wykonawcy, w wyniku postępowania o udzielenie zamówienia publicznego w trybie podstawowym zgodnie z art. 275 ust.1. ustawy z dnia 11 września 2019 r. Prawo zamówień publicznych (Dz.U. z 2021r. poz. 1129 ze zm.) na dostawy pn.: </w:t>
      </w:r>
      <w:r w:rsidR="000122BD">
        <w:rPr>
          <w:rFonts w:ascii="Tahoma" w:hAnsi="Tahoma" w:cs="Tahoma"/>
          <w:b/>
          <w:bCs/>
          <w:sz w:val="20"/>
          <w:szCs w:val="20"/>
        </w:rPr>
        <w:t>„D</w:t>
      </w:r>
      <w:r w:rsidR="000122BD" w:rsidRPr="000122BD">
        <w:rPr>
          <w:rFonts w:ascii="Tahoma" w:hAnsi="Tahoma" w:cs="Tahoma"/>
          <w:b/>
          <w:bCs/>
          <w:sz w:val="20"/>
          <w:szCs w:val="20"/>
        </w:rPr>
        <w:t>ostaw</w:t>
      </w:r>
      <w:r w:rsidR="000122BD">
        <w:rPr>
          <w:rFonts w:ascii="Tahoma" w:hAnsi="Tahoma" w:cs="Tahoma"/>
          <w:b/>
          <w:bCs/>
          <w:sz w:val="20"/>
          <w:szCs w:val="20"/>
        </w:rPr>
        <w:t>a</w:t>
      </w:r>
      <w:r w:rsidR="000122BD" w:rsidRPr="000122BD">
        <w:rPr>
          <w:rFonts w:ascii="Tahoma" w:hAnsi="Tahoma" w:cs="Tahoma"/>
          <w:b/>
          <w:bCs/>
          <w:sz w:val="20"/>
          <w:szCs w:val="20"/>
        </w:rPr>
        <w:t xml:space="preserve"> pojazdu przeznaczonego do zbiórki odpadów komunalnych w postaci </w:t>
      </w:r>
      <w:r w:rsidR="000122BD">
        <w:rPr>
          <w:rFonts w:ascii="Tahoma" w:hAnsi="Tahoma" w:cs="Tahoma"/>
          <w:b/>
          <w:bCs/>
          <w:sz w:val="20"/>
          <w:szCs w:val="20"/>
        </w:rPr>
        <w:t>ś</w:t>
      </w:r>
      <w:r w:rsidR="000122BD" w:rsidRPr="000122BD">
        <w:rPr>
          <w:rFonts w:ascii="Tahoma" w:hAnsi="Tahoma" w:cs="Tahoma"/>
          <w:b/>
          <w:bCs/>
          <w:sz w:val="20"/>
          <w:szCs w:val="20"/>
        </w:rPr>
        <w:t>mieciarki używanej dwukomorowej o dopuszczalnej masie całkowitej do 26,0t</w:t>
      </w:r>
      <w:r w:rsidR="000122BD" w:rsidRPr="00CE07EA">
        <w:rPr>
          <w:b/>
          <w:bCs/>
        </w:rPr>
        <w:t xml:space="preserve"> 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>została zawarta umowa o następującej treści:</w:t>
      </w:r>
    </w:p>
    <w:p w14:paraId="7830D55E" w14:textId="77777777" w:rsidR="00FA0425" w:rsidRPr="00F777E1" w:rsidRDefault="00FA0425" w:rsidP="00FA0425">
      <w:pPr>
        <w:widowControl/>
        <w:suppressAutoHyphens w:val="0"/>
        <w:spacing w:after="99" w:line="256" w:lineRule="auto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</w:t>
      </w:r>
    </w:p>
    <w:p w14:paraId="04767DE0" w14:textId="77777777" w:rsidR="00FA0425" w:rsidRPr="00373B03" w:rsidRDefault="00FA0425" w:rsidP="00FA0425">
      <w:pPr>
        <w:keepNext/>
        <w:keepLines/>
        <w:widowControl/>
        <w:suppressAutoHyphens w:val="0"/>
        <w:spacing w:after="137" w:line="247" w:lineRule="auto"/>
        <w:ind w:right="1"/>
        <w:jc w:val="center"/>
        <w:outlineLvl w:val="0"/>
        <w:rPr>
          <w:rFonts w:ascii="Tahoma" w:eastAsia="Tahoma" w:hAnsi="Tahoma" w:cs="Tahoma"/>
          <w:b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§ 1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Przedmiot</w:t>
      </w:r>
      <w:proofErr w:type="spellEnd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umowy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</w:p>
    <w:p w14:paraId="50C79E44" w14:textId="20A50ED5" w:rsidR="00FA0425" w:rsidRPr="00F777E1" w:rsidRDefault="00FA0425" w:rsidP="00FA0425">
      <w:pPr>
        <w:widowControl/>
        <w:numPr>
          <w:ilvl w:val="0"/>
          <w:numId w:val="1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>Przedmiotem niniejszej umowy jest zakup i dostawa 1 szt., wyprodukowanego nie wcześniej niż w 201</w:t>
      </w:r>
      <w:r w:rsidR="000122BD">
        <w:rPr>
          <w:rFonts w:ascii="Tahoma" w:eastAsia="Tahoma" w:hAnsi="Tahoma" w:cs="Tahoma"/>
          <w:color w:val="000000"/>
          <w:sz w:val="20"/>
          <w:szCs w:val="22"/>
        </w:rPr>
        <w:t>9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r. samochodu przeznaczonego do zbierania odpadów komunalnych, marki ......................................................, zgodnie z wymogami zawartymi w Specyfikacji Warunków Zamówienia, załącznikiem nr 2 – opis przedmiotu zamówienia oraz ofertą złożoną przez Wykonawcę. </w:t>
      </w:r>
    </w:p>
    <w:p w14:paraId="150F70C5" w14:textId="77777777" w:rsidR="00FA0425" w:rsidRPr="00F777E1" w:rsidRDefault="00FA0425" w:rsidP="00FA0425">
      <w:pPr>
        <w:widowControl/>
        <w:numPr>
          <w:ilvl w:val="0"/>
          <w:numId w:val="1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Przedmiot umowy, o którym mowa w ust. 1, Wykonawca dostarczy do siedziby Zamawiającego w terminie uzgodnionym przez Strony jednakże nie później niż w terminie określonym w § 2 ust. 1 niniejszej umowy, na własny koszt i niebezpieczeństwo. </w:t>
      </w:r>
    </w:p>
    <w:p w14:paraId="0C65F5C9" w14:textId="17AA0145" w:rsidR="00FA0425" w:rsidRPr="00F777E1" w:rsidRDefault="00FA0425" w:rsidP="00FA0425">
      <w:pPr>
        <w:widowControl/>
        <w:numPr>
          <w:ilvl w:val="0"/>
          <w:numId w:val="1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>W ramach dostawy Wykonawca dostarczy Zamawiającemu samochód - śmieciarkę, o którym mowa w ust. 1, wyprodukowan</w:t>
      </w:r>
      <w:r w:rsidR="000122BD">
        <w:rPr>
          <w:rFonts w:ascii="Tahoma" w:eastAsia="Tahoma" w:hAnsi="Tahoma" w:cs="Tahoma"/>
          <w:color w:val="000000"/>
          <w:sz w:val="20"/>
          <w:szCs w:val="22"/>
        </w:rPr>
        <w:t>ą nie później niż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</w:t>
      </w:r>
      <w:r w:rsidR="000122BD">
        <w:rPr>
          <w:rFonts w:ascii="Tahoma" w:eastAsia="Tahoma" w:hAnsi="Tahoma" w:cs="Tahoma"/>
          <w:color w:val="000000"/>
          <w:sz w:val="20"/>
          <w:szCs w:val="22"/>
        </w:rPr>
        <w:t>w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201</w:t>
      </w:r>
      <w:r w:rsidR="000122BD">
        <w:rPr>
          <w:rFonts w:ascii="Tahoma" w:eastAsia="Tahoma" w:hAnsi="Tahoma" w:cs="Tahoma"/>
          <w:color w:val="000000"/>
          <w:sz w:val="20"/>
          <w:szCs w:val="22"/>
        </w:rPr>
        <w:t xml:space="preserve">9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>r.</w:t>
      </w:r>
      <w:r w:rsidR="000122BD">
        <w:rPr>
          <w:rFonts w:ascii="Tahoma" w:eastAsia="Tahoma" w:hAnsi="Tahoma" w:cs="Tahoma"/>
          <w:color w:val="000000"/>
          <w:sz w:val="20"/>
          <w:szCs w:val="22"/>
        </w:rPr>
        <w:t>( kabina i podw</w:t>
      </w:r>
      <w:r w:rsidR="002F5A27">
        <w:rPr>
          <w:rFonts w:ascii="Tahoma" w:eastAsia="Tahoma" w:hAnsi="Tahoma" w:cs="Tahoma"/>
          <w:color w:val="000000"/>
          <w:sz w:val="20"/>
          <w:szCs w:val="22"/>
        </w:rPr>
        <w:t>o</w:t>
      </w:r>
      <w:r w:rsidR="000122BD">
        <w:rPr>
          <w:rFonts w:ascii="Tahoma" w:eastAsia="Tahoma" w:hAnsi="Tahoma" w:cs="Tahoma"/>
          <w:color w:val="000000"/>
          <w:sz w:val="20"/>
          <w:szCs w:val="22"/>
        </w:rPr>
        <w:t>zie</w:t>
      </w:r>
      <w:r w:rsidR="002F5A27">
        <w:rPr>
          <w:rFonts w:ascii="Tahoma" w:eastAsia="Tahoma" w:hAnsi="Tahoma" w:cs="Tahoma"/>
          <w:color w:val="000000"/>
          <w:sz w:val="20"/>
          <w:szCs w:val="22"/>
        </w:rPr>
        <w:t>, pochodzące w całości od jednego producenta</w:t>
      </w:r>
      <w:r w:rsidR="000122BD">
        <w:rPr>
          <w:rFonts w:ascii="Tahoma" w:eastAsia="Tahoma" w:hAnsi="Tahoma" w:cs="Tahoma"/>
          <w:color w:val="000000"/>
          <w:sz w:val="20"/>
          <w:szCs w:val="22"/>
        </w:rPr>
        <w:t>)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, bez wad fizycznych i prawnych, o parametrach technicznych i wyposażeniu zgodnych z przedstawionymi w ofercie, stanowiącej integralną część niniejszej Umowy. </w:t>
      </w:r>
    </w:p>
    <w:p w14:paraId="3E92C6AF" w14:textId="3A52FAB4" w:rsidR="00FA0425" w:rsidRPr="00F777E1" w:rsidRDefault="00FA0425" w:rsidP="00FA0425">
      <w:pPr>
        <w:widowControl/>
        <w:numPr>
          <w:ilvl w:val="0"/>
          <w:numId w:val="1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Samochód stanowiący przedmiot Umowy musi być zgodny z normą EURO </w:t>
      </w:r>
      <w:r w:rsidR="00770C25">
        <w:rPr>
          <w:rFonts w:ascii="Tahoma" w:eastAsia="Tahoma" w:hAnsi="Tahoma" w:cs="Tahoma"/>
          <w:color w:val="000000"/>
          <w:sz w:val="20"/>
          <w:szCs w:val="22"/>
        </w:rPr>
        <w:t>6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oraz spełniać warunki określone w obowiązujących w Polsce przepisach dotyczących ochrony środowiska. </w:t>
      </w:r>
    </w:p>
    <w:p w14:paraId="1FDCF6ED" w14:textId="77777777" w:rsidR="00FA0425" w:rsidRPr="00F777E1" w:rsidRDefault="00FA0425" w:rsidP="00FA0425">
      <w:pPr>
        <w:widowControl/>
        <w:numPr>
          <w:ilvl w:val="0"/>
          <w:numId w:val="1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lastRenderedPageBreak/>
        <w:t xml:space="preserve">Wykonawca oświadcza, iż samochód stanowiący przedmiot niniejszej Umowy spełnia warunki techniczne określone w obowiązujących w Polsce przepisach prawnych dla samochodów poruszających się po drogach publicznych oraz warunki określone w przepisach prawa wspólnotowego Unii Europejskiej. </w:t>
      </w:r>
    </w:p>
    <w:p w14:paraId="7AF9A348" w14:textId="77777777" w:rsidR="00FA0425" w:rsidRPr="00F777E1" w:rsidRDefault="00FA0425" w:rsidP="00FA0425">
      <w:pPr>
        <w:widowControl/>
        <w:numPr>
          <w:ilvl w:val="0"/>
          <w:numId w:val="1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Wykonawca oświadcza, że samochód wraz z wyposażeniem będący przedmiotem umowy stanowiący jego własność jest wolny od wad prawnych i fizycznych, praw i obciążeń ze strony osób trzecich oraz nie toczy się względem niego żadne postępowanie administracyjne, sądowe, zabezpieczające, egzekucyjne ani inne, którego przedmiotem jest ten samochód, nie stanowi on przedmiotu zabezpieczenia i nie jest wpisany w Rejestrze Zastawów, oraz że jest wolny od wszelkich roszczeń osób trzecich. </w:t>
      </w:r>
    </w:p>
    <w:p w14:paraId="55FA0268" w14:textId="77777777" w:rsidR="00FA0425" w:rsidRPr="00F777E1" w:rsidRDefault="00FA0425" w:rsidP="00FA0425">
      <w:pPr>
        <w:widowControl/>
        <w:numPr>
          <w:ilvl w:val="0"/>
          <w:numId w:val="1"/>
        </w:numPr>
        <w:suppressAutoHyphens w:val="0"/>
        <w:spacing w:after="111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Przedmiot umowy należy wykonać zgodnie z opisem przedmiotu zamówienia, zasadami wiedzy technicznej i obowiązującymi przepisami prawa, z zachowaniem należytej staranności, w terminie określonym niniejszą umową.  </w:t>
      </w:r>
    </w:p>
    <w:p w14:paraId="733B365B" w14:textId="77777777" w:rsidR="00FA0425" w:rsidRPr="00373B03" w:rsidRDefault="00FA0425" w:rsidP="00FA0425">
      <w:pPr>
        <w:keepNext/>
        <w:keepLines/>
        <w:widowControl/>
        <w:suppressAutoHyphens w:val="0"/>
        <w:spacing w:after="134" w:line="247" w:lineRule="auto"/>
        <w:ind w:right="1"/>
        <w:jc w:val="center"/>
        <w:outlineLvl w:val="0"/>
        <w:rPr>
          <w:rFonts w:ascii="Tahoma" w:eastAsia="Tahoma" w:hAnsi="Tahoma" w:cs="Tahoma"/>
          <w:b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§ 2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Termin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realizacji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</w:p>
    <w:p w14:paraId="41A13473" w14:textId="78774748" w:rsidR="00FA0425" w:rsidRPr="00F777E1" w:rsidRDefault="00FA0425" w:rsidP="00FA0425">
      <w:pPr>
        <w:widowControl/>
        <w:numPr>
          <w:ilvl w:val="0"/>
          <w:numId w:val="2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Terminem rozpoczęcia realizacji przedmiotu umowy jest dzień podpisania niniejszej umowy. Termin realizacji przedmiotu umowy nastąpi w nieprzekraczalnym terminie </w:t>
      </w:r>
      <w:r w:rsidRPr="00971A1D">
        <w:rPr>
          <w:rFonts w:ascii="Tahoma" w:eastAsia="Tahoma" w:hAnsi="Tahoma" w:cs="Tahoma"/>
          <w:sz w:val="20"/>
          <w:szCs w:val="22"/>
        </w:rPr>
        <w:t>do</w:t>
      </w:r>
      <w:r w:rsidR="00971A1D" w:rsidRPr="00971A1D">
        <w:rPr>
          <w:rFonts w:ascii="Tahoma" w:eastAsia="Tahoma" w:hAnsi="Tahoma" w:cs="Tahoma"/>
          <w:sz w:val="20"/>
          <w:szCs w:val="22"/>
        </w:rPr>
        <w:t xml:space="preserve"> 8</w:t>
      </w:r>
      <w:r w:rsidRPr="00971A1D">
        <w:rPr>
          <w:rFonts w:ascii="Tahoma" w:eastAsia="Tahoma" w:hAnsi="Tahoma" w:cs="Tahoma"/>
          <w:sz w:val="20"/>
          <w:szCs w:val="22"/>
        </w:rPr>
        <w:t xml:space="preserve"> tygo</w:t>
      </w:r>
      <w:r w:rsidR="00770C25" w:rsidRPr="00971A1D">
        <w:rPr>
          <w:rFonts w:ascii="Tahoma" w:eastAsia="Tahoma" w:hAnsi="Tahoma" w:cs="Tahoma"/>
          <w:sz w:val="20"/>
          <w:szCs w:val="22"/>
        </w:rPr>
        <w:t>d</w:t>
      </w:r>
      <w:r w:rsidRPr="00971A1D">
        <w:rPr>
          <w:rFonts w:ascii="Tahoma" w:eastAsia="Tahoma" w:hAnsi="Tahoma" w:cs="Tahoma"/>
          <w:sz w:val="20"/>
          <w:szCs w:val="22"/>
        </w:rPr>
        <w:t xml:space="preserve">ni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zgodnie z ofertą Wykonawcy stanowiącą załącznik do umowy. </w:t>
      </w:r>
    </w:p>
    <w:p w14:paraId="6065EF20" w14:textId="77777777" w:rsidR="00FA0425" w:rsidRPr="00F777E1" w:rsidRDefault="00FA0425" w:rsidP="00FA0425">
      <w:pPr>
        <w:widowControl/>
        <w:numPr>
          <w:ilvl w:val="0"/>
          <w:numId w:val="2"/>
        </w:numPr>
        <w:suppressAutoHyphens w:val="0"/>
        <w:spacing w:after="11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Terminem zakończenia realizacji przedmiotu umowy jest termin dostarczenia pojazdu Zamawiającemu oraz podpisania protokołu odbioru.  </w:t>
      </w:r>
    </w:p>
    <w:p w14:paraId="4193862D" w14:textId="77777777" w:rsidR="00FA0425" w:rsidRPr="00373B03" w:rsidRDefault="00FA0425" w:rsidP="00FA0425">
      <w:pPr>
        <w:keepNext/>
        <w:keepLines/>
        <w:widowControl/>
        <w:suppressAutoHyphens w:val="0"/>
        <w:spacing w:after="134" w:line="247" w:lineRule="auto"/>
        <w:ind w:right="1"/>
        <w:jc w:val="center"/>
        <w:outlineLvl w:val="0"/>
        <w:rPr>
          <w:rFonts w:ascii="Tahoma" w:eastAsia="Tahoma" w:hAnsi="Tahoma" w:cs="Tahoma"/>
          <w:b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§ 3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Prawa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i</w:t>
      </w:r>
      <w:proofErr w:type="spellEnd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obowiązki</w:t>
      </w:r>
      <w:proofErr w:type="spellEnd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Zamawiającego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</w:p>
    <w:p w14:paraId="538F473C" w14:textId="77777777" w:rsidR="00FA0425" w:rsidRPr="00373B03" w:rsidRDefault="00FA0425" w:rsidP="00FA0425">
      <w:pPr>
        <w:widowControl/>
        <w:numPr>
          <w:ilvl w:val="0"/>
          <w:numId w:val="3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Zamawiający ma prawo odmówić odbioru przedmiotu umowy i odstąpić od umowy, w przypadku gdy przedmiot umowy, który został przedstawiony do wydania nie posiada parametrów i cech zgodnie ze złożoną ofertą albo jest uszkodzony, niekompletny, nie przedstawiono dokumentów w języku polskim a także gdy mimo prób uruchomienia nie działa lub po uruchomieniu nieprawidłowo działa. </w:t>
      </w: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Stanowić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to </w:t>
      </w: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będzie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opóźnienie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w </w:t>
      </w: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wykonaniu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przedmiotu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umowy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.  </w:t>
      </w:r>
    </w:p>
    <w:p w14:paraId="3AACAF4D" w14:textId="77777777" w:rsidR="00FA0425" w:rsidRPr="00373B03" w:rsidRDefault="00FA0425" w:rsidP="00FA0425">
      <w:pPr>
        <w:widowControl/>
        <w:numPr>
          <w:ilvl w:val="0"/>
          <w:numId w:val="3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Do </w:t>
      </w: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obowiązków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Zamawiającego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należy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:  </w:t>
      </w:r>
    </w:p>
    <w:p w14:paraId="0DCDE309" w14:textId="77777777" w:rsidR="00FA0425" w:rsidRPr="00F777E1" w:rsidRDefault="00FA0425" w:rsidP="00FA0425">
      <w:pPr>
        <w:widowControl/>
        <w:numPr>
          <w:ilvl w:val="1"/>
          <w:numId w:val="3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zapłata wynagrodzenia przysługującego Wykonawcy z tytułu realizacji niniejszej umowy, </w:t>
      </w:r>
    </w:p>
    <w:p w14:paraId="2E8B7D61" w14:textId="77777777" w:rsidR="00FA0425" w:rsidRPr="00F777E1" w:rsidRDefault="00FA0425" w:rsidP="00FA0425">
      <w:pPr>
        <w:widowControl/>
        <w:numPr>
          <w:ilvl w:val="1"/>
          <w:numId w:val="3"/>
        </w:numPr>
        <w:suppressAutoHyphens w:val="0"/>
        <w:spacing w:after="11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>przeprowadzenie czynności odbioru dostarczonego przedmiotu umowy a także podpisanie protokołu odbioru po sprawdzeniu jego należytego wykonania</w:t>
      </w:r>
      <w:r w:rsidRPr="00F777E1">
        <w:rPr>
          <w:rFonts w:ascii="Tahoma" w:eastAsia="Tahoma" w:hAnsi="Tahoma" w:cs="Tahoma"/>
          <w:strike/>
          <w:color w:val="000000"/>
          <w:sz w:val="20"/>
          <w:szCs w:val="22"/>
        </w:rPr>
        <w:t>.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 </w:t>
      </w:r>
    </w:p>
    <w:p w14:paraId="3855B30D" w14:textId="77777777" w:rsidR="00FA0425" w:rsidRPr="00373B03" w:rsidRDefault="00FA0425" w:rsidP="00FA0425">
      <w:pPr>
        <w:keepNext/>
        <w:keepLines/>
        <w:widowControl/>
        <w:suppressAutoHyphens w:val="0"/>
        <w:spacing w:after="134" w:line="247" w:lineRule="auto"/>
        <w:ind w:right="1"/>
        <w:jc w:val="center"/>
        <w:outlineLvl w:val="0"/>
        <w:rPr>
          <w:rFonts w:ascii="Tahoma" w:eastAsia="Tahoma" w:hAnsi="Tahoma" w:cs="Tahoma"/>
          <w:b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§ 4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Prawa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i</w:t>
      </w:r>
      <w:proofErr w:type="spellEnd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obowiązki</w:t>
      </w:r>
      <w:proofErr w:type="spellEnd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Wykonawcy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</w:p>
    <w:p w14:paraId="4AC2D822" w14:textId="77777777" w:rsidR="00FA0425" w:rsidRPr="00373B03" w:rsidRDefault="00FA0425" w:rsidP="00FA0425">
      <w:pPr>
        <w:widowControl/>
        <w:numPr>
          <w:ilvl w:val="0"/>
          <w:numId w:val="4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Do </w:t>
      </w: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obowiązków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Wykonawcy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należy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: </w:t>
      </w:r>
    </w:p>
    <w:p w14:paraId="2FEA6519" w14:textId="77777777" w:rsidR="00FA0425" w:rsidRPr="00F777E1" w:rsidRDefault="00FA0425" w:rsidP="00FA0425">
      <w:pPr>
        <w:widowControl/>
        <w:numPr>
          <w:ilvl w:val="1"/>
          <w:numId w:val="4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uzgodnienie z Zamawiającym terminu dostawy pojazdu, </w:t>
      </w:r>
    </w:p>
    <w:p w14:paraId="4E353444" w14:textId="77777777" w:rsidR="00FA0425" w:rsidRPr="00F777E1" w:rsidRDefault="00FA0425" w:rsidP="00FA0425">
      <w:pPr>
        <w:widowControl/>
        <w:numPr>
          <w:ilvl w:val="1"/>
          <w:numId w:val="4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przeprowadzenie wszelkich wymaganych prób, badań i pomiarów w terminie pisemnie uzgodnionym oraz przedstawienie Zamawiającemu ich wyników w tym niezbędnych atestów, świadectw, certyfikatów i innych dokumentów stwierdzających, jakość i bezpieczeństwo wbudowanych materiałów i urządzeń; </w:t>
      </w:r>
    </w:p>
    <w:p w14:paraId="6A22F9C7" w14:textId="77777777" w:rsidR="00FA0425" w:rsidRPr="00F777E1" w:rsidRDefault="00FA0425" w:rsidP="00FA0425">
      <w:pPr>
        <w:widowControl/>
        <w:numPr>
          <w:ilvl w:val="1"/>
          <w:numId w:val="4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przeprowadzenie rozruchu technicznego samochodu podczas czynności odbiorowych; </w:t>
      </w:r>
    </w:p>
    <w:p w14:paraId="5AD548C5" w14:textId="77777777" w:rsidR="00FA0425" w:rsidRPr="00F777E1" w:rsidRDefault="00FA0425" w:rsidP="00FA0425">
      <w:pPr>
        <w:widowControl/>
        <w:numPr>
          <w:ilvl w:val="1"/>
          <w:numId w:val="4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wykonanie przedmiotu umowy z należytą starannością, zgodnie z postanowieniami umowy, złożoną ofertą oraz aktualnie obowiązującymi normami, przepisami prawa, w tym przepisami BHP i wiedzą techniczną; </w:t>
      </w:r>
    </w:p>
    <w:p w14:paraId="4355829C" w14:textId="77777777" w:rsidR="00FA0425" w:rsidRPr="00F777E1" w:rsidRDefault="00FA0425" w:rsidP="00FA0425">
      <w:pPr>
        <w:widowControl/>
        <w:numPr>
          <w:ilvl w:val="1"/>
          <w:numId w:val="4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zamontowane urządzenia i materiały muszą być opisane w opisie przedmiotu zamówienia i oryginalne, zgodne z dokumentacją producentów i muszą posiadać udokumentowane certyfikaty jakości. </w:t>
      </w:r>
    </w:p>
    <w:p w14:paraId="42807ABB" w14:textId="77777777" w:rsidR="00FA0425" w:rsidRPr="00F777E1" w:rsidRDefault="00FA0425" w:rsidP="00FA0425">
      <w:pPr>
        <w:widowControl/>
        <w:numPr>
          <w:ilvl w:val="1"/>
          <w:numId w:val="4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terminowe wykonanie i przekazanie do eksploatacji przedmiotu umowy; </w:t>
      </w:r>
    </w:p>
    <w:p w14:paraId="55F12C87" w14:textId="77777777" w:rsidR="00FA0425" w:rsidRPr="00F777E1" w:rsidRDefault="00FA0425" w:rsidP="00FA0425">
      <w:pPr>
        <w:widowControl/>
        <w:numPr>
          <w:ilvl w:val="1"/>
          <w:numId w:val="4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na zamontowane urządzenia dostarczenie Zamawiającemu, w dniu odbioru przedmiotu umowy, sporządzonych w języku polskim, dokumentów potwierdzających dopuszczenie tych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lastRenderedPageBreak/>
        <w:t xml:space="preserve">urządzeń i wyrobów do obrotu powszechnego, to jest: aktualne certyfikaty na znak bezpieczeństwa, deklaracje zgodności lub certyfikaty zgodności z polskimi normami lub aprobatami technicznymi, świadectwa dopuszczenia lub dokumenty równoważne etc.; </w:t>
      </w:r>
    </w:p>
    <w:p w14:paraId="204613A8" w14:textId="77777777" w:rsidR="00FA0425" w:rsidRPr="00F777E1" w:rsidRDefault="00FA0425" w:rsidP="00FA0425">
      <w:pPr>
        <w:widowControl/>
        <w:numPr>
          <w:ilvl w:val="1"/>
          <w:numId w:val="4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ponoszenie odpowiedzialności także za szkody spowodowane podczas napraw powstałych w trakcie usuwania wad w okresie gwarancji i rękojmi; </w:t>
      </w:r>
    </w:p>
    <w:p w14:paraId="3B6CDAFD" w14:textId="77777777" w:rsidR="00FA0425" w:rsidRPr="00F777E1" w:rsidRDefault="00FA0425" w:rsidP="00FA0425">
      <w:pPr>
        <w:widowControl/>
        <w:numPr>
          <w:ilvl w:val="1"/>
          <w:numId w:val="4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przekazania w języku polskim kompletu dokumentów w tym: dokumentów niezbędnych do rejestracji samochodu, instrukcję obsługi, wszystkich certyfikatów i deklaracji przewidziane polskim prawem, książki gwarancyjne, katalog części zamiennych, wykaz autoryzowanych stacji obsługi oraz inne wymagane prawem polskim dokumenty samochodu a także wykaz materiałów eksploatacyjnych i części szybko zużywających się w wyniku eksploatacji samochodu zgodnie z przeznaczeniem.  </w:t>
      </w:r>
    </w:p>
    <w:p w14:paraId="5A19F646" w14:textId="2ECD36E7" w:rsidR="00FA0425" w:rsidRPr="00F777E1" w:rsidRDefault="00FA0425" w:rsidP="00FA0425">
      <w:pPr>
        <w:widowControl/>
        <w:numPr>
          <w:ilvl w:val="1"/>
          <w:numId w:val="4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>jednorazowe przeszkolenie, w ramach wynagrodzenia, o którym mowa w§ 6 ust. 1 niniejszej umowy</w:t>
      </w:r>
      <w:r w:rsidRPr="00770C25">
        <w:rPr>
          <w:rFonts w:ascii="Tahoma" w:eastAsia="Tahoma" w:hAnsi="Tahoma" w:cs="Tahoma"/>
          <w:color w:val="000000"/>
          <w:sz w:val="20"/>
          <w:szCs w:val="22"/>
        </w:rPr>
        <w:t xml:space="preserve">, </w:t>
      </w:r>
      <w:r w:rsidRPr="00974A88">
        <w:rPr>
          <w:rFonts w:ascii="Tahoma" w:eastAsia="Tahoma" w:hAnsi="Tahoma" w:cs="Tahoma"/>
          <w:sz w:val="20"/>
          <w:szCs w:val="22"/>
        </w:rPr>
        <w:t xml:space="preserve">pracowników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Zamawiającego oraz wystawienia tym pracownikom certyfikatu szkolenia.  </w:t>
      </w:r>
    </w:p>
    <w:p w14:paraId="3109B785" w14:textId="77777777" w:rsidR="00FA0425" w:rsidRPr="00F777E1" w:rsidRDefault="00FA0425" w:rsidP="00FA0425">
      <w:pPr>
        <w:widowControl/>
        <w:numPr>
          <w:ilvl w:val="0"/>
          <w:numId w:val="4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Wykonawca oświadcza, że zapoznał się z warunkami realizacji przedmiotu umowy określonymi w dokumentacji przetargowej i przyjmuje zamówienie do realizacji bez zastrzeżeń. </w:t>
      </w:r>
    </w:p>
    <w:p w14:paraId="5CD225DB" w14:textId="77777777" w:rsidR="00FA0425" w:rsidRPr="00F777E1" w:rsidRDefault="00FA0425" w:rsidP="00FA0425">
      <w:pPr>
        <w:widowControl/>
        <w:numPr>
          <w:ilvl w:val="0"/>
          <w:numId w:val="4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Wykonawca zobowiązuje się do wykonania dostawy zgodnie ze złożoną ofertą, specyfikacją warunków zamówienia, przepisami powszechnie obowiązującego prawa oraz zasadami wiedzy technicznej. </w:t>
      </w:r>
    </w:p>
    <w:p w14:paraId="050339C6" w14:textId="77777777" w:rsidR="00FA0425" w:rsidRPr="00F777E1" w:rsidRDefault="00FA0425" w:rsidP="00FA0425">
      <w:pPr>
        <w:widowControl/>
        <w:numPr>
          <w:ilvl w:val="0"/>
          <w:numId w:val="4"/>
        </w:numPr>
        <w:suppressAutoHyphens w:val="0"/>
        <w:spacing w:after="11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Wykonawca oświadcza, że otrzymał od Zamawiającego wszelkie informacje i dane, jakie mogą mieć wpływ na ryzyko i okoliczności realizacji przedmiotu zamówienia. </w:t>
      </w:r>
    </w:p>
    <w:p w14:paraId="67CC1407" w14:textId="77777777" w:rsidR="00FA0425" w:rsidRPr="00373B03" w:rsidRDefault="00FA0425" w:rsidP="00FA0425">
      <w:pPr>
        <w:keepNext/>
        <w:keepLines/>
        <w:widowControl/>
        <w:suppressAutoHyphens w:val="0"/>
        <w:spacing w:after="134" w:line="247" w:lineRule="auto"/>
        <w:ind w:right="1"/>
        <w:jc w:val="center"/>
        <w:outlineLvl w:val="0"/>
        <w:rPr>
          <w:rFonts w:ascii="Tahoma" w:eastAsia="Tahoma" w:hAnsi="Tahoma" w:cs="Tahoma"/>
          <w:b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§ 5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Odbiór</w:t>
      </w:r>
      <w:proofErr w:type="spellEnd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przedmiotu</w:t>
      </w:r>
      <w:proofErr w:type="spellEnd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umowy</w:t>
      </w:r>
      <w:proofErr w:type="spellEnd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 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</w:p>
    <w:p w14:paraId="1B294C1A" w14:textId="77777777" w:rsidR="00FA0425" w:rsidRPr="00F777E1" w:rsidRDefault="00FA0425" w:rsidP="00FA0425">
      <w:pPr>
        <w:widowControl/>
        <w:numPr>
          <w:ilvl w:val="0"/>
          <w:numId w:val="5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Wykonawca zawiadomi Zamawiającego pisemnie o proponowanej dacie odbioru przedmiotu umowy. Zamawiający przystąpi do odbioru w ciągu 3 dni od daty ww. zawiadomienia. Upływ 3 dniowego okresu przystąpienia do odbioru nie może nastąpić później niż ostateczny termin realizacji przedmiotu umowy, o którym mowa w § 2 ust. 1.  </w:t>
      </w:r>
    </w:p>
    <w:p w14:paraId="1A594914" w14:textId="77777777" w:rsidR="00FA0425" w:rsidRPr="00F777E1" w:rsidRDefault="00FA0425" w:rsidP="00FA0425">
      <w:pPr>
        <w:widowControl/>
        <w:numPr>
          <w:ilvl w:val="0"/>
          <w:numId w:val="5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Zawiadomienie Wykonawca skieruje do: Przedsiębiorstwo Usług Komunalnych </w:t>
      </w:r>
      <w:proofErr w:type="spellStart"/>
      <w:r w:rsidRPr="00F777E1">
        <w:rPr>
          <w:rFonts w:ascii="Tahoma" w:eastAsia="Tahoma" w:hAnsi="Tahoma" w:cs="Tahoma"/>
          <w:color w:val="000000"/>
          <w:sz w:val="20"/>
          <w:szCs w:val="22"/>
        </w:rPr>
        <w:t>SANiKO</w:t>
      </w:r>
      <w:proofErr w:type="spellEnd"/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Sp. z o.o. w Myszkowie, e-mail: sekretariat@saniko.pl tel.: 34  313 23 24 – …………………… – ………………………. </w:t>
      </w:r>
    </w:p>
    <w:p w14:paraId="6E55509D" w14:textId="77777777" w:rsidR="00FA0425" w:rsidRPr="00F777E1" w:rsidRDefault="00FA0425" w:rsidP="00FA0425">
      <w:pPr>
        <w:widowControl/>
        <w:numPr>
          <w:ilvl w:val="0"/>
          <w:numId w:val="5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Odbiór przedmiotu umowy odbędzie się w siedzibie Zamawiającego w terminie, o którym mowa w ust. 1. Odbioru przedmiotu umowy dokona minimum dwóch przedstawicieli Zamawiającego w obecności, co najmniej jednego, przedstawiciela Wykonawcy. </w:t>
      </w:r>
    </w:p>
    <w:p w14:paraId="5A029AC2" w14:textId="77777777" w:rsidR="00FA0425" w:rsidRPr="00F777E1" w:rsidRDefault="00FA0425" w:rsidP="00FA0425">
      <w:pPr>
        <w:widowControl/>
        <w:numPr>
          <w:ilvl w:val="0"/>
          <w:numId w:val="5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Protokół odbioru zostanie sporządzony w 2 egzemplarzach, po 1 egzemplarzu dla każdej ze Stron i podpisany przez obie Strony. W przypadku stwierdzenia podczas odbioru wad i usterek nadających się do usunięcia, Wykonawca zobowiązuje się do niezwłocznego ich usunięcia w ustalonym przez Strony terminie lub dokonania zmian zgodnie z ustaleniami obu Stron. W takim przypadku zostanie sporządzony i podpisany przez obie Strony protokół o stwierdzonych wadach usterkach w 2 egzemplarzach, po 1 dla każdej ze stron. w protokole tym Strony ustalą dokładny termin usunięcia stwierdzonych wad i usterek przy czym postanowienie to nie narusza postanowień dotyczących kar umownych i odstąpienia od umowy.  </w:t>
      </w:r>
    </w:p>
    <w:p w14:paraId="30F7EAE8" w14:textId="77777777" w:rsidR="00FA0425" w:rsidRPr="00F777E1" w:rsidRDefault="00FA0425" w:rsidP="00FA0425">
      <w:pPr>
        <w:widowControl/>
        <w:numPr>
          <w:ilvl w:val="0"/>
          <w:numId w:val="5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Podpisanie przez strony protokołu odbioru bez zastrzeżeń jest warunkiem dokonania rozliczenia. Protokół odbioru bez zastrzeżeń stanowi podstawę do wystawienia faktury VAT przez wykonawcę. </w:t>
      </w:r>
    </w:p>
    <w:p w14:paraId="31FB855F" w14:textId="77777777" w:rsidR="00FA0425" w:rsidRPr="00F777E1" w:rsidRDefault="00FA0425" w:rsidP="00FA0425">
      <w:pPr>
        <w:widowControl/>
        <w:suppressAutoHyphens w:val="0"/>
        <w:spacing w:line="256" w:lineRule="auto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ab/>
        <w:t xml:space="preserve"> </w:t>
      </w:r>
    </w:p>
    <w:p w14:paraId="1938651B" w14:textId="77777777" w:rsidR="00FA0425" w:rsidRPr="00373B03" w:rsidRDefault="00FA0425" w:rsidP="00FA0425">
      <w:pPr>
        <w:keepNext/>
        <w:keepLines/>
        <w:widowControl/>
        <w:suppressAutoHyphens w:val="0"/>
        <w:spacing w:after="137" w:line="247" w:lineRule="auto"/>
        <w:ind w:right="1"/>
        <w:jc w:val="center"/>
        <w:outlineLvl w:val="0"/>
        <w:rPr>
          <w:rFonts w:ascii="Tahoma" w:eastAsia="Tahoma" w:hAnsi="Tahoma" w:cs="Tahoma"/>
          <w:b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§ 6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Wynagrodzenie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</w:p>
    <w:p w14:paraId="238B7D40" w14:textId="77777777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9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Wynagrodzenie Wykonawcy za wykonanie przedmiotu umowy zgodnie ze złożoną ofertą wynosi </w:t>
      </w:r>
    </w:p>
    <w:p w14:paraId="3950BBD2" w14:textId="77777777" w:rsidR="00FA0425" w:rsidRDefault="00FA0425" w:rsidP="00FA0425">
      <w:pPr>
        <w:widowControl/>
        <w:suppressAutoHyphens w:val="0"/>
        <w:spacing w:after="144"/>
        <w:ind w:left="709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łącznie ......................................................................................................zł brutto (słownie: ……………………….………...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ab/>
        <w:t xml:space="preserve">złotych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ab/>
        <w:t xml:space="preserve">00/100),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ab/>
        <w:t xml:space="preserve">w tym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ab/>
        <w:t xml:space="preserve">podatek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ab/>
        <w:t xml:space="preserve">VAT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ab/>
        <w:t xml:space="preserve">(…….%) w wysokości………………… </w:t>
      </w: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zł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. </w:t>
      </w:r>
    </w:p>
    <w:p w14:paraId="60269C9B" w14:textId="77777777" w:rsidR="005B06C6" w:rsidRDefault="005B06C6" w:rsidP="00FA0425">
      <w:pPr>
        <w:widowControl/>
        <w:suppressAutoHyphens w:val="0"/>
        <w:spacing w:after="144"/>
        <w:ind w:left="709"/>
        <w:rPr>
          <w:rFonts w:ascii="Tahoma" w:eastAsia="Tahoma" w:hAnsi="Tahoma" w:cs="Tahoma"/>
          <w:color w:val="000000"/>
          <w:sz w:val="20"/>
          <w:szCs w:val="22"/>
          <w:lang w:val="en-US"/>
        </w:rPr>
      </w:pPr>
    </w:p>
    <w:p w14:paraId="35BC2250" w14:textId="77777777" w:rsidR="005B06C6" w:rsidRPr="00373B03" w:rsidRDefault="005B06C6" w:rsidP="00FA0425">
      <w:pPr>
        <w:widowControl/>
        <w:suppressAutoHyphens w:val="0"/>
        <w:spacing w:after="144"/>
        <w:ind w:left="709"/>
        <w:rPr>
          <w:rFonts w:ascii="Tahoma" w:eastAsia="Tahoma" w:hAnsi="Tahoma" w:cs="Tahoma"/>
          <w:color w:val="000000"/>
          <w:sz w:val="20"/>
          <w:szCs w:val="22"/>
          <w:lang w:val="en-US"/>
        </w:rPr>
      </w:pPr>
    </w:p>
    <w:p w14:paraId="69422A46" w14:textId="5A656F9E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>Wynagrodzenie określone w ust. 1 zawiera wszystkie niezbędnie koszty związane z realizacją przedmiotu umowy wprost lub pośrednio określone niniejszą umową, a w przypadku gdy Wykonawca powierzył wykonanie części zamówienia podwykonawcy zapłatę wynagrodzenia podwykonawcy</w:t>
      </w:r>
      <w:r w:rsidR="00770C25">
        <w:rPr>
          <w:rFonts w:ascii="Tahoma" w:eastAsia="Tahoma" w:hAnsi="Tahoma" w:cs="Tahoma"/>
          <w:color w:val="000000"/>
          <w:sz w:val="20"/>
          <w:szCs w:val="22"/>
        </w:rPr>
        <w:t>.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</w:t>
      </w:r>
    </w:p>
    <w:p w14:paraId="2A5CA81B" w14:textId="77777777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140" w:line="247" w:lineRule="auto"/>
        <w:ind w:left="721" w:right="5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Wynagrodzenie płatne będzie przelewem na rachunek Wykonawcy nr………………………………………………………… w terminie ………. dni od doręczenia przez Zamawiającemu prawidłowo wystawionej faktury VAT. w przypadku, gdy Wykonawca powierzył wykonanie części zamówienia podwykonawcy załącznikiem do umowy jest oświadczenie podwykonawcy w oryginale, że wynagrodzenie zostało mu wypłacone.  </w:t>
      </w:r>
    </w:p>
    <w:p w14:paraId="3FA9E422" w14:textId="77777777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Wynagrodzenie, o którym mowa w § 6 ust. 1 umowy obejmuje także koszt usunięcia wad w okresie gwarancji i rękojmi. </w:t>
      </w:r>
    </w:p>
    <w:p w14:paraId="73A1BB66" w14:textId="77777777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przypadku zmiany obowiązującej stawki podatku VAT, wynagrodzenie netto pozostaje niezmienne. Kwota brutto zostanie obliczona na podstawie stawki tego podatku obowiązującej w chwili powstania obowiązku podatkowego.  </w:t>
      </w:r>
    </w:p>
    <w:p w14:paraId="1E9F2A19" w14:textId="77777777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Strony określają dzień zapłaty, jako dzień obciążenia na rachunku bankowego Zamawiającego. </w:t>
      </w:r>
    </w:p>
    <w:p w14:paraId="5B1EC63D" w14:textId="77777777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przypadku przedstawienia przez Wykonawcę nieprawidłowej faktury, Zamawiający wezwie Wykonawcę do doręczenia faktury korygującej.  </w:t>
      </w:r>
    </w:p>
    <w:p w14:paraId="46A8051A" w14:textId="77777777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Wykonawca nie może zbyć na rzecz osób trzecich wierzytelności powstałych w wyniku realizacji niemniejszej umowy.  </w:t>
      </w:r>
    </w:p>
    <w:p w14:paraId="36D88259" w14:textId="77777777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Zamawiający oświadcza, że Wykonawca może przesyłać ustrukturyzowane faktury elektroniczne, o których mowa w art. 2 pkt. 4 ustawy z dnia 9 listopada 2018 r. o elektronicznym fakturowaniu w zamówieniach publicznych (Dz. U. z 2020 r. poz. 1666), tj. faktury spełniające wymagania umożliwiające przesyłanie za pośrednictwem platformy faktur elektronicznych, o których mowa wart. 2 pkt 32 ustawy z dnia 11 marca 2004 r. o podatku od towarów i usług (Dz. U. z 2020 r. poz. 106 ze zm.). </w:t>
      </w:r>
    </w:p>
    <w:p w14:paraId="2B0D6A3F" w14:textId="77777777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140" w:line="247" w:lineRule="auto"/>
        <w:ind w:left="721" w:right="5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……………, której funkcjonowanie zapewnia Minister Przedsiębiorczości i Technologii z siedzibą przy Placu Trzech Krzyży 3/5, 00-507 Warszawa. Platforma dostępna jest pod adresem: https://efaktura.gov.pl/uslugi-pef/. </w:t>
      </w:r>
    </w:p>
    <w:p w14:paraId="3CB1CB87" w14:textId="77777777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związku z obowiązkiem odbioru ustrukturyzowanych faktur elektronicznych, o których mowa w art. 2 pkt. 4 ustawy z dnia 9 listopada 2018 r. o elektronicznym fakturowaniu w zamówieniach publicznych (Dz. U. z 2020 r. poz. 1666) przez Zamawiającego, w celu wypełnienia ww. obowiązku, niezbędne jest oświadczenie Wykonawczy czy zamierza wysyłać ustrukturyzowane faktury elektroniczne do Zamawiającego za pomocą platformy elektronicznego fakturowania. </w:t>
      </w:r>
    </w:p>
    <w:p w14:paraId="0BD9CF51" w14:textId="77777777" w:rsidR="00FA0425" w:rsidRPr="00373B03" w:rsidRDefault="00FA0425" w:rsidP="00FA0425">
      <w:pPr>
        <w:widowControl/>
        <w:numPr>
          <w:ilvl w:val="0"/>
          <w:numId w:val="6"/>
        </w:numPr>
        <w:suppressAutoHyphens w:val="0"/>
        <w:spacing w:after="246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Wykonawca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oświadcza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, </w:t>
      </w: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że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:  </w:t>
      </w:r>
    </w:p>
    <w:p w14:paraId="3DF2FEAA" w14:textId="77777777" w:rsidR="00FA0425" w:rsidRPr="00373B03" w:rsidRDefault="00FA0425" w:rsidP="00FA0425">
      <w:pPr>
        <w:widowControl/>
        <w:numPr>
          <w:ilvl w:val="0"/>
          <w:numId w:val="7"/>
        </w:numPr>
        <w:suppressAutoHyphens w:val="0"/>
        <w:spacing w:after="167" w:line="247" w:lineRule="auto"/>
        <w:ind w:right="5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zamierza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</w:p>
    <w:p w14:paraId="2E2087FD" w14:textId="77777777" w:rsidR="00FA0425" w:rsidRPr="00373B03" w:rsidRDefault="00FA0425" w:rsidP="00FA0425">
      <w:pPr>
        <w:widowControl/>
        <w:numPr>
          <w:ilvl w:val="0"/>
          <w:numId w:val="7"/>
        </w:numPr>
        <w:suppressAutoHyphens w:val="0"/>
        <w:spacing w:after="140" w:line="247" w:lineRule="auto"/>
        <w:ind w:right="5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nie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zamierza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</w:p>
    <w:p w14:paraId="310DD2A6" w14:textId="77777777" w:rsidR="00FA0425" w:rsidRPr="00F777E1" w:rsidRDefault="00FA0425" w:rsidP="00FA0425">
      <w:pPr>
        <w:widowControl/>
        <w:suppressAutoHyphens w:val="0"/>
        <w:spacing w:after="140" w:line="247" w:lineRule="auto"/>
        <w:ind w:right="5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wysyłać za pośrednictwem PEF ustrukturyzowane faktury elektroniczne, o których mowa w art. 2 pkt. 4 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 o tym fakcie. </w:t>
      </w:r>
    </w:p>
    <w:p w14:paraId="7A56E6B2" w14:textId="77777777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Wprowadza się następujące zasady dotyczące płatności wynagrodzenia należnego dla Wykonawcy z tytułu realizacji Umowy z zastosowaniem mechanizmu podzielonej płatności: </w:t>
      </w:r>
    </w:p>
    <w:p w14:paraId="72DD23EF" w14:textId="77777777" w:rsidR="00FA0425" w:rsidRPr="00F777E1" w:rsidRDefault="00FA0425" w:rsidP="00FA0425">
      <w:pPr>
        <w:widowControl/>
        <w:numPr>
          <w:ilvl w:val="1"/>
          <w:numId w:val="6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lastRenderedPageBreak/>
        <w:t xml:space="preserve">Zamawiający zastrzega sobie prawo rozliczenia płatności wynikających z umowy za pośrednictwem metody podzielonej płatności (ang. </w:t>
      </w:r>
      <w:proofErr w:type="spellStart"/>
      <w:r w:rsidRPr="00F777E1">
        <w:rPr>
          <w:rFonts w:ascii="Tahoma" w:eastAsia="Tahoma" w:hAnsi="Tahoma" w:cs="Tahoma"/>
          <w:color w:val="000000"/>
          <w:sz w:val="20"/>
          <w:szCs w:val="22"/>
        </w:rPr>
        <w:t>split</w:t>
      </w:r>
      <w:proofErr w:type="spellEnd"/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</w:t>
      </w:r>
      <w:proofErr w:type="spellStart"/>
      <w:r w:rsidRPr="00F777E1">
        <w:rPr>
          <w:rFonts w:ascii="Tahoma" w:eastAsia="Tahoma" w:hAnsi="Tahoma" w:cs="Tahoma"/>
          <w:color w:val="000000"/>
          <w:sz w:val="20"/>
          <w:szCs w:val="22"/>
        </w:rPr>
        <w:t>payment</w:t>
      </w:r>
      <w:proofErr w:type="spellEnd"/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) przewidzianego w przepisach ustawy o podatku od towarów i usług. </w:t>
      </w:r>
    </w:p>
    <w:p w14:paraId="28B88FF8" w14:textId="77777777" w:rsidR="00FA0425" w:rsidRPr="00F777E1" w:rsidRDefault="00FA0425" w:rsidP="00FA0425">
      <w:pPr>
        <w:widowControl/>
        <w:numPr>
          <w:ilvl w:val="1"/>
          <w:numId w:val="6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Wykonawca oświadcza, że rachunek bankowy wskazany na fakturze  </w:t>
      </w:r>
    </w:p>
    <w:p w14:paraId="4B77F895" w14:textId="77777777" w:rsidR="00FA0425" w:rsidRPr="00F777E1" w:rsidRDefault="00FA0425" w:rsidP="00FA0425">
      <w:pPr>
        <w:widowControl/>
        <w:numPr>
          <w:ilvl w:val="2"/>
          <w:numId w:val="6"/>
        </w:numPr>
        <w:suppressAutoHyphens w:val="0"/>
        <w:spacing w:after="140" w:line="247" w:lineRule="auto"/>
        <w:ind w:right="56" w:hanging="28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jest rachunkiem umożliwiającym płatność w ramach mechanizmu podzielonej płatności, o którym mowa powyżej. </w:t>
      </w:r>
    </w:p>
    <w:p w14:paraId="54883DA6" w14:textId="77777777" w:rsidR="00FA0425" w:rsidRPr="00F777E1" w:rsidRDefault="00FA0425" w:rsidP="00FA0425">
      <w:pPr>
        <w:widowControl/>
        <w:numPr>
          <w:ilvl w:val="2"/>
          <w:numId w:val="6"/>
        </w:numPr>
        <w:suppressAutoHyphens w:val="0"/>
        <w:spacing w:after="140" w:line="247" w:lineRule="auto"/>
        <w:ind w:right="56" w:hanging="28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jest rachunkiem znajdującym się w elektronicznym wykazie podmiotów prowadzonym od 1 września 2019 r. przez Szefa Krajowej Administracji Skarbowej, o którym mowa w ustawie o podatku od towarów i usług. </w:t>
      </w:r>
    </w:p>
    <w:p w14:paraId="09B1FB20" w14:textId="77777777" w:rsidR="00FA0425" w:rsidRPr="00F777E1" w:rsidRDefault="00FA0425" w:rsidP="00FA0425">
      <w:pPr>
        <w:widowControl/>
        <w:numPr>
          <w:ilvl w:val="0"/>
          <w:numId w:val="6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przypadku gdy rachunek bankowy wykonawcy nie spełnia warunków określonych w ust. 13 pkt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</w:t>
      </w:r>
    </w:p>
    <w:p w14:paraId="0BFBAABC" w14:textId="77777777" w:rsidR="00FA0425" w:rsidRPr="00F777E1" w:rsidRDefault="00FA0425" w:rsidP="00FA0425">
      <w:pPr>
        <w:widowControl/>
        <w:suppressAutoHyphens w:val="0"/>
        <w:spacing w:after="110" w:line="247" w:lineRule="auto"/>
        <w:ind w:right="5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odsetek/odszkodowań lub innych roszczeń z tytułu dokonania nieterminowej płatności </w:t>
      </w:r>
    </w:p>
    <w:p w14:paraId="50D192F0" w14:textId="77777777" w:rsidR="00FA0425" w:rsidRPr="00373B03" w:rsidRDefault="00FA0425" w:rsidP="00FA0425">
      <w:pPr>
        <w:keepNext/>
        <w:keepLines/>
        <w:widowControl/>
        <w:suppressAutoHyphens w:val="0"/>
        <w:spacing w:after="137" w:line="247" w:lineRule="auto"/>
        <w:ind w:right="1"/>
        <w:jc w:val="center"/>
        <w:outlineLvl w:val="0"/>
        <w:rPr>
          <w:rFonts w:ascii="Tahoma" w:eastAsia="Tahoma" w:hAnsi="Tahoma" w:cs="Tahoma"/>
          <w:b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§ 7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Osoby</w:t>
      </w:r>
      <w:proofErr w:type="spellEnd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uprawnione</w:t>
      </w:r>
      <w:proofErr w:type="spellEnd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 do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kontaktu</w:t>
      </w:r>
      <w:proofErr w:type="spellEnd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  </w:t>
      </w:r>
    </w:p>
    <w:p w14:paraId="12FED436" w14:textId="77777777" w:rsidR="00FA0425" w:rsidRPr="00F777E1" w:rsidRDefault="00FA0425" w:rsidP="00FA0425">
      <w:pPr>
        <w:widowControl/>
        <w:numPr>
          <w:ilvl w:val="0"/>
          <w:numId w:val="8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trakcie realizacji umowy w imieniu Zamawiającego występują: </w:t>
      </w:r>
    </w:p>
    <w:p w14:paraId="551FD8FC" w14:textId="77777777" w:rsidR="00FA0425" w:rsidRPr="00770C25" w:rsidRDefault="00FA0425" w:rsidP="00FA0425">
      <w:pPr>
        <w:widowControl/>
        <w:numPr>
          <w:ilvl w:val="1"/>
          <w:numId w:val="8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770C25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………………………….. – ………………………… </w:t>
      </w:r>
    </w:p>
    <w:p w14:paraId="41D40C52" w14:textId="77777777" w:rsidR="00FA0425" w:rsidRPr="00770C25" w:rsidRDefault="00FA0425" w:rsidP="00FA0425">
      <w:pPr>
        <w:widowControl/>
        <w:numPr>
          <w:ilvl w:val="1"/>
          <w:numId w:val="8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770C25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………………………….. - …………………………. </w:t>
      </w:r>
    </w:p>
    <w:p w14:paraId="7EE97848" w14:textId="77777777" w:rsidR="00FA0425" w:rsidRPr="00F777E1" w:rsidRDefault="00FA0425" w:rsidP="00FA0425">
      <w:pPr>
        <w:widowControl/>
        <w:numPr>
          <w:ilvl w:val="0"/>
          <w:numId w:val="8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trakcie realizacji umowy w imieniu Wykonawcy występują: </w:t>
      </w:r>
    </w:p>
    <w:p w14:paraId="5DB861D5" w14:textId="77777777" w:rsidR="00FA0425" w:rsidRPr="00373B03" w:rsidRDefault="00FA0425" w:rsidP="00FA0425">
      <w:pPr>
        <w:widowControl/>
        <w:numPr>
          <w:ilvl w:val="1"/>
          <w:numId w:val="8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………………………………… - ……………………………………….. </w:t>
      </w:r>
    </w:p>
    <w:p w14:paraId="058E1601" w14:textId="77777777" w:rsidR="00FA0425" w:rsidRDefault="00FA0425" w:rsidP="00FA0425">
      <w:pPr>
        <w:widowControl/>
        <w:numPr>
          <w:ilvl w:val="1"/>
          <w:numId w:val="8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………………………………… - ……………………………………….. </w:t>
      </w:r>
    </w:p>
    <w:p w14:paraId="17E1859A" w14:textId="77777777" w:rsidR="005B06C6" w:rsidRPr="00373B03" w:rsidRDefault="005B06C6" w:rsidP="005B06C6">
      <w:pPr>
        <w:widowControl/>
        <w:suppressAutoHyphens w:val="0"/>
        <w:spacing w:after="140" w:line="247" w:lineRule="auto"/>
        <w:ind w:left="1303" w:right="5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</w:p>
    <w:p w14:paraId="36EECDE0" w14:textId="77777777" w:rsidR="00FA0425" w:rsidRPr="00F777E1" w:rsidRDefault="00FA0425" w:rsidP="00FA0425">
      <w:pPr>
        <w:widowControl/>
        <w:numPr>
          <w:ilvl w:val="0"/>
          <w:numId w:val="8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Osoby wymienione w ust. 1-2 są upoważnione w szczególności do sporządzania i podpisania protokołów odbioru w imieniu stron.  </w:t>
      </w:r>
    </w:p>
    <w:p w14:paraId="025CD5FB" w14:textId="77777777" w:rsidR="00FA0425" w:rsidRPr="00F777E1" w:rsidRDefault="00FA0425" w:rsidP="00FA0425">
      <w:pPr>
        <w:widowControl/>
        <w:numPr>
          <w:ilvl w:val="0"/>
          <w:numId w:val="8"/>
        </w:numPr>
        <w:suppressAutoHyphens w:val="0"/>
        <w:spacing w:after="113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Wykonawca zobowiązuje się wypełnić obowiązki informacyjne 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</w:t>
      </w:r>
    </w:p>
    <w:p w14:paraId="3E89BC3A" w14:textId="77777777" w:rsidR="00FA0425" w:rsidRPr="00373B03" w:rsidRDefault="00FA0425" w:rsidP="00FA0425">
      <w:pPr>
        <w:keepNext/>
        <w:keepLines/>
        <w:widowControl/>
        <w:suppressAutoHyphens w:val="0"/>
        <w:spacing w:after="137" w:line="247" w:lineRule="auto"/>
        <w:ind w:right="1"/>
        <w:jc w:val="center"/>
        <w:outlineLvl w:val="0"/>
        <w:rPr>
          <w:rFonts w:ascii="Tahoma" w:eastAsia="Tahoma" w:hAnsi="Tahoma" w:cs="Tahoma"/>
          <w:b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§ 8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Gwarancja</w:t>
      </w:r>
      <w:proofErr w:type="spellEnd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 i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rękojmi</w:t>
      </w:r>
      <w:proofErr w:type="spellEnd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,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serwis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</w:p>
    <w:p w14:paraId="4506BFD5" w14:textId="7D5F2F13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Wykonawca udziela Zamawiającemu na przedmiot umowy (samochód wraz z zabudową) </w:t>
      </w:r>
      <w:r w:rsidR="00770C25" w:rsidRPr="00770C25">
        <w:rPr>
          <w:rFonts w:ascii="Tahoma" w:eastAsia="Tahoma" w:hAnsi="Tahoma" w:cs="Tahoma"/>
          <w:color w:val="FF0000"/>
          <w:sz w:val="20"/>
          <w:szCs w:val="22"/>
        </w:rPr>
        <w:t>…..</w:t>
      </w:r>
      <w:r w:rsidRPr="00770C25">
        <w:rPr>
          <w:rFonts w:ascii="Tahoma" w:eastAsia="Tahoma" w:hAnsi="Tahoma" w:cs="Tahoma"/>
          <w:color w:val="FF0000"/>
          <w:sz w:val="20"/>
          <w:szCs w:val="22"/>
        </w:rPr>
        <w:t xml:space="preserve">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miesięcy gwarancji, zgodnie z ofertą.  </w:t>
      </w:r>
    </w:p>
    <w:p w14:paraId="2EFA3927" w14:textId="77777777" w:rsidR="00FA0425" w:rsidRPr="00F777E1" w:rsidRDefault="00FA0425" w:rsidP="00FA0425">
      <w:pPr>
        <w:widowControl/>
        <w:numPr>
          <w:ilvl w:val="1"/>
          <w:numId w:val="9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Okres gwarancji liczy się od dnia bezusterkowego przekazania przedmiotu umowy tj. od dnia podpisania protokołu odbioru. .  </w:t>
      </w:r>
    </w:p>
    <w:p w14:paraId="506F60CA" w14:textId="77777777" w:rsidR="00FA0425" w:rsidRPr="00373B03" w:rsidRDefault="00FA0425" w:rsidP="00FA0425">
      <w:pPr>
        <w:widowControl/>
        <w:numPr>
          <w:ilvl w:val="1"/>
          <w:numId w:val="9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Wykonawca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gwarantuje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: </w:t>
      </w:r>
    </w:p>
    <w:p w14:paraId="5BE0F422" w14:textId="77777777" w:rsidR="00FA0425" w:rsidRPr="00F777E1" w:rsidRDefault="00FA0425" w:rsidP="00FA0425">
      <w:pPr>
        <w:widowControl/>
        <w:numPr>
          <w:ilvl w:val="2"/>
          <w:numId w:val="9"/>
        </w:numPr>
        <w:suppressAutoHyphens w:val="0"/>
        <w:spacing w:after="140" w:line="247" w:lineRule="auto"/>
        <w:ind w:right="56" w:hanging="348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właściwą konstrukcję, jakość i użyte materiały, właściwe wykonanie i zgodność z odnośnymi normami, jak również kompletność wyposażenia przedmiotu umowy,  </w:t>
      </w:r>
    </w:p>
    <w:p w14:paraId="60029284" w14:textId="77777777" w:rsidR="00FA0425" w:rsidRPr="00F777E1" w:rsidRDefault="00FA0425" w:rsidP="00FA0425">
      <w:pPr>
        <w:widowControl/>
        <w:numPr>
          <w:ilvl w:val="2"/>
          <w:numId w:val="9"/>
        </w:numPr>
        <w:suppressAutoHyphens w:val="0"/>
        <w:spacing w:after="140" w:line="247" w:lineRule="auto"/>
        <w:ind w:right="56" w:hanging="348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Przeglądy gwarancyjne podwozia (realizowane w terminie zgodnym z zaleceniami producenta) zapewniające bezusterkową eksploatację w okresie udzielonej gwarancji i rękojmi wraz z materiałami. Przeglądy gwarancyjne podwozia realizowane będą w autoryzowanej stacji serwisowej właściwej dla marki samochodu,  </w:t>
      </w:r>
    </w:p>
    <w:p w14:paraId="5DBBCDCF" w14:textId="77777777" w:rsidR="00FA0425" w:rsidRPr="00373B03" w:rsidRDefault="00FA0425" w:rsidP="00FA0425">
      <w:pPr>
        <w:widowControl/>
        <w:numPr>
          <w:ilvl w:val="2"/>
          <w:numId w:val="9"/>
        </w:numPr>
        <w:suppressAutoHyphens w:val="0"/>
        <w:spacing w:after="140" w:line="247" w:lineRule="auto"/>
        <w:ind w:right="56" w:hanging="348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Przeglądy gwarancyjne zabudowy (realizowane w terminie zgodnym z zaleceniami producenta- jeśli dotyczy) zapewniające bezusterkową eksploatację w okresie udzielonej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lastRenderedPageBreak/>
        <w:t xml:space="preserve">gwarancji i rękojmi wraz z materiałami. </w:t>
      </w: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Przeglądy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wykonywane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będą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w …………………………………………………. (</w:t>
      </w: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dane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teleadresowe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).  </w:t>
      </w:r>
    </w:p>
    <w:p w14:paraId="08D361B5" w14:textId="7026E50A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Wykonawca udziela pełnej gwarancji na cały przedmiot zamówienia (tj. podwozie oraz zabudowę) na okres  </w:t>
      </w:r>
      <w:r w:rsidR="00770C25" w:rsidRPr="00770C25">
        <w:rPr>
          <w:rFonts w:ascii="Tahoma" w:eastAsia="Tahoma" w:hAnsi="Tahoma" w:cs="Tahoma"/>
          <w:color w:val="FF0000"/>
          <w:sz w:val="20"/>
          <w:szCs w:val="22"/>
        </w:rPr>
        <w:t>……</w:t>
      </w:r>
      <w:r w:rsidR="00770C25">
        <w:rPr>
          <w:rFonts w:ascii="Tahoma" w:eastAsia="Tahoma" w:hAnsi="Tahoma" w:cs="Tahoma"/>
          <w:color w:val="000000"/>
          <w:sz w:val="20"/>
          <w:szCs w:val="22"/>
        </w:rPr>
        <w:t xml:space="preserve">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miesięcy. </w:t>
      </w:r>
    </w:p>
    <w:p w14:paraId="3058189F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Uprawnienia z tytułu rękojmi za wady przedmiotu zamówienia przysługują Zamawiającemu niezależnie od uprawnień z tytułu gwarancji. </w:t>
      </w:r>
    </w:p>
    <w:p w14:paraId="3EB56A9F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Wykonawca, niezależnie od udzielonej gwarancji, udzieli Zamawiającemu rękojmi. Okres rękojmi ustala się na 12 miesięcy, licząc od daty upływu terminu gwarancji.  </w:t>
      </w:r>
    </w:p>
    <w:p w14:paraId="50C82DF4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Okres rękojmi na materiały i urządzenia naprawione w okresie rękojmi będzie się rozpoczynał ponowienie od dnia zakończenia naprawy na wymienioną część lub urządzenie.  </w:t>
      </w:r>
    </w:p>
    <w:p w14:paraId="2A97BB77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Roszczenia z tytułu rękojmi mogą być dochodzone także po upływie rękojmi, jeśli Zamawiający zgłosił Wykonawcy istnienie wad w okresie rękojmi.  </w:t>
      </w:r>
    </w:p>
    <w:p w14:paraId="19FF8532" w14:textId="6BE7C905" w:rsidR="00FA0425" w:rsidRPr="00770C25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770C25">
        <w:rPr>
          <w:rFonts w:ascii="Tahoma" w:eastAsia="Tahoma" w:hAnsi="Tahoma" w:cs="Tahoma"/>
          <w:color w:val="000000"/>
          <w:sz w:val="20"/>
          <w:szCs w:val="22"/>
        </w:rPr>
        <w:t xml:space="preserve">Zmawiający wymaga dostępności autoryzowanego punktu naprawczego – serwisu dla podwozia w promieniu maksymalnie </w:t>
      </w:r>
      <w:r w:rsidR="00770C25" w:rsidRPr="00770C25">
        <w:rPr>
          <w:rFonts w:ascii="Tahoma" w:eastAsia="Tahoma" w:hAnsi="Tahoma" w:cs="Tahoma"/>
          <w:color w:val="000000"/>
          <w:sz w:val="20"/>
          <w:szCs w:val="22"/>
        </w:rPr>
        <w:t>5</w:t>
      </w:r>
      <w:r w:rsidRPr="00770C25">
        <w:rPr>
          <w:rFonts w:ascii="Tahoma" w:eastAsia="Tahoma" w:hAnsi="Tahoma" w:cs="Tahoma"/>
          <w:color w:val="000000"/>
          <w:sz w:val="20"/>
          <w:szCs w:val="22"/>
        </w:rPr>
        <w:t xml:space="preserve">0 km od siedziby Zamawiającego. </w:t>
      </w:r>
    </w:p>
    <w:p w14:paraId="7AA59525" w14:textId="7B6744C1" w:rsidR="00FA0425" w:rsidRPr="00770C25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770C25">
        <w:rPr>
          <w:rFonts w:ascii="Tahoma" w:eastAsia="Tahoma" w:hAnsi="Tahoma" w:cs="Tahoma"/>
          <w:color w:val="000000"/>
          <w:sz w:val="20"/>
          <w:szCs w:val="22"/>
        </w:rPr>
        <w:t xml:space="preserve">Zmawiający wymaga dostępności autoryzowanego punktu naprawczego – serwisu dla zabudowy w formie stacjonarnej promieniu </w:t>
      </w:r>
      <w:r w:rsidR="00770C25" w:rsidRPr="00770C25">
        <w:rPr>
          <w:rFonts w:ascii="Tahoma" w:eastAsia="Tahoma" w:hAnsi="Tahoma" w:cs="Tahoma"/>
          <w:color w:val="000000"/>
          <w:sz w:val="20"/>
          <w:szCs w:val="22"/>
        </w:rPr>
        <w:t>5</w:t>
      </w:r>
      <w:r w:rsidRPr="00770C25">
        <w:rPr>
          <w:rFonts w:ascii="Tahoma" w:eastAsia="Tahoma" w:hAnsi="Tahoma" w:cs="Tahoma"/>
          <w:color w:val="000000"/>
          <w:sz w:val="20"/>
          <w:szCs w:val="22"/>
        </w:rPr>
        <w:t xml:space="preserve">0 km i formie mobilnej. </w:t>
      </w:r>
    </w:p>
    <w:p w14:paraId="3D579F4F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ramach gwarancji i rękojmi Wykonawca będzie montował oryginalne części dostarczane przez autoryzowanych producentów.  </w:t>
      </w:r>
    </w:p>
    <w:p w14:paraId="65875EB5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okresie gwarancji i rękojmi wszelkie koszty napraw, serwisu, przeglądów i dojazdu serwisantów oraz materiałów ponosi Wykonawca.  </w:t>
      </w:r>
    </w:p>
    <w:p w14:paraId="15492AC3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Zamawiającemu przysługuje prawo zastępczego usunięcia wad i usterek na koszt i ryzyko Wykonawcy po uprzednim pisemnym powiadomieniu Wykonawcy o zamiarze takiego wykonania z wyznaczeniem dodatkowego terminu na przystąpienie do usunięcia wad albo usterek.  </w:t>
      </w:r>
    </w:p>
    <w:p w14:paraId="32FA289F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Zamawiający jest uprawniony do usunięcia wad i usterek na koszt Wykonawcy także w przypadku istnienia zagrożenia życia lub mienia.  </w:t>
      </w:r>
    </w:p>
    <w:p w14:paraId="41F534ED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Wykonanie uprawnień, o których mowa w § 8 ust. 11 i ust. 12 niniejszej umowy nie powoduje utraty prawa do gwarancji i rękojmi.  </w:t>
      </w:r>
    </w:p>
    <w:p w14:paraId="76FC47C7" w14:textId="2E1B604B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przypadku wystąpienia wad albo usterek w okresie gwarancji i rękojmi Wykonawca zobowiązuje się do przystąpienia usunięcia wad i usterek nie później nie w terminie </w:t>
      </w:r>
      <w:r w:rsidR="00770C25">
        <w:rPr>
          <w:rFonts w:ascii="Tahoma" w:eastAsia="Tahoma" w:hAnsi="Tahoma" w:cs="Tahoma"/>
          <w:color w:val="000000"/>
          <w:sz w:val="20"/>
          <w:szCs w:val="22"/>
        </w:rPr>
        <w:t>48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godzin  licząc od chwili przyjęcia zgłoszenia</w:t>
      </w:r>
      <w:r w:rsidR="00770C25">
        <w:rPr>
          <w:rFonts w:ascii="Tahoma" w:eastAsia="Tahoma" w:hAnsi="Tahoma" w:cs="Tahoma"/>
          <w:color w:val="000000"/>
          <w:sz w:val="20"/>
          <w:szCs w:val="22"/>
        </w:rPr>
        <w:t xml:space="preserve"> w dni robocze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. Jeśli zgłoszenie nastąpi w piątek lub przed rozpoczęciem dni świątecznych, </w:t>
      </w:r>
      <w:r w:rsidR="00770C25">
        <w:rPr>
          <w:rFonts w:ascii="Tahoma" w:eastAsia="Tahoma" w:hAnsi="Tahoma" w:cs="Tahoma"/>
          <w:color w:val="000000"/>
          <w:sz w:val="20"/>
          <w:szCs w:val="22"/>
        </w:rPr>
        <w:t>48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godzinny czas reakcji serwisowej kończy się w dniu roboczym </w:t>
      </w:r>
      <w:r w:rsidR="00770C25">
        <w:rPr>
          <w:rFonts w:ascii="Tahoma" w:eastAsia="Tahoma" w:hAnsi="Tahoma" w:cs="Tahoma"/>
          <w:color w:val="000000"/>
          <w:sz w:val="20"/>
          <w:szCs w:val="22"/>
        </w:rPr>
        <w:t xml:space="preserve">licząc od następnego dnia roboczego następującego do dokonaniu zgłoszenia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>w godzinach pracy Zamawiającego. Termin usunięcia wad i usterek Strony ustalają wspólnie</w:t>
      </w:r>
      <w:r w:rsidR="00762272">
        <w:rPr>
          <w:rFonts w:ascii="Tahoma" w:eastAsia="Tahoma" w:hAnsi="Tahoma" w:cs="Tahoma"/>
          <w:color w:val="000000"/>
          <w:sz w:val="20"/>
          <w:szCs w:val="22"/>
        </w:rPr>
        <w:t>,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a w braku porozumienia termin ten wyznacza Zamawiający przy uwzględnieniu technicznych możliwości nie dłuższy niż 48 godzin w dni robocze </w:t>
      </w:r>
    </w:p>
    <w:p w14:paraId="475A9BC6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przypadku gdy samochód (podwozie) zostanie unieruchomiony w skutek awarii na terytorium Polski i awaria nie będzie możliwa do usunięcia na miejscu lub samochód (podwozie) podczas jazdy stwarzałby zagrożenie dla bezpieczeństwa ruchu drogowego, koszt transportu do autoryzowanego punktu naprawczego – serwisu poniesie Wykonawca. Wykonawca udostępni Zamawiającemu drogę komunikacji do skutecznego zgłoszenia tego typu zdarzeń. Wykonawca zobowiązany jest załączyć wykaz punktów naprawczych – serwisów w zakresie podwozia i zabudowy. </w:t>
      </w:r>
    </w:p>
    <w:p w14:paraId="7A16C5C8" w14:textId="33FCC78A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okresie gwarancji i rękojmi Wykonawca zobowiązuje się do zapewnienia Zamawiającemu na czas naprawy przedmiotu zamówienia, gdy naprawa potrwa dłużej niż </w:t>
      </w:r>
      <w:r w:rsidR="00762272">
        <w:rPr>
          <w:rFonts w:ascii="Tahoma" w:eastAsia="Tahoma" w:hAnsi="Tahoma" w:cs="Tahoma"/>
          <w:color w:val="000000"/>
          <w:sz w:val="20"/>
          <w:szCs w:val="22"/>
        </w:rPr>
        <w:t>14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dni licząc od daty zgłoszenia usterki, samochodu zastępczego parametrami zbliżonego do przedmiotu zamówienia. W przypadku niedostarczenia samochodu zastępczego przez Wykonawcę Zamawiający ma prawo wynająć pojazd zastępczy we własnym zakresie na koszt Wykonawcy.  </w:t>
      </w:r>
    </w:p>
    <w:p w14:paraId="56AE751A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Usunięcie wad i usterek powinno być potwierdzone protokołem.  </w:t>
      </w:r>
    </w:p>
    <w:p w14:paraId="7DCF5290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lastRenderedPageBreak/>
        <w:t xml:space="preserve">Gwarancja i rękojmia obejmuje cały przedmiot umowy ( podwozie i zabudowy) bez względu na to czy został wykonany bezpośrednio przez Wykonawcę czy osoby trzecie, którymi Wykonawca posłużył się do wykonania niniejszej umowy.  </w:t>
      </w:r>
    </w:p>
    <w:p w14:paraId="159F62A4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Zamontowanie systemu monitoringu samochodu w postaci kamer, GPS, stosowanego u Zamawiającego, nie powoduje utraty gwarancji i rękojmi.  </w:t>
      </w:r>
    </w:p>
    <w:p w14:paraId="1E97D8AA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Niezależnie od powyższego Zamawiającemu przysługuje prawo dochodzenia uprawnień z tytułu rękojmi zgodnie z przepisami Kodeksu cywilnego.  </w:t>
      </w:r>
    </w:p>
    <w:p w14:paraId="425FB63E" w14:textId="77777777" w:rsidR="00FA0425" w:rsidRPr="00F777E1" w:rsidRDefault="00FA0425" w:rsidP="00FA0425">
      <w:pPr>
        <w:widowControl/>
        <w:numPr>
          <w:ilvl w:val="0"/>
          <w:numId w:val="9"/>
        </w:numPr>
        <w:suppressAutoHyphens w:val="0"/>
        <w:spacing w:after="113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Wykonawca zagwarantuje dostępność części zamiennych i wyposażenia (zarówno dla podwozia jak i zabudowy) minimum 10 lat od dnia dostawy przedmiotu zamówienia.  </w:t>
      </w:r>
    </w:p>
    <w:p w14:paraId="6CDF431C" w14:textId="77777777" w:rsidR="00FA0425" w:rsidRPr="00373B03" w:rsidRDefault="00FA0425" w:rsidP="00FA0425">
      <w:pPr>
        <w:keepNext/>
        <w:keepLines/>
        <w:widowControl/>
        <w:suppressAutoHyphens w:val="0"/>
        <w:spacing w:after="137" w:line="247" w:lineRule="auto"/>
        <w:ind w:right="1"/>
        <w:jc w:val="center"/>
        <w:outlineLvl w:val="0"/>
        <w:rPr>
          <w:rFonts w:ascii="Tahoma" w:eastAsia="Tahoma" w:hAnsi="Tahoma" w:cs="Tahoma"/>
          <w:b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§ 9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Kary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umowne</w:t>
      </w:r>
      <w:proofErr w:type="spellEnd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 </w:t>
      </w:r>
    </w:p>
    <w:p w14:paraId="4C1E7A2A" w14:textId="77777777" w:rsidR="00FA0425" w:rsidRPr="00F777E1" w:rsidRDefault="00FA0425" w:rsidP="00FA0425">
      <w:pPr>
        <w:widowControl/>
        <w:numPr>
          <w:ilvl w:val="0"/>
          <w:numId w:val="10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Zamawiającemu przysługuje prawo do naliczenia Wykonawcy następujących kar umownych:  </w:t>
      </w:r>
    </w:p>
    <w:p w14:paraId="484173CD" w14:textId="77777777" w:rsidR="00FA0425" w:rsidRPr="00F777E1" w:rsidRDefault="00FA0425" w:rsidP="00FA0425">
      <w:pPr>
        <w:widowControl/>
        <w:numPr>
          <w:ilvl w:val="1"/>
          <w:numId w:val="10"/>
        </w:numPr>
        <w:suppressAutoHyphens w:val="0"/>
        <w:spacing w:after="147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przypadku przekroczenia terminu, o którym mowa w § 2 ust. 2 umowy, w wysokości 0,1% wynagrodzenia brutto, o którym mowa w § 6 ust. 1 Umowy - za każdy rozpoczęty dzień opóźnienia, lecz nie więcej niż 10% wynagrodzenia brutto określonego w § 6 ust. 1; </w:t>
      </w:r>
    </w:p>
    <w:p w14:paraId="12045173" w14:textId="77777777" w:rsidR="00FA0425" w:rsidRPr="00F777E1" w:rsidRDefault="00FA0425" w:rsidP="00FA0425">
      <w:pPr>
        <w:widowControl/>
        <w:numPr>
          <w:ilvl w:val="1"/>
          <w:numId w:val="10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przypadku odstąpienia od umowy przez Zamawiającego z powodu naruszenia przez Wykonawcę warunków umowy, Wykonawca zapłaci karę umowną w wysokości 10% wynagrodzenia ryczałtowego brutto, o którym mowa w § 6 ust. 1 Umowy;  </w:t>
      </w:r>
    </w:p>
    <w:p w14:paraId="4AB55150" w14:textId="77777777" w:rsidR="00FA0425" w:rsidRPr="00F777E1" w:rsidRDefault="00FA0425" w:rsidP="00FA0425">
      <w:pPr>
        <w:widowControl/>
        <w:numPr>
          <w:ilvl w:val="1"/>
          <w:numId w:val="10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przypadku gdy Wykonawca nie wykonuje lub nienależycie wykonuje obowiązki wynikające z niniejszej Umowy w tym z tytuł gwarancji i rękojmi i mimo jednokrotnego pisemnego, zawierającego uzasadnienie faktyczne wezwania nadal nie wykonuje lub nienależycie wykonuje obowiązki wynikające z Umowy w wysokości 0,1 % wynagrodzenia brutto, o którym mowa w § 6 ust. 1 Umowy za każdy rozpoczęty dzień niewykonywania lub nienależytego wykonywania obowiązków wynikających z Umowy, lecz nie więcej niż 10% wynagrodzenia brutto określonego w § 6 ust. 1; </w:t>
      </w:r>
    </w:p>
    <w:p w14:paraId="28FD4E2B" w14:textId="77777777" w:rsidR="00FA0425" w:rsidRPr="00F777E1" w:rsidRDefault="00FA0425" w:rsidP="00FA0425">
      <w:pPr>
        <w:widowControl/>
        <w:numPr>
          <w:ilvl w:val="0"/>
          <w:numId w:val="10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Maksymalną łączną wysokość kar umownych strony ustalają do kwoty równej 30% wynagrodzenia ryczałtowego brutto za całość umowy określonemu w § 6 ust. 1 umowy.  </w:t>
      </w:r>
    </w:p>
    <w:p w14:paraId="18AC94E0" w14:textId="77777777" w:rsidR="00FA0425" w:rsidRPr="00F777E1" w:rsidRDefault="00FA0425" w:rsidP="00FA0425">
      <w:pPr>
        <w:widowControl/>
        <w:numPr>
          <w:ilvl w:val="0"/>
          <w:numId w:val="10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Zamawiający zastrzega sobie prawo dochodzenia kar umownych niezależnie z każdego z tytułów określonych wyższej, a odstąpienie od mowy nie powoduje utraty uprawnienia przez Zamawiającego dochodzenia pozostałych kar umownych wskazanych w umowie.  </w:t>
      </w:r>
    </w:p>
    <w:p w14:paraId="2FD81344" w14:textId="77777777" w:rsidR="00FA0425" w:rsidRPr="00F777E1" w:rsidRDefault="00FA0425" w:rsidP="00FA0425">
      <w:pPr>
        <w:widowControl/>
        <w:numPr>
          <w:ilvl w:val="0"/>
          <w:numId w:val="10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Zapłacenie odszkodowania i kar umownych nie zwalnia Wykonawcy z obowiązku zakończenia przedmiotu umowy i z jakichkolwiek innych zobowiązań wynikających z warunków umowy.  </w:t>
      </w:r>
    </w:p>
    <w:p w14:paraId="0F67F2E5" w14:textId="77777777" w:rsidR="00FA0425" w:rsidRPr="00F777E1" w:rsidRDefault="00FA0425" w:rsidP="00FA0425">
      <w:pPr>
        <w:widowControl/>
        <w:numPr>
          <w:ilvl w:val="0"/>
          <w:numId w:val="10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Dochodzenie kar umownych z tytułu opóźnienia, ustalone za każdy dzień opóźnienia, staje się wymagalne za pierwszy rozpoczęty dzień opóźnienia w tym dniu,  </w:t>
      </w:r>
    </w:p>
    <w:p w14:paraId="21DDF0D8" w14:textId="77777777" w:rsidR="00FA0425" w:rsidRPr="00F777E1" w:rsidRDefault="00FA0425" w:rsidP="00FA0425">
      <w:pPr>
        <w:widowControl/>
        <w:numPr>
          <w:ilvl w:val="0"/>
          <w:numId w:val="10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Kary umowne będą płatne przez Wykonawcę na podstawie wezwania do zapłaty z 7 dniowym terminem płatności; Zamawiający zastrzega sobie możliwość potrącenia naliczonych kar umownych bezpośrednio z wynagrodzenia wykonawcy. o wysokości kar oraz sposobie potrącania Zamawiający poinformuje Wykonawcę pisemnie. </w:t>
      </w:r>
    </w:p>
    <w:p w14:paraId="5A6D440B" w14:textId="77777777" w:rsidR="00FA0425" w:rsidRPr="00F777E1" w:rsidRDefault="00FA0425" w:rsidP="00FA0425">
      <w:pPr>
        <w:widowControl/>
        <w:numPr>
          <w:ilvl w:val="0"/>
          <w:numId w:val="10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Strony zastrzegają sobie prawo do dochodzenia odszkodowania uzupełniającego zgodnie z zasadami ogólnymi Kodeksu cywilnego, przenoszącego wysokość kar umownych do wysokości rzeczywiście poniesionej szkody.  </w:t>
      </w:r>
    </w:p>
    <w:p w14:paraId="2CD82EF7" w14:textId="77777777" w:rsidR="00FA0425" w:rsidRPr="00F777E1" w:rsidRDefault="00FA0425" w:rsidP="00FA0425">
      <w:pPr>
        <w:widowControl/>
        <w:suppressAutoHyphens w:val="0"/>
        <w:spacing w:line="256" w:lineRule="auto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ab/>
        <w:t xml:space="preserve"> </w:t>
      </w:r>
    </w:p>
    <w:p w14:paraId="7C8E92D1" w14:textId="77777777" w:rsidR="00FA0425" w:rsidRPr="00373B03" w:rsidRDefault="00FA0425" w:rsidP="00FA0425">
      <w:pPr>
        <w:keepNext/>
        <w:keepLines/>
        <w:widowControl/>
        <w:suppressAutoHyphens w:val="0"/>
        <w:spacing w:after="137" w:line="247" w:lineRule="auto"/>
        <w:ind w:right="4"/>
        <w:jc w:val="center"/>
        <w:outlineLvl w:val="0"/>
        <w:rPr>
          <w:rFonts w:ascii="Tahoma" w:eastAsia="Tahoma" w:hAnsi="Tahoma" w:cs="Tahoma"/>
          <w:b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§ 10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Odstąpienie</w:t>
      </w:r>
      <w:proofErr w:type="spellEnd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 od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umowy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</w:p>
    <w:p w14:paraId="04A35B02" w14:textId="77777777" w:rsidR="00FA0425" w:rsidRPr="00F777E1" w:rsidRDefault="00FA0425" w:rsidP="00FA0425">
      <w:pPr>
        <w:widowControl/>
        <w:numPr>
          <w:ilvl w:val="0"/>
          <w:numId w:val="11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Odstąpienie od umowy przez Zamawiającego może nastąpić w następujących przypadkach:  </w:t>
      </w:r>
    </w:p>
    <w:p w14:paraId="09E7119B" w14:textId="77777777" w:rsidR="00FA0425" w:rsidRPr="00F777E1" w:rsidRDefault="00FA0425" w:rsidP="00FA0425">
      <w:pPr>
        <w:widowControl/>
        <w:numPr>
          <w:ilvl w:val="1"/>
          <w:numId w:val="11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postawienia wykonawcy w stan likwidacji, z wyjątkiem dobrowolności likwidacji w celu połączenia lub reorganizacji lub ogłoszenia upadłości Wykonawcy, </w:t>
      </w:r>
    </w:p>
    <w:p w14:paraId="009B0B6E" w14:textId="77777777" w:rsidR="00FA0425" w:rsidRPr="00F777E1" w:rsidRDefault="00FA0425" w:rsidP="00FA0425">
      <w:pPr>
        <w:widowControl/>
        <w:numPr>
          <w:ilvl w:val="1"/>
          <w:numId w:val="11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lastRenderedPageBreak/>
        <w:t xml:space="preserve">zajęcia przez uprawnione organy majątku Wykonawcy lub jego utraty w inny sposób skutkujący, uniemożliwieniem wykonania przedmiotu Umowy, </w:t>
      </w:r>
    </w:p>
    <w:p w14:paraId="57121D34" w14:textId="77777777" w:rsidR="00FA0425" w:rsidRPr="00F777E1" w:rsidRDefault="00FA0425" w:rsidP="00FA0425">
      <w:pPr>
        <w:widowControl/>
        <w:numPr>
          <w:ilvl w:val="1"/>
          <w:numId w:val="11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przypadku, gdy Wykonawca opóźnia się w wykonaniu przedmiotu Umowy w stosunku do terminu wskazanego w § 2 ust. 1 umowy, a opóźnienie to przekracza 14 dni,  </w:t>
      </w:r>
    </w:p>
    <w:p w14:paraId="6CF72E1A" w14:textId="77777777" w:rsidR="00FA0425" w:rsidRPr="00F777E1" w:rsidRDefault="00FA0425" w:rsidP="00FA0425">
      <w:pPr>
        <w:widowControl/>
        <w:numPr>
          <w:ilvl w:val="1"/>
          <w:numId w:val="11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przypadku osiągnięcia maksymalnej wysokości naliczonych kar umownych, </w:t>
      </w:r>
    </w:p>
    <w:p w14:paraId="61B09B6C" w14:textId="77777777" w:rsidR="00FA0425" w:rsidRPr="00F777E1" w:rsidRDefault="00FA0425" w:rsidP="00FA0425">
      <w:pPr>
        <w:widowControl/>
        <w:numPr>
          <w:ilvl w:val="1"/>
          <w:numId w:val="11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wystąpienia istotnej zmiany okoliczności powodującej, że wykonanie umowy nie leży w interesie Zamawiającego, czego nie można było przewidzieć w chwili zawarcia umowy. </w:t>
      </w:r>
    </w:p>
    <w:p w14:paraId="4F47615D" w14:textId="77777777" w:rsidR="00FA0425" w:rsidRPr="00F777E1" w:rsidRDefault="00FA0425" w:rsidP="00FA0425">
      <w:pPr>
        <w:widowControl/>
        <w:numPr>
          <w:ilvl w:val="0"/>
          <w:numId w:val="11"/>
        </w:numPr>
        <w:suppressAutoHyphens w:val="0"/>
        <w:spacing w:after="113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Zamawiający ma prawo do odstąpienia od Umowy, w terminie 60 dni od powzięcia wiadomości o okolicznościach stanowiących podstawę odstąpienia wskazanych w niniejszej Umowie, chyba że inny przepis Umowy wskazuje na termin odmienny.  </w:t>
      </w:r>
    </w:p>
    <w:p w14:paraId="006F128B" w14:textId="77777777" w:rsidR="00FA0425" w:rsidRPr="00373B03" w:rsidRDefault="00FA0425" w:rsidP="00FA0425">
      <w:pPr>
        <w:keepNext/>
        <w:keepLines/>
        <w:widowControl/>
        <w:suppressAutoHyphens w:val="0"/>
        <w:spacing w:after="137" w:line="247" w:lineRule="auto"/>
        <w:ind w:right="4"/>
        <w:jc w:val="center"/>
        <w:outlineLvl w:val="0"/>
        <w:rPr>
          <w:rFonts w:ascii="Tahoma" w:eastAsia="Tahoma" w:hAnsi="Tahoma" w:cs="Tahoma"/>
          <w:b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§ 11</w:t>
      </w:r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Zmiany</w:t>
      </w:r>
      <w:proofErr w:type="spellEnd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umowy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</w:p>
    <w:p w14:paraId="4027053C" w14:textId="77777777" w:rsidR="00FA0425" w:rsidRPr="00F777E1" w:rsidRDefault="00FA0425" w:rsidP="00FA0425">
      <w:pPr>
        <w:widowControl/>
        <w:numPr>
          <w:ilvl w:val="0"/>
          <w:numId w:val="12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>Strony dopuszczają możliwość zmiany zawartej umowy w zakresie uregulowanym w art. 454</w:t>
      </w:r>
      <w:r>
        <w:rPr>
          <w:rFonts w:ascii="Tahoma" w:eastAsia="Tahoma" w:hAnsi="Tahoma" w:cs="Tahoma"/>
          <w:color w:val="000000"/>
          <w:sz w:val="20"/>
          <w:szCs w:val="22"/>
        </w:rPr>
        <w:t>-</w:t>
      </w: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455 ustawy z 11 września 2019 r. - Prawo zamówień publicznych (Dz.U. z 2021r. poz. 1129 ze zm.). </w:t>
      </w:r>
    </w:p>
    <w:p w14:paraId="3400A51E" w14:textId="77777777" w:rsidR="00FA0425" w:rsidRPr="00F777E1" w:rsidRDefault="00FA0425" w:rsidP="00FA0425">
      <w:pPr>
        <w:widowControl/>
        <w:numPr>
          <w:ilvl w:val="0"/>
          <w:numId w:val="12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Zakazuje się istotnych zmian postanowień zawartej umowy w stosunku do treści oferty, na podstawie której dokonano wyboru wykonawcy, chyba że zmiana będzie dotyczyła następujących zdarzeń:  </w:t>
      </w:r>
    </w:p>
    <w:p w14:paraId="17CB386F" w14:textId="77777777" w:rsidR="00FA0425" w:rsidRPr="00F777E1" w:rsidRDefault="00FA0425" w:rsidP="00FA0425">
      <w:pPr>
        <w:widowControl/>
        <w:numPr>
          <w:ilvl w:val="1"/>
          <w:numId w:val="12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wystąpienia zmian powszechnie obowiązujących przepisów prawa w zakresie mającym wpływ na realizację przedmiotu umowy;  </w:t>
      </w:r>
    </w:p>
    <w:p w14:paraId="6A40A734" w14:textId="77777777" w:rsidR="00FA0425" w:rsidRPr="00F777E1" w:rsidRDefault="00FA0425" w:rsidP="00FA0425">
      <w:pPr>
        <w:widowControl/>
        <w:numPr>
          <w:ilvl w:val="1"/>
          <w:numId w:val="12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zmiany sposobu spełnienia świadczenia, na skutek zmian technologicznych spowodowanych w szczególności niedostępnością na rynku elementów wskazanych w SWZ i załącznikach spowodowanej wstrzymaniem, zaprzestaniem produkcji, dostaw lub wycofaniem z rynku tych elementów;  </w:t>
      </w:r>
    </w:p>
    <w:p w14:paraId="4D5B6E86" w14:textId="77777777" w:rsidR="00FA0425" w:rsidRPr="00F777E1" w:rsidRDefault="00FA0425" w:rsidP="00FA0425">
      <w:pPr>
        <w:widowControl/>
        <w:numPr>
          <w:ilvl w:val="1"/>
          <w:numId w:val="12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zmiany modelu oferowanego samochodu z zastrzeżeniem, iż zmiana ta wystąpi wyłącznie w przypadku, gdy model został wycofany z dystrybucji i został zastąpiony modelem z tej samej linii produktowej, o parametrach, co najmniej takich jak model oferowany zgodnie z przedmiotem zamówienia. w takim przypadku wynagrodzenie Wykonawcy nie ulega zmianie; </w:t>
      </w:r>
    </w:p>
    <w:p w14:paraId="47ABF574" w14:textId="77777777" w:rsidR="00FA0425" w:rsidRPr="00373B03" w:rsidRDefault="00FA0425" w:rsidP="00FA0425">
      <w:pPr>
        <w:widowControl/>
        <w:numPr>
          <w:ilvl w:val="1"/>
          <w:numId w:val="12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wydłużenia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okresu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gwarancji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. </w:t>
      </w:r>
    </w:p>
    <w:p w14:paraId="2AF436C3" w14:textId="77777777" w:rsidR="00FA0425" w:rsidRPr="00F777E1" w:rsidRDefault="00FA0425" w:rsidP="00FA0425">
      <w:pPr>
        <w:widowControl/>
        <w:numPr>
          <w:ilvl w:val="0"/>
          <w:numId w:val="12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Wszelkie zmiany niniejszej umowy wymagają pisemnego aneksu podpisanego przez strony, pod rygorem nieważności. Przewidziane w ust 2 niniejszej umowy zmiany nie stanowią jednocześnie zobowiązania Zamawiającego do wyrażenia na nie zgody. w przypadku konieczności dokonania jakiejkolwiek zmiany, o której mowa w ust 2 powyżej, po stronie wnoszącego propozycję zmian leży uzasadnienie powstałej okoliczności.  </w:t>
      </w:r>
    </w:p>
    <w:p w14:paraId="75E5A596" w14:textId="77777777" w:rsidR="00FA0425" w:rsidRPr="00F777E1" w:rsidRDefault="00FA0425" w:rsidP="00FA0425">
      <w:pPr>
        <w:widowControl/>
        <w:numPr>
          <w:ilvl w:val="0"/>
          <w:numId w:val="12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Zmiana danych związanych ze zmianami administracyjno-organizacyjno-prawnymi Stron umowy (np. zmiana numeru rachunku bankowego), zmiany danych teleadresowych, nie stanowi zmiany umowy i nie wymaga sporządzenia aneksu. Strony zobowiązane są do wzajemnego zawiadamiania o zaistniałych zmianach ich dotyczących, mających znaczenie dla realizacji umowy. Zawiadomienie winno być dokonanie niezwłocznie. Do czasu otrzymania zawiadomienia zmiana nie wywołuje skutku względem drugiej Strony. </w:t>
      </w:r>
    </w:p>
    <w:p w14:paraId="060E6807" w14:textId="77777777" w:rsidR="00FA0425" w:rsidRPr="00F777E1" w:rsidRDefault="00FA0425" w:rsidP="00FA0425">
      <w:pPr>
        <w:widowControl/>
        <w:suppressAutoHyphens w:val="0"/>
        <w:spacing w:line="256" w:lineRule="auto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b/>
          <w:color w:val="000000"/>
          <w:sz w:val="20"/>
          <w:szCs w:val="22"/>
        </w:rPr>
        <w:t xml:space="preserve"> </w:t>
      </w:r>
      <w:r w:rsidRPr="00F777E1">
        <w:rPr>
          <w:rFonts w:ascii="Tahoma" w:eastAsia="Tahoma" w:hAnsi="Tahoma" w:cs="Tahoma"/>
          <w:b/>
          <w:color w:val="000000"/>
          <w:sz w:val="20"/>
          <w:szCs w:val="22"/>
        </w:rPr>
        <w:tab/>
        <w:t xml:space="preserve"> </w:t>
      </w:r>
    </w:p>
    <w:p w14:paraId="71B983D2" w14:textId="77777777" w:rsidR="00FA0425" w:rsidRPr="00373B03" w:rsidRDefault="00FA0425" w:rsidP="00FA0425">
      <w:pPr>
        <w:keepNext/>
        <w:keepLines/>
        <w:widowControl/>
        <w:suppressAutoHyphens w:val="0"/>
        <w:spacing w:after="137" w:line="247" w:lineRule="auto"/>
        <w:ind w:right="4"/>
        <w:jc w:val="center"/>
        <w:outlineLvl w:val="0"/>
        <w:rPr>
          <w:rFonts w:ascii="Tahoma" w:eastAsia="Tahoma" w:hAnsi="Tahoma" w:cs="Tahoma"/>
          <w:b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§ 12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Postanowienia</w:t>
      </w:r>
      <w:proofErr w:type="spellEnd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 </w:t>
      </w:r>
      <w:proofErr w:type="spellStart"/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końcowe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 </w:t>
      </w:r>
    </w:p>
    <w:p w14:paraId="750300BA" w14:textId="77777777" w:rsidR="00FA0425" w:rsidRPr="00F777E1" w:rsidRDefault="00FA0425" w:rsidP="00FA0425">
      <w:pPr>
        <w:widowControl/>
        <w:numPr>
          <w:ilvl w:val="0"/>
          <w:numId w:val="13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Wszelkie pisma kierowane przez Strony niniejszej umowy w związku z jej realizacją uważa się za skutecznie doręczone (z zastrzeżeniami w niej zawartymi), jeżeli zostały przesłane listem poleconym za potwierdzeniem odbioru lub innego potwierdzonego doręczenia pod następujący adres:  </w:t>
      </w:r>
    </w:p>
    <w:p w14:paraId="0F3FE013" w14:textId="77777777" w:rsidR="00FA0425" w:rsidRPr="00373B03" w:rsidRDefault="00FA0425" w:rsidP="00FA0425">
      <w:pPr>
        <w:widowControl/>
        <w:numPr>
          <w:ilvl w:val="1"/>
          <w:numId w:val="13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Zamawiający: Przedsiębiorstwo </w:t>
      </w:r>
      <w:r w:rsidRPr="00373B03">
        <w:rPr>
          <w:rFonts w:ascii="Tahoma" w:eastAsia="Tahoma" w:hAnsi="Tahoma" w:cs="Tahoma"/>
          <w:color w:val="000000"/>
          <w:sz w:val="20"/>
          <w:szCs w:val="22"/>
        </w:rPr>
        <w:t xml:space="preserve">Usług Komunalnych </w:t>
      </w: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</w:rPr>
        <w:t>SANiKO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</w:rPr>
        <w:t xml:space="preserve"> Sp. z o.o., 42-300 Myszków,  ul. Bolesława Prusa 70</w:t>
      </w:r>
    </w:p>
    <w:p w14:paraId="20840029" w14:textId="77777777" w:rsidR="00FA0425" w:rsidRPr="00373B03" w:rsidRDefault="00FA0425" w:rsidP="00FA0425">
      <w:pPr>
        <w:widowControl/>
        <w:numPr>
          <w:ilvl w:val="1"/>
          <w:numId w:val="13"/>
        </w:numPr>
        <w:suppressAutoHyphens w:val="0"/>
        <w:spacing w:after="140" w:line="247" w:lineRule="auto"/>
        <w:ind w:right="56" w:hanging="566"/>
        <w:jc w:val="both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proofErr w:type="spellStart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>Wykonawca</w:t>
      </w:r>
      <w:proofErr w:type="spellEnd"/>
      <w:r w:rsidRPr="00373B03">
        <w:rPr>
          <w:rFonts w:ascii="Tahoma" w:eastAsia="Tahoma" w:hAnsi="Tahoma" w:cs="Tahoma"/>
          <w:color w:val="000000"/>
          <w:sz w:val="20"/>
          <w:szCs w:val="22"/>
          <w:lang w:val="en-US"/>
        </w:rPr>
        <w:t xml:space="preserve">: ……………………………………………………………………………. </w:t>
      </w:r>
    </w:p>
    <w:p w14:paraId="0306F4C6" w14:textId="77777777" w:rsidR="00FA0425" w:rsidRPr="00F777E1" w:rsidRDefault="00FA0425" w:rsidP="00FA0425">
      <w:pPr>
        <w:widowControl/>
        <w:numPr>
          <w:ilvl w:val="0"/>
          <w:numId w:val="13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lastRenderedPageBreak/>
        <w:t xml:space="preserve">Każda ze Stron zobowiązuje się do powiadomienia drugiej strony o każdorazowej zmianie swojego adresu. w przypadku braku powiadomienia o zmianie adresu doręczenie dokonane na ostatnio wskazany adres będzie uważane za skuteczne.  </w:t>
      </w:r>
    </w:p>
    <w:p w14:paraId="3CE8F52B" w14:textId="77777777" w:rsidR="00FA0425" w:rsidRPr="00F777E1" w:rsidRDefault="00FA0425" w:rsidP="00FA0425">
      <w:pPr>
        <w:widowControl/>
        <w:numPr>
          <w:ilvl w:val="0"/>
          <w:numId w:val="13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Wszelkie spory, mogące wyniknąć z tytułu zawarcia lub realizacji umowy, w pierwszej kolejności będą rozstrzygane w drodze negocjacji, a razie braku dojścia Stron do porozumienia, będą rozstrzygane przez sąd powszechny właściwy miejscowo dla siedziby Zamawiającego. </w:t>
      </w:r>
    </w:p>
    <w:p w14:paraId="50125707" w14:textId="77777777" w:rsidR="00FA0425" w:rsidRPr="00F777E1" w:rsidRDefault="00FA0425" w:rsidP="00FA0425">
      <w:pPr>
        <w:widowControl/>
        <w:numPr>
          <w:ilvl w:val="0"/>
          <w:numId w:val="13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W sprawach nieuregulowanych niniejszą umową stosuje się przepisy Kodeksu cywilnego, Ustawy Prawo zamówień publicznych i wszystkich aktów wykonawczych wydanych na podstawie ww. ustaw, jak również inne bezwzględnie obowiązujące przepisy prawa.  </w:t>
      </w:r>
    </w:p>
    <w:p w14:paraId="6AA1814E" w14:textId="77777777" w:rsidR="00FA0425" w:rsidRPr="00F777E1" w:rsidRDefault="00FA0425" w:rsidP="00FA0425">
      <w:pPr>
        <w:widowControl/>
        <w:numPr>
          <w:ilvl w:val="0"/>
          <w:numId w:val="13"/>
        </w:numPr>
        <w:suppressAutoHyphens w:val="0"/>
        <w:spacing w:after="140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Specyfikacja Warunków Zamówienia wraz z załącznikami, ofertą stanowią integralną część niniejszej umowy.  </w:t>
      </w:r>
    </w:p>
    <w:p w14:paraId="50EA7E67" w14:textId="77777777" w:rsidR="00FA0425" w:rsidRPr="00F777E1" w:rsidRDefault="00FA0425" w:rsidP="00FA0425">
      <w:pPr>
        <w:widowControl/>
        <w:numPr>
          <w:ilvl w:val="0"/>
          <w:numId w:val="13"/>
        </w:numPr>
        <w:suppressAutoHyphens w:val="0"/>
        <w:spacing w:after="113" w:line="247" w:lineRule="auto"/>
        <w:ind w:left="721" w:right="56" w:hanging="566"/>
        <w:jc w:val="both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Umowę niniejszą sporządza się w dwóch jednobrzmiących egzemplarzach, z czego jeden otrzymuje Zamawiający, a drugi Wykonawca.  </w:t>
      </w:r>
    </w:p>
    <w:p w14:paraId="4F0012EE" w14:textId="77777777" w:rsidR="00FA0425" w:rsidRPr="00F777E1" w:rsidRDefault="00FA0425" w:rsidP="00FA0425">
      <w:pPr>
        <w:widowControl/>
        <w:suppressAutoHyphens w:val="0"/>
        <w:spacing w:after="98" w:line="256" w:lineRule="auto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color w:val="000000"/>
          <w:sz w:val="20"/>
          <w:szCs w:val="22"/>
        </w:rPr>
        <w:t xml:space="preserve"> </w:t>
      </w:r>
    </w:p>
    <w:p w14:paraId="50E30250" w14:textId="77777777" w:rsidR="00FA0425" w:rsidRPr="00F777E1" w:rsidRDefault="00FA0425" w:rsidP="00FA0425">
      <w:pPr>
        <w:widowControl/>
        <w:suppressAutoHyphens w:val="0"/>
        <w:spacing w:after="231" w:line="256" w:lineRule="auto"/>
        <w:rPr>
          <w:rFonts w:ascii="Tahoma" w:eastAsia="Tahoma" w:hAnsi="Tahoma" w:cs="Tahoma"/>
          <w:color w:val="000000"/>
          <w:sz w:val="20"/>
          <w:szCs w:val="22"/>
        </w:rPr>
      </w:pPr>
      <w:r w:rsidRPr="00F777E1">
        <w:rPr>
          <w:rFonts w:ascii="Tahoma" w:eastAsia="Tahoma" w:hAnsi="Tahoma" w:cs="Tahoma"/>
          <w:b/>
          <w:color w:val="000000"/>
          <w:sz w:val="20"/>
          <w:szCs w:val="22"/>
        </w:rPr>
        <w:t xml:space="preserve"> </w:t>
      </w:r>
    </w:p>
    <w:p w14:paraId="2FDC8657" w14:textId="77777777" w:rsidR="00FA0425" w:rsidRPr="00373B03" w:rsidRDefault="00FA0425" w:rsidP="00FA0425">
      <w:pPr>
        <w:widowControl/>
        <w:tabs>
          <w:tab w:val="center" w:pos="2381"/>
          <w:tab w:val="center" w:pos="7025"/>
        </w:tabs>
        <w:suppressAutoHyphens w:val="0"/>
        <w:spacing w:after="110" w:line="247" w:lineRule="auto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F777E1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ZAMAWIAJĄCY </w:t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ab/>
        <w:t xml:space="preserve">WYKONAWCA </w:t>
      </w:r>
    </w:p>
    <w:p w14:paraId="3A1A71D3" w14:textId="77777777" w:rsidR="00FA0425" w:rsidRPr="00373B03" w:rsidRDefault="00FA0425" w:rsidP="00FA0425">
      <w:pPr>
        <w:widowControl/>
        <w:suppressAutoHyphens w:val="0"/>
        <w:spacing w:after="118" w:line="256" w:lineRule="auto"/>
        <w:jc w:val="center"/>
        <w:rPr>
          <w:rFonts w:ascii="Tahoma" w:eastAsia="Tahoma" w:hAnsi="Tahoma" w:cs="Tahoma"/>
          <w:color w:val="000000"/>
          <w:sz w:val="20"/>
          <w:szCs w:val="22"/>
          <w:lang w:val="en-US"/>
        </w:rPr>
      </w:pP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 </w:t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ab/>
        <w:t xml:space="preserve"> </w:t>
      </w:r>
    </w:p>
    <w:p w14:paraId="238D8AAA" w14:textId="77777777" w:rsidR="00FA0425" w:rsidRPr="00373B03" w:rsidRDefault="00FA0425" w:rsidP="00FA0425">
      <w:pPr>
        <w:rPr>
          <w:lang w:eastAsia="pl-PL"/>
        </w:rPr>
      </w:pPr>
      <w:r w:rsidRPr="00373B03">
        <w:rPr>
          <w:rFonts w:ascii="Calibri" w:eastAsia="Calibri" w:hAnsi="Calibri" w:cs="Calibri"/>
          <w:color w:val="000000"/>
          <w:sz w:val="22"/>
          <w:szCs w:val="22"/>
          <w:lang w:val="en-US"/>
        </w:rPr>
        <w:tab/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………………………………… </w:t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ab/>
      </w:r>
      <w:r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 xml:space="preserve">                                      </w:t>
      </w:r>
      <w:r w:rsidRPr="00373B03">
        <w:rPr>
          <w:rFonts w:ascii="Tahoma" w:eastAsia="Tahoma" w:hAnsi="Tahoma" w:cs="Tahoma"/>
          <w:b/>
          <w:color w:val="000000"/>
          <w:sz w:val="20"/>
          <w:szCs w:val="22"/>
          <w:lang w:val="en-US"/>
        </w:rPr>
        <w:t>…………………………………</w:t>
      </w:r>
    </w:p>
    <w:p w14:paraId="080D5B87" w14:textId="77777777" w:rsidR="00FA0425" w:rsidRDefault="00FA0425" w:rsidP="00FA0425">
      <w:pPr>
        <w:rPr>
          <w:b/>
        </w:rPr>
      </w:pPr>
    </w:p>
    <w:p w14:paraId="037CED43" w14:textId="77777777" w:rsidR="00FA0425" w:rsidRDefault="00FA0425" w:rsidP="00FA0425">
      <w:pPr>
        <w:rPr>
          <w:b/>
        </w:rPr>
      </w:pPr>
    </w:p>
    <w:p w14:paraId="6AA6E50D" w14:textId="77777777" w:rsidR="00FA0425" w:rsidRDefault="00FA0425" w:rsidP="00FA0425">
      <w:pPr>
        <w:rPr>
          <w:b/>
        </w:rPr>
      </w:pPr>
    </w:p>
    <w:p w14:paraId="1FAE0907" w14:textId="77777777" w:rsidR="00FA0425" w:rsidRDefault="00FA0425" w:rsidP="00FA0425">
      <w:pPr>
        <w:rPr>
          <w:b/>
        </w:rPr>
      </w:pPr>
    </w:p>
    <w:p w14:paraId="729D1B32" w14:textId="77777777" w:rsidR="00FA0425" w:rsidRDefault="00FA0425" w:rsidP="00FA0425">
      <w:pPr>
        <w:rPr>
          <w:b/>
        </w:rPr>
      </w:pPr>
    </w:p>
    <w:p w14:paraId="10293C36" w14:textId="77777777" w:rsidR="00FA0425" w:rsidRDefault="00FA0425" w:rsidP="00FA0425">
      <w:pPr>
        <w:rPr>
          <w:b/>
        </w:rPr>
      </w:pPr>
    </w:p>
    <w:p w14:paraId="18F79E97" w14:textId="77777777" w:rsidR="00FA0425" w:rsidRDefault="00FA0425" w:rsidP="00FA0425">
      <w:pPr>
        <w:rPr>
          <w:b/>
        </w:rPr>
      </w:pPr>
    </w:p>
    <w:p w14:paraId="6E8BB875" w14:textId="77777777" w:rsidR="00FA0425" w:rsidRDefault="00FA0425" w:rsidP="00FA0425">
      <w:pPr>
        <w:rPr>
          <w:b/>
        </w:rPr>
      </w:pPr>
    </w:p>
    <w:p w14:paraId="013043CA" w14:textId="77777777" w:rsidR="00FA0425" w:rsidRDefault="00FA0425" w:rsidP="00FA0425">
      <w:pPr>
        <w:rPr>
          <w:b/>
        </w:rPr>
      </w:pPr>
    </w:p>
    <w:p w14:paraId="33A5436C" w14:textId="77777777" w:rsidR="00FA0425" w:rsidRDefault="00FA0425" w:rsidP="00FA0425">
      <w:pPr>
        <w:rPr>
          <w:b/>
        </w:rPr>
      </w:pPr>
    </w:p>
    <w:p w14:paraId="66185210" w14:textId="77777777" w:rsidR="00FA0425" w:rsidRDefault="00FA0425" w:rsidP="00FA0425">
      <w:pPr>
        <w:rPr>
          <w:b/>
        </w:rPr>
      </w:pPr>
    </w:p>
    <w:p w14:paraId="4E110E42" w14:textId="77777777" w:rsidR="00FA0425" w:rsidRDefault="00FA0425" w:rsidP="00FA0425">
      <w:pPr>
        <w:rPr>
          <w:b/>
        </w:rPr>
      </w:pPr>
    </w:p>
    <w:p w14:paraId="7F5CE56C" w14:textId="77777777" w:rsidR="00FA0425" w:rsidRDefault="00FA0425" w:rsidP="00FA0425">
      <w:pPr>
        <w:rPr>
          <w:b/>
        </w:rPr>
      </w:pPr>
    </w:p>
    <w:p w14:paraId="29DA4C35" w14:textId="77777777" w:rsidR="00FA0425" w:rsidRDefault="00FA0425" w:rsidP="00FA0425">
      <w:pPr>
        <w:rPr>
          <w:b/>
        </w:rPr>
      </w:pPr>
    </w:p>
    <w:p w14:paraId="36AA5D5A" w14:textId="77777777" w:rsidR="00FA0425" w:rsidRPr="00CE07EA" w:rsidRDefault="00FA0425" w:rsidP="00FA0425">
      <w:pPr>
        <w:rPr>
          <w:b/>
        </w:rPr>
      </w:pPr>
    </w:p>
    <w:p w14:paraId="40CC2634" w14:textId="77777777" w:rsidR="00FA0425" w:rsidRPr="00CE07EA" w:rsidRDefault="00FA0425" w:rsidP="00FA0425">
      <w:pPr>
        <w:rPr>
          <w:b/>
        </w:rPr>
      </w:pPr>
    </w:p>
    <w:p w14:paraId="72E270EE" w14:textId="77777777" w:rsidR="00FA0425" w:rsidRPr="00CE07EA" w:rsidRDefault="00FA0425" w:rsidP="00FA0425"/>
    <w:p w14:paraId="741344B5" w14:textId="77777777" w:rsidR="00FA0425" w:rsidRPr="00CE07EA" w:rsidRDefault="00FA0425" w:rsidP="00FA0425"/>
    <w:p w14:paraId="223FC379" w14:textId="77777777" w:rsidR="00FA0425" w:rsidRPr="00CE07EA" w:rsidRDefault="00FA0425" w:rsidP="00FA0425"/>
    <w:p w14:paraId="033ACC35" w14:textId="77777777" w:rsidR="00FA0425" w:rsidRPr="00CE07EA" w:rsidRDefault="00FA0425" w:rsidP="00FA0425"/>
    <w:p w14:paraId="01B8B92B" w14:textId="77777777" w:rsidR="00FA0425" w:rsidRPr="00CE07EA" w:rsidRDefault="00FA0425" w:rsidP="00FA0425"/>
    <w:p w14:paraId="26A444AC" w14:textId="77777777" w:rsidR="00FA0425" w:rsidRPr="00CE07EA" w:rsidRDefault="00FA0425" w:rsidP="00FA0425"/>
    <w:p w14:paraId="06EB3EBE" w14:textId="77777777" w:rsidR="00FA0425" w:rsidRPr="00CE07EA" w:rsidRDefault="00FA0425" w:rsidP="00FA0425"/>
    <w:p w14:paraId="09D2BD11" w14:textId="77777777" w:rsidR="00FA0425" w:rsidRPr="00CE07EA" w:rsidRDefault="00FA0425" w:rsidP="00FA0425"/>
    <w:p w14:paraId="74ABF7EF" w14:textId="77777777" w:rsidR="00FA0425" w:rsidRPr="00CE07EA" w:rsidRDefault="00FA0425" w:rsidP="00FA0425"/>
    <w:p w14:paraId="045385F6" w14:textId="77777777" w:rsidR="00FA0425" w:rsidRPr="00CE07EA" w:rsidRDefault="00FA0425" w:rsidP="00FA0425"/>
    <w:p w14:paraId="1346E4D8" w14:textId="77777777" w:rsidR="00FA0425" w:rsidRPr="00CE07EA" w:rsidRDefault="00FA0425" w:rsidP="00FA0425"/>
    <w:p w14:paraId="21C5E7F8" w14:textId="77777777" w:rsidR="00FA0425" w:rsidRPr="00CE07EA" w:rsidRDefault="00FA0425" w:rsidP="00FA0425"/>
    <w:p w14:paraId="4060E318" w14:textId="77777777" w:rsidR="00FA0425" w:rsidRPr="00CE07EA" w:rsidRDefault="00FA0425" w:rsidP="00FA0425"/>
    <w:p w14:paraId="36FBD5F8" w14:textId="77777777" w:rsidR="007A2BEE" w:rsidRDefault="007A2BEE"/>
    <w:sectPr w:rsidR="007A2BEE" w:rsidSect="00FA0425">
      <w:headerReference w:type="default" r:id="rId7"/>
      <w:footerReference w:type="default" r:id="rId8"/>
      <w:pgSz w:w="11906" w:h="16838"/>
      <w:pgMar w:top="0" w:right="1134" w:bottom="1178" w:left="1134" w:header="420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2E22C" w14:textId="77777777" w:rsidR="003C02F5" w:rsidRDefault="003C02F5">
      <w:r>
        <w:separator/>
      </w:r>
    </w:p>
  </w:endnote>
  <w:endnote w:type="continuationSeparator" w:id="0">
    <w:p w14:paraId="4953677B" w14:textId="77777777" w:rsidR="003C02F5" w:rsidRDefault="003C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D9BD" w14:textId="77777777" w:rsidR="0043347A" w:rsidRDefault="00000000">
    <w:pPr>
      <w:jc w:val="center"/>
      <w:rPr>
        <w:rFonts w:ascii="Arial" w:hAnsi="Arial" w:cs="Tahoma"/>
        <w:sz w:val="18"/>
        <w:szCs w:val="18"/>
      </w:rPr>
    </w:pPr>
    <w:r>
      <w:rPr>
        <w:rFonts w:ascii="Arial" w:hAnsi="Arial" w:cs="Tahoma"/>
        <w:sz w:val="18"/>
        <w:szCs w:val="18"/>
      </w:rPr>
      <w:t xml:space="preserve">NIP 577-16-73-679      REGON 150365691      Kapitał </w:t>
    </w:r>
    <w:r w:rsidRPr="0083496D">
      <w:rPr>
        <w:rFonts w:ascii="Arial" w:hAnsi="Arial" w:cs="Arial"/>
        <w:sz w:val="18"/>
        <w:szCs w:val="18"/>
      </w:rPr>
      <w:t>Zakładowy: 3.710.000,00  PLN</w:t>
    </w:r>
  </w:p>
  <w:p w14:paraId="6B52E5EC" w14:textId="77777777" w:rsidR="0043347A" w:rsidRDefault="00000000">
    <w:pPr>
      <w:jc w:val="center"/>
      <w:rPr>
        <w:rFonts w:ascii="Arial" w:hAnsi="Arial" w:cs="Tahoma"/>
        <w:sz w:val="18"/>
        <w:szCs w:val="18"/>
      </w:rPr>
    </w:pPr>
    <w:r>
      <w:rPr>
        <w:rFonts w:ascii="Arial" w:hAnsi="Arial" w:cs="Tahoma"/>
        <w:sz w:val="18"/>
        <w:szCs w:val="18"/>
      </w:rPr>
      <w:t xml:space="preserve">Sąd Rejonowy w Częstochowie XVII Wydział Gospodarczy KRS Nr 0000113756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AE199" w14:textId="77777777" w:rsidR="003C02F5" w:rsidRDefault="003C02F5">
      <w:r>
        <w:separator/>
      </w:r>
    </w:p>
  </w:footnote>
  <w:footnote w:type="continuationSeparator" w:id="0">
    <w:p w14:paraId="2C77F39A" w14:textId="77777777" w:rsidR="003C02F5" w:rsidRDefault="003C0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386F4" w14:textId="77777777" w:rsidR="0043347A" w:rsidRDefault="00000000">
    <w:pPr>
      <w:rPr>
        <w:rFonts w:ascii="Arial" w:hAnsi="Arial" w:cs="Tahoma"/>
        <w:sz w:val="21"/>
        <w:szCs w:val="21"/>
      </w:rPr>
    </w:pPr>
    <w:r>
      <w:rPr>
        <w:rFonts w:ascii="Arial" w:hAnsi="Arial" w:cs="Tahoma"/>
        <w:sz w:val="21"/>
        <w:szCs w:val="21"/>
      </w:rPr>
      <w:t xml:space="preserve">Przedsiębiorstwo Usług Komunalnych </w:t>
    </w:r>
    <w:proofErr w:type="spellStart"/>
    <w:r>
      <w:rPr>
        <w:rFonts w:ascii="Arial" w:hAnsi="Arial" w:cs="Tahoma"/>
        <w:sz w:val="21"/>
        <w:szCs w:val="21"/>
      </w:rPr>
      <w:t>SANiKO</w:t>
    </w:r>
    <w:proofErr w:type="spellEnd"/>
    <w:r>
      <w:rPr>
        <w:rFonts w:ascii="Arial" w:hAnsi="Arial" w:cs="Tahoma"/>
        <w:sz w:val="21"/>
        <w:szCs w:val="21"/>
      </w:rPr>
      <w:t xml:space="preserve"> Sp. z o.o.</w:t>
    </w:r>
  </w:p>
  <w:p w14:paraId="6DAD067F" w14:textId="77777777" w:rsidR="0043347A" w:rsidRDefault="00000000">
    <w:pPr>
      <w:rPr>
        <w:rFonts w:ascii="Arial" w:hAnsi="Arial" w:cs="Tahoma"/>
        <w:sz w:val="21"/>
        <w:szCs w:val="21"/>
      </w:rPr>
    </w:pPr>
    <w:r>
      <w:rPr>
        <w:rFonts w:ascii="Arial" w:hAnsi="Arial" w:cs="Tahoma"/>
        <w:sz w:val="21"/>
        <w:szCs w:val="21"/>
      </w:rPr>
      <w:t>42-300 Myszków,  ul. Bolesława Prusa 70</w:t>
    </w:r>
  </w:p>
  <w:p w14:paraId="21DF1765" w14:textId="77777777" w:rsidR="0043347A" w:rsidRDefault="00000000">
    <w:pPr>
      <w:rPr>
        <w:rFonts w:ascii="Arial" w:hAnsi="Arial" w:cs="Tahoma"/>
        <w:sz w:val="21"/>
        <w:szCs w:val="21"/>
      </w:rPr>
    </w:pPr>
    <w:r>
      <w:rPr>
        <w:rFonts w:ascii="Arial" w:hAnsi="Arial" w:cs="Tahoma"/>
        <w:sz w:val="21"/>
        <w:szCs w:val="21"/>
      </w:rPr>
      <w:t>tel.:       34/ 313 23 24</w:t>
    </w:r>
  </w:p>
  <w:p w14:paraId="06914ED8" w14:textId="716DB00A" w:rsidR="0043347A" w:rsidRPr="00014726" w:rsidRDefault="00FA0425">
    <w:pPr>
      <w:rPr>
        <w:rFonts w:ascii="Arial" w:hAnsi="Arial" w:cs="Tahoma"/>
        <w:sz w:val="21"/>
        <w:szCs w:val="21"/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2169115" wp14:editId="56A42008">
          <wp:simplePos x="0" y="0"/>
          <wp:positionH relativeFrom="column">
            <wp:posOffset>4307840</wp:posOffset>
          </wp:positionH>
          <wp:positionV relativeFrom="paragraph">
            <wp:posOffset>-440055</wp:posOffset>
          </wp:positionV>
          <wp:extent cx="1943100" cy="571500"/>
          <wp:effectExtent l="0" t="0" r="0" b="0"/>
          <wp:wrapNone/>
          <wp:docPr id="46416970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C8AB32" wp14:editId="58E2BA49">
              <wp:simplePos x="0" y="0"/>
              <wp:positionH relativeFrom="column">
                <wp:posOffset>5080</wp:posOffset>
              </wp:positionH>
              <wp:positionV relativeFrom="paragraph">
                <wp:posOffset>9330055</wp:posOffset>
              </wp:positionV>
              <wp:extent cx="6134100" cy="0"/>
              <wp:effectExtent l="5080" t="5080" r="13970" b="13970"/>
              <wp:wrapNone/>
              <wp:docPr id="1681805419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CCC8C" id="Łącznik prosty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734.65pt" to="483.4pt,7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" strokeweight=".26mm"/>
          </w:pict>
        </mc:Fallback>
      </mc:AlternateContent>
    </w:r>
    <w:r w:rsidRPr="00014726">
      <w:rPr>
        <w:rFonts w:ascii="Arial" w:hAnsi="Arial" w:cs="Tahoma"/>
        <w:sz w:val="21"/>
        <w:szCs w:val="21"/>
        <w:lang w:val="en-US"/>
      </w:rPr>
      <w:t>fax:       34/ 313 19 47</w:t>
    </w:r>
  </w:p>
  <w:p w14:paraId="0F8A5D15" w14:textId="318DAC5B" w:rsidR="0043347A" w:rsidRPr="00014726" w:rsidRDefault="00FA0425">
    <w:pPr>
      <w:rPr>
        <w:rFonts w:ascii="Arial" w:hAnsi="Arial" w:cs="Tahoma"/>
        <w:sz w:val="21"/>
        <w:szCs w:val="21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5C6B76" wp14:editId="58CFA8DB">
              <wp:simplePos x="0" y="0"/>
              <wp:positionH relativeFrom="column">
                <wp:posOffset>-13970</wp:posOffset>
              </wp:positionH>
              <wp:positionV relativeFrom="paragraph">
                <wp:posOffset>165735</wp:posOffset>
              </wp:positionV>
              <wp:extent cx="6153150" cy="0"/>
              <wp:effectExtent l="5080" t="13335" r="13970" b="5715"/>
              <wp:wrapNone/>
              <wp:docPr id="51103789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3E28F7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3.05pt" to="483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" strokeweight=".26mm"/>
          </w:pict>
        </mc:Fallback>
      </mc:AlternateContent>
    </w:r>
    <w:r w:rsidRPr="00014726">
      <w:rPr>
        <w:rFonts w:ascii="Arial" w:hAnsi="Arial" w:cs="Tahoma"/>
        <w:sz w:val="21"/>
        <w:szCs w:val="21"/>
        <w:lang w:val="en-US"/>
      </w:rPr>
      <w:t>e-mail:  sekretariat@saniko.pl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FAB"/>
    <w:multiLevelType w:val="hybridMultilevel"/>
    <w:tmpl w:val="3AE6073C"/>
    <w:lvl w:ilvl="0" w:tplc="0CB61EAA">
      <w:start w:val="1"/>
      <w:numFmt w:val="decimal"/>
      <w:lvlText w:val="%1."/>
      <w:lvlJc w:val="left"/>
      <w:pPr>
        <w:ind w:left="7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8328800">
      <w:start w:val="1"/>
      <w:numFmt w:val="decimal"/>
      <w:lvlText w:val="%2)"/>
      <w:lvlJc w:val="left"/>
      <w:pPr>
        <w:ind w:left="130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DE428AA">
      <w:start w:val="1"/>
      <w:numFmt w:val="lowerLetter"/>
      <w:lvlText w:val="%3)"/>
      <w:lvlJc w:val="left"/>
      <w:pPr>
        <w:ind w:left="165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F125C94">
      <w:start w:val="1"/>
      <w:numFmt w:val="decimal"/>
      <w:lvlText w:val="%4"/>
      <w:lvlJc w:val="left"/>
      <w:pPr>
        <w:ind w:left="221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3DAD4AC">
      <w:start w:val="1"/>
      <w:numFmt w:val="lowerLetter"/>
      <w:lvlText w:val="%5"/>
      <w:lvlJc w:val="left"/>
      <w:pPr>
        <w:ind w:left="293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4B28304">
      <w:start w:val="1"/>
      <w:numFmt w:val="lowerRoman"/>
      <w:lvlText w:val="%6"/>
      <w:lvlJc w:val="left"/>
      <w:pPr>
        <w:ind w:left="365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5F287E0">
      <w:start w:val="1"/>
      <w:numFmt w:val="decimal"/>
      <w:lvlText w:val="%7"/>
      <w:lvlJc w:val="left"/>
      <w:pPr>
        <w:ind w:left="437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DF8D308">
      <w:start w:val="1"/>
      <w:numFmt w:val="lowerLetter"/>
      <w:lvlText w:val="%8"/>
      <w:lvlJc w:val="left"/>
      <w:pPr>
        <w:ind w:left="509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4E6A0F6">
      <w:start w:val="1"/>
      <w:numFmt w:val="lowerRoman"/>
      <w:lvlText w:val="%9"/>
      <w:lvlJc w:val="left"/>
      <w:pPr>
        <w:ind w:left="581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484481B"/>
    <w:multiLevelType w:val="hybridMultilevel"/>
    <w:tmpl w:val="F9FE17A6"/>
    <w:lvl w:ilvl="0" w:tplc="7F52F4EC">
      <w:start w:val="1"/>
      <w:numFmt w:val="decimal"/>
      <w:lvlText w:val="%1."/>
      <w:lvlJc w:val="left"/>
      <w:pPr>
        <w:ind w:left="7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F9A0BA0">
      <w:start w:val="1"/>
      <w:numFmt w:val="lowerLetter"/>
      <w:lvlText w:val="%2"/>
      <w:lvlJc w:val="left"/>
      <w:pPr>
        <w:ind w:left="10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36A4D48">
      <w:start w:val="1"/>
      <w:numFmt w:val="lowerRoman"/>
      <w:lvlText w:val="%3"/>
      <w:lvlJc w:val="left"/>
      <w:pPr>
        <w:ind w:left="18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2321B48">
      <w:start w:val="1"/>
      <w:numFmt w:val="decimal"/>
      <w:lvlText w:val="%4"/>
      <w:lvlJc w:val="left"/>
      <w:pPr>
        <w:ind w:left="25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73A9FDC">
      <w:start w:val="1"/>
      <w:numFmt w:val="lowerLetter"/>
      <w:lvlText w:val="%5"/>
      <w:lvlJc w:val="left"/>
      <w:pPr>
        <w:ind w:left="324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856B576">
      <w:start w:val="1"/>
      <w:numFmt w:val="lowerRoman"/>
      <w:lvlText w:val="%6"/>
      <w:lvlJc w:val="left"/>
      <w:pPr>
        <w:ind w:left="39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B40FCC6">
      <w:start w:val="1"/>
      <w:numFmt w:val="decimal"/>
      <w:lvlText w:val="%7"/>
      <w:lvlJc w:val="left"/>
      <w:pPr>
        <w:ind w:left="46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8686B68">
      <w:start w:val="1"/>
      <w:numFmt w:val="lowerLetter"/>
      <w:lvlText w:val="%8"/>
      <w:lvlJc w:val="left"/>
      <w:pPr>
        <w:ind w:left="54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CFECEE8">
      <w:start w:val="1"/>
      <w:numFmt w:val="lowerRoman"/>
      <w:lvlText w:val="%9"/>
      <w:lvlJc w:val="left"/>
      <w:pPr>
        <w:ind w:left="61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5075670"/>
    <w:multiLevelType w:val="hybridMultilevel"/>
    <w:tmpl w:val="9C5AC360"/>
    <w:lvl w:ilvl="0" w:tplc="CA4EBAE6">
      <w:start w:val="1"/>
      <w:numFmt w:val="decimal"/>
      <w:lvlText w:val="%1."/>
      <w:lvlJc w:val="left"/>
      <w:pPr>
        <w:ind w:left="7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8DEC244">
      <w:start w:val="1"/>
      <w:numFmt w:val="decimal"/>
      <w:lvlText w:val="%2)"/>
      <w:lvlJc w:val="left"/>
      <w:pPr>
        <w:ind w:left="130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6B4B88E">
      <w:start w:val="1"/>
      <w:numFmt w:val="lowerRoman"/>
      <w:lvlText w:val="%3"/>
      <w:lvlJc w:val="left"/>
      <w:pPr>
        <w:ind w:left="16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CF28794">
      <w:start w:val="1"/>
      <w:numFmt w:val="decimal"/>
      <w:lvlText w:val="%4"/>
      <w:lvlJc w:val="left"/>
      <w:pPr>
        <w:ind w:left="23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790510E">
      <w:start w:val="1"/>
      <w:numFmt w:val="lowerLetter"/>
      <w:lvlText w:val="%5"/>
      <w:lvlJc w:val="left"/>
      <w:pPr>
        <w:ind w:left="308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C5E9952">
      <w:start w:val="1"/>
      <w:numFmt w:val="lowerRoman"/>
      <w:lvlText w:val="%6"/>
      <w:lvlJc w:val="left"/>
      <w:pPr>
        <w:ind w:left="380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C0EECA8">
      <w:start w:val="1"/>
      <w:numFmt w:val="decimal"/>
      <w:lvlText w:val="%7"/>
      <w:lvlJc w:val="left"/>
      <w:pPr>
        <w:ind w:left="452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B1EBB32">
      <w:start w:val="1"/>
      <w:numFmt w:val="lowerLetter"/>
      <w:lvlText w:val="%8"/>
      <w:lvlJc w:val="left"/>
      <w:pPr>
        <w:ind w:left="52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C367560">
      <w:start w:val="1"/>
      <w:numFmt w:val="lowerRoman"/>
      <w:lvlText w:val="%9"/>
      <w:lvlJc w:val="left"/>
      <w:pPr>
        <w:ind w:left="59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D725192"/>
    <w:multiLevelType w:val="hybridMultilevel"/>
    <w:tmpl w:val="42981B24"/>
    <w:lvl w:ilvl="0" w:tplc="9716B664">
      <w:start w:val="1"/>
      <w:numFmt w:val="decimal"/>
      <w:lvlText w:val="%1."/>
      <w:lvlJc w:val="left"/>
      <w:pPr>
        <w:ind w:left="7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046BDF8">
      <w:start w:val="1"/>
      <w:numFmt w:val="lowerLetter"/>
      <w:lvlText w:val="%2"/>
      <w:lvlJc w:val="left"/>
      <w:pPr>
        <w:ind w:left="10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65A0C46">
      <w:start w:val="1"/>
      <w:numFmt w:val="lowerRoman"/>
      <w:lvlText w:val="%3"/>
      <w:lvlJc w:val="left"/>
      <w:pPr>
        <w:ind w:left="18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790E1EA">
      <w:start w:val="1"/>
      <w:numFmt w:val="decimal"/>
      <w:lvlText w:val="%4"/>
      <w:lvlJc w:val="left"/>
      <w:pPr>
        <w:ind w:left="25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83EA1FE">
      <w:start w:val="1"/>
      <w:numFmt w:val="lowerLetter"/>
      <w:lvlText w:val="%5"/>
      <w:lvlJc w:val="left"/>
      <w:pPr>
        <w:ind w:left="324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828CC02">
      <w:start w:val="1"/>
      <w:numFmt w:val="lowerRoman"/>
      <w:lvlText w:val="%6"/>
      <w:lvlJc w:val="left"/>
      <w:pPr>
        <w:ind w:left="39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5EA2F14">
      <w:start w:val="1"/>
      <w:numFmt w:val="decimal"/>
      <w:lvlText w:val="%7"/>
      <w:lvlJc w:val="left"/>
      <w:pPr>
        <w:ind w:left="46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8825250">
      <w:start w:val="1"/>
      <w:numFmt w:val="lowerLetter"/>
      <w:lvlText w:val="%8"/>
      <w:lvlJc w:val="left"/>
      <w:pPr>
        <w:ind w:left="54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2CA9316">
      <w:start w:val="1"/>
      <w:numFmt w:val="lowerRoman"/>
      <w:lvlText w:val="%9"/>
      <w:lvlJc w:val="left"/>
      <w:pPr>
        <w:ind w:left="61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41A22A7"/>
    <w:multiLevelType w:val="hybridMultilevel"/>
    <w:tmpl w:val="4E906EBA"/>
    <w:lvl w:ilvl="0" w:tplc="5C546288">
      <w:start w:val="1"/>
      <w:numFmt w:val="decimal"/>
      <w:lvlText w:val="%1."/>
      <w:lvlJc w:val="left"/>
      <w:pPr>
        <w:ind w:left="7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A9A2B10">
      <w:start w:val="1"/>
      <w:numFmt w:val="decimal"/>
      <w:lvlText w:val="%2)"/>
      <w:lvlJc w:val="left"/>
      <w:pPr>
        <w:ind w:left="130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0140BD2">
      <w:start w:val="1"/>
      <w:numFmt w:val="lowerRoman"/>
      <w:lvlText w:val="%3"/>
      <w:lvlJc w:val="left"/>
      <w:pPr>
        <w:ind w:left="16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B506056">
      <w:start w:val="1"/>
      <w:numFmt w:val="decimal"/>
      <w:lvlText w:val="%4"/>
      <w:lvlJc w:val="left"/>
      <w:pPr>
        <w:ind w:left="23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556551E">
      <w:start w:val="1"/>
      <w:numFmt w:val="lowerLetter"/>
      <w:lvlText w:val="%5"/>
      <w:lvlJc w:val="left"/>
      <w:pPr>
        <w:ind w:left="308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DC42FE2">
      <w:start w:val="1"/>
      <w:numFmt w:val="lowerRoman"/>
      <w:lvlText w:val="%6"/>
      <w:lvlJc w:val="left"/>
      <w:pPr>
        <w:ind w:left="380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9AC8BD2">
      <w:start w:val="1"/>
      <w:numFmt w:val="decimal"/>
      <w:lvlText w:val="%7"/>
      <w:lvlJc w:val="left"/>
      <w:pPr>
        <w:ind w:left="452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6A4F4D4">
      <w:start w:val="1"/>
      <w:numFmt w:val="lowerLetter"/>
      <w:lvlText w:val="%8"/>
      <w:lvlJc w:val="left"/>
      <w:pPr>
        <w:ind w:left="52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ACE44A4">
      <w:start w:val="1"/>
      <w:numFmt w:val="lowerRoman"/>
      <w:lvlText w:val="%9"/>
      <w:lvlJc w:val="left"/>
      <w:pPr>
        <w:ind w:left="59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1572212"/>
    <w:multiLevelType w:val="hybridMultilevel"/>
    <w:tmpl w:val="67E64E08"/>
    <w:lvl w:ilvl="0" w:tplc="14627B94">
      <w:start w:val="1"/>
      <w:numFmt w:val="decimal"/>
      <w:lvlText w:val="%1."/>
      <w:lvlJc w:val="left"/>
      <w:pPr>
        <w:ind w:left="7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074EDD4">
      <w:start w:val="1"/>
      <w:numFmt w:val="decimal"/>
      <w:lvlText w:val="%2)"/>
      <w:lvlJc w:val="left"/>
      <w:pPr>
        <w:ind w:left="130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FC2C208">
      <w:start w:val="1"/>
      <w:numFmt w:val="lowerRoman"/>
      <w:lvlText w:val="%3"/>
      <w:lvlJc w:val="left"/>
      <w:pPr>
        <w:ind w:left="16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2265C42">
      <w:start w:val="1"/>
      <w:numFmt w:val="decimal"/>
      <w:lvlText w:val="%4"/>
      <w:lvlJc w:val="left"/>
      <w:pPr>
        <w:ind w:left="23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802A446">
      <w:start w:val="1"/>
      <w:numFmt w:val="lowerLetter"/>
      <w:lvlText w:val="%5"/>
      <w:lvlJc w:val="left"/>
      <w:pPr>
        <w:ind w:left="308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4364F8A">
      <w:start w:val="1"/>
      <w:numFmt w:val="lowerRoman"/>
      <w:lvlText w:val="%6"/>
      <w:lvlJc w:val="left"/>
      <w:pPr>
        <w:ind w:left="380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38603C4">
      <w:start w:val="1"/>
      <w:numFmt w:val="decimal"/>
      <w:lvlText w:val="%7"/>
      <w:lvlJc w:val="left"/>
      <w:pPr>
        <w:ind w:left="452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ECAEED8">
      <w:start w:val="1"/>
      <w:numFmt w:val="lowerLetter"/>
      <w:lvlText w:val="%8"/>
      <w:lvlJc w:val="left"/>
      <w:pPr>
        <w:ind w:left="52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9A2D946">
      <w:start w:val="1"/>
      <w:numFmt w:val="lowerRoman"/>
      <w:lvlText w:val="%9"/>
      <w:lvlJc w:val="left"/>
      <w:pPr>
        <w:ind w:left="59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62574C3"/>
    <w:multiLevelType w:val="hybridMultilevel"/>
    <w:tmpl w:val="5A002940"/>
    <w:lvl w:ilvl="0" w:tplc="F69EB4BC">
      <w:start w:val="1"/>
      <w:numFmt w:val="decimal"/>
      <w:lvlText w:val="%1."/>
      <w:lvlJc w:val="left"/>
      <w:pPr>
        <w:ind w:left="7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1AE6478">
      <w:start w:val="1"/>
      <w:numFmt w:val="lowerLetter"/>
      <w:lvlText w:val="%2"/>
      <w:lvlJc w:val="left"/>
      <w:pPr>
        <w:ind w:left="10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496D100">
      <w:start w:val="1"/>
      <w:numFmt w:val="lowerRoman"/>
      <w:lvlText w:val="%3"/>
      <w:lvlJc w:val="left"/>
      <w:pPr>
        <w:ind w:left="18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2B6D26E">
      <w:start w:val="1"/>
      <w:numFmt w:val="decimal"/>
      <w:lvlText w:val="%4"/>
      <w:lvlJc w:val="left"/>
      <w:pPr>
        <w:ind w:left="25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20A91AA">
      <w:start w:val="1"/>
      <w:numFmt w:val="lowerLetter"/>
      <w:lvlText w:val="%5"/>
      <w:lvlJc w:val="left"/>
      <w:pPr>
        <w:ind w:left="324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D12EAE2">
      <w:start w:val="1"/>
      <w:numFmt w:val="lowerRoman"/>
      <w:lvlText w:val="%6"/>
      <w:lvlJc w:val="left"/>
      <w:pPr>
        <w:ind w:left="39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D78DD64">
      <w:start w:val="1"/>
      <w:numFmt w:val="decimal"/>
      <w:lvlText w:val="%7"/>
      <w:lvlJc w:val="left"/>
      <w:pPr>
        <w:ind w:left="46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A7074F0">
      <w:start w:val="1"/>
      <w:numFmt w:val="lowerLetter"/>
      <w:lvlText w:val="%8"/>
      <w:lvlJc w:val="left"/>
      <w:pPr>
        <w:ind w:left="54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14A8436">
      <w:start w:val="1"/>
      <w:numFmt w:val="lowerRoman"/>
      <w:lvlText w:val="%9"/>
      <w:lvlJc w:val="left"/>
      <w:pPr>
        <w:ind w:left="61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B0A3CFF"/>
    <w:multiLevelType w:val="hybridMultilevel"/>
    <w:tmpl w:val="7278C7BA"/>
    <w:lvl w:ilvl="0" w:tplc="A5F89B8E">
      <w:start w:val="1"/>
      <w:numFmt w:val="decimal"/>
      <w:lvlText w:val="%1."/>
      <w:lvlJc w:val="left"/>
      <w:pPr>
        <w:ind w:left="7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1F660B8">
      <w:start w:val="1"/>
      <w:numFmt w:val="decimal"/>
      <w:lvlText w:val="%2)"/>
      <w:lvlJc w:val="left"/>
      <w:pPr>
        <w:ind w:left="130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AECD696">
      <w:start w:val="1"/>
      <w:numFmt w:val="lowerRoman"/>
      <w:lvlText w:val="%3"/>
      <w:lvlJc w:val="left"/>
      <w:pPr>
        <w:ind w:left="16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E68DDE6">
      <w:start w:val="1"/>
      <w:numFmt w:val="decimal"/>
      <w:lvlText w:val="%4"/>
      <w:lvlJc w:val="left"/>
      <w:pPr>
        <w:ind w:left="23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C02B558">
      <w:start w:val="1"/>
      <w:numFmt w:val="lowerLetter"/>
      <w:lvlText w:val="%5"/>
      <w:lvlJc w:val="left"/>
      <w:pPr>
        <w:ind w:left="308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F466B96">
      <w:start w:val="1"/>
      <w:numFmt w:val="lowerRoman"/>
      <w:lvlText w:val="%6"/>
      <w:lvlJc w:val="left"/>
      <w:pPr>
        <w:ind w:left="380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7E66124">
      <w:start w:val="1"/>
      <w:numFmt w:val="decimal"/>
      <w:lvlText w:val="%7"/>
      <w:lvlJc w:val="left"/>
      <w:pPr>
        <w:ind w:left="452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C648DC2">
      <w:start w:val="1"/>
      <w:numFmt w:val="lowerLetter"/>
      <w:lvlText w:val="%8"/>
      <w:lvlJc w:val="left"/>
      <w:pPr>
        <w:ind w:left="52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5429C06">
      <w:start w:val="1"/>
      <w:numFmt w:val="lowerRoman"/>
      <w:lvlText w:val="%9"/>
      <w:lvlJc w:val="left"/>
      <w:pPr>
        <w:ind w:left="59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9D239E7"/>
    <w:multiLevelType w:val="hybridMultilevel"/>
    <w:tmpl w:val="2DB6F3A2"/>
    <w:lvl w:ilvl="0" w:tplc="3216F5C6">
      <w:start w:val="1"/>
      <w:numFmt w:val="decimal"/>
      <w:lvlText w:val="%1."/>
      <w:lvlJc w:val="left"/>
      <w:pPr>
        <w:ind w:left="7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0ECA842">
      <w:start w:val="1"/>
      <w:numFmt w:val="decimal"/>
      <w:lvlText w:val="%2)"/>
      <w:lvlJc w:val="left"/>
      <w:pPr>
        <w:ind w:left="130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E46CD88">
      <w:start w:val="1"/>
      <w:numFmt w:val="lowerLetter"/>
      <w:lvlText w:val="%3)"/>
      <w:lvlJc w:val="left"/>
      <w:pPr>
        <w:ind w:left="1589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A2E999E">
      <w:start w:val="1"/>
      <w:numFmt w:val="decimal"/>
      <w:lvlText w:val="%4"/>
      <w:lvlJc w:val="left"/>
      <w:pPr>
        <w:ind w:left="221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BB0F868">
      <w:start w:val="1"/>
      <w:numFmt w:val="lowerLetter"/>
      <w:lvlText w:val="%5"/>
      <w:lvlJc w:val="left"/>
      <w:pPr>
        <w:ind w:left="293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0AED646">
      <w:start w:val="1"/>
      <w:numFmt w:val="lowerRoman"/>
      <w:lvlText w:val="%6"/>
      <w:lvlJc w:val="left"/>
      <w:pPr>
        <w:ind w:left="365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BCA2FD0">
      <w:start w:val="1"/>
      <w:numFmt w:val="decimal"/>
      <w:lvlText w:val="%7"/>
      <w:lvlJc w:val="left"/>
      <w:pPr>
        <w:ind w:left="437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2087E24">
      <w:start w:val="1"/>
      <w:numFmt w:val="lowerLetter"/>
      <w:lvlText w:val="%8"/>
      <w:lvlJc w:val="left"/>
      <w:pPr>
        <w:ind w:left="509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EA0D34C">
      <w:start w:val="1"/>
      <w:numFmt w:val="lowerRoman"/>
      <w:lvlText w:val="%9"/>
      <w:lvlJc w:val="left"/>
      <w:pPr>
        <w:ind w:left="581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E6759BA"/>
    <w:multiLevelType w:val="hybridMultilevel"/>
    <w:tmpl w:val="EF8EC158"/>
    <w:lvl w:ilvl="0" w:tplc="FD8ED08C">
      <w:start w:val="1"/>
      <w:numFmt w:val="decimal"/>
      <w:lvlText w:val="%1."/>
      <w:lvlJc w:val="left"/>
      <w:pPr>
        <w:ind w:left="7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9EED172">
      <w:start w:val="1"/>
      <w:numFmt w:val="decimal"/>
      <w:lvlText w:val="%2)"/>
      <w:lvlJc w:val="left"/>
      <w:pPr>
        <w:ind w:left="130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1B8E626">
      <w:start w:val="1"/>
      <w:numFmt w:val="lowerRoman"/>
      <w:lvlText w:val="%3"/>
      <w:lvlJc w:val="left"/>
      <w:pPr>
        <w:ind w:left="16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CE26ECE">
      <w:start w:val="1"/>
      <w:numFmt w:val="decimal"/>
      <w:lvlText w:val="%4"/>
      <w:lvlJc w:val="left"/>
      <w:pPr>
        <w:ind w:left="23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D3272A0">
      <w:start w:val="1"/>
      <w:numFmt w:val="lowerLetter"/>
      <w:lvlText w:val="%5"/>
      <w:lvlJc w:val="left"/>
      <w:pPr>
        <w:ind w:left="308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7E07D90">
      <w:start w:val="1"/>
      <w:numFmt w:val="lowerRoman"/>
      <w:lvlText w:val="%6"/>
      <w:lvlJc w:val="left"/>
      <w:pPr>
        <w:ind w:left="380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D8E7A84">
      <w:start w:val="1"/>
      <w:numFmt w:val="decimal"/>
      <w:lvlText w:val="%7"/>
      <w:lvlJc w:val="left"/>
      <w:pPr>
        <w:ind w:left="452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D9CB468">
      <w:start w:val="1"/>
      <w:numFmt w:val="lowerLetter"/>
      <w:lvlText w:val="%8"/>
      <w:lvlJc w:val="left"/>
      <w:pPr>
        <w:ind w:left="52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4CAA4B4">
      <w:start w:val="1"/>
      <w:numFmt w:val="lowerRoman"/>
      <w:lvlText w:val="%9"/>
      <w:lvlJc w:val="left"/>
      <w:pPr>
        <w:ind w:left="59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7544C68"/>
    <w:multiLevelType w:val="hybridMultilevel"/>
    <w:tmpl w:val="EA5EC3D4"/>
    <w:lvl w:ilvl="0" w:tplc="238865B0">
      <w:start w:val="1"/>
      <w:numFmt w:val="decimal"/>
      <w:lvlText w:val="%1."/>
      <w:lvlJc w:val="left"/>
      <w:pPr>
        <w:ind w:left="7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020DBE6">
      <w:start w:val="1"/>
      <w:numFmt w:val="decimal"/>
      <w:lvlText w:val="%2)"/>
      <w:lvlJc w:val="left"/>
      <w:pPr>
        <w:ind w:left="130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E02216">
      <w:start w:val="1"/>
      <w:numFmt w:val="lowerRoman"/>
      <w:lvlText w:val="%3"/>
      <w:lvlJc w:val="left"/>
      <w:pPr>
        <w:ind w:left="16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37EB620">
      <w:start w:val="1"/>
      <w:numFmt w:val="decimal"/>
      <w:lvlText w:val="%4"/>
      <w:lvlJc w:val="left"/>
      <w:pPr>
        <w:ind w:left="23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96A41C4">
      <w:start w:val="1"/>
      <w:numFmt w:val="lowerLetter"/>
      <w:lvlText w:val="%5"/>
      <w:lvlJc w:val="left"/>
      <w:pPr>
        <w:ind w:left="31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9AEF340">
      <w:start w:val="1"/>
      <w:numFmt w:val="lowerRoman"/>
      <w:lvlText w:val="%6"/>
      <w:lvlJc w:val="left"/>
      <w:pPr>
        <w:ind w:left="38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8D8F2F8">
      <w:start w:val="1"/>
      <w:numFmt w:val="decimal"/>
      <w:lvlText w:val="%7"/>
      <w:lvlJc w:val="left"/>
      <w:pPr>
        <w:ind w:left="454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ACEE536">
      <w:start w:val="1"/>
      <w:numFmt w:val="lowerLetter"/>
      <w:lvlText w:val="%8"/>
      <w:lvlJc w:val="left"/>
      <w:pPr>
        <w:ind w:left="52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582BCCC">
      <w:start w:val="1"/>
      <w:numFmt w:val="lowerRoman"/>
      <w:lvlText w:val="%9"/>
      <w:lvlJc w:val="left"/>
      <w:pPr>
        <w:ind w:left="59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CBD6BAD"/>
    <w:multiLevelType w:val="hybridMultilevel"/>
    <w:tmpl w:val="53F07C0A"/>
    <w:lvl w:ilvl="0" w:tplc="8662C9AA">
      <w:start w:val="1"/>
      <w:numFmt w:val="bullet"/>
      <w:lvlText w:val=""/>
      <w:lvlJc w:val="left"/>
      <w:pPr>
        <w:ind w:left="2161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12" w15:restartNumberingAfterBreak="0">
    <w:nsid w:val="6DCB55FD"/>
    <w:multiLevelType w:val="hybridMultilevel"/>
    <w:tmpl w:val="0278010C"/>
    <w:lvl w:ilvl="0" w:tplc="97B47052">
      <w:start w:val="1"/>
      <w:numFmt w:val="decimal"/>
      <w:lvlText w:val="%1."/>
      <w:lvlJc w:val="left"/>
      <w:pPr>
        <w:ind w:left="72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A2AF46E">
      <w:start w:val="1"/>
      <w:numFmt w:val="decimal"/>
      <w:lvlText w:val="%2)"/>
      <w:lvlJc w:val="left"/>
      <w:pPr>
        <w:ind w:left="130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F3EC6A2">
      <w:start w:val="1"/>
      <w:numFmt w:val="lowerRoman"/>
      <w:lvlText w:val="%3"/>
      <w:lvlJc w:val="left"/>
      <w:pPr>
        <w:ind w:left="16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6127E6C">
      <w:start w:val="1"/>
      <w:numFmt w:val="decimal"/>
      <w:lvlText w:val="%4"/>
      <w:lvlJc w:val="left"/>
      <w:pPr>
        <w:ind w:left="23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C5CE3EA">
      <w:start w:val="1"/>
      <w:numFmt w:val="lowerLetter"/>
      <w:lvlText w:val="%5"/>
      <w:lvlJc w:val="left"/>
      <w:pPr>
        <w:ind w:left="308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408EBF8">
      <w:start w:val="1"/>
      <w:numFmt w:val="lowerRoman"/>
      <w:lvlText w:val="%6"/>
      <w:lvlJc w:val="left"/>
      <w:pPr>
        <w:ind w:left="380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B46BBB2">
      <w:start w:val="1"/>
      <w:numFmt w:val="decimal"/>
      <w:lvlText w:val="%7"/>
      <w:lvlJc w:val="left"/>
      <w:pPr>
        <w:ind w:left="452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AFE8950">
      <w:start w:val="1"/>
      <w:numFmt w:val="lowerLetter"/>
      <w:lvlText w:val="%8"/>
      <w:lvlJc w:val="left"/>
      <w:pPr>
        <w:ind w:left="52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4AE254E">
      <w:start w:val="1"/>
      <w:numFmt w:val="lowerRoman"/>
      <w:lvlText w:val="%9"/>
      <w:lvlJc w:val="left"/>
      <w:pPr>
        <w:ind w:left="59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215195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2219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103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08682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53956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79145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2005851">
    <w:abstractNumId w:val="11"/>
  </w:num>
  <w:num w:numId="8" w16cid:durableId="6790480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0260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23642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0270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20560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63325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25"/>
    <w:rsid w:val="000122BD"/>
    <w:rsid w:val="00071239"/>
    <w:rsid w:val="000A648C"/>
    <w:rsid w:val="000C5CAD"/>
    <w:rsid w:val="000E0196"/>
    <w:rsid w:val="00101F73"/>
    <w:rsid w:val="001D4975"/>
    <w:rsid w:val="002034F0"/>
    <w:rsid w:val="002315C9"/>
    <w:rsid w:val="00267BFF"/>
    <w:rsid w:val="002F5A27"/>
    <w:rsid w:val="00335F3B"/>
    <w:rsid w:val="0034331A"/>
    <w:rsid w:val="0035133B"/>
    <w:rsid w:val="00356AAF"/>
    <w:rsid w:val="00367C39"/>
    <w:rsid w:val="003972BA"/>
    <w:rsid w:val="003C02F5"/>
    <w:rsid w:val="0043347A"/>
    <w:rsid w:val="00476FE9"/>
    <w:rsid w:val="004D5F2A"/>
    <w:rsid w:val="004F1225"/>
    <w:rsid w:val="005502A6"/>
    <w:rsid w:val="00570FC1"/>
    <w:rsid w:val="005A5A06"/>
    <w:rsid w:val="005B06C6"/>
    <w:rsid w:val="006A6659"/>
    <w:rsid w:val="0073523B"/>
    <w:rsid w:val="00762272"/>
    <w:rsid w:val="00770C25"/>
    <w:rsid w:val="007A2BEE"/>
    <w:rsid w:val="007B62F4"/>
    <w:rsid w:val="007C303C"/>
    <w:rsid w:val="007E3D3B"/>
    <w:rsid w:val="00807145"/>
    <w:rsid w:val="00840262"/>
    <w:rsid w:val="0085021E"/>
    <w:rsid w:val="00971A1D"/>
    <w:rsid w:val="00974A88"/>
    <w:rsid w:val="00A52D7E"/>
    <w:rsid w:val="00A52E03"/>
    <w:rsid w:val="00B47305"/>
    <w:rsid w:val="00B8248A"/>
    <w:rsid w:val="00BD3FAD"/>
    <w:rsid w:val="00C57DC8"/>
    <w:rsid w:val="00C6043C"/>
    <w:rsid w:val="00CC5B56"/>
    <w:rsid w:val="00D77AA0"/>
    <w:rsid w:val="00D91D08"/>
    <w:rsid w:val="00DD0CB8"/>
    <w:rsid w:val="00DD464F"/>
    <w:rsid w:val="00EC080E"/>
    <w:rsid w:val="00EF1306"/>
    <w:rsid w:val="00F30489"/>
    <w:rsid w:val="00FA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AACFC"/>
  <w15:chartTrackingRefBased/>
  <w15:docId w15:val="{CBF003FC-ADDA-4CEA-A916-08EC43BE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42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3826</Words>
  <Characters>22961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Kowalik</dc:creator>
  <cp:keywords/>
  <dc:description/>
  <cp:lastModifiedBy>janusz Trąbski</cp:lastModifiedBy>
  <cp:revision>12</cp:revision>
  <dcterms:created xsi:type="dcterms:W3CDTF">2024-08-28T12:19:00Z</dcterms:created>
  <dcterms:modified xsi:type="dcterms:W3CDTF">2024-09-06T09:17:00Z</dcterms:modified>
</cp:coreProperties>
</file>