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05" w:rsidRPr="0076159A" w:rsidRDefault="0076159A">
      <w:pPr>
        <w:rPr>
          <w:sz w:val="24"/>
          <w:szCs w:val="24"/>
        </w:rPr>
      </w:pPr>
      <w:r>
        <w:rPr>
          <w:sz w:val="24"/>
          <w:szCs w:val="24"/>
        </w:rPr>
        <w:t>RI.271.15</w:t>
      </w:r>
      <w:r w:rsidR="00407785" w:rsidRPr="0076159A">
        <w:rPr>
          <w:sz w:val="24"/>
          <w:szCs w:val="24"/>
        </w:rPr>
        <w:t>.2022</w:t>
      </w:r>
    </w:p>
    <w:p w:rsidR="00407785" w:rsidRPr="0076159A" w:rsidRDefault="00407785" w:rsidP="00407785">
      <w:pPr>
        <w:jc w:val="right"/>
        <w:rPr>
          <w:sz w:val="24"/>
          <w:szCs w:val="24"/>
        </w:rPr>
      </w:pPr>
      <w:r w:rsidRPr="0076159A">
        <w:rPr>
          <w:sz w:val="24"/>
          <w:szCs w:val="24"/>
        </w:rPr>
        <w:t>26.09.2022 r.</w:t>
      </w:r>
    </w:p>
    <w:p w:rsidR="00407785" w:rsidRPr="0076159A" w:rsidRDefault="00407785" w:rsidP="00407785">
      <w:pPr>
        <w:jc w:val="right"/>
        <w:rPr>
          <w:sz w:val="24"/>
          <w:szCs w:val="24"/>
        </w:rPr>
      </w:pPr>
    </w:p>
    <w:p w:rsidR="00407785" w:rsidRDefault="00407785">
      <w:pPr>
        <w:rPr>
          <w:sz w:val="24"/>
          <w:szCs w:val="24"/>
        </w:rPr>
      </w:pPr>
      <w:r w:rsidRPr="0076159A">
        <w:rPr>
          <w:sz w:val="24"/>
          <w:szCs w:val="24"/>
        </w:rPr>
        <w:t xml:space="preserve">Dotyczy postępowania pt. </w:t>
      </w:r>
      <w:r w:rsidR="0076159A" w:rsidRPr="0076159A">
        <w:rPr>
          <w:b/>
          <w:sz w:val="24"/>
          <w:szCs w:val="24"/>
        </w:rPr>
        <w:t>Budowa i przebudowa infrastruktury turystycznej wraz zagospodarowania terenu nad Jeziorem Rychnowskim w Człuchowie</w:t>
      </w:r>
      <w:r w:rsidRPr="0076159A">
        <w:rPr>
          <w:sz w:val="24"/>
          <w:szCs w:val="24"/>
        </w:rPr>
        <w:t>.</w:t>
      </w:r>
    </w:p>
    <w:p w:rsidR="0076159A" w:rsidRDefault="0076159A">
      <w:pPr>
        <w:rPr>
          <w:sz w:val="24"/>
          <w:szCs w:val="24"/>
        </w:rPr>
      </w:pPr>
    </w:p>
    <w:p w:rsidR="0076159A" w:rsidRPr="0076159A" w:rsidRDefault="0076159A">
      <w:pPr>
        <w:rPr>
          <w:sz w:val="24"/>
          <w:szCs w:val="24"/>
        </w:rPr>
      </w:pPr>
      <w:bookmarkStart w:id="0" w:name="_GoBack"/>
      <w:bookmarkEnd w:id="0"/>
    </w:p>
    <w:p w:rsidR="00407785" w:rsidRPr="0076159A" w:rsidRDefault="00407785">
      <w:pPr>
        <w:rPr>
          <w:sz w:val="24"/>
          <w:szCs w:val="24"/>
        </w:rPr>
      </w:pPr>
    </w:p>
    <w:p w:rsidR="00407785" w:rsidRPr="0076159A" w:rsidRDefault="00407785" w:rsidP="00407785">
      <w:pPr>
        <w:jc w:val="center"/>
        <w:rPr>
          <w:b/>
          <w:sz w:val="32"/>
          <w:szCs w:val="24"/>
        </w:rPr>
      </w:pPr>
      <w:r w:rsidRPr="0076159A">
        <w:rPr>
          <w:b/>
          <w:sz w:val="32"/>
          <w:szCs w:val="24"/>
        </w:rPr>
        <w:t>INFORMACJA O UNIEWAŻNIENIU POSTĘPOWANIA</w:t>
      </w:r>
    </w:p>
    <w:p w:rsidR="00407785" w:rsidRPr="0076159A" w:rsidRDefault="00407785">
      <w:pPr>
        <w:rPr>
          <w:sz w:val="24"/>
          <w:szCs w:val="24"/>
        </w:rPr>
      </w:pPr>
    </w:p>
    <w:p w:rsidR="00407785" w:rsidRPr="0076159A" w:rsidRDefault="00407785">
      <w:pPr>
        <w:rPr>
          <w:sz w:val="24"/>
          <w:szCs w:val="24"/>
        </w:rPr>
      </w:pPr>
      <w:r w:rsidRPr="0076159A">
        <w:rPr>
          <w:sz w:val="24"/>
          <w:szCs w:val="24"/>
        </w:rPr>
        <w:t xml:space="preserve">Zamawiający, na podstawie art. 260 ust. 1 i 2 ustawy </w:t>
      </w:r>
      <w:r w:rsidR="0076159A">
        <w:rPr>
          <w:sz w:val="24"/>
          <w:szCs w:val="24"/>
        </w:rPr>
        <w:t>Prawo zamówień publicznych (Dz. </w:t>
      </w:r>
      <w:r w:rsidRPr="0076159A">
        <w:rPr>
          <w:sz w:val="24"/>
          <w:szCs w:val="24"/>
        </w:rPr>
        <w:t>U. z 2022 r. poz. 1710), zawiadamia o unieważnieniu postępowania o udzielenie ww. zamówienia publicznego.</w:t>
      </w:r>
    </w:p>
    <w:p w:rsidR="00407785" w:rsidRPr="0076159A" w:rsidRDefault="00407785">
      <w:pPr>
        <w:rPr>
          <w:sz w:val="24"/>
          <w:szCs w:val="24"/>
        </w:rPr>
      </w:pPr>
    </w:p>
    <w:p w:rsidR="00407785" w:rsidRPr="0076159A" w:rsidRDefault="00407785">
      <w:pPr>
        <w:rPr>
          <w:sz w:val="24"/>
          <w:szCs w:val="24"/>
        </w:rPr>
      </w:pPr>
      <w:r w:rsidRPr="0076159A">
        <w:rPr>
          <w:b/>
          <w:sz w:val="24"/>
          <w:szCs w:val="24"/>
        </w:rPr>
        <w:t>Podstawa faktyczna:</w:t>
      </w:r>
      <w:r w:rsidRPr="0076159A">
        <w:rPr>
          <w:sz w:val="24"/>
          <w:szCs w:val="24"/>
        </w:rPr>
        <w:t xml:space="preserve"> Cena najkorzystniejszej oraz najtańszej oferty przekracza kwotę, którą Zamawiający jest w stanie przeznaczyć na sfinansowanie zamówienia</w:t>
      </w:r>
      <w:r w:rsidR="0076159A">
        <w:rPr>
          <w:sz w:val="24"/>
          <w:szCs w:val="24"/>
        </w:rPr>
        <w:t xml:space="preserve"> ( najniższa cena to 5 950 000,00 zł brutto, kwota dofinansowania to 2000 000,00 zł brutto zaś wkład własny Zamawiającego to 500 000,00 zł brutto) </w:t>
      </w:r>
      <w:r w:rsidR="006119FE" w:rsidRPr="0076159A">
        <w:rPr>
          <w:sz w:val="24"/>
          <w:szCs w:val="24"/>
        </w:rPr>
        <w:t>, nie ma też możliwości zwiększenia kwoty</w:t>
      </w:r>
      <w:r w:rsidR="0076159A">
        <w:rPr>
          <w:sz w:val="24"/>
          <w:szCs w:val="24"/>
        </w:rPr>
        <w:t xml:space="preserve"> wkładu własnego ani dofinansowania</w:t>
      </w:r>
      <w:r w:rsidR="006119FE" w:rsidRPr="0076159A">
        <w:rPr>
          <w:sz w:val="24"/>
          <w:szCs w:val="24"/>
        </w:rPr>
        <w:t xml:space="preserve"> do wartości oferty najkorzystniejszej i jednocześnie najtańszej. </w:t>
      </w:r>
    </w:p>
    <w:p w:rsidR="00407785" w:rsidRPr="0076159A" w:rsidRDefault="00407785">
      <w:pPr>
        <w:rPr>
          <w:sz w:val="24"/>
          <w:szCs w:val="24"/>
        </w:rPr>
      </w:pPr>
    </w:p>
    <w:p w:rsidR="00407785" w:rsidRPr="0076159A" w:rsidRDefault="00407785">
      <w:pPr>
        <w:rPr>
          <w:sz w:val="24"/>
          <w:szCs w:val="24"/>
        </w:rPr>
      </w:pPr>
      <w:r w:rsidRPr="0076159A">
        <w:rPr>
          <w:b/>
          <w:sz w:val="24"/>
          <w:szCs w:val="24"/>
        </w:rPr>
        <w:t>Podstawa prawna:</w:t>
      </w:r>
      <w:r w:rsidRPr="0076159A">
        <w:rPr>
          <w:sz w:val="24"/>
          <w:szCs w:val="24"/>
        </w:rPr>
        <w:t xml:space="preserve"> art. 255 pkt. 3)</w:t>
      </w:r>
    </w:p>
    <w:p w:rsidR="00407785" w:rsidRPr="0076159A" w:rsidRDefault="00407785">
      <w:pPr>
        <w:rPr>
          <w:sz w:val="24"/>
          <w:szCs w:val="24"/>
        </w:rPr>
      </w:pPr>
    </w:p>
    <w:sectPr w:rsidR="00407785" w:rsidRPr="0076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2517"/>
    <w:multiLevelType w:val="multilevel"/>
    <w:tmpl w:val="4DC609F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5E94052"/>
    <w:multiLevelType w:val="hybridMultilevel"/>
    <w:tmpl w:val="CC5EB40E"/>
    <w:lvl w:ilvl="0" w:tplc="CB54CDC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85"/>
    <w:rsid w:val="000E289E"/>
    <w:rsid w:val="002C35E0"/>
    <w:rsid w:val="00407785"/>
    <w:rsid w:val="00424910"/>
    <w:rsid w:val="005F7305"/>
    <w:rsid w:val="006119FE"/>
    <w:rsid w:val="006D606C"/>
    <w:rsid w:val="0076159A"/>
    <w:rsid w:val="00D3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DF33"/>
  <w15:chartTrackingRefBased/>
  <w15:docId w15:val="{4B9FA354-5BFA-4A4F-885F-623DEFCC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A94"/>
    <w:pPr>
      <w:spacing w:after="0" w:line="240" w:lineRule="auto"/>
      <w:contextualSpacing/>
    </w:pPr>
    <w:rPr>
      <w:rFonts w:ascii="Cambria" w:hAnsi="Cambri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2A94"/>
    <w:pPr>
      <w:keepNext/>
      <w:keepLines/>
      <w:numPr>
        <w:numId w:val="2"/>
      </w:numPr>
      <w:spacing w:before="240"/>
      <w:ind w:hanging="36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24910"/>
    <w:pPr>
      <w:keepNext/>
      <w:keepLines/>
      <w:spacing w:before="40"/>
      <w:outlineLvl w:val="1"/>
    </w:pPr>
    <w:rPr>
      <w:rFonts w:eastAsiaTheme="majorEastAsia" w:cstheme="majorBidi"/>
      <w:i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4910"/>
    <w:rPr>
      <w:rFonts w:ascii="Cambria" w:eastAsiaTheme="majorEastAsia" w:hAnsi="Cambria" w:cstheme="majorBidi"/>
      <w:i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2A94"/>
    <w:rPr>
      <w:rFonts w:ascii="Cambria" w:eastAsiaTheme="majorEastAsia" w:hAnsi="Cambria" w:cstheme="majorBidi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2022-09-26T07:54:00Z</cp:lastPrinted>
  <dcterms:created xsi:type="dcterms:W3CDTF">2022-09-26T07:54:00Z</dcterms:created>
  <dcterms:modified xsi:type="dcterms:W3CDTF">2022-09-26T07:54:00Z</dcterms:modified>
</cp:coreProperties>
</file>